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63231344" w14:textId="77777777" w:rsidR="00211CEC" w:rsidRDefault="00211CEC">
      <w:pPr>
        <w:jc w:val="center"/>
        <w:rPr>
          <w:b/>
          <w:bCs/>
          <w:sz w:val="24"/>
        </w:rPr>
      </w:pPr>
      <w:r>
        <w:rPr>
          <w:b/>
          <w:bCs/>
          <w:sz w:val="24"/>
        </w:rPr>
        <w:t>DIVISION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63231347" w14:textId="77777777" w:rsidR="000B25B8" w:rsidRDefault="000B25B8" w:rsidP="00041711">
      <w:pPr>
        <w:pStyle w:val="Heading1"/>
        <w:rPr>
          <w:rFonts w:ascii="Times New Roman" w:hAnsi="Times New Roman"/>
          <w:sz w:val="24"/>
        </w:rPr>
      </w:pPr>
    </w:p>
    <w:p w14:paraId="63231348" w14:textId="6ED927C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B953EA">
        <w:rPr>
          <w:rFonts w:ascii="Times New Roman" w:hAnsi="Times New Roman"/>
          <w:sz w:val="24"/>
          <w:highlight w:val="yellow"/>
        </w:rPr>
        <w:t>EDUC530</w:t>
      </w:r>
      <w:r w:rsidR="00AE49AF">
        <w:rPr>
          <w:rFonts w:ascii="Times New Roman" w:hAnsi="Times New Roman"/>
          <w:sz w:val="24"/>
          <w:highlight w:val="yellow"/>
        </w:rPr>
        <w:t>1</w:t>
      </w:r>
      <w:r w:rsidR="00B953EA">
        <w:rPr>
          <w:rFonts w:ascii="Times New Roman" w:hAnsi="Times New Roman"/>
          <w:sz w:val="24"/>
          <w:highlight w:val="yellow"/>
        </w:rPr>
        <w:t xml:space="preserve"> Advanced Principles and Practices</w:t>
      </w:r>
      <w:r w:rsidR="00B953EA" w:rsidRPr="00B953EA">
        <w:rPr>
          <w:rFonts w:ascii="Times New Roman" w:hAnsi="Times New Roman"/>
          <w:sz w:val="24"/>
          <w:highlight w:val="yellow"/>
        </w:rPr>
        <w:t xml:space="preserve"> </w:t>
      </w:r>
    </w:p>
    <w:p w14:paraId="63231349" w14:textId="77777777"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r>
      <w:smartTag w:uri="urn:schemas-microsoft-com:office:smarttags" w:element="PersonName">
        <w:smartTag w:uri="urn:schemas:contacts" w:element="title">
          <w:r w:rsidRPr="000B25B8">
            <w:rPr>
              <w:sz w:val="24"/>
              <w:szCs w:val="24"/>
            </w:rPr>
            <w:t>Dr.</w:t>
          </w:r>
        </w:smartTag>
        <w:r w:rsidRPr="000B25B8">
          <w:rPr>
            <w:sz w:val="24"/>
            <w:szCs w:val="24"/>
          </w:rPr>
          <w:t xml:space="preserve"> </w:t>
        </w:r>
        <w:smartTag w:uri="urn:schemas-microsoft-com:office:smarttags" w:element="PersonName">
          <w:smartTag w:uri="urn:schemas:contacts" w:element="GivenName">
            <w:r w:rsidRPr="000B25B8">
              <w:rPr>
                <w:sz w:val="24"/>
                <w:szCs w:val="24"/>
              </w:rPr>
              <w:t>Linda</w:t>
            </w:r>
          </w:smartTag>
          <w:r w:rsidRPr="000B25B8">
            <w:rPr>
              <w:sz w:val="24"/>
              <w:szCs w:val="24"/>
            </w:rPr>
            <w:t xml:space="preserve"> </w:t>
          </w:r>
          <w:smartTag w:uri="urn:schemas:contacts" w:element="Sn">
            <w:r w:rsidRPr="000B25B8">
              <w:rPr>
                <w:sz w:val="24"/>
                <w:szCs w:val="24"/>
              </w:rPr>
              <w:t>Hutcherson</w:t>
            </w:r>
          </w:smartTag>
        </w:smartTag>
      </w:smartTag>
    </w:p>
    <w:p w14:paraId="6323134A" w14:textId="77777777" w:rsidR="00211CEC" w:rsidRDefault="00211CEC">
      <w:pPr>
        <w:pStyle w:val="Heading3"/>
      </w:pPr>
      <w:r>
        <w:t xml:space="preserve">Phone: </w:t>
      </w:r>
      <w:r>
        <w:tab/>
        <w:t>(806) 291-105</w:t>
      </w:r>
      <w:r w:rsidR="00267351">
        <w:t>7</w:t>
      </w:r>
      <w:r w:rsidR="006202C1">
        <w:t xml:space="preserve"> – office; (806) 336-5015</w:t>
      </w:r>
    </w:p>
    <w:p w14:paraId="6323134B" w14:textId="77777777" w:rsidR="0078171C" w:rsidRDefault="00211CEC">
      <w:r>
        <w:rPr>
          <w:sz w:val="24"/>
        </w:rPr>
        <w:t xml:space="preserve">Email:   </w:t>
      </w:r>
      <w:r>
        <w:rPr>
          <w:sz w:val="24"/>
        </w:rPr>
        <w:tab/>
      </w:r>
      <w:hyperlink r:id="rId7" w:history="1">
        <w:r>
          <w:rPr>
            <w:rStyle w:val="Hyperlink"/>
            <w:sz w:val="24"/>
          </w:rPr>
          <w:t>lindah@wbu.edu</w:t>
        </w:r>
      </w:hyperlink>
    </w:p>
    <w:p w14:paraId="6323134C" w14:textId="77777777" w:rsidR="00211CEC" w:rsidRDefault="00211CEC">
      <w:pPr>
        <w:rPr>
          <w:sz w:val="24"/>
        </w:rPr>
      </w:pPr>
      <w:r>
        <w:rPr>
          <w:sz w:val="24"/>
        </w:rPr>
        <w:tab/>
      </w:r>
    </w:p>
    <w:p w14:paraId="6323134D" w14:textId="77777777"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78171C" w:rsidRPr="0078171C">
        <w:rPr>
          <w:sz w:val="24"/>
          <w:szCs w:val="24"/>
        </w:rPr>
        <w:t xml:space="preserve">Development of skills related to the teaching learning process.  </w:t>
      </w:r>
      <w:r w:rsidR="00341510">
        <w:rPr>
          <w:sz w:val="24"/>
          <w:szCs w:val="24"/>
        </w:rPr>
        <w:t>Field experience required.</w:t>
      </w:r>
    </w:p>
    <w:p w14:paraId="6323134E" w14:textId="77777777" w:rsidR="008365A5" w:rsidRDefault="00211CEC" w:rsidP="0078171C">
      <w:pPr>
        <w:pStyle w:val="NormalWeb"/>
        <w:rPr>
          <w:b/>
          <w:bCs/>
        </w:rPr>
      </w:pPr>
      <w:r>
        <w:rPr>
          <w:b/>
          <w:bCs/>
        </w:rPr>
        <w:t>Resources:</w:t>
      </w:r>
      <w:r w:rsidR="008365A5">
        <w:rPr>
          <w:b/>
          <w:bCs/>
        </w:rPr>
        <w:t xml:space="preserve"> </w:t>
      </w:r>
    </w:p>
    <w:p w14:paraId="37A23D1C" w14:textId="7096ADAC" w:rsidR="00E62267" w:rsidRPr="00E62267" w:rsidRDefault="00E62267" w:rsidP="00E62267">
      <w:pPr>
        <w:rPr>
          <w:bCs/>
          <w:sz w:val="24"/>
        </w:rPr>
      </w:pPr>
      <w:r>
        <w:rPr>
          <w:noProof/>
        </w:rPr>
        <w:drawing>
          <wp:anchor distT="0" distB="0" distL="114300" distR="114300" simplePos="0" relativeHeight="251658240" behindDoc="0" locked="0" layoutInCell="1" allowOverlap="1" wp14:anchorId="75F59772" wp14:editId="0159A7C7">
            <wp:simplePos x="0" y="0"/>
            <wp:positionH relativeFrom="column">
              <wp:posOffset>0</wp:posOffset>
            </wp:positionH>
            <wp:positionV relativeFrom="paragraph">
              <wp:posOffset>2540</wp:posOffset>
            </wp:positionV>
            <wp:extent cx="1013460" cy="1241588"/>
            <wp:effectExtent l="0" t="0" r="0" b="0"/>
            <wp:wrapSquare wrapText="bothSides"/>
            <wp:docPr id="2" name="fullResImage" descr="http://www-fp.pearsonhighered.com/assets/hip/images/bigcovers/01342295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fp.pearsonhighered.com/assets/hip/images/bigcovers/013422955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1241588"/>
                    </a:xfrm>
                    <a:prstGeom prst="rect">
                      <a:avLst/>
                    </a:prstGeom>
                    <a:noFill/>
                    <a:ln>
                      <a:noFill/>
                    </a:ln>
                  </pic:spPr>
                </pic:pic>
              </a:graphicData>
            </a:graphic>
            <wp14:sizeRelH relativeFrom="page">
              <wp14:pctWidth>0</wp14:pctWidth>
            </wp14:sizeRelH>
            <wp14:sizeRelV relativeFrom="page">
              <wp14:pctHeight>0</wp14:pctHeight>
            </wp14:sizeRelV>
          </wp:anchor>
        </w:drawing>
      </w:r>
      <w:r w:rsidR="008365A5">
        <w:rPr>
          <w:b/>
          <w:bCs/>
          <w:sz w:val="24"/>
        </w:rPr>
        <w:t xml:space="preserve">Textbook: </w:t>
      </w:r>
      <w:r w:rsidRPr="00E62267">
        <w:rPr>
          <w:bCs/>
          <w:sz w:val="24"/>
        </w:rPr>
        <w:t>EDUC 5301- Woolfolk / Educational Psychology, Enhanced (Loose-leaf)</w:t>
      </w:r>
    </w:p>
    <w:p w14:paraId="660F2C51" w14:textId="3F12E67C" w:rsidR="00E62267" w:rsidRPr="00E62267" w:rsidRDefault="00E62267" w:rsidP="00E62267">
      <w:pPr>
        <w:rPr>
          <w:bCs/>
          <w:sz w:val="24"/>
        </w:rPr>
      </w:pPr>
      <w:r w:rsidRPr="00E62267">
        <w:rPr>
          <w:bCs/>
          <w:sz w:val="24"/>
        </w:rPr>
        <w:t>ISBN 9780134013527</w:t>
      </w:r>
    </w:p>
    <w:p w14:paraId="63231350" w14:textId="77777777" w:rsidR="007F7137" w:rsidRDefault="007F7137" w:rsidP="007F7137">
      <w:pPr>
        <w:rPr>
          <w:sz w:val="24"/>
        </w:rPr>
      </w:pPr>
    </w:p>
    <w:p w14:paraId="63231351" w14:textId="77777777" w:rsidR="007F7137" w:rsidRPr="007F7137" w:rsidRDefault="007F7137" w:rsidP="007F7137">
      <w:pPr>
        <w:rPr>
          <w:b/>
          <w:sz w:val="24"/>
        </w:rPr>
      </w:pPr>
      <w:r>
        <w:rPr>
          <w:b/>
          <w:sz w:val="24"/>
        </w:rPr>
        <w:t xml:space="preserve">Prerequisite Courses: </w:t>
      </w:r>
      <w:r w:rsidR="008365A5">
        <w:rPr>
          <w:b/>
          <w:sz w:val="24"/>
        </w:rPr>
        <w:t>None</w:t>
      </w:r>
    </w:p>
    <w:p w14:paraId="63231352" w14:textId="77777777" w:rsidR="00211CEC" w:rsidRDefault="00211CEC">
      <w:pPr>
        <w:rPr>
          <w:sz w:val="24"/>
        </w:rPr>
      </w:pPr>
    </w:p>
    <w:p w14:paraId="63231353" w14:textId="77777777" w:rsidR="00EB6D2F" w:rsidRDefault="00EB6D2F">
      <w:pPr>
        <w:rPr>
          <w:sz w:val="24"/>
        </w:rPr>
      </w:pP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63231357" w14:textId="77777777" w:rsidR="00CB21E4" w:rsidRDefault="00CB21E4" w:rsidP="00CB21E4">
      <w:pPr>
        <w:rPr>
          <w:b/>
          <w:bCs/>
          <w:sz w:val="24"/>
        </w:rPr>
      </w:pPr>
    </w:p>
    <w:p w14:paraId="63231358" w14:textId="77777777" w:rsidR="00DE0B83" w:rsidRDefault="00DE0B83" w:rsidP="00DE0B83">
      <w:pPr>
        <w:rPr>
          <w:b/>
          <w:bCs/>
          <w:sz w:val="24"/>
          <w:szCs w:val="24"/>
        </w:rPr>
      </w:pPr>
      <w:r w:rsidRPr="00DE0B83">
        <w:rPr>
          <w:b/>
          <w:bCs/>
          <w:sz w:val="24"/>
          <w:szCs w:val="24"/>
        </w:rPr>
        <w:t>Student Learner Outcomes</w:t>
      </w:r>
      <w:r w:rsidR="00CB21E4" w:rsidRPr="00DE0B83">
        <w:rPr>
          <w:b/>
          <w:bCs/>
          <w:sz w:val="24"/>
          <w:szCs w:val="24"/>
        </w:rPr>
        <w:t xml:space="preserve">: </w:t>
      </w:r>
    </w:p>
    <w:p w14:paraId="6323135A" w14:textId="77777777" w:rsidR="00F0255E" w:rsidRDefault="00F0255E" w:rsidP="00DE0B83">
      <w:pPr>
        <w:rPr>
          <w:b/>
          <w:bCs/>
          <w:sz w:val="24"/>
          <w:szCs w:val="24"/>
        </w:rPr>
      </w:pPr>
      <w:r>
        <w:rPr>
          <w:b/>
          <w:bCs/>
          <w:sz w:val="24"/>
          <w:szCs w:val="24"/>
        </w:rPr>
        <w:t>By the end of the course the student should</w:t>
      </w:r>
    </w:p>
    <w:p w14:paraId="6323135B" w14:textId="77777777" w:rsidR="00EB6D2F" w:rsidRPr="00EB6D2F" w:rsidRDefault="00EB6D2F" w:rsidP="00EB6D2F">
      <w:pPr>
        <w:pStyle w:val="ListParagraph"/>
        <w:numPr>
          <w:ilvl w:val="0"/>
          <w:numId w:val="26"/>
        </w:numPr>
        <w:rPr>
          <w:sz w:val="24"/>
          <w:szCs w:val="24"/>
        </w:rPr>
      </w:pPr>
      <w:r>
        <w:rPr>
          <w:sz w:val="24"/>
          <w:szCs w:val="24"/>
        </w:rPr>
        <w:t>Recognize</w:t>
      </w:r>
      <w:r w:rsidRPr="00EB6D2F">
        <w:rPr>
          <w:sz w:val="24"/>
          <w:szCs w:val="24"/>
        </w:rPr>
        <w:t xml:space="preserve"> the differences that students bring to the classroom including learning style, motivation, culture, and behavior.</w:t>
      </w:r>
    </w:p>
    <w:p w14:paraId="6323135C" w14:textId="77777777" w:rsidR="00EB6D2F" w:rsidRPr="00EB6D2F" w:rsidRDefault="00EB6D2F" w:rsidP="00EB6D2F">
      <w:pPr>
        <w:pStyle w:val="ListParagraph"/>
        <w:numPr>
          <w:ilvl w:val="0"/>
          <w:numId w:val="26"/>
        </w:numPr>
        <w:rPr>
          <w:sz w:val="24"/>
          <w:szCs w:val="24"/>
        </w:rPr>
      </w:pPr>
      <w:r w:rsidRPr="00EB6D2F">
        <w:rPr>
          <w:sz w:val="24"/>
          <w:szCs w:val="24"/>
        </w:rPr>
        <w:t>Define the phases and stages of student development.</w:t>
      </w:r>
    </w:p>
    <w:p w14:paraId="6323135D" w14:textId="77777777" w:rsidR="00EB6D2F" w:rsidRPr="00EB6D2F" w:rsidRDefault="00EB6D2F" w:rsidP="00EB6D2F">
      <w:pPr>
        <w:pStyle w:val="ListParagraph"/>
        <w:numPr>
          <w:ilvl w:val="0"/>
          <w:numId w:val="26"/>
        </w:numPr>
        <w:rPr>
          <w:sz w:val="24"/>
          <w:szCs w:val="24"/>
        </w:rPr>
      </w:pPr>
      <w:r>
        <w:rPr>
          <w:sz w:val="24"/>
          <w:szCs w:val="24"/>
        </w:rPr>
        <w:t xml:space="preserve">Investigate </w:t>
      </w:r>
      <w:r w:rsidRPr="00EB6D2F">
        <w:rPr>
          <w:sz w:val="24"/>
          <w:szCs w:val="24"/>
        </w:rPr>
        <w:t xml:space="preserve"> cultural and family differences.</w:t>
      </w:r>
    </w:p>
    <w:p w14:paraId="6323135E" w14:textId="77777777" w:rsidR="00EB6D2F" w:rsidRPr="00EB6D2F" w:rsidRDefault="00EB6D2F" w:rsidP="00EB6D2F">
      <w:pPr>
        <w:pStyle w:val="ListParagraph"/>
        <w:numPr>
          <w:ilvl w:val="0"/>
          <w:numId w:val="26"/>
        </w:numPr>
        <w:rPr>
          <w:sz w:val="24"/>
          <w:szCs w:val="24"/>
        </w:rPr>
      </w:pPr>
      <w:r>
        <w:rPr>
          <w:sz w:val="24"/>
          <w:szCs w:val="24"/>
        </w:rPr>
        <w:t xml:space="preserve">Examine </w:t>
      </w:r>
      <w:r w:rsidRPr="00EB6D2F">
        <w:rPr>
          <w:sz w:val="24"/>
          <w:szCs w:val="24"/>
        </w:rPr>
        <w:t xml:space="preserve"> self-concept, motivation, and the effects of learning on peer relationships.</w:t>
      </w:r>
    </w:p>
    <w:p w14:paraId="6323135F" w14:textId="77777777" w:rsidR="00EB6D2F" w:rsidRPr="00EB6D2F" w:rsidRDefault="00EB6D2F" w:rsidP="00EB6D2F">
      <w:pPr>
        <w:pStyle w:val="ListParagraph"/>
        <w:numPr>
          <w:ilvl w:val="0"/>
          <w:numId w:val="26"/>
        </w:numPr>
        <w:rPr>
          <w:sz w:val="24"/>
          <w:szCs w:val="24"/>
        </w:rPr>
      </w:pPr>
      <w:r w:rsidRPr="00EB6D2F">
        <w:rPr>
          <w:sz w:val="24"/>
          <w:szCs w:val="24"/>
        </w:rPr>
        <w:t xml:space="preserve">Delineate character development and civic responsibility. </w:t>
      </w:r>
    </w:p>
    <w:p w14:paraId="63231360" w14:textId="77777777" w:rsidR="00A90F30" w:rsidRDefault="00EB6D2F" w:rsidP="00A90F30">
      <w:pPr>
        <w:pStyle w:val="NormalWeb"/>
        <w:rPr>
          <w:b/>
          <w:bCs/>
        </w:rPr>
      </w:pPr>
      <w:r>
        <w:rPr>
          <w:b/>
          <w:bCs/>
        </w:rPr>
        <w:t>C</w:t>
      </w:r>
      <w:r w:rsidR="004479E9">
        <w:rPr>
          <w:b/>
          <w:bCs/>
        </w:rPr>
        <w:t xml:space="preserve">ourse Requirements: </w:t>
      </w:r>
    </w:p>
    <w:p w14:paraId="63231361" w14:textId="77777777" w:rsidR="00A90F30" w:rsidRDefault="00A90F30" w:rsidP="00A90F30">
      <w:pPr>
        <w:pStyle w:val="NormalWeb"/>
      </w:pPr>
      <w:r w:rsidRPr="00A90F30">
        <w:rPr>
          <w:b/>
        </w:rPr>
        <w:t>Weekly Discussion Board</w:t>
      </w:r>
      <w:r w:rsidR="006202C1">
        <w:rPr>
          <w:bCs/>
        </w:rPr>
        <w:t xml:space="preserve"> - </w:t>
      </w:r>
      <w:r w:rsidR="005B719B">
        <w:t>each week the student will participate in a discussion board with their classmates concerning the topic for the week</w:t>
      </w:r>
    </w:p>
    <w:p w14:paraId="63231362" w14:textId="77777777" w:rsidR="00A90F30" w:rsidRPr="00A90F30" w:rsidRDefault="00A90F30" w:rsidP="00A90F30">
      <w:pPr>
        <w:pStyle w:val="NormalWeb"/>
      </w:pPr>
      <w:r w:rsidRPr="006202C1">
        <w:rPr>
          <w:b/>
        </w:rPr>
        <w:t>Weekly Assignment/Activity</w:t>
      </w:r>
      <w:r w:rsidR="00EB6D2F">
        <w:rPr>
          <w:b/>
        </w:rPr>
        <w:t>/Quiz</w:t>
      </w:r>
      <w:r w:rsidR="006202C1">
        <w:t xml:space="preserve"> - </w:t>
      </w:r>
      <w:r>
        <w:t xml:space="preserve">each week </w:t>
      </w:r>
      <w:r w:rsidR="005B719B">
        <w:t>the student will complete an activity/assignment</w:t>
      </w:r>
      <w:r w:rsidR="00EB6D2F">
        <w:t>/quiz</w:t>
      </w:r>
      <w:r w:rsidR="005B719B">
        <w:t xml:space="preserve"> to interact with the content of the chapter for the week</w:t>
      </w:r>
    </w:p>
    <w:p w14:paraId="63231363" w14:textId="77777777" w:rsidR="00211CEC" w:rsidRDefault="00211CEC" w:rsidP="00A90F30">
      <w:pPr>
        <w:pStyle w:val="NormalWeb"/>
        <w:rPr>
          <w:b/>
          <w:bCs/>
        </w:rPr>
      </w:pPr>
      <w:r>
        <w:rPr>
          <w:b/>
          <w:bCs/>
        </w:rPr>
        <w:lastRenderedPageBreak/>
        <w:t>Course Outline</w:t>
      </w:r>
      <w:r w:rsidR="004479E9">
        <w:rPr>
          <w:b/>
          <w:bCs/>
        </w:rPr>
        <w:t xml:space="preserve"> and Grading Structure</w:t>
      </w:r>
      <w:r>
        <w:rPr>
          <w:b/>
          <w:bCs/>
        </w:rPr>
        <w:t xml:space="preserve">:   </w:t>
      </w:r>
    </w:p>
    <w:p w14:paraId="63231364" w14:textId="77777777" w:rsidR="004479E9" w:rsidRDefault="004479E9" w:rsidP="00DE0B83">
      <w:pPr>
        <w:rPr>
          <w:b/>
          <w:bCs/>
          <w:sz w:val="24"/>
        </w:rPr>
      </w:pPr>
    </w:p>
    <w:tbl>
      <w:tblPr>
        <w:tblW w:w="0" w:type="auto"/>
        <w:jc w:val="center"/>
        <w:tblLayout w:type="fixed"/>
        <w:tblCellMar>
          <w:left w:w="54" w:type="dxa"/>
          <w:right w:w="54" w:type="dxa"/>
        </w:tblCellMar>
        <w:tblLook w:val="0000" w:firstRow="0" w:lastRow="0" w:firstColumn="0" w:lastColumn="0" w:noHBand="0" w:noVBand="0"/>
      </w:tblPr>
      <w:tblGrid>
        <w:gridCol w:w="1065"/>
        <w:gridCol w:w="6390"/>
        <w:gridCol w:w="840"/>
      </w:tblGrid>
      <w:tr w:rsidR="004015D0" w14:paraId="63231368" w14:textId="77777777" w:rsidTr="00FD7F92">
        <w:trPr>
          <w:trHeight w:val="270"/>
          <w:jc w:val="center"/>
        </w:trPr>
        <w:tc>
          <w:tcPr>
            <w:tcW w:w="1065" w:type="dxa"/>
            <w:tcBorders>
              <w:top w:val="single" w:sz="12" w:space="0" w:color="auto"/>
              <w:left w:val="single" w:sz="12" w:space="0" w:color="auto"/>
              <w:bottom w:val="single" w:sz="12" w:space="0" w:color="auto"/>
              <w:right w:val="single" w:sz="6" w:space="0" w:color="auto"/>
            </w:tcBorders>
          </w:tcPr>
          <w:p w14:paraId="63231365" w14:textId="77777777" w:rsidR="004015D0" w:rsidRDefault="004015D0">
            <w:pPr>
              <w:widowControl w:val="0"/>
              <w:autoSpaceDE w:val="0"/>
              <w:autoSpaceDN w:val="0"/>
              <w:adjustRightInd w:val="0"/>
              <w:jc w:val="center"/>
              <w:rPr>
                <w:b/>
                <w:bCs/>
                <w:sz w:val="24"/>
              </w:rPr>
            </w:pPr>
            <w:r>
              <w:rPr>
                <w:b/>
                <w:bCs/>
                <w:sz w:val="24"/>
              </w:rPr>
              <w:t>Module/Week</w:t>
            </w:r>
          </w:p>
        </w:tc>
        <w:tc>
          <w:tcPr>
            <w:tcW w:w="6390" w:type="dxa"/>
            <w:tcBorders>
              <w:top w:val="single" w:sz="12" w:space="0" w:color="auto"/>
              <w:left w:val="single" w:sz="6" w:space="0" w:color="auto"/>
              <w:bottom w:val="single" w:sz="12" w:space="0" w:color="auto"/>
              <w:right w:val="single" w:sz="12" w:space="0" w:color="auto"/>
            </w:tcBorders>
          </w:tcPr>
          <w:p w14:paraId="63231366" w14:textId="77777777" w:rsidR="004015D0" w:rsidRDefault="004015D0">
            <w:pPr>
              <w:widowControl w:val="0"/>
              <w:autoSpaceDE w:val="0"/>
              <w:autoSpaceDN w:val="0"/>
              <w:adjustRightInd w:val="0"/>
              <w:jc w:val="center"/>
              <w:rPr>
                <w:b/>
                <w:bCs/>
                <w:sz w:val="24"/>
              </w:rPr>
            </w:pPr>
            <w:r>
              <w:rPr>
                <w:b/>
                <w:bCs/>
                <w:sz w:val="24"/>
              </w:rPr>
              <w:t>Topic</w:t>
            </w:r>
          </w:p>
        </w:tc>
        <w:tc>
          <w:tcPr>
            <w:tcW w:w="840" w:type="dxa"/>
            <w:tcBorders>
              <w:top w:val="single" w:sz="12" w:space="0" w:color="auto"/>
              <w:left w:val="single" w:sz="6" w:space="0" w:color="auto"/>
              <w:bottom w:val="single" w:sz="12" w:space="0" w:color="auto"/>
              <w:right w:val="single" w:sz="12" w:space="0" w:color="auto"/>
            </w:tcBorders>
          </w:tcPr>
          <w:p w14:paraId="63231367" w14:textId="77777777" w:rsidR="004015D0" w:rsidRDefault="004015D0">
            <w:pPr>
              <w:widowControl w:val="0"/>
              <w:autoSpaceDE w:val="0"/>
              <w:autoSpaceDN w:val="0"/>
              <w:adjustRightInd w:val="0"/>
              <w:jc w:val="center"/>
              <w:rPr>
                <w:b/>
                <w:bCs/>
                <w:sz w:val="24"/>
              </w:rPr>
            </w:pPr>
            <w:r>
              <w:rPr>
                <w:b/>
                <w:bCs/>
                <w:sz w:val="24"/>
              </w:rPr>
              <w:t>Due Date</w:t>
            </w:r>
          </w:p>
        </w:tc>
      </w:tr>
      <w:tr w:rsidR="00453B24" w14:paraId="6323136C" w14:textId="77777777" w:rsidTr="00FD7F92">
        <w:trPr>
          <w:jc w:val="center"/>
        </w:trPr>
        <w:tc>
          <w:tcPr>
            <w:tcW w:w="1065" w:type="dxa"/>
            <w:tcBorders>
              <w:top w:val="single" w:sz="6" w:space="0" w:color="auto"/>
              <w:left w:val="single" w:sz="6" w:space="0" w:color="auto"/>
              <w:bottom w:val="single" w:sz="6" w:space="0" w:color="auto"/>
              <w:right w:val="single" w:sz="6" w:space="0" w:color="auto"/>
            </w:tcBorders>
          </w:tcPr>
          <w:p w14:paraId="63231369" w14:textId="77777777" w:rsidR="00453B24" w:rsidRDefault="00453B24" w:rsidP="004479E9">
            <w:pPr>
              <w:widowControl w:val="0"/>
              <w:autoSpaceDE w:val="0"/>
              <w:autoSpaceDN w:val="0"/>
              <w:adjustRightInd w:val="0"/>
              <w:jc w:val="center"/>
              <w:rPr>
                <w:sz w:val="24"/>
                <w:szCs w:val="24"/>
              </w:rPr>
            </w:pPr>
            <w:r>
              <w:rPr>
                <w:sz w:val="24"/>
                <w:szCs w:val="24"/>
              </w:rPr>
              <w:t>One</w:t>
            </w:r>
          </w:p>
        </w:tc>
        <w:tc>
          <w:tcPr>
            <w:tcW w:w="6390" w:type="dxa"/>
            <w:tcBorders>
              <w:top w:val="nil"/>
              <w:left w:val="single" w:sz="6" w:space="0" w:color="auto"/>
              <w:bottom w:val="single" w:sz="6" w:space="0" w:color="auto"/>
              <w:right w:val="single" w:sz="6" w:space="0" w:color="auto"/>
            </w:tcBorders>
          </w:tcPr>
          <w:p w14:paraId="6323136A" w14:textId="4FB10531" w:rsidR="00453B24" w:rsidRPr="007F2C24" w:rsidRDefault="00544D3E" w:rsidP="00C00939">
            <w:pPr>
              <w:pStyle w:val="NormalWeb"/>
              <w:spacing w:before="0" w:beforeAutospacing="0" w:after="0" w:afterAutospacing="0"/>
              <w:rPr>
                <w:sz w:val="22"/>
                <w:szCs w:val="22"/>
              </w:rPr>
            </w:pPr>
            <w:r>
              <w:rPr>
                <w:sz w:val="22"/>
                <w:szCs w:val="22"/>
              </w:rPr>
              <w:t>Chapter</w:t>
            </w:r>
            <w:r w:rsidR="00453B24" w:rsidRPr="007F2C24">
              <w:rPr>
                <w:sz w:val="22"/>
                <w:szCs w:val="22"/>
              </w:rPr>
              <w:t xml:space="preserve"> 1: Learning, Teaching, and Educational Psychology</w:t>
            </w:r>
            <w:r w:rsidR="00A12840">
              <w:rPr>
                <w:sz w:val="22"/>
                <w:szCs w:val="22"/>
              </w:rPr>
              <w:t>-20 points</w:t>
            </w:r>
            <w:r w:rsidR="00453B24" w:rsidRPr="007F2C24">
              <w:rPr>
                <w:sz w:val="22"/>
                <w:szCs w:val="22"/>
              </w:rPr>
              <w:t xml:space="preserve"> </w:t>
            </w:r>
          </w:p>
        </w:tc>
        <w:tc>
          <w:tcPr>
            <w:tcW w:w="840" w:type="dxa"/>
            <w:tcBorders>
              <w:top w:val="nil"/>
              <w:left w:val="single" w:sz="6" w:space="0" w:color="auto"/>
              <w:bottom w:val="single" w:sz="6" w:space="0" w:color="auto"/>
              <w:right w:val="single" w:sz="6" w:space="0" w:color="auto"/>
            </w:tcBorders>
          </w:tcPr>
          <w:p w14:paraId="6323136B" w14:textId="396A15BE" w:rsidR="00453B24" w:rsidRPr="001544C1" w:rsidRDefault="00544D3E" w:rsidP="00FD7F92">
            <w:pPr>
              <w:outlineLvl w:val="0"/>
            </w:pPr>
            <w:r>
              <w:t xml:space="preserve">Aug </w:t>
            </w:r>
            <w:r w:rsidR="00FD7F92">
              <w:t>29</w:t>
            </w:r>
          </w:p>
        </w:tc>
      </w:tr>
      <w:tr w:rsidR="008C20CE" w14:paraId="63231371" w14:textId="77777777" w:rsidTr="00FD7F92">
        <w:trPr>
          <w:jc w:val="center"/>
        </w:trPr>
        <w:tc>
          <w:tcPr>
            <w:tcW w:w="1065" w:type="dxa"/>
            <w:tcBorders>
              <w:top w:val="single" w:sz="6" w:space="0" w:color="auto"/>
              <w:left w:val="single" w:sz="6" w:space="0" w:color="auto"/>
              <w:bottom w:val="single" w:sz="6" w:space="0" w:color="auto"/>
              <w:right w:val="single" w:sz="6" w:space="0" w:color="auto"/>
            </w:tcBorders>
          </w:tcPr>
          <w:p w14:paraId="6323136D" w14:textId="77777777" w:rsidR="008C20CE" w:rsidRPr="00936D37" w:rsidRDefault="008C20CE" w:rsidP="008C20CE">
            <w:pPr>
              <w:widowControl w:val="0"/>
              <w:autoSpaceDE w:val="0"/>
              <w:autoSpaceDN w:val="0"/>
              <w:adjustRightInd w:val="0"/>
              <w:jc w:val="center"/>
              <w:rPr>
                <w:sz w:val="24"/>
                <w:szCs w:val="24"/>
              </w:rPr>
            </w:pPr>
            <w:r>
              <w:rPr>
                <w:sz w:val="24"/>
                <w:szCs w:val="24"/>
              </w:rPr>
              <w:t>Two</w:t>
            </w:r>
          </w:p>
        </w:tc>
        <w:tc>
          <w:tcPr>
            <w:tcW w:w="6390" w:type="dxa"/>
            <w:tcBorders>
              <w:top w:val="single" w:sz="6" w:space="0" w:color="auto"/>
              <w:left w:val="single" w:sz="6" w:space="0" w:color="auto"/>
              <w:bottom w:val="single" w:sz="6" w:space="0" w:color="auto"/>
              <w:right w:val="single" w:sz="6" w:space="0" w:color="auto"/>
            </w:tcBorders>
          </w:tcPr>
          <w:p w14:paraId="413F4BDD" w14:textId="0F627862" w:rsidR="008C20CE" w:rsidRDefault="008C20CE" w:rsidP="008C20CE">
            <w:pPr>
              <w:pStyle w:val="NormalWeb"/>
              <w:spacing w:before="0" w:beforeAutospacing="0" w:after="0" w:afterAutospacing="0"/>
              <w:rPr>
                <w:sz w:val="22"/>
                <w:szCs w:val="22"/>
              </w:rPr>
            </w:pPr>
            <w:r>
              <w:rPr>
                <w:sz w:val="22"/>
                <w:szCs w:val="22"/>
              </w:rPr>
              <w:t>Chapter</w:t>
            </w:r>
            <w:r w:rsidRPr="007F2C24">
              <w:rPr>
                <w:sz w:val="22"/>
                <w:szCs w:val="22"/>
              </w:rPr>
              <w:t xml:space="preserve"> 2: Cognitive Development-20 points </w:t>
            </w:r>
          </w:p>
          <w:p w14:paraId="6323136F" w14:textId="05034098" w:rsidR="008C20CE" w:rsidRPr="007F2C24" w:rsidRDefault="008C20CE" w:rsidP="008C20CE">
            <w:pPr>
              <w:rPr>
                <w:sz w:val="22"/>
                <w:szCs w:val="22"/>
              </w:rPr>
            </w:pPr>
            <w:r>
              <w:rPr>
                <w:sz w:val="22"/>
              </w:rPr>
              <w:t>Chapter 3</w:t>
            </w:r>
            <w:r w:rsidRPr="008D353D">
              <w:rPr>
                <w:sz w:val="22"/>
              </w:rPr>
              <w:t>:</w:t>
            </w:r>
            <w:r>
              <w:rPr>
                <w:sz w:val="22"/>
              </w:rPr>
              <w:t>The Self, Social and Moral Development-20 points</w:t>
            </w:r>
          </w:p>
        </w:tc>
        <w:tc>
          <w:tcPr>
            <w:tcW w:w="840" w:type="dxa"/>
            <w:tcBorders>
              <w:top w:val="single" w:sz="6" w:space="0" w:color="auto"/>
              <w:left w:val="single" w:sz="6" w:space="0" w:color="auto"/>
              <w:bottom w:val="single" w:sz="6" w:space="0" w:color="auto"/>
              <w:right w:val="single" w:sz="6" w:space="0" w:color="auto"/>
            </w:tcBorders>
          </w:tcPr>
          <w:p w14:paraId="63231370" w14:textId="574A4574" w:rsidR="008C20CE" w:rsidRPr="001544C1" w:rsidRDefault="00FD7F92" w:rsidP="008C20CE">
            <w:r>
              <w:t>Sept 5</w:t>
            </w:r>
          </w:p>
        </w:tc>
      </w:tr>
      <w:tr w:rsidR="008C20CE" w14:paraId="63231375" w14:textId="77777777" w:rsidTr="00FD7F92">
        <w:trPr>
          <w:jc w:val="center"/>
        </w:trPr>
        <w:tc>
          <w:tcPr>
            <w:tcW w:w="1065" w:type="dxa"/>
            <w:tcBorders>
              <w:top w:val="single" w:sz="6" w:space="0" w:color="auto"/>
              <w:left w:val="single" w:sz="6" w:space="0" w:color="auto"/>
              <w:bottom w:val="single" w:sz="6" w:space="0" w:color="auto"/>
              <w:right w:val="single" w:sz="6" w:space="0" w:color="auto"/>
            </w:tcBorders>
          </w:tcPr>
          <w:p w14:paraId="63231372" w14:textId="77777777" w:rsidR="008C20CE" w:rsidRPr="00936D37" w:rsidRDefault="008C20CE" w:rsidP="008C20CE">
            <w:pPr>
              <w:widowControl w:val="0"/>
              <w:autoSpaceDE w:val="0"/>
              <w:autoSpaceDN w:val="0"/>
              <w:adjustRightInd w:val="0"/>
              <w:jc w:val="center"/>
              <w:rPr>
                <w:sz w:val="24"/>
                <w:szCs w:val="24"/>
              </w:rPr>
            </w:pPr>
            <w:r>
              <w:rPr>
                <w:sz w:val="24"/>
                <w:szCs w:val="24"/>
              </w:rPr>
              <w:t>Three</w:t>
            </w:r>
          </w:p>
        </w:tc>
        <w:tc>
          <w:tcPr>
            <w:tcW w:w="6390" w:type="dxa"/>
            <w:tcBorders>
              <w:top w:val="single" w:sz="6" w:space="0" w:color="auto"/>
              <w:left w:val="single" w:sz="6" w:space="0" w:color="auto"/>
              <w:bottom w:val="single" w:sz="6" w:space="0" w:color="auto"/>
              <w:right w:val="single" w:sz="6" w:space="0" w:color="auto"/>
            </w:tcBorders>
          </w:tcPr>
          <w:p w14:paraId="63231373" w14:textId="590AB53B" w:rsidR="008C20CE" w:rsidRPr="008D353D" w:rsidRDefault="008C20CE" w:rsidP="008C20CE">
            <w:pPr>
              <w:rPr>
                <w:sz w:val="22"/>
              </w:rPr>
            </w:pPr>
            <w:r>
              <w:rPr>
                <w:sz w:val="22"/>
              </w:rPr>
              <w:t>Chapter 4</w:t>
            </w:r>
            <w:r w:rsidRPr="008D353D">
              <w:rPr>
                <w:sz w:val="24"/>
              </w:rPr>
              <w:t>:</w:t>
            </w:r>
            <w:r w:rsidRPr="008D353D">
              <w:rPr>
                <w:sz w:val="22"/>
              </w:rPr>
              <w:t xml:space="preserve"> </w:t>
            </w:r>
            <w:r>
              <w:rPr>
                <w:sz w:val="22"/>
              </w:rPr>
              <w:t>Learner Differences and Learning Needs-20 points</w:t>
            </w:r>
          </w:p>
        </w:tc>
        <w:tc>
          <w:tcPr>
            <w:tcW w:w="840" w:type="dxa"/>
            <w:tcBorders>
              <w:top w:val="single" w:sz="6" w:space="0" w:color="auto"/>
              <w:left w:val="single" w:sz="6" w:space="0" w:color="auto"/>
              <w:bottom w:val="single" w:sz="6" w:space="0" w:color="auto"/>
              <w:right w:val="single" w:sz="6" w:space="0" w:color="auto"/>
            </w:tcBorders>
          </w:tcPr>
          <w:p w14:paraId="63231374" w14:textId="3BFECE35" w:rsidR="008C20CE" w:rsidRPr="001544C1" w:rsidRDefault="008C20CE" w:rsidP="00254806">
            <w:r>
              <w:t xml:space="preserve">Sept </w:t>
            </w:r>
            <w:r w:rsidR="00FD7F92">
              <w:t>12</w:t>
            </w:r>
          </w:p>
        </w:tc>
      </w:tr>
      <w:tr w:rsidR="008C20CE" w14:paraId="6323137A" w14:textId="77777777" w:rsidTr="00FD7F92">
        <w:trPr>
          <w:jc w:val="center"/>
        </w:trPr>
        <w:tc>
          <w:tcPr>
            <w:tcW w:w="1065" w:type="dxa"/>
            <w:tcBorders>
              <w:top w:val="single" w:sz="6" w:space="0" w:color="auto"/>
              <w:left w:val="single" w:sz="6" w:space="0" w:color="auto"/>
              <w:bottom w:val="single" w:sz="6" w:space="0" w:color="auto"/>
              <w:right w:val="single" w:sz="6" w:space="0" w:color="auto"/>
            </w:tcBorders>
          </w:tcPr>
          <w:p w14:paraId="63231376" w14:textId="77777777" w:rsidR="008C20CE" w:rsidRPr="00936D37" w:rsidRDefault="008C20CE" w:rsidP="008C20CE">
            <w:pPr>
              <w:widowControl w:val="0"/>
              <w:autoSpaceDE w:val="0"/>
              <w:autoSpaceDN w:val="0"/>
              <w:adjustRightInd w:val="0"/>
              <w:jc w:val="center"/>
              <w:rPr>
                <w:sz w:val="24"/>
                <w:szCs w:val="24"/>
              </w:rPr>
            </w:pPr>
            <w:r>
              <w:rPr>
                <w:sz w:val="24"/>
                <w:szCs w:val="24"/>
              </w:rPr>
              <w:t>Four</w:t>
            </w:r>
          </w:p>
        </w:tc>
        <w:tc>
          <w:tcPr>
            <w:tcW w:w="6390" w:type="dxa"/>
            <w:tcBorders>
              <w:top w:val="single" w:sz="6" w:space="0" w:color="auto"/>
              <w:left w:val="single" w:sz="6" w:space="0" w:color="auto"/>
              <w:bottom w:val="single" w:sz="6" w:space="0" w:color="auto"/>
              <w:right w:val="single" w:sz="6" w:space="0" w:color="auto"/>
            </w:tcBorders>
          </w:tcPr>
          <w:p w14:paraId="2E944B00" w14:textId="0AD9A478" w:rsidR="008C20CE" w:rsidRPr="007F2C24" w:rsidRDefault="008C20CE" w:rsidP="008C20CE">
            <w:pPr>
              <w:pStyle w:val="NormalWeb"/>
              <w:spacing w:before="0" w:beforeAutospacing="0" w:after="0" w:afterAutospacing="0"/>
              <w:rPr>
                <w:sz w:val="22"/>
                <w:szCs w:val="22"/>
              </w:rPr>
            </w:pPr>
            <w:r>
              <w:rPr>
                <w:sz w:val="22"/>
                <w:szCs w:val="22"/>
              </w:rPr>
              <w:t>Chapter</w:t>
            </w:r>
            <w:r w:rsidRPr="007F2C24">
              <w:rPr>
                <w:sz w:val="22"/>
                <w:szCs w:val="22"/>
              </w:rPr>
              <w:t xml:space="preserve"> 5: Language Development, Language Diversity, and Immigrant Education</w:t>
            </w:r>
          </w:p>
          <w:p w14:paraId="63231378" w14:textId="13AEA97F" w:rsidR="008C20CE" w:rsidRPr="008D353D" w:rsidRDefault="008C20CE" w:rsidP="008C20CE">
            <w:pPr>
              <w:rPr>
                <w:sz w:val="22"/>
              </w:rPr>
            </w:pPr>
            <w:r>
              <w:rPr>
                <w:sz w:val="22"/>
                <w:szCs w:val="22"/>
              </w:rPr>
              <w:t>Chapter</w:t>
            </w:r>
            <w:r w:rsidRPr="007F2C24">
              <w:rPr>
                <w:sz w:val="22"/>
                <w:szCs w:val="22"/>
              </w:rPr>
              <w:t xml:space="preserve"> 6:Culture and Diversity -20 points</w:t>
            </w:r>
          </w:p>
        </w:tc>
        <w:tc>
          <w:tcPr>
            <w:tcW w:w="840" w:type="dxa"/>
            <w:tcBorders>
              <w:top w:val="single" w:sz="6" w:space="0" w:color="auto"/>
              <w:left w:val="single" w:sz="6" w:space="0" w:color="auto"/>
              <w:bottom w:val="single" w:sz="6" w:space="0" w:color="auto"/>
              <w:right w:val="single" w:sz="6" w:space="0" w:color="auto"/>
            </w:tcBorders>
          </w:tcPr>
          <w:p w14:paraId="63231379" w14:textId="4FC37C6D" w:rsidR="008C20CE" w:rsidRPr="001544C1" w:rsidRDefault="00FD7F92" w:rsidP="008C20CE">
            <w:r>
              <w:t>Sept 19</w:t>
            </w:r>
          </w:p>
        </w:tc>
      </w:tr>
      <w:tr w:rsidR="008C20CE" w14:paraId="6323137F" w14:textId="77777777" w:rsidTr="00FD7F92">
        <w:trPr>
          <w:jc w:val="center"/>
        </w:trPr>
        <w:tc>
          <w:tcPr>
            <w:tcW w:w="1065" w:type="dxa"/>
            <w:tcBorders>
              <w:top w:val="single" w:sz="6" w:space="0" w:color="auto"/>
              <w:left w:val="single" w:sz="6" w:space="0" w:color="auto"/>
              <w:bottom w:val="single" w:sz="6" w:space="0" w:color="auto"/>
              <w:right w:val="single" w:sz="6" w:space="0" w:color="auto"/>
            </w:tcBorders>
          </w:tcPr>
          <w:p w14:paraId="6323137B" w14:textId="77777777" w:rsidR="008C20CE" w:rsidRPr="00936D37" w:rsidRDefault="008C20CE" w:rsidP="008C20CE">
            <w:pPr>
              <w:widowControl w:val="0"/>
              <w:autoSpaceDE w:val="0"/>
              <w:autoSpaceDN w:val="0"/>
              <w:adjustRightInd w:val="0"/>
              <w:jc w:val="center"/>
              <w:rPr>
                <w:sz w:val="24"/>
                <w:szCs w:val="24"/>
              </w:rPr>
            </w:pPr>
            <w:r>
              <w:rPr>
                <w:sz w:val="24"/>
                <w:szCs w:val="24"/>
              </w:rPr>
              <w:t>Five</w:t>
            </w:r>
          </w:p>
        </w:tc>
        <w:tc>
          <w:tcPr>
            <w:tcW w:w="6390" w:type="dxa"/>
            <w:tcBorders>
              <w:top w:val="single" w:sz="6" w:space="0" w:color="auto"/>
              <w:left w:val="single" w:sz="6" w:space="0" w:color="auto"/>
              <w:bottom w:val="single" w:sz="6" w:space="0" w:color="auto"/>
              <w:right w:val="single" w:sz="6" w:space="0" w:color="auto"/>
            </w:tcBorders>
          </w:tcPr>
          <w:p w14:paraId="014E5769" w14:textId="2AE486BB" w:rsidR="008C20CE" w:rsidRDefault="008C20CE" w:rsidP="008C20CE">
            <w:pPr>
              <w:pStyle w:val="NormalWeb"/>
              <w:spacing w:before="0" w:beforeAutospacing="0" w:after="0" w:afterAutospacing="0"/>
              <w:rPr>
                <w:sz w:val="22"/>
              </w:rPr>
            </w:pPr>
            <w:r>
              <w:rPr>
                <w:sz w:val="22"/>
              </w:rPr>
              <w:t>Chapter 7: Behavioral Views of Learning</w:t>
            </w:r>
          </w:p>
          <w:p w14:paraId="076A7F31" w14:textId="68CC12D9" w:rsidR="008C20CE" w:rsidRPr="008D353D" w:rsidRDefault="008C20CE" w:rsidP="008C20CE">
            <w:pPr>
              <w:pStyle w:val="NormalWeb"/>
              <w:spacing w:before="0" w:beforeAutospacing="0" w:after="0" w:afterAutospacing="0"/>
              <w:rPr>
                <w:sz w:val="22"/>
              </w:rPr>
            </w:pPr>
            <w:r>
              <w:rPr>
                <w:sz w:val="22"/>
              </w:rPr>
              <w:t>Chapter 8: Cognitive Views of Learning</w:t>
            </w:r>
          </w:p>
          <w:p w14:paraId="6323137D" w14:textId="282FDCC2" w:rsidR="008C20CE" w:rsidRPr="008D353D" w:rsidRDefault="008C20CE" w:rsidP="008C20CE">
            <w:pPr>
              <w:pStyle w:val="NormalWeb"/>
              <w:spacing w:before="0" w:beforeAutospacing="0" w:after="0" w:afterAutospacing="0"/>
              <w:rPr>
                <w:sz w:val="22"/>
              </w:rPr>
            </w:pPr>
            <w:r>
              <w:rPr>
                <w:sz w:val="22"/>
              </w:rPr>
              <w:t>20 points</w:t>
            </w:r>
          </w:p>
        </w:tc>
        <w:tc>
          <w:tcPr>
            <w:tcW w:w="840" w:type="dxa"/>
            <w:tcBorders>
              <w:top w:val="single" w:sz="6" w:space="0" w:color="auto"/>
              <w:left w:val="single" w:sz="6" w:space="0" w:color="auto"/>
              <w:bottom w:val="single" w:sz="6" w:space="0" w:color="auto"/>
              <w:right w:val="single" w:sz="6" w:space="0" w:color="auto"/>
            </w:tcBorders>
          </w:tcPr>
          <w:p w14:paraId="6323137E" w14:textId="17D15653" w:rsidR="008C20CE" w:rsidRPr="001544C1" w:rsidRDefault="00FD7F92" w:rsidP="008C20CE">
            <w:r>
              <w:t>Sept 26</w:t>
            </w:r>
          </w:p>
        </w:tc>
      </w:tr>
      <w:tr w:rsidR="008C20CE" w14:paraId="63231383" w14:textId="77777777" w:rsidTr="00FD7F92">
        <w:trPr>
          <w:jc w:val="center"/>
        </w:trPr>
        <w:tc>
          <w:tcPr>
            <w:tcW w:w="1065" w:type="dxa"/>
            <w:tcBorders>
              <w:top w:val="single" w:sz="6" w:space="0" w:color="auto"/>
              <w:left w:val="single" w:sz="6" w:space="0" w:color="auto"/>
              <w:bottom w:val="single" w:sz="6" w:space="0" w:color="auto"/>
              <w:right w:val="single" w:sz="6" w:space="0" w:color="auto"/>
            </w:tcBorders>
          </w:tcPr>
          <w:p w14:paraId="63231380" w14:textId="1B9E3360" w:rsidR="008C20CE" w:rsidRPr="00936D37" w:rsidRDefault="008C20CE" w:rsidP="008C20CE">
            <w:pPr>
              <w:jc w:val="center"/>
              <w:rPr>
                <w:sz w:val="24"/>
                <w:szCs w:val="24"/>
              </w:rPr>
            </w:pPr>
            <w:r>
              <w:rPr>
                <w:sz w:val="24"/>
                <w:szCs w:val="24"/>
              </w:rPr>
              <w:t>Six</w:t>
            </w:r>
          </w:p>
        </w:tc>
        <w:tc>
          <w:tcPr>
            <w:tcW w:w="6390" w:type="dxa"/>
            <w:tcBorders>
              <w:top w:val="single" w:sz="6" w:space="0" w:color="auto"/>
              <w:left w:val="single" w:sz="6" w:space="0" w:color="auto"/>
              <w:bottom w:val="single" w:sz="6" w:space="0" w:color="auto"/>
              <w:right w:val="single" w:sz="6" w:space="0" w:color="auto"/>
            </w:tcBorders>
          </w:tcPr>
          <w:p w14:paraId="63231381" w14:textId="77777777" w:rsidR="008C20CE" w:rsidRPr="008D353D" w:rsidRDefault="008C20CE" w:rsidP="008C20CE">
            <w:pPr>
              <w:rPr>
                <w:sz w:val="22"/>
              </w:rPr>
            </w:pPr>
            <w:r w:rsidRPr="008D353D">
              <w:rPr>
                <w:sz w:val="22"/>
              </w:rPr>
              <w:t>Midterm examination Chap 1-</w:t>
            </w:r>
            <w:r>
              <w:rPr>
                <w:sz w:val="22"/>
              </w:rPr>
              <w:t>8</w:t>
            </w:r>
            <w:r w:rsidRPr="008D353D">
              <w:rPr>
                <w:sz w:val="22"/>
              </w:rPr>
              <w:t xml:space="preserve">– 50 points </w:t>
            </w:r>
          </w:p>
        </w:tc>
        <w:tc>
          <w:tcPr>
            <w:tcW w:w="840" w:type="dxa"/>
            <w:tcBorders>
              <w:top w:val="single" w:sz="6" w:space="0" w:color="auto"/>
              <w:left w:val="single" w:sz="6" w:space="0" w:color="auto"/>
              <w:bottom w:val="single" w:sz="6" w:space="0" w:color="auto"/>
              <w:right w:val="single" w:sz="6" w:space="0" w:color="auto"/>
            </w:tcBorders>
          </w:tcPr>
          <w:p w14:paraId="63231382" w14:textId="24027183" w:rsidR="008C20CE" w:rsidRPr="001544C1" w:rsidRDefault="00FD7F92" w:rsidP="008C20CE">
            <w:r>
              <w:t>Oct 2-5</w:t>
            </w:r>
          </w:p>
        </w:tc>
      </w:tr>
      <w:tr w:rsidR="008C20CE" w14:paraId="63231388" w14:textId="77777777" w:rsidTr="00FD7F92">
        <w:trPr>
          <w:jc w:val="center"/>
        </w:trPr>
        <w:tc>
          <w:tcPr>
            <w:tcW w:w="1065" w:type="dxa"/>
            <w:tcBorders>
              <w:top w:val="single" w:sz="6" w:space="0" w:color="auto"/>
              <w:left w:val="single" w:sz="6" w:space="0" w:color="auto"/>
              <w:bottom w:val="single" w:sz="6" w:space="0" w:color="auto"/>
              <w:right w:val="single" w:sz="6" w:space="0" w:color="auto"/>
            </w:tcBorders>
          </w:tcPr>
          <w:p w14:paraId="63231384" w14:textId="77777777" w:rsidR="008C20CE" w:rsidRPr="00936D37" w:rsidRDefault="008C20CE" w:rsidP="008C20CE">
            <w:pPr>
              <w:jc w:val="center"/>
              <w:rPr>
                <w:sz w:val="24"/>
                <w:szCs w:val="24"/>
              </w:rPr>
            </w:pPr>
            <w:r>
              <w:rPr>
                <w:sz w:val="24"/>
                <w:szCs w:val="24"/>
              </w:rPr>
              <w:t>Seven</w:t>
            </w:r>
          </w:p>
        </w:tc>
        <w:tc>
          <w:tcPr>
            <w:tcW w:w="6390" w:type="dxa"/>
            <w:tcBorders>
              <w:top w:val="single" w:sz="6" w:space="0" w:color="auto"/>
              <w:left w:val="single" w:sz="6" w:space="0" w:color="auto"/>
              <w:bottom w:val="single" w:sz="6" w:space="0" w:color="auto"/>
              <w:right w:val="single" w:sz="6" w:space="0" w:color="auto"/>
            </w:tcBorders>
          </w:tcPr>
          <w:p w14:paraId="63231385" w14:textId="1B1EC65A" w:rsidR="008C20CE" w:rsidRDefault="008C20CE" w:rsidP="008C20CE">
            <w:pPr>
              <w:pStyle w:val="NormalWeb"/>
              <w:spacing w:before="0" w:beforeAutospacing="0" w:after="0" w:afterAutospacing="0"/>
            </w:pPr>
            <w:r>
              <w:t>Chapter 9:Complex Cognitive Processes</w:t>
            </w:r>
          </w:p>
          <w:p w14:paraId="63231386" w14:textId="13E61178" w:rsidR="008C20CE" w:rsidRPr="008D353D" w:rsidRDefault="008C20CE" w:rsidP="008C20CE">
            <w:pPr>
              <w:pStyle w:val="NormalWeb"/>
              <w:spacing w:before="0" w:beforeAutospacing="0" w:after="0" w:afterAutospacing="0"/>
              <w:rPr>
                <w:sz w:val="22"/>
              </w:rPr>
            </w:pPr>
            <w:r>
              <w:t>Chapter 10:The Learning Sciences and Constructivism</w:t>
            </w:r>
            <w:r w:rsidRPr="008D353D">
              <w:rPr>
                <w:sz w:val="22"/>
              </w:rPr>
              <w:t xml:space="preserve"> – </w:t>
            </w:r>
            <w:r>
              <w:rPr>
                <w:sz w:val="22"/>
              </w:rPr>
              <w:t>2</w:t>
            </w:r>
            <w:r w:rsidRPr="008D353D">
              <w:rPr>
                <w:sz w:val="22"/>
              </w:rPr>
              <w:t>0 points</w:t>
            </w:r>
          </w:p>
        </w:tc>
        <w:tc>
          <w:tcPr>
            <w:tcW w:w="840" w:type="dxa"/>
            <w:tcBorders>
              <w:top w:val="single" w:sz="6" w:space="0" w:color="auto"/>
              <w:left w:val="single" w:sz="6" w:space="0" w:color="auto"/>
              <w:bottom w:val="single" w:sz="6" w:space="0" w:color="auto"/>
              <w:right w:val="single" w:sz="6" w:space="0" w:color="auto"/>
            </w:tcBorders>
          </w:tcPr>
          <w:p w14:paraId="63231387" w14:textId="1B4F03E1" w:rsidR="008C20CE" w:rsidRPr="001544C1" w:rsidRDefault="008C20CE" w:rsidP="00FD7F92">
            <w:r>
              <w:t xml:space="preserve">Oct </w:t>
            </w:r>
            <w:r w:rsidR="00FD7F92">
              <w:t>10</w:t>
            </w:r>
          </w:p>
        </w:tc>
      </w:tr>
      <w:tr w:rsidR="008C20CE" w14:paraId="6323138D" w14:textId="77777777" w:rsidTr="00FD7F92">
        <w:trPr>
          <w:jc w:val="center"/>
        </w:trPr>
        <w:tc>
          <w:tcPr>
            <w:tcW w:w="1065" w:type="dxa"/>
            <w:tcBorders>
              <w:top w:val="single" w:sz="6" w:space="0" w:color="auto"/>
              <w:left w:val="single" w:sz="6" w:space="0" w:color="auto"/>
              <w:bottom w:val="single" w:sz="6" w:space="0" w:color="auto"/>
              <w:right w:val="single" w:sz="6" w:space="0" w:color="auto"/>
            </w:tcBorders>
          </w:tcPr>
          <w:p w14:paraId="63231389" w14:textId="77777777" w:rsidR="008C20CE" w:rsidRPr="00936D37" w:rsidRDefault="008C20CE" w:rsidP="008C20CE">
            <w:pPr>
              <w:jc w:val="center"/>
              <w:rPr>
                <w:sz w:val="24"/>
                <w:szCs w:val="24"/>
              </w:rPr>
            </w:pPr>
            <w:r>
              <w:rPr>
                <w:sz w:val="24"/>
                <w:szCs w:val="24"/>
              </w:rPr>
              <w:t>Eight</w:t>
            </w:r>
          </w:p>
        </w:tc>
        <w:tc>
          <w:tcPr>
            <w:tcW w:w="6390" w:type="dxa"/>
            <w:tcBorders>
              <w:top w:val="single" w:sz="6" w:space="0" w:color="auto"/>
              <w:left w:val="single" w:sz="6" w:space="0" w:color="auto"/>
              <w:bottom w:val="single" w:sz="6" w:space="0" w:color="auto"/>
              <w:right w:val="single" w:sz="6" w:space="0" w:color="auto"/>
            </w:tcBorders>
          </w:tcPr>
          <w:p w14:paraId="6323138A" w14:textId="2F33CF9F" w:rsidR="008C20CE" w:rsidRDefault="008C20CE" w:rsidP="008C20CE">
            <w:pPr>
              <w:pStyle w:val="NormalWeb"/>
              <w:spacing w:before="0" w:beforeAutospacing="0" w:after="0" w:afterAutospacing="0"/>
            </w:pPr>
            <w:r w:rsidRPr="008D353D">
              <w:rPr>
                <w:sz w:val="22"/>
              </w:rPr>
              <w:t xml:space="preserve"> </w:t>
            </w:r>
            <w:r>
              <w:t>Chapter 11:Social Cognitive Views of Learning and Motivation</w:t>
            </w:r>
          </w:p>
          <w:p w14:paraId="6323138B" w14:textId="77777777" w:rsidR="008C20CE" w:rsidRPr="008D353D" w:rsidRDefault="008C20CE" w:rsidP="008C20CE">
            <w:pPr>
              <w:pStyle w:val="NormalWeb"/>
              <w:spacing w:before="0" w:beforeAutospacing="0" w:after="0" w:afterAutospacing="0"/>
              <w:rPr>
                <w:sz w:val="22"/>
              </w:rPr>
            </w:pPr>
            <w:r>
              <w:t xml:space="preserve">Chapter 12:      Motivation in Learning, and Teaching </w:t>
            </w:r>
            <w:r w:rsidRPr="008D353D">
              <w:rPr>
                <w:sz w:val="22"/>
              </w:rPr>
              <w:t xml:space="preserve"> </w:t>
            </w:r>
            <w:r>
              <w:rPr>
                <w:sz w:val="22"/>
              </w:rPr>
              <w:t>– 2</w:t>
            </w:r>
            <w:r w:rsidRPr="008D353D">
              <w:rPr>
                <w:sz w:val="22"/>
              </w:rPr>
              <w:t>0 points</w:t>
            </w:r>
          </w:p>
        </w:tc>
        <w:tc>
          <w:tcPr>
            <w:tcW w:w="840" w:type="dxa"/>
            <w:tcBorders>
              <w:top w:val="single" w:sz="6" w:space="0" w:color="auto"/>
              <w:left w:val="single" w:sz="6" w:space="0" w:color="auto"/>
              <w:bottom w:val="single" w:sz="6" w:space="0" w:color="auto"/>
              <w:right w:val="single" w:sz="6" w:space="0" w:color="auto"/>
            </w:tcBorders>
          </w:tcPr>
          <w:p w14:paraId="6323138C" w14:textId="52383D78" w:rsidR="008C20CE" w:rsidRPr="001544C1" w:rsidRDefault="008C20CE" w:rsidP="00FD7F92">
            <w:r>
              <w:t xml:space="preserve">Oct </w:t>
            </w:r>
            <w:r w:rsidR="00FD7F92">
              <w:t>17</w:t>
            </w:r>
          </w:p>
        </w:tc>
      </w:tr>
      <w:tr w:rsidR="008C20CE" w14:paraId="63231392" w14:textId="77777777" w:rsidTr="00FD7F92">
        <w:trPr>
          <w:jc w:val="center"/>
        </w:trPr>
        <w:tc>
          <w:tcPr>
            <w:tcW w:w="1065" w:type="dxa"/>
            <w:tcBorders>
              <w:top w:val="single" w:sz="6" w:space="0" w:color="auto"/>
              <w:left w:val="single" w:sz="6" w:space="0" w:color="auto"/>
              <w:bottom w:val="single" w:sz="6" w:space="0" w:color="auto"/>
              <w:right w:val="single" w:sz="6" w:space="0" w:color="auto"/>
            </w:tcBorders>
          </w:tcPr>
          <w:p w14:paraId="6323138E" w14:textId="77777777" w:rsidR="008C20CE" w:rsidRPr="00936D37" w:rsidRDefault="008C20CE" w:rsidP="008C20CE">
            <w:pPr>
              <w:jc w:val="center"/>
              <w:rPr>
                <w:sz w:val="24"/>
                <w:szCs w:val="24"/>
              </w:rPr>
            </w:pPr>
            <w:r>
              <w:rPr>
                <w:sz w:val="24"/>
                <w:szCs w:val="24"/>
              </w:rPr>
              <w:t>Nine</w:t>
            </w:r>
          </w:p>
        </w:tc>
        <w:tc>
          <w:tcPr>
            <w:tcW w:w="6390" w:type="dxa"/>
            <w:tcBorders>
              <w:top w:val="single" w:sz="6" w:space="0" w:color="auto"/>
              <w:left w:val="single" w:sz="6" w:space="0" w:color="auto"/>
              <w:bottom w:val="single" w:sz="6" w:space="0" w:color="auto"/>
              <w:right w:val="single" w:sz="6" w:space="0" w:color="auto"/>
            </w:tcBorders>
          </w:tcPr>
          <w:p w14:paraId="6323138F" w14:textId="29324ACB" w:rsidR="008C20CE" w:rsidRDefault="008C20CE" w:rsidP="008C20CE">
            <w:pPr>
              <w:rPr>
                <w:sz w:val="24"/>
                <w:szCs w:val="24"/>
              </w:rPr>
            </w:pPr>
            <w:r>
              <w:rPr>
                <w:sz w:val="24"/>
                <w:szCs w:val="24"/>
              </w:rPr>
              <w:t>Chapter 13:</w:t>
            </w:r>
            <w:r w:rsidRPr="008D353D">
              <w:rPr>
                <w:sz w:val="24"/>
                <w:szCs w:val="24"/>
              </w:rPr>
              <w:t>Creating Learning Environments</w:t>
            </w:r>
          </w:p>
          <w:p w14:paraId="63231390" w14:textId="56DB8890" w:rsidR="008C20CE" w:rsidRPr="008D353D" w:rsidRDefault="008C20CE" w:rsidP="008C20CE">
            <w:pPr>
              <w:rPr>
                <w:sz w:val="24"/>
                <w:szCs w:val="24"/>
              </w:rPr>
            </w:pPr>
            <w:r>
              <w:rPr>
                <w:sz w:val="24"/>
                <w:szCs w:val="24"/>
              </w:rPr>
              <w:t>Chapter</w:t>
            </w:r>
            <w:r w:rsidRPr="008D353D">
              <w:rPr>
                <w:sz w:val="24"/>
                <w:szCs w:val="24"/>
              </w:rPr>
              <w:t xml:space="preserve"> 14: Teaching Every Student</w:t>
            </w:r>
            <w:r w:rsidRPr="008D353D">
              <w:rPr>
                <w:sz w:val="22"/>
              </w:rPr>
              <w:t xml:space="preserve"> </w:t>
            </w:r>
            <w:r>
              <w:rPr>
                <w:sz w:val="22"/>
              </w:rPr>
              <w:t xml:space="preserve"> - 20 p</w:t>
            </w:r>
            <w:r w:rsidRPr="008D353D">
              <w:rPr>
                <w:sz w:val="22"/>
              </w:rPr>
              <w:t>oints</w:t>
            </w:r>
            <w:r w:rsidRPr="008D353D">
              <w:rPr>
                <w:sz w:val="24"/>
                <w:szCs w:val="24"/>
              </w:rPr>
              <w:t xml:space="preserve"> </w:t>
            </w:r>
          </w:p>
        </w:tc>
        <w:tc>
          <w:tcPr>
            <w:tcW w:w="840" w:type="dxa"/>
            <w:tcBorders>
              <w:top w:val="single" w:sz="6" w:space="0" w:color="auto"/>
              <w:left w:val="single" w:sz="6" w:space="0" w:color="auto"/>
              <w:bottom w:val="single" w:sz="6" w:space="0" w:color="auto"/>
              <w:right w:val="single" w:sz="6" w:space="0" w:color="auto"/>
            </w:tcBorders>
          </w:tcPr>
          <w:p w14:paraId="63231391" w14:textId="057C566D" w:rsidR="008C20CE" w:rsidRPr="001544C1" w:rsidRDefault="008C20CE" w:rsidP="00FD7F92">
            <w:r>
              <w:t xml:space="preserve">Oct </w:t>
            </w:r>
            <w:r w:rsidR="00FD7F92">
              <w:t>24</w:t>
            </w:r>
          </w:p>
        </w:tc>
      </w:tr>
      <w:tr w:rsidR="008C20CE" w14:paraId="63231396" w14:textId="77777777" w:rsidTr="00FD7F92">
        <w:trPr>
          <w:jc w:val="center"/>
        </w:trPr>
        <w:tc>
          <w:tcPr>
            <w:tcW w:w="1065" w:type="dxa"/>
            <w:tcBorders>
              <w:top w:val="single" w:sz="6" w:space="0" w:color="auto"/>
              <w:left w:val="single" w:sz="6" w:space="0" w:color="auto"/>
              <w:bottom w:val="single" w:sz="6" w:space="0" w:color="auto"/>
              <w:right w:val="single" w:sz="6" w:space="0" w:color="auto"/>
            </w:tcBorders>
          </w:tcPr>
          <w:p w14:paraId="63231393" w14:textId="77777777" w:rsidR="008C20CE" w:rsidRDefault="008C20CE" w:rsidP="008C20CE">
            <w:pPr>
              <w:jc w:val="center"/>
              <w:rPr>
                <w:sz w:val="24"/>
                <w:szCs w:val="24"/>
              </w:rPr>
            </w:pPr>
            <w:r>
              <w:rPr>
                <w:sz w:val="24"/>
                <w:szCs w:val="24"/>
              </w:rPr>
              <w:t>Ten</w:t>
            </w:r>
          </w:p>
        </w:tc>
        <w:tc>
          <w:tcPr>
            <w:tcW w:w="6390" w:type="dxa"/>
            <w:tcBorders>
              <w:top w:val="single" w:sz="6" w:space="0" w:color="auto"/>
              <w:left w:val="single" w:sz="6" w:space="0" w:color="auto"/>
              <w:bottom w:val="single" w:sz="6" w:space="0" w:color="auto"/>
              <w:right w:val="single" w:sz="6" w:space="0" w:color="auto"/>
            </w:tcBorders>
          </w:tcPr>
          <w:p w14:paraId="63231394" w14:textId="77777777" w:rsidR="008C20CE" w:rsidRPr="00341510" w:rsidRDefault="008C20CE" w:rsidP="008C20CE">
            <w:pPr>
              <w:rPr>
                <w:sz w:val="24"/>
              </w:rPr>
            </w:pPr>
            <w:r w:rsidRPr="00341510">
              <w:rPr>
                <w:sz w:val="24"/>
              </w:rPr>
              <w:t>Chapter 15: Classroom Assessment, Grading, and Standardized Testing</w:t>
            </w:r>
            <w:r>
              <w:rPr>
                <w:sz w:val="24"/>
              </w:rPr>
              <w:t>-20 points</w:t>
            </w:r>
          </w:p>
        </w:tc>
        <w:tc>
          <w:tcPr>
            <w:tcW w:w="840" w:type="dxa"/>
            <w:tcBorders>
              <w:top w:val="single" w:sz="6" w:space="0" w:color="auto"/>
              <w:left w:val="single" w:sz="6" w:space="0" w:color="auto"/>
              <w:bottom w:val="single" w:sz="6" w:space="0" w:color="auto"/>
              <w:right w:val="single" w:sz="6" w:space="0" w:color="auto"/>
            </w:tcBorders>
          </w:tcPr>
          <w:p w14:paraId="63231395" w14:textId="0C2DB9EB" w:rsidR="008C20CE" w:rsidRPr="001544C1" w:rsidRDefault="008C20CE" w:rsidP="00FD7F92">
            <w:r>
              <w:t xml:space="preserve">Oct </w:t>
            </w:r>
            <w:r w:rsidR="00FD7F92">
              <w:t>31</w:t>
            </w:r>
          </w:p>
        </w:tc>
      </w:tr>
      <w:tr w:rsidR="008C20CE" w14:paraId="6323139A" w14:textId="77777777" w:rsidTr="00FD7F92">
        <w:trPr>
          <w:jc w:val="center"/>
        </w:trPr>
        <w:tc>
          <w:tcPr>
            <w:tcW w:w="1065" w:type="dxa"/>
            <w:tcBorders>
              <w:top w:val="single" w:sz="6" w:space="0" w:color="auto"/>
              <w:left w:val="single" w:sz="6" w:space="0" w:color="auto"/>
              <w:bottom w:val="single" w:sz="6" w:space="0" w:color="auto"/>
              <w:right w:val="single" w:sz="6" w:space="0" w:color="auto"/>
            </w:tcBorders>
          </w:tcPr>
          <w:p w14:paraId="63231397" w14:textId="77777777" w:rsidR="008C20CE" w:rsidRPr="00936D37" w:rsidRDefault="008C20CE" w:rsidP="008C20CE">
            <w:pPr>
              <w:jc w:val="center"/>
              <w:rPr>
                <w:sz w:val="24"/>
                <w:szCs w:val="24"/>
              </w:rPr>
            </w:pPr>
            <w:r>
              <w:rPr>
                <w:sz w:val="24"/>
                <w:szCs w:val="24"/>
              </w:rPr>
              <w:t>Eleven</w:t>
            </w:r>
          </w:p>
        </w:tc>
        <w:tc>
          <w:tcPr>
            <w:tcW w:w="6390" w:type="dxa"/>
            <w:tcBorders>
              <w:top w:val="single" w:sz="6" w:space="0" w:color="auto"/>
              <w:left w:val="single" w:sz="6" w:space="0" w:color="auto"/>
              <w:bottom w:val="single" w:sz="6" w:space="0" w:color="auto"/>
              <w:right w:val="single" w:sz="6" w:space="0" w:color="auto"/>
            </w:tcBorders>
          </w:tcPr>
          <w:p w14:paraId="63231398" w14:textId="77777777" w:rsidR="008C20CE" w:rsidRPr="008D353D" w:rsidRDefault="008C20CE" w:rsidP="008C20CE">
            <w:pPr>
              <w:rPr>
                <w:sz w:val="22"/>
              </w:rPr>
            </w:pPr>
            <w:r w:rsidRPr="008D353D">
              <w:rPr>
                <w:sz w:val="22"/>
              </w:rPr>
              <w:t xml:space="preserve">Final examination </w:t>
            </w:r>
            <w:r>
              <w:rPr>
                <w:sz w:val="22"/>
              </w:rPr>
              <w:t>100</w:t>
            </w:r>
            <w:r w:rsidRPr="008D353D">
              <w:rPr>
                <w:sz w:val="22"/>
              </w:rPr>
              <w:t xml:space="preserve"> points </w:t>
            </w:r>
          </w:p>
        </w:tc>
        <w:tc>
          <w:tcPr>
            <w:tcW w:w="840" w:type="dxa"/>
            <w:tcBorders>
              <w:top w:val="single" w:sz="6" w:space="0" w:color="auto"/>
              <w:left w:val="single" w:sz="6" w:space="0" w:color="auto"/>
              <w:bottom w:val="single" w:sz="6" w:space="0" w:color="auto"/>
              <w:right w:val="single" w:sz="6" w:space="0" w:color="auto"/>
            </w:tcBorders>
          </w:tcPr>
          <w:p w14:paraId="63231399" w14:textId="0943EF03" w:rsidR="008C20CE" w:rsidRPr="001544C1" w:rsidRDefault="00FD7F92" w:rsidP="008C20CE">
            <w:r>
              <w:t>Nov 2</w:t>
            </w:r>
            <w:r w:rsidR="009D3C7C">
              <w:t>-3</w:t>
            </w:r>
            <w:bookmarkStart w:id="0" w:name="_GoBack"/>
            <w:bookmarkEnd w:id="0"/>
          </w:p>
        </w:tc>
      </w:tr>
    </w:tbl>
    <w:p w14:paraId="6323139B" w14:textId="77777777" w:rsidR="00211CEC" w:rsidRDefault="00211CEC">
      <w:pPr>
        <w:rPr>
          <w:sz w:val="24"/>
        </w:rPr>
      </w:pPr>
    </w:p>
    <w:p w14:paraId="6323139C" w14:textId="3AC6415C" w:rsidR="00211CEC" w:rsidRDefault="00C665F0">
      <w:pPr>
        <w:rPr>
          <w:sz w:val="24"/>
        </w:rPr>
      </w:pPr>
      <w:r>
        <w:rPr>
          <w:b/>
          <w:sz w:val="24"/>
        </w:rPr>
        <w:t>Participation</w:t>
      </w:r>
      <w:r w:rsidR="00211CEC">
        <w:rPr>
          <w:b/>
          <w:sz w:val="24"/>
        </w:rPr>
        <w:t xml:space="preserve"> Policy:  </w:t>
      </w:r>
      <w:r w:rsidR="00211CEC">
        <w:rPr>
          <w:sz w:val="24"/>
        </w:rPr>
        <w:t xml:space="preserve">Students are expected to </w:t>
      </w:r>
      <w:r>
        <w:rPr>
          <w:sz w:val="24"/>
        </w:rPr>
        <w:t>submit class assignments</w:t>
      </w:r>
      <w:r w:rsidR="00211CEC">
        <w:rPr>
          <w:sz w:val="24"/>
        </w:rPr>
        <w:t xml:space="preserve"> with punctuality</w:t>
      </w:r>
      <w:r>
        <w:rPr>
          <w:sz w:val="24"/>
        </w:rPr>
        <w:t xml:space="preserve"> and to participate actively on the discussion board.</w:t>
      </w:r>
      <w:r w:rsidR="00211CEC">
        <w:rPr>
          <w:sz w:val="24"/>
        </w:rPr>
        <w:t xml:space="preserve"> Students are encouraged to communicate promptly with the professor in case of an unavoidable </w:t>
      </w:r>
      <w:r w:rsidR="00FC12A2">
        <w:rPr>
          <w:sz w:val="24"/>
        </w:rPr>
        <w:t>delay</w:t>
      </w:r>
      <w:r w:rsidR="00211CEC">
        <w:rPr>
          <w:sz w:val="24"/>
        </w:rPr>
        <w:t xml:space="preserve"> in order to keep pace with t</w:t>
      </w:r>
      <w:r w:rsidR="00FC12A2">
        <w:rPr>
          <w:sz w:val="24"/>
        </w:rPr>
        <w:t>he requirements of the course.</w:t>
      </w:r>
      <w:r w:rsidR="00211CEC">
        <w:rPr>
          <w:sz w:val="24"/>
        </w:rPr>
        <w:t xml:space="preserve"> You are training to be a professional.  If you wouldn’t use the excuse for your boss/principal, don’t use it as excuse for this class.  You will never be </w:t>
      </w:r>
      <w:r w:rsidR="004479E9">
        <w:rPr>
          <w:sz w:val="24"/>
        </w:rPr>
        <w:t xml:space="preserve">any </w:t>
      </w:r>
      <w:r w:rsidR="00211CEC">
        <w:rPr>
          <w:sz w:val="24"/>
        </w:rPr>
        <w:t xml:space="preserve">better </w:t>
      </w:r>
      <w:r w:rsidR="00C02500">
        <w:rPr>
          <w:sz w:val="24"/>
        </w:rPr>
        <w:t>teacher</w:t>
      </w:r>
      <w:r w:rsidR="00211CEC">
        <w:rPr>
          <w:sz w:val="24"/>
        </w:rPr>
        <w:t xml:space="preserve"> than you are a student.</w:t>
      </w:r>
    </w:p>
    <w:p w14:paraId="6323139D" w14:textId="77777777" w:rsidR="00211CEC" w:rsidRDefault="00211CEC">
      <w:pPr>
        <w:rPr>
          <w:sz w:val="24"/>
        </w:rPr>
      </w:pPr>
    </w:p>
    <w:p w14:paraId="6323139E" w14:textId="77777777" w:rsidR="0073119F" w:rsidRPr="0073119F" w:rsidRDefault="0073119F" w:rsidP="0073119F">
      <w:pPr>
        <w:spacing w:before="100" w:beforeAutospacing="1" w:after="100" w:afterAutospacing="1"/>
        <w:rPr>
          <w:b/>
          <w:sz w:val="24"/>
          <w:szCs w:val="24"/>
        </w:rPr>
      </w:pPr>
      <w:r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632313A0" w14:textId="77777777" w:rsidR="000026EB" w:rsidRPr="000026EB" w:rsidRDefault="000026EB" w:rsidP="0073119F">
      <w:pPr>
        <w:spacing w:before="100" w:beforeAutospacing="1" w:after="100" w:afterAutospacing="1"/>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p>
    <w:p w14:paraId="632313A1" w14:textId="77777777" w:rsidR="000B25B8" w:rsidRDefault="000B25B8" w:rsidP="0073119F">
      <w:pPr>
        <w:spacing w:before="100" w:beforeAutospacing="1" w:after="100" w:afterAutospacing="1"/>
        <w:rPr>
          <w:b/>
          <w:bCs/>
          <w:sz w:val="24"/>
          <w:szCs w:val="24"/>
        </w:rPr>
      </w:pPr>
    </w:p>
    <w:p w14:paraId="632313A2" w14:textId="77777777" w:rsidR="005B719B" w:rsidRDefault="005B719B" w:rsidP="0073119F">
      <w:pPr>
        <w:spacing w:before="100" w:beforeAutospacing="1" w:after="100" w:afterAutospacing="1"/>
        <w:rPr>
          <w:b/>
          <w:bCs/>
          <w:sz w:val="24"/>
          <w:szCs w:val="24"/>
        </w:rPr>
      </w:pPr>
    </w:p>
    <w:p w14:paraId="632313A3" w14:textId="77777777"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10"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632313DC" w14:textId="77777777" w:rsidR="00211CEC" w:rsidRDefault="00211CEC">
      <w:pPr>
        <w:rPr>
          <w:b/>
          <w:bCs/>
          <w:sz w:val="24"/>
        </w:rPr>
      </w:pPr>
      <w:r>
        <w:rPr>
          <w:b/>
          <w:bCs/>
          <w:sz w:val="24"/>
        </w:rPr>
        <w:t>Computation of final grade:</w:t>
      </w:r>
      <w:r>
        <w:rPr>
          <w:sz w:val="24"/>
        </w:rPr>
        <w:t xml:space="preserve"> Previously explained in Course </w:t>
      </w:r>
      <w:r w:rsidR="005B719B">
        <w:rPr>
          <w:sz w:val="24"/>
        </w:rPr>
        <w:t>Outline</w:t>
      </w:r>
      <w:r>
        <w:rPr>
          <w:sz w:val="24"/>
        </w:rPr>
        <w:t xml:space="preserve"> section.</w:t>
      </w:r>
    </w:p>
    <w:sectPr w:rsidR="00211CEC" w:rsidSect="00D436DD">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A4262" w14:textId="77777777" w:rsidR="0081475B" w:rsidRDefault="0081475B">
      <w:r>
        <w:separator/>
      </w:r>
    </w:p>
  </w:endnote>
  <w:endnote w:type="continuationSeparator" w:id="0">
    <w:p w14:paraId="1B276B62" w14:textId="77777777" w:rsidR="0081475B" w:rsidRDefault="0081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7663FC3C"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353C43">
      <w:rPr>
        <w:rStyle w:val="PageNumber"/>
        <w:noProof/>
      </w:rPr>
      <w:t>4</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B3892" w14:textId="77777777" w:rsidR="0081475B" w:rsidRDefault="0081475B">
      <w:r>
        <w:separator/>
      </w:r>
    </w:p>
  </w:footnote>
  <w:footnote w:type="continuationSeparator" w:id="0">
    <w:p w14:paraId="4C51BD5E" w14:textId="77777777" w:rsidR="0081475B" w:rsidRDefault="00814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4"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6"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3"/>
  </w:num>
  <w:num w:numId="3">
    <w:abstractNumId w:val="10"/>
  </w:num>
  <w:num w:numId="4">
    <w:abstractNumId w:val="19"/>
  </w:num>
  <w:num w:numId="5">
    <w:abstractNumId w:val="7"/>
  </w:num>
  <w:num w:numId="6">
    <w:abstractNumId w:val="20"/>
  </w:num>
  <w:num w:numId="7">
    <w:abstractNumId w:val="25"/>
  </w:num>
  <w:num w:numId="8">
    <w:abstractNumId w:val="14"/>
  </w:num>
  <w:num w:numId="9">
    <w:abstractNumId w:val="6"/>
  </w:num>
  <w:num w:numId="10">
    <w:abstractNumId w:val="16"/>
  </w:num>
  <w:num w:numId="11">
    <w:abstractNumId w:val="3"/>
  </w:num>
  <w:num w:numId="12">
    <w:abstractNumId w:val="23"/>
  </w:num>
  <w:num w:numId="13">
    <w:abstractNumId w:val="11"/>
  </w:num>
  <w:num w:numId="14">
    <w:abstractNumId w:val="4"/>
  </w:num>
  <w:num w:numId="15">
    <w:abstractNumId w:val="2"/>
  </w:num>
  <w:num w:numId="16">
    <w:abstractNumId w:val="12"/>
  </w:num>
  <w:num w:numId="17">
    <w:abstractNumId w:val="1"/>
  </w:num>
  <w:num w:numId="18">
    <w:abstractNumId w:val="22"/>
  </w:num>
  <w:num w:numId="19">
    <w:abstractNumId w:val="21"/>
  </w:num>
  <w:num w:numId="20">
    <w:abstractNumId w:val="18"/>
  </w:num>
  <w:num w:numId="21">
    <w:abstractNumId w:val="24"/>
  </w:num>
  <w:num w:numId="22">
    <w:abstractNumId w:val="5"/>
  </w:num>
  <w:num w:numId="23">
    <w:abstractNumId w:val="17"/>
  </w:num>
  <w:num w:numId="24">
    <w:abstractNumId w:val="8"/>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81874"/>
    <w:rsid w:val="000A2570"/>
    <w:rsid w:val="000B25B8"/>
    <w:rsid w:val="001427F4"/>
    <w:rsid w:val="001451FB"/>
    <w:rsid w:val="00147609"/>
    <w:rsid w:val="001969EB"/>
    <w:rsid w:val="0019736F"/>
    <w:rsid w:val="001B62E9"/>
    <w:rsid w:val="00211CEC"/>
    <w:rsid w:val="00214316"/>
    <w:rsid w:val="0025295D"/>
    <w:rsid w:val="00254806"/>
    <w:rsid w:val="00267351"/>
    <w:rsid w:val="002C58AF"/>
    <w:rsid w:val="002D3CBB"/>
    <w:rsid w:val="002F335B"/>
    <w:rsid w:val="003159EF"/>
    <w:rsid w:val="00341510"/>
    <w:rsid w:val="00350B8F"/>
    <w:rsid w:val="00353C43"/>
    <w:rsid w:val="003B5C05"/>
    <w:rsid w:val="003B77E0"/>
    <w:rsid w:val="003C7117"/>
    <w:rsid w:val="003E6EDC"/>
    <w:rsid w:val="004015D0"/>
    <w:rsid w:val="00412ADE"/>
    <w:rsid w:val="00416A66"/>
    <w:rsid w:val="00424090"/>
    <w:rsid w:val="00433B3E"/>
    <w:rsid w:val="004479E9"/>
    <w:rsid w:val="004511DE"/>
    <w:rsid w:val="00453B24"/>
    <w:rsid w:val="0046482F"/>
    <w:rsid w:val="004A2F31"/>
    <w:rsid w:val="004B67C3"/>
    <w:rsid w:val="004C0692"/>
    <w:rsid w:val="00544D3E"/>
    <w:rsid w:val="00557FA9"/>
    <w:rsid w:val="00571D02"/>
    <w:rsid w:val="00572780"/>
    <w:rsid w:val="005864F1"/>
    <w:rsid w:val="00593F6C"/>
    <w:rsid w:val="00595486"/>
    <w:rsid w:val="005B719B"/>
    <w:rsid w:val="006001BE"/>
    <w:rsid w:val="006202C1"/>
    <w:rsid w:val="006445F8"/>
    <w:rsid w:val="00692D36"/>
    <w:rsid w:val="006E2925"/>
    <w:rsid w:val="006F3166"/>
    <w:rsid w:val="007213B1"/>
    <w:rsid w:val="0073119F"/>
    <w:rsid w:val="00736408"/>
    <w:rsid w:val="00737ADA"/>
    <w:rsid w:val="007547B6"/>
    <w:rsid w:val="00764305"/>
    <w:rsid w:val="00776A11"/>
    <w:rsid w:val="0078171C"/>
    <w:rsid w:val="007934DC"/>
    <w:rsid w:val="007E372D"/>
    <w:rsid w:val="007F0528"/>
    <w:rsid w:val="007F2C03"/>
    <w:rsid w:val="007F2C24"/>
    <w:rsid w:val="007F2D75"/>
    <w:rsid w:val="007F7137"/>
    <w:rsid w:val="008113A8"/>
    <w:rsid w:val="00811A84"/>
    <w:rsid w:val="0081258D"/>
    <w:rsid w:val="0081475B"/>
    <w:rsid w:val="0081660D"/>
    <w:rsid w:val="008365A5"/>
    <w:rsid w:val="008477FE"/>
    <w:rsid w:val="00885D95"/>
    <w:rsid w:val="00896328"/>
    <w:rsid w:val="008B2B41"/>
    <w:rsid w:val="008B742F"/>
    <w:rsid w:val="008C20CE"/>
    <w:rsid w:val="008D353D"/>
    <w:rsid w:val="00910C7E"/>
    <w:rsid w:val="00952102"/>
    <w:rsid w:val="009936A6"/>
    <w:rsid w:val="009D3786"/>
    <w:rsid w:val="009D3C7C"/>
    <w:rsid w:val="00A065A4"/>
    <w:rsid w:val="00A12840"/>
    <w:rsid w:val="00A14F4A"/>
    <w:rsid w:val="00A23DCD"/>
    <w:rsid w:val="00A5029B"/>
    <w:rsid w:val="00A7489A"/>
    <w:rsid w:val="00A90F30"/>
    <w:rsid w:val="00AB0808"/>
    <w:rsid w:val="00AC087E"/>
    <w:rsid w:val="00AE49AF"/>
    <w:rsid w:val="00B217EF"/>
    <w:rsid w:val="00B21CEA"/>
    <w:rsid w:val="00B45E50"/>
    <w:rsid w:val="00B64935"/>
    <w:rsid w:val="00B953EA"/>
    <w:rsid w:val="00BB0C80"/>
    <w:rsid w:val="00BF5A3B"/>
    <w:rsid w:val="00C00939"/>
    <w:rsid w:val="00C016EA"/>
    <w:rsid w:val="00C02500"/>
    <w:rsid w:val="00C43F1A"/>
    <w:rsid w:val="00C665F0"/>
    <w:rsid w:val="00C81634"/>
    <w:rsid w:val="00C85E59"/>
    <w:rsid w:val="00C869A7"/>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6D2F"/>
    <w:rsid w:val="00F017E4"/>
    <w:rsid w:val="00F0255E"/>
    <w:rsid w:val="00F3036B"/>
    <w:rsid w:val="00F91C62"/>
    <w:rsid w:val="00FB46E2"/>
    <w:rsid w:val="00FC12A2"/>
    <w:rsid w:val="00FC7528"/>
    <w:rsid w:val="00FD7F92"/>
    <w:rsid w:val="00FE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contacts" w:name="titl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h@wb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jc.cc.fl.us/webcentral/admit/honesty.htm" TargetMode="Externa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6227</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Linda Hutcherson</cp:lastModifiedBy>
  <cp:revision>2</cp:revision>
  <cp:lastPrinted>2012-02-06T15:44:00Z</cp:lastPrinted>
  <dcterms:created xsi:type="dcterms:W3CDTF">2017-06-15T21:31:00Z</dcterms:created>
  <dcterms:modified xsi:type="dcterms:W3CDTF">2017-06-15T21:31:00Z</dcterms:modified>
</cp:coreProperties>
</file>