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BE89" w14:textId="77777777" w:rsidR="00442B05" w:rsidRPr="004227A2" w:rsidRDefault="00442B05" w:rsidP="00442B05">
      <w:pPr>
        <w:pStyle w:val="SyllabiHeading"/>
        <w:rPr>
          <w:b/>
        </w:rPr>
      </w:pPr>
      <w:r w:rsidRPr="004227A2">
        <w:rPr>
          <w:rStyle w:val="SyllabiHeadingChar"/>
          <w:b/>
        </w:rPr>
        <w:t>Wayland Mission Statement</w:t>
      </w:r>
      <w:r w:rsidRPr="004227A2">
        <w:rPr>
          <w:b/>
        </w:rPr>
        <w:t xml:space="preserve"> </w:t>
      </w:r>
    </w:p>
    <w:p w14:paraId="0B3C6A03" w14:textId="77777777" w:rsidR="00442B05" w:rsidRDefault="00442B05" w:rsidP="00442B05">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7BB9935" w14:textId="77777777" w:rsidR="00442B05" w:rsidRPr="004227A2" w:rsidRDefault="00442B05" w:rsidP="00442B05">
      <w:pPr>
        <w:pStyle w:val="SyllabiHeading"/>
        <w:rPr>
          <w:b/>
        </w:rPr>
      </w:pPr>
      <w:r w:rsidRPr="004227A2">
        <w:rPr>
          <w:b/>
        </w:rPr>
        <w:t xml:space="preserve">Contact Information </w:t>
      </w:r>
    </w:p>
    <w:p w14:paraId="62F14EDC" w14:textId="77777777" w:rsidR="00442B05" w:rsidRPr="004227A2" w:rsidRDefault="00442B05" w:rsidP="00442B05">
      <w:pPr>
        <w:pStyle w:val="SyllabiBasic"/>
        <w:spacing w:after="0" w:line="360" w:lineRule="auto"/>
        <w:rPr>
          <w:b/>
          <w:vanish/>
          <w:specVanish/>
        </w:rPr>
      </w:pPr>
      <w:r>
        <w:rPr>
          <w:rStyle w:val="SyllabiBasicChar"/>
          <w:b/>
        </w:rPr>
        <w:t>Course</w:t>
      </w:r>
    </w:p>
    <w:p w14:paraId="5E6B2822" w14:textId="4EB623F8" w:rsidR="00442B05" w:rsidRDefault="00325633" w:rsidP="00442B05">
      <w:pPr>
        <w:spacing w:after="0" w:line="360" w:lineRule="auto"/>
      </w:pPr>
      <w:r>
        <w:t xml:space="preserve">: </w:t>
      </w:r>
      <w:r w:rsidR="002530B0">
        <w:t>MGMT 5343 VC01</w:t>
      </w:r>
    </w:p>
    <w:p w14:paraId="4FEF94DD" w14:textId="77777777" w:rsidR="00442B05" w:rsidRPr="004227A2" w:rsidRDefault="00442B05" w:rsidP="00442B05">
      <w:pPr>
        <w:pStyle w:val="SyllabiBasic"/>
        <w:spacing w:after="0" w:line="360" w:lineRule="auto"/>
        <w:rPr>
          <w:b/>
          <w:vanish/>
          <w:specVanish/>
        </w:rPr>
      </w:pPr>
      <w:r w:rsidRPr="004227A2">
        <w:rPr>
          <w:b/>
        </w:rPr>
        <w:t>Campus</w:t>
      </w:r>
    </w:p>
    <w:p w14:paraId="352ECD6F" w14:textId="4159CB96" w:rsidR="00442B05" w:rsidRDefault="00442B05" w:rsidP="00442B05">
      <w:pPr>
        <w:spacing w:after="0" w:line="360" w:lineRule="auto"/>
      </w:pPr>
      <w:r>
        <w:t xml:space="preserve">: </w:t>
      </w:r>
      <w:r w:rsidR="002530B0">
        <w:t>Online</w:t>
      </w:r>
    </w:p>
    <w:p w14:paraId="5F8BEB6C" w14:textId="77777777" w:rsidR="00442B05" w:rsidRPr="00E624B9" w:rsidRDefault="00442B05" w:rsidP="00442B05">
      <w:pPr>
        <w:pStyle w:val="SyllabiBasic"/>
        <w:spacing w:after="0" w:line="360" w:lineRule="auto"/>
        <w:rPr>
          <w:b/>
          <w:vanish/>
          <w:specVanish/>
        </w:rPr>
      </w:pPr>
      <w:r w:rsidRPr="00E624B9">
        <w:rPr>
          <w:b/>
        </w:rPr>
        <w:t>Term</w:t>
      </w:r>
      <w:r>
        <w:rPr>
          <w:b/>
        </w:rPr>
        <w:t>/Session</w:t>
      </w:r>
    </w:p>
    <w:p w14:paraId="15D36EBF" w14:textId="241EF078" w:rsidR="00442B05" w:rsidRDefault="00442B05" w:rsidP="00442B05">
      <w:pPr>
        <w:spacing w:after="0" w:line="360" w:lineRule="auto"/>
      </w:pPr>
      <w:r w:rsidRPr="00E624B9">
        <w:rPr>
          <w:b/>
        </w:rPr>
        <w:t>:</w:t>
      </w:r>
      <w:r>
        <w:t xml:space="preserve"> </w:t>
      </w:r>
      <w:r w:rsidR="0008181C">
        <w:t>Fall II, 2022</w:t>
      </w:r>
    </w:p>
    <w:p w14:paraId="6B4C4710" w14:textId="77777777" w:rsidR="00442B05" w:rsidRPr="00E624B9" w:rsidRDefault="00442B05" w:rsidP="00442B05">
      <w:pPr>
        <w:pStyle w:val="SyllabiBasic"/>
        <w:spacing w:after="0" w:line="360" w:lineRule="auto"/>
        <w:rPr>
          <w:b/>
          <w:vanish/>
          <w:specVanish/>
        </w:rPr>
      </w:pPr>
      <w:r w:rsidRPr="00E624B9">
        <w:rPr>
          <w:b/>
        </w:rPr>
        <w:t>Instructor</w:t>
      </w:r>
    </w:p>
    <w:p w14:paraId="684F1B0F" w14:textId="56449409" w:rsidR="00442B05" w:rsidRDefault="00442B05" w:rsidP="00442B05">
      <w:pPr>
        <w:spacing w:after="0" w:line="360" w:lineRule="auto"/>
      </w:pPr>
      <w:r w:rsidRPr="00E624B9">
        <w:rPr>
          <w:b/>
        </w:rPr>
        <w:t>:</w:t>
      </w:r>
      <w:r>
        <w:t xml:space="preserve"> </w:t>
      </w:r>
      <w:r w:rsidR="0008181C">
        <w:t>Dr. Jeffrey L. Hample</w:t>
      </w:r>
    </w:p>
    <w:p w14:paraId="3DCDFE2B" w14:textId="77777777" w:rsidR="00442B05" w:rsidRPr="00E624B9" w:rsidRDefault="00442B05" w:rsidP="00442B05">
      <w:pPr>
        <w:pStyle w:val="SyllabiBasic"/>
        <w:spacing w:after="0" w:line="360" w:lineRule="auto"/>
        <w:rPr>
          <w:b/>
          <w:vanish/>
          <w:specVanish/>
        </w:rPr>
      </w:pPr>
      <w:r w:rsidRPr="00E624B9">
        <w:rPr>
          <w:b/>
        </w:rPr>
        <w:t>Office Phone Number</w:t>
      </w:r>
      <w:r>
        <w:rPr>
          <w:b/>
        </w:rPr>
        <w:t>/Cell #</w:t>
      </w:r>
    </w:p>
    <w:p w14:paraId="229C8ACB" w14:textId="6C9A0C2F" w:rsidR="00442B05" w:rsidRDefault="00442B05" w:rsidP="00442B05">
      <w:pPr>
        <w:spacing w:after="0" w:line="360" w:lineRule="auto"/>
      </w:pPr>
      <w:r w:rsidRPr="00E624B9">
        <w:rPr>
          <w:b/>
        </w:rPr>
        <w:t>:</w:t>
      </w:r>
      <w:r w:rsidR="0008181C">
        <w:t xml:space="preserve"> (907) 854-4139</w:t>
      </w:r>
    </w:p>
    <w:p w14:paraId="6A85590C" w14:textId="77777777" w:rsidR="00442B05" w:rsidRPr="00E624B9" w:rsidRDefault="00442B05" w:rsidP="00442B05">
      <w:pPr>
        <w:pStyle w:val="SyllabiBasic"/>
        <w:spacing w:after="0" w:line="360" w:lineRule="auto"/>
        <w:rPr>
          <w:b/>
          <w:vanish/>
          <w:specVanish/>
        </w:rPr>
      </w:pPr>
      <w:r w:rsidRPr="00E624B9">
        <w:rPr>
          <w:b/>
        </w:rPr>
        <w:t>WBU Email Address</w:t>
      </w:r>
    </w:p>
    <w:p w14:paraId="18B61042" w14:textId="41530B38" w:rsidR="00442B05" w:rsidRDefault="00442B05" w:rsidP="00442B05">
      <w:pPr>
        <w:spacing w:after="0" w:line="360" w:lineRule="auto"/>
      </w:pPr>
      <w:r w:rsidRPr="00E624B9">
        <w:rPr>
          <w:b/>
        </w:rPr>
        <w:t>:</w:t>
      </w:r>
      <w:r>
        <w:t xml:space="preserve"> </w:t>
      </w:r>
      <w:r w:rsidR="0008181C">
        <w:t>hamplej@wbu.edu</w:t>
      </w:r>
    </w:p>
    <w:p w14:paraId="1B9A60DC" w14:textId="77777777" w:rsidR="00442B05" w:rsidRPr="00E624B9" w:rsidRDefault="00442B05" w:rsidP="00442B05">
      <w:pPr>
        <w:pStyle w:val="SyllabiBasic"/>
        <w:spacing w:after="0" w:line="360" w:lineRule="auto"/>
        <w:rPr>
          <w:b/>
          <w:vanish/>
          <w:specVanish/>
        </w:rPr>
      </w:pPr>
      <w:r w:rsidRPr="00E624B9">
        <w:rPr>
          <w:b/>
        </w:rPr>
        <w:t>Office Hours, Building, and Location</w:t>
      </w:r>
    </w:p>
    <w:p w14:paraId="0C82AA32" w14:textId="6EEE69FF" w:rsidR="00442B05" w:rsidRPr="00E624B9" w:rsidRDefault="00442B05" w:rsidP="00442B05">
      <w:pPr>
        <w:spacing w:after="0" w:line="360" w:lineRule="auto"/>
        <w:rPr>
          <w:b/>
        </w:rPr>
      </w:pPr>
      <w:r w:rsidRPr="00E624B9">
        <w:rPr>
          <w:b/>
        </w:rPr>
        <w:t>:</w:t>
      </w:r>
      <w:r>
        <w:rPr>
          <w:b/>
        </w:rPr>
        <w:t xml:space="preserve"> </w:t>
      </w:r>
      <w:r w:rsidR="0008181C">
        <w:rPr>
          <w:rFonts w:ascii="Calibri" w:eastAsia="Times New Roman" w:hAnsi="Calibri"/>
        </w:rPr>
        <w:t>10:00 – 1:00 PM, M T W, Valley Center</w:t>
      </w:r>
    </w:p>
    <w:p w14:paraId="0BC80494" w14:textId="77777777" w:rsidR="00442B05" w:rsidRPr="00E624B9" w:rsidRDefault="00442B05" w:rsidP="00442B05">
      <w:pPr>
        <w:pStyle w:val="SyllabiBasic"/>
        <w:spacing w:after="0" w:line="360" w:lineRule="auto"/>
        <w:rPr>
          <w:b/>
          <w:vanish/>
          <w:specVanish/>
        </w:rPr>
      </w:pPr>
      <w:r w:rsidRPr="00E624B9">
        <w:rPr>
          <w:b/>
        </w:rPr>
        <w:t>Class Meeting Time and Location</w:t>
      </w:r>
    </w:p>
    <w:p w14:paraId="13644F06" w14:textId="0FF9E14F" w:rsidR="00442B05" w:rsidRDefault="00442B05" w:rsidP="00442B05">
      <w:pPr>
        <w:spacing w:after="0" w:line="360" w:lineRule="auto"/>
      </w:pPr>
      <w:r w:rsidRPr="00E624B9">
        <w:rPr>
          <w:b/>
        </w:rPr>
        <w:t>:</w:t>
      </w:r>
      <w:r>
        <w:rPr>
          <w:b/>
        </w:rPr>
        <w:t xml:space="preserve"> </w:t>
      </w:r>
      <w:r w:rsidR="002530B0">
        <w:rPr>
          <w:bCs/>
        </w:rPr>
        <w:t>Online</w:t>
      </w:r>
    </w:p>
    <w:p w14:paraId="0A3867EF" w14:textId="77777777" w:rsidR="00442B05" w:rsidRPr="00E624B9" w:rsidRDefault="00442B05" w:rsidP="00442B05">
      <w:pPr>
        <w:pStyle w:val="SyllabiHeading"/>
        <w:rPr>
          <w:b/>
        </w:rPr>
      </w:pPr>
      <w:r w:rsidRPr="00E624B9">
        <w:rPr>
          <w:b/>
        </w:rPr>
        <w:t>Textbook Information</w:t>
      </w:r>
    </w:p>
    <w:p w14:paraId="30F7EBA1" w14:textId="77777777" w:rsidR="00442B05" w:rsidRPr="00E624B9" w:rsidRDefault="00442B05" w:rsidP="00442B05">
      <w:pPr>
        <w:pStyle w:val="SyllabiBasic"/>
        <w:rPr>
          <w:b/>
          <w:vanish/>
          <w:specVanish/>
        </w:rPr>
      </w:pPr>
      <w:r w:rsidRPr="00E624B9">
        <w:rPr>
          <w:b/>
        </w:rPr>
        <w:t>Required Textbook(s) and/or Required Materials</w:t>
      </w:r>
    </w:p>
    <w:p w14:paraId="321754FC" w14:textId="77777777" w:rsidR="00442B05" w:rsidRDefault="00442B05" w:rsidP="00442B05">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8"/>
        <w:gridCol w:w="1793"/>
        <w:gridCol w:w="503"/>
        <w:gridCol w:w="714"/>
        <w:gridCol w:w="1362"/>
        <w:gridCol w:w="2377"/>
      </w:tblGrid>
      <w:tr w:rsidR="002530B0" w:rsidRPr="00422E0C" w14:paraId="46DE3FC2" w14:textId="77777777" w:rsidTr="002530B0">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442404B0" w14:textId="35A88650" w:rsidR="002530B0" w:rsidRPr="00422E0C" w:rsidRDefault="002530B0" w:rsidP="002530B0">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34D4B62B" w14:textId="265E4471" w:rsidR="002530B0" w:rsidRPr="00422E0C" w:rsidRDefault="002530B0" w:rsidP="002530B0">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5F5D6E7B" w14:textId="50BAB89C" w:rsidR="002530B0" w:rsidRPr="00422E0C" w:rsidRDefault="002530B0" w:rsidP="002530B0">
            <w:pPr>
              <w:pStyle w:val="Default"/>
              <w:jc w:val="center"/>
              <w:rPr>
                <w:sz w:val="22"/>
                <w:szCs w:val="22"/>
              </w:rPr>
            </w:pPr>
            <w:r w:rsidRPr="00422E0C">
              <w:rPr>
                <w:b/>
                <w:bCs/>
                <w:sz w:val="22"/>
                <w:szCs w:val="22"/>
              </w:rPr>
              <w:t>ED</w:t>
            </w:r>
          </w:p>
        </w:tc>
        <w:tc>
          <w:tcPr>
            <w:tcW w:w="405" w:type="pct"/>
            <w:tcBorders>
              <w:top w:val="outset" w:sz="6" w:space="0" w:color="auto"/>
              <w:left w:val="outset" w:sz="6" w:space="0" w:color="auto"/>
              <w:bottom w:val="outset" w:sz="6" w:space="0" w:color="auto"/>
              <w:right w:val="outset" w:sz="6" w:space="0" w:color="auto"/>
            </w:tcBorders>
            <w:vAlign w:val="center"/>
          </w:tcPr>
          <w:p w14:paraId="1E643CE0" w14:textId="5C0D409F" w:rsidR="002530B0" w:rsidRPr="00422E0C" w:rsidRDefault="002530B0" w:rsidP="002530B0">
            <w:pPr>
              <w:pStyle w:val="Default"/>
              <w:jc w:val="center"/>
              <w:rPr>
                <w:sz w:val="22"/>
                <w:szCs w:val="22"/>
              </w:rPr>
            </w:pPr>
            <w:r w:rsidRPr="00422E0C">
              <w:rPr>
                <w:b/>
                <w:bCs/>
                <w:sz w:val="22"/>
                <w:szCs w:val="22"/>
              </w:rPr>
              <w:t>YEAR</w:t>
            </w:r>
          </w:p>
        </w:tc>
        <w:tc>
          <w:tcPr>
            <w:tcW w:w="826" w:type="pct"/>
            <w:tcBorders>
              <w:top w:val="outset" w:sz="6" w:space="0" w:color="auto"/>
              <w:left w:val="outset" w:sz="6" w:space="0" w:color="auto"/>
              <w:bottom w:val="outset" w:sz="6" w:space="0" w:color="auto"/>
              <w:right w:val="outset" w:sz="6" w:space="0" w:color="auto"/>
            </w:tcBorders>
            <w:vAlign w:val="center"/>
          </w:tcPr>
          <w:p w14:paraId="06802F33" w14:textId="3C49CAE3" w:rsidR="002530B0" w:rsidRPr="00422E0C" w:rsidRDefault="002530B0" w:rsidP="002530B0">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7E9F787D" w14:textId="764180B6" w:rsidR="002530B0" w:rsidRPr="00422E0C" w:rsidRDefault="002530B0" w:rsidP="002530B0">
            <w:pPr>
              <w:pStyle w:val="Default"/>
              <w:jc w:val="center"/>
              <w:rPr>
                <w:sz w:val="22"/>
                <w:szCs w:val="22"/>
              </w:rPr>
            </w:pPr>
            <w:r w:rsidRPr="00422E0C">
              <w:rPr>
                <w:b/>
                <w:bCs/>
                <w:sz w:val="22"/>
                <w:szCs w:val="22"/>
              </w:rPr>
              <w:t>ISBN#</w:t>
            </w:r>
          </w:p>
        </w:tc>
      </w:tr>
      <w:tr w:rsidR="002530B0" w:rsidRPr="000828C7" w14:paraId="7C69FBF8" w14:textId="77777777" w:rsidTr="002530B0">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5740C221" w14:textId="278D8F3A" w:rsidR="002530B0" w:rsidRPr="00757899" w:rsidRDefault="002530B0" w:rsidP="002530B0">
            <w:pPr>
              <w:rPr>
                <w:rFonts w:cstheme="minorHAnsi"/>
                <w:bCs/>
                <w:u w:val="single"/>
              </w:rPr>
            </w:pPr>
            <w:r w:rsidRPr="00922CBA">
              <w:rPr>
                <w:rFonts w:cstheme="minorHAnsi"/>
                <w:u w:val="single"/>
              </w:rPr>
              <w:t>Compensation</w:t>
            </w:r>
          </w:p>
        </w:tc>
        <w:tc>
          <w:tcPr>
            <w:tcW w:w="617" w:type="pct"/>
            <w:tcBorders>
              <w:top w:val="outset" w:sz="6" w:space="0" w:color="auto"/>
              <w:left w:val="outset" w:sz="6" w:space="0" w:color="auto"/>
              <w:bottom w:val="outset" w:sz="6" w:space="0" w:color="auto"/>
              <w:right w:val="outset" w:sz="6" w:space="0" w:color="auto"/>
            </w:tcBorders>
            <w:vAlign w:val="center"/>
          </w:tcPr>
          <w:p w14:paraId="6A643EDB" w14:textId="659ECC2B" w:rsidR="002530B0" w:rsidRPr="00757899" w:rsidRDefault="002530B0" w:rsidP="002530B0">
            <w:pPr>
              <w:jc w:val="center"/>
              <w:rPr>
                <w:rFonts w:cstheme="minorHAnsi"/>
                <w:bCs/>
              </w:rPr>
            </w:pPr>
            <w:r w:rsidRPr="00922CBA">
              <w:rPr>
                <w:rFonts w:cstheme="minorHAnsi"/>
              </w:rPr>
              <w:t>Newman/Gerhardt</w:t>
            </w:r>
          </w:p>
        </w:tc>
        <w:tc>
          <w:tcPr>
            <w:tcW w:w="300" w:type="pct"/>
            <w:tcBorders>
              <w:top w:val="outset" w:sz="6" w:space="0" w:color="auto"/>
              <w:left w:val="outset" w:sz="6" w:space="0" w:color="auto"/>
              <w:bottom w:val="outset" w:sz="6" w:space="0" w:color="auto"/>
              <w:right w:val="outset" w:sz="6" w:space="0" w:color="auto"/>
            </w:tcBorders>
            <w:vAlign w:val="center"/>
          </w:tcPr>
          <w:p w14:paraId="22CC53B8" w14:textId="0C7AFE47" w:rsidR="002530B0" w:rsidRPr="00757899" w:rsidRDefault="002530B0" w:rsidP="002530B0">
            <w:pPr>
              <w:jc w:val="center"/>
              <w:rPr>
                <w:rFonts w:cstheme="minorHAnsi"/>
                <w:bCs/>
              </w:rPr>
            </w:pPr>
            <w:r w:rsidRPr="00922CBA">
              <w:rPr>
                <w:rFonts w:cstheme="minorHAnsi"/>
              </w:rPr>
              <w:t>13th</w:t>
            </w:r>
          </w:p>
        </w:tc>
        <w:tc>
          <w:tcPr>
            <w:tcW w:w="405" w:type="pct"/>
            <w:tcBorders>
              <w:top w:val="outset" w:sz="6" w:space="0" w:color="auto"/>
              <w:left w:val="outset" w:sz="6" w:space="0" w:color="auto"/>
              <w:bottom w:val="outset" w:sz="6" w:space="0" w:color="auto"/>
              <w:right w:val="outset" w:sz="6" w:space="0" w:color="auto"/>
            </w:tcBorders>
            <w:vAlign w:val="center"/>
          </w:tcPr>
          <w:p w14:paraId="13B46C80" w14:textId="07D217E0" w:rsidR="002530B0" w:rsidRPr="00757899" w:rsidRDefault="002530B0" w:rsidP="002530B0">
            <w:pPr>
              <w:jc w:val="center"/>
              <w:rPr>
                <w:rFonts w:cstheme="minorHAnsi"/>
                <w:bCs/>
              </w:rPr>
            </w:pPr>
            <w:r w:rsidRPr="00922CBA">
              <w:rPr>
                <w:rFonts w:cstheme="minorHAnsi"/>
              </w:rPr>
              <w:t>2020</w:t>
            </w:r>
          </w:p>
        </w:tc>
        <w:tc>
          <w:tcPr>
            <w:tcW w:w="826" w:type="pct"/>
            <w:tcBorders>
              <w:top w:val="outset" w:sz="6" w:space="0" w:color="auto"/>
              <w:left w:val="outset" w:sz="6" w:space="0" w:color="auto"/>
              <w:bottom w:val="outset" w:sz="6" w:space="0" w:color="auto"/>
              <w:right w:val="outset" w:sz="6" w:space="0" w:color="auto"/>
            </w:tcBorders>
            <w:vAlign w:val="center"/>
          </w:tcPr>
          <w:p w14:paraId="0BB315E3" w14:textId="43E8DE80" w:rsidR="002530B0" w:rsidRPr="00757899" w:rsidRDefault="002530B0" w:rsidP="002530B0">
            <w:pPr>
              <w:jc w:val="center"/>
              <w:rPr>
                <w:rFonts w:cstheme="minorHAnsi"/>
                <w:bCs/>
              </w:rPr>
            </w:pPr>
            <w:r w:rsidRPr="00922CBA">
              <w:rPr>
                <w:rFonts w:cstheme="minorHAnsi"/>
              </w:rPr>
              <w:t xml:space="preserve">McGraw-Hill </w:t>
            </w:r>
          </w:p>
        </w:tc>
        <w:tc>
          <w:tcPr>
            <w:tcW w:w="1401" w:type="pct"/>
            <w:tcBorders>
              <w:top w:val="outset" w:sz="6" w:space="0" w:color="auto"/>
              <w:left w:val="outset" w:sz="6" w:space="0" w:color="auto"/>
              <w:bottom w:val="outset" w:sz="6" w:space="0" w:color="auto"/>
              <w:right w:val="outset" w:sz="6" w:space="0" w:color="auto"/>
            </w:tcBorders>
            <w:vAlign w:val="center"/>
          </w:tcPr>
          <w:p w14:paraId="705B5F75" w14:textId="183B7F2D" w:rsidR="002530B0" w:rsidRPr="00757899" w:rsidRDefault="002530B0" w:rsidP="002530B0">
            <w:pPr>
              <w:jc w:val="center"/>
              <w:rPr>
                <w:rFonts w:cstheme="minorHAnsi"/>
                <w:bCs/>
              </w:rPr>
            </w:pPr>
            <w:r w:rsidRPr="00922CBA">
              <w:rPr>
                <w:rFonts w:cstheme="minorHAnsi"/>
              </w:rPr>
              <w:t>9781-26048-6100</w:t>
            </w:r>
          </w:p>
        </w:tc>
      </w:tr>
    </w:tbl>
    <w:p w14:paraId="08F44BAA" w14:textId="77777777" w:rsidR="00442B05" w:rsidRPr="003D2402" w:rsidRDefault="00442B05" w:rsidP="00442B05">
      <w:pPr>
        <w:spacing w:after="200"/>
        <w:rPr>
          <w:rFonts w:ascii="Calibri" w:eastAsia="Times New Roman" w:hAnsi="Calibri" w:cs="Times New Roman"/>
          <w:b/>
          <w:color w:val="C00000"/>
          <w:sz w:val="24"/>
          <w:szCs w:val="24"/>
        </w:rPr>
      </w:pPr>
    </w:p>
    <w:p w14:paraId="5EE79769" w14:textId="77777777" w:rsidR="002530B0" w:rsidRPr="00E624B9" w:rsidRDefault="002530B0" w:rsidP="002530B0">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t>
      </w:r>
      <w:proofErr w:type="gramStart"/>
      <w:r w:rsidRPr="00E624B9">
        <w:rPr>
          <w:rFonts w:ascii="Calibri" w:hAnsi="Calibri" w:cs="Calibri"/>
          <w:i/>
        </w:rPr>
        <w:t>will be billed</w:t>
      </w:r>
      <w:proofErr w:type="gramEnd"/>
      <w:r w:rsidRPr="00E624B9">
        <w:rPr>
          <w:rFonts w:ascii="Calibri" w:hAnsi="Calibri" w:cs="Calibri"/>
          <w:i/>
        </w:rPr>
        <w:t xml:space="preserve"> directly to your student account when you register for the course. You </w:t>
      </w:r>
      <w:proofErr w:type="gramStart"/>
      <w:r w:rsidRPr="00E624B9">
        <w:rPr>
          <w:rFonts w:ascii="Calibri" w:hAnsi="Calibri" w:cs="Calibri"/>
          <w:i/>
        </w:rPr>
        <w:t>will be notified</w:t>
      </w:r>
      <w:proofErr w:type="gramEnd"/>
      <w:r w:rsidRPr="00E624B9">
        <w:rPr>
          <w:rFonts w:ascii="Calibri" w:hAnsi="Calibri" w:cs="Calibri"/>
          <w:i/>
        </w:rPr>
        <w:t xml:space="preserve">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t>
      </w:r>
      <w:proofErr w:type="gramStart"/>
      <w:r w:rsidRPr="00E624B9">
        <w:rPr>
          <w:rFonts w:ascii="Calibri" w:hAnsi="Calibri" w:cs="Calibri"/>
          <w:i/>
        </w:rPr>
        <w:t>will be outlined</w:t>
      </w:r>
      <w:proofErr w:type="gramEnd"/>
      <w:r w:rsidRPr="00E624B9">
        <w:rPr>
          <w:rFonts w:ascii="Calibri" w:hAnsi="Calibri" w:cs="Calibri"/>
          <w:i/>
        </w:rPr>
        <w:t xml:space="preserve">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7"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60CB1512" w14:textId="5FA3B7FD" w:rsidR="0008181C" w:rsidRPr="0008181C" w:rsidRDefault="0008181C" w:rsidP="0008181C">
      <w:pPr>
        <w:shd w:val="clear" w:color="auto" w:fill="FFFFFF"/>
        <w:spacing w:after="0"/>
        <w:ind w:left="720" w:hanging="360"/>
        <w:contextualSpacing w:val="0"/>
        <w:rPr>
          <w:rFonts w:ascii="Calibri" w:eastAsia="Times New Roman" w:hAnsi="Calibri" w:cs="Calibri"/>
          <w:color w:val="000000" w:themeColor="text1"/>
        </w:rPr>
      </w:pPr>
    </w:p>
    <w:p w14:paraId="7C31FCDD" w14:textId="77777777" w:rsidR="00442B05" w:rsidRDefault="00442B05" w:rsidP="00442B05">
      <w:pPr>
        <w:pStyle w:val="SyllabiHeading"/>
        <w:rPr>
          <w:b/>
        </w:rPr>
      </w:pPr>
      <w:r w:rsidRPr="00E624B9">
        <w:rPr>
          <w:b/>
        </w:rPr>
        <w:t>Course Information</w:t>
      </w:r>
    </w:p>
    <w:p w14:paraId="24BE96A2" w14:textId="77777777" w:rsidR="00442B05" w:rsidRDefault="00442B05" w:rsidP="00442B05">
      <w:pPr>
        <w:pStyle w:val="SyllabiBasic"/>
        <w:rPr>
          <w:b/>
        </w:rPr>
      </w:pPr>
    </w:p>
    <w:p w14:paraId="70CBD4BB" w14:textId="77777777" w:rsidR="00442B05" w:rsidRPr="00E624B9" w:rsidRDefault="00442B05" w:rsidP="00442B05">
      <w:pPr>
        <w:pStyle w:val="SyllabiBasic"/>
        <w:rPr>
          <w:b/>
          <w:vanish/>
          <w:specVanish/>
        </w:rPr>
      </w:pPr>
      <w:r w:rsidRPr="00E624B9">
        <w:rPr>
          <w:b/>
        </w:rPr>
        <w:t>Catalog Description</w:t>
      </w:r>
    </w:p>
    <w:p w14:paraId="4B4C083A" w14:textId="77777777" w:rsidR="002530B0" w:rsidRDefault="00442B05" w:rsidP="00442B05">
      <w:pPr>
        <w:rPr>
          <w:b/>
        </w:rPr>
      </w:pPr>
      <w:r w:rsidRPr="00E624B9">
        <w:rPr>
          <w:b/>
        </w:rPr>
        <w:t>:</w:t>
      </w:r>
    </w:p>
    <w:p w14:paraId="11F8DFD5" w14:textId="77777777" w:rsidR="002530B0" w:rsidRDefault="002530B0" w:rsidP="00442B05">
      <w:pPr>
        <w:rPr>
          <w:b/>
        </w:rPr>
      </w:pPr>
    </w:p>
    <w:p w14:paraId="59E8786E" w14:textId="77777777" w:rsidR="002530B0" w:rsidRPr="009970E6" w:rsidRDefault="002530B0" w:rsidP="002530B0">
      <w:pPr>
        <w:rPr>
          <w:rFonts w:cstheme="minorHAnsi"/>
          <w:color w:val="000000"/>
        </w:rPr>
      </w:pPr>
      <w:r w:rsidRPr="009970E6">
        <w:rPr>
          <w:rFonts w:cstheme="minorHAnsi"/>
          <w:spacing w:val="-3"/>
        </w:rPr>
        <w:lastRenderedPageBreak/>
        <w:t>A</w:t>
      </w:r>
      <w:r w:rsidRPr="009970E6">
        <w:rPr>
          <w:rFonts w:cstheme="minorHAnsi"/>
          <w:color w:val="000000"/>
        </w:rPr>
        <w:t>dministration of compensation and benefit system in public and private organizations; concepts, models, and practices; job analysis and design; performance evaluation and measurement of results; integration of training, development and planning with compensation policies.</w:t>
      </w:r>
    </w:p>
    <w:p w14:paraId="46610A0C" w14:textId="77777777" w:rsidR="002530B0" w:rsidRDefault="002530B0" w:rsidP="002530B0">
      <w:pPr>
        <w:autoSpaceDE w:val="0"/>
        <w:autoSpaceDN w:val="0"/>
        <w:adjustRightInd w:val="0"/>
        <w:spacing w:after="0"/>
        <w:rPr>
          <w:rFonts w:eastAsia="Times New Roman" w:cstheme="minorHAnsi"/>
          <w:spacing w:val="-3"/>
        </w:rPr>
      </w:pPr>
    </w:p>
    <w:p w14:paraId="13CB5264" w14:textId="77777777" w:rsidR="002530B0" w:rsidRPr="00922CBA" w:rsidRDefault="002530B0" w:rsidP="002530B0">
      <w:pPr>
        <w:pStyle w:val="SyllabiBasic"/>
        <w:rPr>
          <w:b/>
        </w:rPr>
      </w:pPr>
      <w:r w:rsidRPr="00BF0618">
        <w:rPr>
          <w:b/>
        </w:rPr>
        <w:t>Prerequisite</w:t>
      </w:r>
      <w:proofErr w:type="gramStart"/>
      <w:r w:rsidRPr="00BF0618">
        <w:rPr>
          <w:b/>
        </w:rPr>
        <w:t>:</w:t>
      </w:r>
      <w:proofErr w:type="gramEnd"/>
      <w:r>
        <w:rPr>
          <w:b/>
        </w:rPr>
        <w:br/>
      </w:r>
      <w:r w:rsidRPr="00684A81">
        <w:t>BUAD 5300</w:t>
      </w:r>
      <w:r>
        <w:rPr>
          <w:b/>
        </w:rPr>
        <w:t xml:space="preserve"> </w:t>
      </w:r>
      <w:r>
        <w:rPr>
          <w:b/>
        </w:rPr>
        <w:br/>
      </w:r>
    </w:p>
    <w:p w14:paraId="3DEC8C8D" w14:textId="77777777" w:rsidR="00442B05" w:rsidRPr="00A24A3B" w:rsidRDefault="00442B05" w:rsidP="00442B05">
      <w:pPr>
        <w:pStyle w:val="SyllabiBasic"/>
        <w:rPr>
          <w:b/>
          <w:vanish/>
          <w:specVanish/>
        </w:rPr>
      </w:pPr>
      <w:r w:rsidRPr="00A24A3B">
        <w:rPr>
          <w:b/>
        </w:rPr>
        <w:t>Course Outcome Competencies</w:t>
      </w:r>
    </w:p>
    <w:p w14:paraId="36D8C5FB" w14:textId="77777777" w:rsidR="00442B05" w:rsidRDefault="00442B05" w:rsidP="00442B05">
      <w:pPr>
        <w:spacing w:after="0"/>
        <w:rPr>
          <w:b/>
        </w:rPr>
      </w:pPr>
      <w:r w:rsidRPr="00A24A3B">
        <w:rPr>
          <w:b/>
        </w:rPr>
        <w:t xml:space="preserve">: </w:t>
      </w:r>
    </w:p>
    <w:p w14:paraId="707934ED" w14:textId="77777777" w:rsidR="002530B0" w:rsidRPr="00490EE4" w:rsidRDefault="002530B0" w:rsidP="002530B0">
      <w:pPr>
        <w:widowControl w:val="0"/>
        <w:numPr>
          <w:ilvl w:val="0"/>
          <w:numId w:val="2"/>
        </w:numPr>
        <w:overflowPunct w:val="0"/>
        <w:autoSpaceDE w:val="0"/>
        <w:autoSpaceDN w:val="0"/>
        <w:adjustRightInd w:val="0"/>
        <w:spacing w:after="0"/>
        <w:contextualSpacing w:val="0"/>
        <w:rPr>
          <w:rFonts w:cstheme="minorHAnsi"/>
        </w:rPr>
      </w:pPr>
      <w:r w:rsidRPr="00490EE4">
        <w:rPr>
          <w:rFonts w:cstheme="minorHAnsi"/>
        </w:rPr>
        <w:t>Explain the strategic importance of compensation to the achievement of organizational goals.</w:t>
      </w:r>
    </w:p>
    <w:p w14:paraId="74F068E6" w14:textId="77777777" w:rsidR="002530B0" w:rsidRPr="00490EE4" w:rsidRDefault="002530B0" w:rsidP="002530B0">
      <w:pPr>
        <w:widowControl w:val="0"/>
        <w:numPr>
          <w:ilvl w:val="0"/>
          <w:numId w:val="2"/>
        </w:numPr>
        <w:overflowPunct w:val="0"/>
        <w:autoSpaceDE w:val="0"/>
        <w:autoSpaceDN w:val="0"/>
        <w:adjustRightInd w:val="0"/>
        <w:spacing w:after="0"/>
        <w:contextualSpacing w:val="0"/>
        <w:rPr>
          <w:rFonts w:cstheme="minorHAnsi"/>
        </w:rPr>
      </w:pPr>
      <w:r w:rsidRPr="00490EE4">
        <w:rPr>
          <w:rFonts w:cstheme="minorHAnsi"/>
        </w:rPr>
        <w:t>Develop techniques for conducting wage and manage an organization’s compensation system through case analysis.</w:t>
      </w:r>
    </w:p>
    <w:p w14:paraId="45F522AF" w14:textId="77777777" w:rsidR="002530B0" w:rsidRPr="00684A81" w:rsidRDefault="002530B0" w:rsidP="002530B0">
      <w:pPr>
        <w:widowControl w:val="0"/>
        <w:numPr>
          <w:ilvl w:val="0"/>
          <w:numId w:val="2"/>
        </w:numPr>
        <w:overflowPunct w:val="0"/>
        <w:autoSpaceDE w:val="0"/>
        <w:autoSpaceDN w:val="0"/>
        <w:adjustRightInd w:val="0"/>
        <w:spacing w:after="0"/>
        <w:contextualSpacing w:val="0"/>
        <w:rPr>
          <w:rFonts w:cstheme="minorHAnsi"/>
        </w:rPr>
      </w:pPr>
      <w:r w:rsidRPr="00490EE4">
        <w:rPr>
          <w:rFonts w:cstheme="minorHAnsi"/>
        </w:rPr>
        <w:t xml:space="preserve">Discuss how job evaluation and job design fit into the overall compensation and benefits </w:t>
      </w:r>
      <w:r w:rsidRPr="00684A81">
        <w:rPr>
          <w:rFonts w:cstheme="minorHAnsi"/>
        </w:rPr>
        <w:t>program.</w:t>
      </w:r>
    </w:p>
    <w:p w14:paraId="68407966" w14:textId="77777777" w:rsidR="002530B0" w:rsidRPr="00684A81" w:rsidRDefault="002530B0" w:rsidP="002530B0">
      <w:pPr>
        <w:pStyle w:val="Heading1"/>
        <w:numPr>
          <w:ilvl w:val="0"/>
          <w:numId w:val="2"/>
        </w:numPr>
        <w:spacing w:line="240" w:lineRule="auto"/>
        <w:rPr>
          <w:rFonts w:cstheme="minorHAnsi"/>
          <w:b w:val="0"/>
          <w:sz w:val="22"/>
          <w:szCs w:val="22"/>
        </w:rPr>
      </w:pPr>
      <w:r w:rsidRPr="00684A81">
        <w:rPr>
          <w:rFonts w:cstheme="minorHAnsi"/>
          <w:sz w:val="22"/>
          <w:szCs w:val="22"/>
        </w:rPr>
        <w:t>Assess how employee benefits are developed and administered</w:t>
      </w:r>
    </w:p>
    <w:p w14:paraId="1291E598" w14:textId="77777777" w:rsidR="00442B05" w:rsidRDefault="00442B05" w:rsidP="00442B05">
      <w:pPr>
        <w:pStyle w:val="SyllabiHeading"/>
        <w:rPr>
          <w:b/>
        </w:rPr>
      </w:pPr>
      <w:r w:rsidRPr="007D5A2A">
        <w:rPr>
          <w:b/>
        </w:rPr>
        <w:t>Attendance Requirements</w:t>
      </w:r>
    </w:p>
    <w:p w14:paraId="63B2DB94" w14:textId="77777777" w:rsidR="00442B05" w:rsidRPr="007D5A2A" w:rsidRDefault="00442B05" w:rsidP="00442B05">
      <w:pPr>
        <w:rPr>
          <w:u w:val="single"/>
        </w:rPr>
      </w:pPr>
    </w:p>
    <w:p w14:paraId="3E8FA80F" w14:textId="77777777" w:rsidR="002530B0" w:rsidRDefault="002530B0" w:rsidP="002530B0">
      <w:pPr>
        <w:rPr>
          <w:u w:val="single"/>
        </w:rPr>
      </w:pPr>
      <w:r w:rsidRPr="007D5A2A">
        <w:rPr>
          <w:u w:val="single"/>
        </w:rPr>
        <w:t xml:space="preserve">WBUonline </w:t>
      </w:r>
    </w:p>
    <w:p w14:paraId="282F0D49" w14:textId="77777777" w:rsidR="002530B0" w:rsidRDefault="002530B0" w:rsidP="002530B0">
      <w:r w:rsidRPr="007D5A2A">
        <w:t xml:space="preserve">Students </w:t>
      </w:r>
      <w:proofErr w:type="gramStart"/>
      <w:r w:rsidRPr="007D5A2A">
        <w:t>are expected</w:t>
      </w:r>
      <w:proofErr w:type="gramEnd"/>
      <w:r w:rsidRPr="007D5A2A">
        <w:t xml:space="preserve"> to participate in all required instructional activities in their courses. Online courses are no different in this regard; however, participation </w:t>
      </w:r>
      <w:proofErr w:type="gramStart"/>
      <w:r w:rsidRPr="007D5A2A">
        <w:t>must be defined</w:t>
      </w:r>
      <w:proofErr w:type="gramEnd"/>
      <w:r w:rsidRPr="007D5A2A">
        <w:t xml:space="preserve"> in a different manner. Student “attendance” in an online course </w:t>
      </w:r>
      <w:proofErr w:type="gramStart"/>
      <w:r w:rsidRPr="007D5A2A">
        <w:t>is defined</w:t>
      </w:r>
      <w:proofErr w:type="gramEnd"/>
      <w:r w:rsidRPr="007D5A2A">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rsidRPr="007D5A2A">
        <w:t>will, at a minimum, have</w:t>
      </w:r>
      <w:proofErr w:type="gramEnd"/>
      <w:r w:rsidRPr="007D5A2A">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 xml:space="preserve">i.e., non-participatory during </w:t>
      </w:r>
      <w:proofErr w:type="gramStart"/>
      <w:r>
        <w:t>2</w:t>
      </w:r>
      <w:proofErr w:type="gramEnd"/>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w:t>
      </w:r>
      <w:proofErr w:type="gramStart"/>
      <w:r w:rsidRPr="007D5A2A">
        <w:t>is considered</w:t>
      </w:r>
      <w:proofErr w:type="gramEnd"/>
      <w:r w:rsidRPr="007D5A2A">
        <w:t xml:space="preserve"> a “no-show” and will be administratively withdrawn from the class without record. To </w:t>
      </w:r>
      <w:proofErr w:type="gramStart"/>
      <w:r w:rsidRPr="007D5A2A">
        <w:t>be counted</w:t>
      </w:r>
      <w:proofErr w:type="gramEnd"/>
      <w:r w:rsidRPr="007D5A2A">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Pr="007D5A2A">
        <w:t>are considered</w:t>
      </w:r>
      <w:proofErr w:type="gramEnd"/>
      <w:r w:rsidRPr="007D5A2A">
        <w:t xml:space="preserve"> a part of the university’s attendance policy.</w:t>
      </w:r>
    </w:p>
    <w:p w14:paraId="2E9424A0" w14:textId="77777777" w:rsidR="00442B05" w:rsidRDefault="00442B05" w:rsidP="00442B05">
      <w:pPr>
        <w:rPr>
          <w:u w:val="single"/>
        </w:rPr>
      </w:pPr>
    </w:p>
    <w:p w14:paraId="5D42CAD7" w14:textId="77777777" w:rsidR="00442B05" w:rsidRDefault="00442B05" w:rsidP="00442B05">
      <w:pPr>
        <w:pStyle w:val="SyllabiHeading"/>
        <w:rPr>
          <w:b/>
        </w:rPr>
      </w:pPr>
      <w:r w:rsidRPr="007D5A2A">
        <w:rPr>
          <w:b/>
        </w:rPr>
        <w:t>University Policies</w:t>
      </w:r>
    </w:p>
    <w:p w14:paraId="666C75D1" w14:textId="77777777" w:rsidR="00442B05" w:rsidRPr="0039378D" w:rsidRDefault="00442B05" w:rsidP="00442B05">
      <w:pPr>
        <w:spacing w:after="0" w:line="960" w:lineRule="auto"/>
        <w:outlineLvl w:val="1"/>
        <w:rPr>
          <w:b/>
          <w:vanish/>
        </w:rPr>
      </w:pPr>
      <w:r w:rsidRPr="0039378D">
        <w:rPr>
          <w:b/>
        </w:rPr>
        <w:t>Statement on Plagiarism and Academic Dishonesty</w:t>
      </w:r>
    </w:p>
    <w:p w14:paraId="69F0B95A" w14:textId="77777777" w:rsidR="00442B05" w:rsidRPr="0039378D" w:rsidRDefault="00442B05" w:rsidP="00442B05">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catalog, all cases of academic dishonesty </w:t>
      </w:r>
      <w:proofErr w:type="gramStart"/>
      <w:r w:rsidRPr="0039378D">
        <w:t>will be reported</w:t>
      </w:r>
      <w:proofErr w:type="gramEnd"/>
      <w:r w:rsidRPr="0039378D">
        <w:t xml:space="preserve"> and second offenses will result in suspension from the university.</w:t>
      </w:r>
    </w:p>
    <w:p w14:paraId="53039726" w14:textId="77777777" w:rsidR="00442B05" w:rsidRPr="0039378D" w:rsidRDefault="00442B05" w:rsidP="00442B05">
      <w:pPr>
        <w:spacing w:after="0"/>
      </w:pPr>
    </w:p>
    <w:p w14:paraId="4BCA6465" w14:textId="77777777" w:rsidR="00442B05" w:rsidRPr="0039378D" w:rsidRDefault="00442B05" w:rsidP="00442B05">
      <w:pPr>
        <w:spacing w:after="0"/>
        <w:outlineLvl w:val="1"/>
        <w:rPr>
          <w:b/>
          <w:vanish/>
        </w:rPr>
      </w:pPr>
      <w:r w:rsidRPr="0039378D">
        <w:rPr>
          <w:b/>
        </w:rPr>
        <w:t>Disability Statement</w:t>
      </w:r>
    </w:p>
    <w:p w14:paraId="2E7A5D7F" w14:textId="77777777" w:rsidR="00442B05" w:rsidRPr="0039378D" w:rsidRDefault="00442B05" w:rsidP="00442B05">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w:t>
      </w:r>
      <w:proofErr w:type="gramStart"/>
      <w:r w:rsidRPr="0039378D">
        <w:rPr>
          <w:rFonts w:ascii="Calibri" w:hAnsi="Calibri"/>
        </w:rPr>
        <w:t>should be contacted</w:t>
      </w:r>
      <w:proofErr w:type="gramEnd"/>
      <w:r w:rsidRPr="0039378D">
        <w:rPr>
          <w:rFonts w:ascii="Calibri" w:hAnsi="Calibri"/>
        </w:rPr>
        <w:t xml:space="preserve"> concerning accommodation request at (806) 291-3765.  Documentation of a disability must accompany any request for accommodations.</w:t>
      </w:r>
    </w:p>
    <w:p w14:paraId="27618CB5" w14:textId="77777777" w:rsidR="00442B05" w:rsidRPr="0039378D" w:rsidRDefault="00442B05" w:rsidP="00442B05">
      <w:pPr>
        <w:spacing w:after="0"/>
        <w:rPr>
          <w:rFonts w:ascii="Calibri" w:hAnsi="Calibri"/>
        </w:rPr>
      </w:pPr>
      <w:r w:rsidRPr="0039378D">
        <w:rPr>
          <w:rFonts w:ascii="Calibri" w:hAnsi="Calibri"/>
        </w:rPr>
        <w:t xml:space="preserve"> </w:t>
      </w:r>
    </w:p>
    <w:p w14:paraId="645FBEBD" w14:textId="77777777" w:rsidR="00442B05" w:rsidRPr="0039378D" w:rsidRDefault="00442B05" w:rsidP="00442B05">
      <w:pPr>
        <w:spacing w:after="0"/>
        <w:contextualSpacing w:val="0"/>
        <w:rPr>
          <w:rFonts w:ascii="Calibri" w:hAnsi="Calibri"/>
        </w:rPr>
      </w:pPr>
      <w:r w:rsidRPr="0039378D">
        <w:rPr>
          <w:rFonts w:ascii="Calibri" w:hAnsi="Calibri"/>
        </w:rPr>
        <w:t xml:space="preserve">Accessibility issues with content in WBUonline courses or in Blackboard </w:t>
      </w:r>
      <w:proofErr w:type="gramStart"/>
      <w:r w:rsidRPr="0039378D">
        <w:rPr>
          <w:rFonts w:ascii="Calibri" w:hAnsi="Calibri"/>
        </w:rPr>
        <w:t>should be addressed</w:t>
      </w:r>
      <w:proofErr w:type="gramEnd"/>
      <w:r w:rsidRPr="0039378D">
        <w:rPr>
          <w:rFonts w:ascii="Calibri" w:hAnsi="Calibri"/>
        </w:rPr>
        <w:t xml:space="preserve"> to the WBU accessibility coordinator, Dr. Trish </w:t>
      </w:r>
      <w:proofErr w:type="spellStart"/>
      <w:r w:rsidRPr="0039378D">
        <w:rPr>
          <w:rFonts w:ascii="Calibri" w:hAnsi="Calibri"/>
        </w:rPr>
        <w:t>Ritschel-Trifilo</w:t>
      </w:r>
      <w:proofErr w:type="spellEnd"/>
      <w:r w:rsidRPr="0039378D">
        <w:rPr>
          <w:rFonts w:ascii="Calibri" w:hAnsi="Calibri"/>
        </w:rPr>
        <w:t xml:space="preserve">,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8254156" w14:textId="77777777" w:rsidR="00442B05" w:rsidRPr="0039378D" w:rsidRDefault="00442B05" w:rsidP="00442B05">
      <w:pPr>
        <w:spacing w:after="0"/>
      </w:pPr>
    </w:p>
    <w:p w14:paraId="58485090" w14:textId="77777777" w:rsidR="00442B05" w:rsidRPr="0039378D" w:rsidRDefault="00442B05" w:rsidP="00442B05">
      <w:pPr>
        <w:spacing w:after="0"/>
        <w:outlineLvl w:val="1"/>
        <w:rPr>
          <w:b/>
          <w:vanish/>
        </w:rPr>
      </w:pPr>
      <w:r w:rsidRPr="0039378D">
        <w:rPr>
          <w:b/>
        </w:rPr>
        <w:t>Student Grade Appeals</w:t>
      </w:r>
    </w:p>
    <w:p w14:paraId="694799B9" w14:textId="02F55971" w:rsidR="00442B05" w:rsidRDefault="00442B05" w:rsidP="00442B05">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w:t>
      </w:r>
      <w:proofErr w:type="gramStart"/>
      <w:r w:rsidRPr="0039378D">
        <w:t>has not been held</w:t>
      </w:r>
      <w:proofErr w:type="gramEnd"/>
      <w:r w:rsidRPr="0039378D">
        <w:t xml:space="preserve">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w:t>
      </w:r>
      <w:proofErr w:type="gramStart"/>
      <w:r w:rsidRPr="0039378D">
        <w:t>may not be made</w:t>
      </w:r>
      <w:proofErr w:type="gramEnd"/>
      <w:r w:rsidRPr="0039378D">
        <w:t xml:space="preserve"> for advanced placement examinations or course bypass examinations. Appeals are limited to the final course grade, which </w:t>
      </w:r>
      <w:proofErr w:type="gramStart"/>
      <w:r w:rsidRPr="0039378D">
        <w:t>may be upheld, raised, or lowered at any stage of the appeal process</w:t>
      </w:r>
      <w:proofErr w:type="gramEnd"/>
      <w:r w:rsidRPr="0039378D">
        <w:t xml:space="preserve">. Any recommendation to lower a course grade </w:t>
      </w:r>
      <w:proofErr w:type="gramStart"/>
      <w:r w:rsidRPr="0039378D">
        <w:t>must be submitted</w:t>
      </w:r>
      <w:proofErr w:type="gramEnd"/>
      <w:r w:rsidRPr="0039378D">
        <w:t xml:space="preserve"> through the Vice President of Academic Affairs to the Faculty Assembly Grade Appeals Committee for review and approval. The Faculty Assembly Grade Appeals Committee may instruct that the course grade </w:t>
      </w:r>
      <w:proofErr w:type="gramStart"/>
      <w:r w:rsidRPr="0039378D">
        <w:t>be upheld, raised, or lowered to a more proper evaluation</w:t>
      </w:r>
      <w:proofErr w:type="gramEnd"/>
      <w:r w:rsidRPr="0039378D">
        <w:t>.</w:t>
      </w:r>
    </w:p>
    <w:p w14:paraId="1974E52C" w14:textId="34888767" w:rsidR="006834B5" w:rsidRDefault="006834B5" w:rsidP="00442B05">
      <w:pPr>
        <w:spacing w:after="0"/>
      </w:pPr>
    </w:p>
    <w:p w14:paraId="74BF50A8" w14:textId="6A863FDB" w:rsidR="006834B5" w:rsidRDefault="006834B5" w:rsidP="00442B05">
      <w:pPr>
        <w:spacing w:after="0"/>
      </w:pPr>
    </w:p>
    <w:p w14:paraId="3B4C9418" w14:textId="03DA26E7" w:rsidR="006834B5" w:rsidRDefault="006834B5" w:rsidP="00442B05">
      <w:pPr>
        <w:spacing w:after="0"/>
      </w:pPr>
    </w:p>
    <w:p w14:paraId="631318A6" w14:textId="77777777" w:rsidR="006834B5" w:rsidRPr="0039378D" w:rsidRDefault="006834B5" w:rsidP="00442B05">
      <w:pPr>
        <w:spacing w:after="0"/>
      </w:pPr>
    </w:p>
    <w:p w14:paraId="7AE1403F" w14:textId="77777777" w:rsidR="00442B05" w:rsidRDefault="00442B05" w:rsidP="00442B05">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805"/>
        <w:gridCol w:w="2340"/>
      </w:tblGrid>
      <w:tr w:rsidR="002530B0" w:rsidRPr="00BB7C1E" w14:paraId="5B8D342D" w14:textId="77777777" w:rsidTr="0053225A">
        <w:tc>
          <w:tcPr>
            <w:tcW w:w="805" w:type="dxa"/>
            <w:shd w:val="clear" w:color="auto" w:fill="FFFFFF" w:themeFill="background1"/>
          </w:tcPr>
          <w:p w14:paraId="44EF1E15" w14:textId="77777777" w:rsidR="002530B0" w:rsidRPr="00BB7C1E" w:rsidRDefault="002530B0" w:rsidP="0053225A">
            <w:pPr>
              <w:jc w:val="center"/>
              <w:rPr>
                <w:rFonts w:ascii="Calibri" w:hAnsi="Calibri"/>
              </w:rPr>
            </w:pPr>
            <w:r w:rsidRPr="00BB7C1E">
              <w:rPr>
                <w:rFonts w:ascii="Calibri" w:hAnsi="Calibri"/>
              </w:rPr>
              <w:t>A</w:t>
            </w:r>
          </w:p>
        </w:tc>
        <w:tc>
          <w:tcPr>
            <w:tcW w:w="2340" w:type="dxa"/>
          </w:tcPr>
          <w:p w14:paraId="2461EB50" w14:textId="77777777" w:rsidR="002530B0" w:rsidRPr="00BB7C1E" w:rsidRDefault="002530B0" w:rsidP="0053225A">
            <w:pPr>
              <w:rPr>
                <w:rFonts w:ascii="Calibri" w:hAnsi="Calibri"/>
              </w:rPr>
            </w:pPr>
            <w:r w:rsidRPr="00BB7C1E">
              <w:rPr>
                <w:rFonts w:ascii="Calibri" w:hAnsi="Calibri"/>
              </w:rPr>
              <w:t>450 – 500</w:t>
            </w:r>
          </w:p>
        </w:tc>
      </w:tr>
      <w:tr w:rsidR="002530B0" w:rsidRPr="00BB7C1E" w14:paraId="67958C72" w14:textId="77777777" w:rsidTr="0053225A">
        <w:tc>
          <w:tcPr>
            <w:tcW w:w="805" w:type="dxa"/>
          </w:tcPr>
          <w:p w14:paraId="53179390" w14:textId="77777777" w:rsidR="002530B0" w:rsidRPr="00BB7C1E" w:rsidRDefault="002530B0" w:rsidP="0053225A">
            <w:pPr>
              <w:jc w:val="center"/>
              <w:rPr>
                <w:rFonts w:ascii="Calibri" w:hAnsi="Calibri"/>
              </w:rPr>
            </w:pPr>
            <w:r w:rsidRPr="00BB7C1E">
              <w:rPr>
                <w:rFonts w:ascii="Calibri" w:hAnsi="Calibri"/>
              </w:rPr>
              <w:t>B</w:t>
            </w:r>
          </w:p>
        </w:tc>
        <w:tc>
          <w:tcPr>
            <w:tcW w:w="2340" w:type="dxa"/>
          </w:tcPr>
          <w:p w14:paraId="4A84E6C2" w14:textId="77777777" w:rsidR="002530B0" w:rsidRPr="00BB7C1E" w:rsidRDefault="002530B0" w:rsidP="0053225A">
            <w:pPr>
              <w:rPr>
                <w:rFonts w:ascii="Calibri" w:hAnsi="Calibri"/>
              </w:rPr>
            </w:pPr>
            <w:r w:rsidRPr="00BB7C1E">
              <w:rPr>
                <w:rFonts w:ascii="Calibri" w:hAnsi="Calibri"/>
              </w:rPr>
              <w:t>400 – 499</w:t>
            </w:r>
          </w:p>
        </w:tc>
      </w:tr>
      <w:tr w:rsidR="002530B0" w:rsidRPr="00BB7C1E" w14:paraId="5E8EB853" w14:textId="77777777" w:rsidTr="0053225A">
        <w:tc>
          <w:tcPr>
            <w:tcW w:w="805" w:type="dxa"/>
          </w:tcPr>
          <w:p w14:paraId="6F39E7CC" w14:textId="77777777" w:rsidR="002530B0" w:rsidRPr="00BB7C1E" w:rsidRDefault="002530B0" w:rsidP="0053225A">
            <w:pPr>
              <w:jc w:val="center"/>
              <w:rPr>
                <w:rFonts w:ascii="Calibri" w:hAnsi="Calibri"/>
              </w:rPr>
            </w:pPr>
            <w:r w:rsidRPr="00BB7C1E">
              <w:rPr>
                <w:rFonts w:ascii="Calibri" w:hAnsi="Calibri"/>
              </w:rPr>
              <w:t>C</w:t>
            </w:r>
          </w:p>
        </w:tc>
        <w:tc>
          <w:tcPr>
            <w:tcW w:w="2340" w:type="dxa"/>
          </w:tcPr>
          <w:p w14:paraId="1B7E7D04" w14:textId="77777777" w:rsidR="002530B0" w:rsidRPr="00BB7C1E" w:rsidRDefault="002530B0" w:rsidP="0053225A">
            <w:pPr>
              <w:rPr>
                <w:rFonts w:ascii="Calibri" w:hAnsi="Calibri"/>
              </w:rPr>
            </w:pPr>
            <w:r w:rsidRPr="00BB7C1E">
              <w:rPr>
                <w:rFonts w:ascii="Calibri" w:hAnsi="Calibri"/>
              </w:rPr>
              <w:t>350 – 300</w:t>
            </w:r>
          </w:p>
        </w:tc>
      </w:tr>
      <w:tr w:rsidR="002530B0" w:rsidRPr="00BB7C1E" w14:paraId="31CCBFBD" w14:textId="77777777" w:rsidTr="0053225A">
        <w:tc>
          <w:tcPr>
            <w:tcW w:w="805" w:type="dxa"/>
          </w:tcPr>
          <w:p w14:paraId="244238FF" w14:textId="77777777" w:rsidR="002530B0" w:rsidRPr="00BB7C1E" w:rsidRDefault="002530B0" w:rsidP="0053225A">
            <w:pPr>
              <w:jc w:val="center"/>
              <w:rPr>
                <w:rFonts w:ascii="Calibri" w:hAnsi="Calibri"/>
              </w:rPr>
            </w:pPr>
            <w:r w:rsidRPr="00BB7C1E">
              <w:rPr>
                <w:rFonts w:ascii="Calibri" w:hAnsi="Calibri"/>
              </w:rPr>
              <w:t>D</w:t>
            </w:r>
          </w:p>
        </w:tc>
        <w:tc>
          <w:tcPr>
            <w:tcW w:w="2340" w:type="dxa"/>
          </w:tcPr>
          <w:p w14:paraId="1B91573F" w14:textId="77777777" w:rsidR="002530B0" w:rsidRPr="00BB7C1E" w:rsidRDefault="002530B0" w:rsidP="0053225A">
            <w:pPr>
              <w:rPr>
                <w:rFonts w:ascii="Calibri" w:hAnsi="Calibri"/>
              </w:rPr>
            </w:pPr>
            <w:r w:rsidRPr="00BB7C1E">
              <w:rPr>
                <w:rFonts w:ascii="Calibri" w:hAnsi="Calibri"/>
              </w:rPr>
              <w:t xml:space="preserve">300 – 349 </w:t>
            </w:r>
          </w:p>
        </w:tc>
      </w:tr>
      <w:tr w:rsidR="002530B0" w:rsidRPr="00BB7C1E" w14:paraId="6AD2316E" w14:textId="77777777" w:rsidTr="0053225A">
        <w:tc>
          <w:tcPr>
            <w:tcW w:w="805" w:type="dxa"/>
          </w:tcPr>
          <w:p w14:paraId="16E483D0" w14:textId="77777777" w:rsidR="002530B0" w:rsidRPr="00BB7C1E" w:rsidRDefault="002530B0" w:rsidP="0053225A">
            <w:pPr>
              <w:jc w:val="center"/>
              <w:rPr>
                <w:rFonts w:ascii="Calibri" w:hAnsi="Calibri"/>
              </w:rPr>
            </w:pPr>
            <w:r w:rsidRPr="00BB7C1E">
              <w:rPr>
                <w:rFonts w:ascii="Calibri" w:hAnsi="Calibri"/>
              </w:rPr>
              <w:t>F</w:t>
            </w:r>
          </w:p>
        </w:tc>
        <w:tc>
          <w:tcPr>
            <w:tcW w:w="2340" w:type="dxa"/>
          </w:tcPr>
          <w:p w14:paraId="57A18758" w14:textId="77777777" w:rsidR="002530B0" w:rsidRPr="00BB7C1E" w:rsidRDefault="002530B0" w:rsidP="0053225A">
            <w:pPr>
              <w:rPr>
                <w:rFonts w:ascii="Calibri" w:hAnsi="Calibri"/>
              </w:rPr>
            </w:pPr>
            <w:r w:rsidRPr="00BB7C1E">
              <w:rPr>
                <w:rFonts w:ascii="Calibri" w:hAnsi="Calibri"/>
              </w:rPr>
              <w:t>Below 299</w:t>
            </w:r>
          </w:p>
        </w:tc>
      </w:tr>
    </w:tbl>
    <w:p w14:paraId="1CBF2979" w14:textId="77777777" w:rsidR="002530B0" w:rsidRPr="00BB7C1E" w:rsidRDefault="002530B0" w:rsidP="002530B0">
      <w:pPr>
        <w:rPr>
          <w:rFonts w:ascii="Calibri" w:hAnsi="Calibri" w:cs="Calibri"/>
        </w:rPr>
      </w:pPr>
      <w:r w:rsidRPr="00BB7C1E">
        <w:rPr>
          <w:rFonts w:ascii="Calibri" w:hAnsi="Calibri" w:cs="Calibri"/>
        </w:rPr>
        <w:t xml:space="preserve">:    </w:t>
      </w:r>
      <w:r w:rsidRPr="00BB7C1E">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2530B0" w:rsidRPr="00BB7C1E" w14:paraId="2997F3CD" w14:textId="77777777" w:rsidTr="0053225A">
        <w:tc>
          <w:tcPr>
            <w:tcW w:w="4742" w:type="dxa"/>
          </w:tcPr>
          <w:p w14:paraId="6CA6B8A2" w14:textId="77777777" w:rsidR="002530B0" w:rsidRPr="00BB7C1E" w:rsidRDefault="002530B0" w:rsidP="0053225A">
            <w:pPr>
              <w:rPr>
                <w:rFonts w:ascii="Calibri" w:hAnsi="Calibri"/>
              </w:rPr>
            </w:pPr>
            <w:r w:rsidRPr="00BB7C1E">
              <w:rPr>
                <w:rFonts w:ascii="Calibri" w:hAnsi="Calibri"/>
              </w:rPr>
              <w:t>Midterm Exam</w:t>
            </w:r>
          </w:p>
        </w:tc>
        <w:tc>
          <w:tcPr>
            <w:tcW w:w="4608" w:type="dxa"/>
          </w:tcPr>
          <w:p w14:paraId="53060919" w14:textId="77777777" w:rsidR="002530B0" w:rsidRPr="00BB7C1E" w:rsidRDefault="002530B0" w:rsidP="0053225A">
            <w:pPr>
              <w:rPr>
                <w:rFonts w:ascii="Calibri" w:hAnsi="Calibri"/>
              </w:rPr>
            </w:pPr>
            <w:r w:rsidRPr="00BB7C1E">
              <w:rPr>
                <w:rFonts w:ascii="Calibri" w:hAnsi="Calibri"/>
              </w:rPr>
              <w:t>100 points possible</w:t>
            </w:r>
          </w:p>
        </w:tc>
      </w:tr>
      <w:tr w:rsidR="002530B0" w:rsidRPr="00BB7C1E" w14:paraId="08146C6C" w14:textId="77777777" w:rsidTr="0053225A">
        <w:tc>
          <w:tcPr>
            <w:tcW w:w="4742" w:type="dxa"/>
          </w:tcPr>
          <w:p w14:paraId="4570D2A5" w14:textId="77777777" w:rsidR="002530B0" w:rsidRPr="00BB7C1E" w:rsidRDefault="002530B0" w:rsidP="0053225A">
            <w:pPr>
              <w:rPr>
                <w:rFonts w:ascii="Calibri" w:hAnsi="Calibri"/>
              </w:rPr>
            </w:pPr>
            <w:r w:rsidRPr="00BB7C1E">
              <w:rPr>
                <w:rFonts w:ascii="Calibri" w:hAnsi="Calibri"/>
              </w:rPr>
              <w:t>Final Exam</w:t>
            </w:r>
          </w:p>
        </w:tc>
        <w:tc>
          <w:tcPr>
            <w:tcW w:w="4608" w:type="dxa"/>
          </w:tcPr>
          <w:p w14:paraId="144DCF3F" w14:textId="77777777" w:rsidR="002530B0" w:rsidRPr="00BB7C1E" w:rsidRDefault="002530B0" w:rsidP="0053225A">
            <w:pPr>
              <w:rPr>
                <w:rFonts w:ascii="Calibri" w:hAnsi="Calibri"/>
              </w:rPr>
            </w:pPr>
            <w:r w:rsidRPr="00BB7C1E">
              <w:rPr>
                <w:rFonts w:ascii="Calibri" w:hAnsi="Calibri"/>
              </w:rPr>
              <w:t>100 points possible</w:t>
            </w:r>
          </w:p>
        </w:tc>
      </w:tr>
      <w:tr w:rsidR="002530B0" w:rsidRPr="00BB7C1E" w14:paraId="5F3EA164" w14:textId="77777777" w:rsidTr="0053225A">
        <w:tc>
          <w:tcPr>
            <w:tcW w:w="4742" w:type="dxa"/>
          </w:tcPr>
          <w:p w14:paraId="1290181F" w14:textId="77777777" w:rsidR="002530B0" w:rsidRPr="00BB7C1E" w:rsidRDefault="002530B0" w:rsidP="0053225A">
            <w:pPr>
              <w:rPr>
                <w:rFonts w:ascii="Calibri" w:hAnsi="Calibri"/>
              </w:rPr>
            </w:pPr>
            <w:r w:rsidRPr="00BB7C1E">
              <w:rPr>
                <w:rFonts w:ascii="Calibri" w:hAnsi="Calibri"/>
              </w:rPr>
              <w:t>Term Paper</w:t>
            </w:r>
          </w:p>
        </w:tc>
        <w:tc>
          <w:tcPr>
            <w:tcW w:w="4608" w:type="dxa"/>
          </w:tcPr>
          <w:p w14:paraId="3CFA092C" w14:textId="77777777" w:rsidR="002530B0" w:rsidRPr="00BB7C1E" w:rsidRDefault="002530B0" w:rsidP="0053225A">
            <w:pPr>
              <w:rPr>
                <w:rFonts w:ascii="Calibri" w:hAnsi="Calibri"/>
              </w:rPr>
            </w:pPr>
            <w:r w:rsidRPr="00BB7C1E">
              <w:rPr>
                <w:rFonts w:ascii="Calibri" w:hAnsi="Calibri"/>
              </w:rPr>
              <w:t>200 points possible</w:t>
            </w:r>
          </w:p>
        </w:tc>
      </w:tr>
      <w:tr w:rsidR="002530B0" w:rsidRPr="00BB7C1E" w14:paraId="15E30BBC" w14:textId="77777777" w:rsidTr="0053225A">
        <w:tc>
          <w:tcPr>
            <w:tcW w:w="4742" w:type="dxa"/>
          </w:tcPr>
          <w:p w14:paraId="00C27351" w14:textId="77777777" w:rsidR="002530B0" w:rsidRPr="00BB7C1E" w:rsidRDefault="002530B0" w:rsidP="0053225A">
            <w:pPr>
              <w:rPr>
                <w:rFonts w:ascii="Calibri" w:hAnsi="Calibri"/>
              </w:rPr>
            </w:pPr>
            <w:r w:rsidRPr="00BB7C1E">
              <w:rPr>
                <w:rFonts w:ascii="Calibri" w:hAnsi="Calibri"/>
              </w:rPr>
              <w:t>Discussion Questions</w:t>
            </w:r>
          </w:p>
        </w:tc>
        <w:tc>
          <w:tcPr>
            <w:tcW w:w="4608" w:type="dxa"/>
          </w:tcPr>
          <w:p w14:paraId="3ECE92D0" w14:textId="77777777" w:rsidR="002530B0" w:rsidRPr="00BB7C1E" w:rsidRDefault="002530B0" w:rsidP="0053225A">
            <w:pPr>
              <w:rPr>
                <w:rFonts w:ascii="Calibri" w:hAnsi="Calibri"/>
              </w:rPr>
            </w:pPr>
            <w:r w:rsidRPr="00BB7C1E">
              <w:rPr>
                <w:rFonts w:ascii="Calibri" w:hAnsi="Calibri"/>
              </w:rPr>
              <w:t xml:space="preserve"> 50 points possible  </w:t>
            </w:r>
          </w:p>
        </w:tc>
      </w:tr>
      <w:tr w:rsidR="002530B0" w:rsidRPr="00BB7C1E" w14:paraId="7403EFF2" w14:textId="77777777" w:rsidTr="0053225A">
        <w:tc>
          <w:tcPr>
            <w:tcW w:w="4742" w:type="dxa"/>
          </w:tcPr>
          <w:p w14:paraId="4245E5E4" w14:textId="77777777" w:rsidR="002530B0" w:rsidRPr="00BB7C1E" w:rsidRDefault="002530B0" w:rsidP="0053225A">
            <w:pPr>
              <w:rPr>
                <w:rFonts w:ascii="Calibri" w:hAnsi="Calibri"/>
              </w:rPr>
            </w:pPr>
            <w:r w:rsidRPr="00BB7C1E">
              <w:rPr>
                <w:rFonts w:ascii="Calibri" w:hAnsi="Calibri"/>
              </w:rPr>
              <w:t>Assignments</w:t>
            </w:r>
          </w:p>
        </w:tc>
        <w:tc>
          <w:tcPr>
            <w:tcW w:w="4608" w:type="dxa"/>
          </w:tcPr>
          <w:p w14:paraId="0E913752" w14:textId="77777777" w:rsidR="002530B0" w:rsidRPr="00BB7C1E" w:rsidRDefault="002530B0" w:rsidP="0053225A">
            <w:pPr>
              <w:rPr>
                <w:rFonts w:ascii="Calibri" w:hAnsi="Calibri"/>
              </w:rPr>
            </w:pPr>
            <w:r w:rsidRPr="00BB7C1E">
              <w:rPr>
                <w:rFonts w:ascii="Calibri" w:hAnsi="Calibri"/>
              </w:rPr>
              <w:t xml:space="preserve"> 50 points possible</w:t>
            </w:r>
          </w:p>
        </w:tc>
      </w:tr>
      <w:tr w:rsidR="002530B0" w:rsidRPr="00BB7C1E" w14:paraId="162E4E4B" w14:textId="77777777" w:rsidTr="0053225A">
        <w:tc>
          <w:tcPr>
            <w:tcW w:w="4742" w:type="dxa"/>
          </w:tcPr>
          <w:p w14:paraId="561908BB" w14:textId="77777777" w:rsidR="002530B0" w:rsidRPr="00BB7C1E" w:rsidRDefault="002530B0" w:rsidP="0053225A">
            <w:pPr>
              <w:rPr>
                <w:rFonts w:ascii="Calibri" w:hAnsi="Calibri"/>
                <w:b/>
              </w:rPr>
            </w:pPr>
            <w:r w:rsidRPr="00BB7C1E">
              <w:rPr>
                <w:rFonts w:ascii="Calibri" w:hAnsi="Calibri"/>
                <w:b/>
              </w:rPr>
              <w:t>Total Points</w:t>
            </w:r>
          </w:p>
        </w:tc>
        <w:tc>
          <w:tcPr>
            <w:tcW w:w="4608" w:type="dxa"/>
          </w:tcPr>
          <w:p w14:paraId="1970C47A" w14:textId="77777777" w:rsidR="002530B0" w:rsidRPr="00BB7C1E" w:rsidRDefault="002530B0" w:rsidP="0053225A">
            <w:pPr>
              <w:rPr>
                <w:rFonts w:ascii="Calibri" w:hAnsi="Calibri"/>
                <w:b/>
              </w:rPr>
            </w:pPr>
            <w:r w:rsidRPr="00BB7C1E">
              <w:rPr>
                <w:rFonts w:ascii="Calibri" w:hAnsi="Calibri"/>
                <w:b/>
              </w:rPr>
              <w:t>500 points possible</w:t>
            </w:r>
          </w:p>
        </w:tc>
      </w:tr>
    </w:tbl>
    <w:p w14:paraId="097E6226" w14:textId="77777777" w:rsidR="002530B0" w:rsidRPr="00BB7C1E" w:rsidRDefault="002530B0" w:rsidP="002530B0">
      <w:pPr>
        <w:rPr>
          <w:rFonts w:ascii="Calibri" w:hAnsi="Calibri" w:cs="Calibri"/>
        </w:rPr>
      </w:pPr>
    </w:p>
    <w:p w14:paraId="5088098B" w14:textId="77777777" w:rsidR="002530B0" w:rsidRPr="00BB7C1E" w:rsidRDefault="002530B0" w:rsidP="002530B0">
      <w:pPr>
        <w:rPr>
          <w:rFonts w:ascii="Calibri" w:hAnsi="Calibri"/>
        </w:rPr>
      </w:pPr>
      <w:r w:rsidRPr="00BB7C1E">
        <w:rPr>
          <w:rFonts w:ascii="Calibri" w:hAnsi="Calibri"/>
          <w:b/>
        </w:rPr>
        <w:t xml:space="preserve">Midterm Exam: </w:t>
      </w:r>
      <w:r w:rsidRPr="00BB7C1E">
        <w:rPr>
          <w:rFonts w:ascii="Calibri" w:hAnsi="Calibri"/>
        </w:rPr>
        <w:t>Midterm exam will consist of a fifty (</w:t>
      </w:r>
      <w:proofErr w:type="gramStart"/>
      <w:r w:rsidRPr="00BB7C1E">
        <w:rPr>
          <w:rFonts w:ascii="Calibri" w:hAnsi="Calibri"/>
        </w:rPr>
        <w:t>50) question</w:t>
      </w:r>
      <w:proofErr w:type="gramEnd"/>
      <w:r w:rsidRPr="00BB7C1E">
        <w:rPr>
          <w:rFonts w:ascii="Calibri" w:hAnsi="Calibri"/>
        </w:rPr>
        <w:t xml:space="preserve"> exam covering aspects of the course to that date. The midterm exam has </w:t>
      </w:r>
      <w:proofErr w:type="gramStart"/>
      <w:r w:rsidRPr="00BB7C1E">
        <w:rPr>
          <w:rFonts w:ascii="Calibri" w:hAnsi="Calibri"/>
        </w:rPr>
        <w:t>a total of 100</w:t>
      </w:r>
      <w:proofErr w:type="gramEnd"/>
      <w:r w:rsidRPr="00BB7C1E">
        <w:rPr>
          <w:rFonts w:ascii="Calibri" w:hAnsi="Calibri"/>
        </w:rPr>
        <w:t xml:space="preserve"> possible points </w:t>
      </w:r>
    </w:p>
    <w:p w14:paraId="0DE30D1D" w14:textId="77777777" w:rsidR="002530B0" w:rsidRPr="00BB7C1E" w:rsidRDefault="002530B0" w:rsidP="002530B0">
      <w:pPr>
        <w:rPr>
          <w:rFonts w:ascii="Calibri" w:hAnsi="Calibri"/>
        </w:rPr>
      </w:pPr>
    </w:p>
    <w:p w14:paraId="5A7ACF6D" w14:textId="77777777" w:rsidR="002530B0" w:rsidRPr="00BB7C1E" w:rsidRDefault="002530B0" w:rsidP="002530B0">
      <w:pPr>
        <w:rPr>
          <w:rFonts w:ascii="Calibri" w:hAnsi="Calibri"/>
        </w:rPr>
      </w:pPr>
      <w:r w:rsidRPr="00BB7C1E">
        <w:rPr>
          <w:rFonts w:ascii="Calibri" w:hAnsi="Calibri"/>
          <w:b/>
        </w:rPr>
        <w:t xml:space="preserve">Final Exam: </w:t>
      </w:r>
      <w:r w:rsidRPr="00BB7C1E">
        <w:rPr>
          <w:rFonts w:ascii="Calibri" w:hAnsi="Calibri"/>
        </w:rPr>
        <w:t>Final exam will consist of a fifty (</w:t>
      </w:r>
      <w:proofErr w:type="gramStart"/>
      <w:r w:rsidRPr="00BB7C1E">
        <w:rPr>
          <w:rFonts w:ascii="Calibri" w:hAnsi="Calibri"/>
        </w:rPr>
        <w:t>50) question</w:t>
      </w:r>
      <w:proofErr w:type="gramEnd"/>
      <w:r w:rsidRPr="00BB7C1E">
        <w:rPr>
          <w:rFonts w:ascii="Calibri" w:hAnsi="Calibri"/>
        </w:rPr>
        <w:t xml:space="preserve"> exam covering all aspects of the course over the entire semester. The final exam has </w:t>
      </w:r>
      <w:proofErr w:type="gramStart"/>
      <w:r w:rsidRPr="00BB7C1E">
        <w:rPr>
          <w:rFonts w:ascii="Calibri" w:hAnsi="Calibri"/>
        </w:rPr>
        <w:t>a total of 100</w:t>
      </w:r>
      <w:proofErr w:type="gramEnd"/>
      <w:r w:rsidRPr="00BB7C1E">
        <w:rPr>
          <w:rFonts w:ascii="Calibri" w:hAnsi="Calibri"/>
        </w:rPr>
        <w:t xml:space="preserve"> possible points</w:t>
      </w:r>
    </w:p>
    <w:p w14:paraId="347463C9" w14:textId="77777777" w:rsidR="002530B0" w:rsidRPr="00BB7C1E" w:rsidRDefault="002530B0" w:rsidP="002530B0">
      <w:pPr>
        <w:rPr>
          <w:rFonts w:ascii="Calibri" w:hAnsi="Calibri"/>
          <w:b/>
        </w:rPr>
      </w:pPr>
    </w:p>
    <w:p w14:paraId="7024F207" w14:textId="77777777" w:rsidR="002530B0" w:rsidRDefault="002530B0" w:rsidP="002530B0">
      <w:pPr>
        <w:rPr>
          <w:rFonts w:ascii="Calibri" w:hAnsi="Calibri" w:cs="Calibri"/>
          <w:b/>
        </w:rPr>
      </w:pPr>
      <w:r w:rsidRPr="00BB7C1E">
        <w:rPr>
          <w:rFonts w:ascii="Calibri" w:hAnsi="Calibri"/>
          <w:b/>
        </w:rPr>
        <w:lastRenderedPageBreak/>
        <w:t xml:space="preserve">Term Paper: </w:t>
      </w:r>
      <w:r w:rsidRPr="00BB7C1E">
        <w:rPr>
          <w:rFonts w:ascii="Calibri" w:hAnsi="Calibri"/>
        </w:rPr>
        <w:t xml:space="preserve">Student will </w:t>
      </w:r>
      <w:r w:rsidRPr="00BB7C1E">
        <w:rPr>
          <w:rFonts w:ascii="Calibri" w:hAnsi="Calibri" w:cs="Calibri"/>
        </w:rPr>
        <w:t>w</w:t>
      </w:r>
      <w:r>
        <w:rPr>
          <w:rFonts w:ascii="Calibri" w:hAnsi="Calibri" w:cs="Calibri"/>
        </w:rPr>
        <w:t>rite a concise 12</w:t>
      </w:r>
      <w:r w:rsidRPr="00BB7C1E">
        <w:rPr>
          <w:rFonts w:ascii="Calibri" w:hAnsi="Calibri" w:cs="Calibri"/>
        </w:rPr>
        <w:t xml:space="preserve">-page research paper on a compensation topic of your choice.  </w:t>
      </w:r>
      <w:r w:rsidRPr="00BB7C1E">
        <w:rPr>
          <w:rFonts w:ascii="Calibri" w:hAnsi="Calibri"/>
        </w:rPr>
        <w:t xml:space="preserve">All papers will be double spaced, Times New Roman type, 12 font and strictly follow APA formatting. The term paper has </w:t>
      </w:r>
      <w:proofErr w:type="gramStart"/>
      <w:r w:rsidRPr="00BB7C1E">
        <w:rPr>
          <w:rFonts w:ascii="Calibri" w:hAnsi="Calibri"/>
        </w:rPr>
        <w:t>a total of 200</w:t>
      </w:r>
      <w:proofErr w:type="gramEnd"/>
      <w:r w:rsidRPr="00BB7C1E">
        <w:rPr>
          <w:rFonts w:ascii="Calibri" w:hAnsi="Calibri"/>
        </w:rPr>
        <w:t xml:space="preserve"> possible points. </w:t>
      </w:r>
      <w:r w:rsidRPr="00BB7C1E">
        <w:rPr>
          <w:rFonts w:ascii="Calibri" w:hAnsi="Calibri" w:cs="Calibri"/>
          <w:b/>
        </w:rPr>
        <w:t>Grammar, style, and APA formatting count toward the grade on the writing assignment.</w:t>
      </w:r>
    </w:p>
    <w:p w14:paraId="5465F8D8" w14:textId="77777777" w:rsidR="002530B0" w:rsidRDefault="002530B0" w:rsidP="002530B0">
      <w:pPr>
        <w:rPr>
          <w:rFonts w:ascii="Calibri" w:hAnsi="Calibri" w:cs="Calibri"/>
          <w:b/>
        </w:rPr>
      </w:pPr>
    </w:p>
    <w:p w14:paraId="67084B83" w14:textId="4975B6C0" w:rsidR="002530B0" w:rsidRPr="00325633" w:rsidRDefault="002530B0" w:rsidP="002530B0">
      <w:pPr>
        <w:tabs>
          <w:tab w:val="left" w:pos="-720"/>
          <w:tab w:val="left" w:pos="0"/>
          <w:tab w:val="left" w:pos="720"/>
          <w:tab w:val="left" w:pos="1440"/>
          <w:tab w:val="left" w:pos="2160"/>
        </w:tabs>
        <w:suppressAutoHyphens/>
        <w:spacing w:after="0"/>
        <w:ind w:right="-360"/>
        <w:rPr>
          <w:rFonts w:ascii="Calibri" w:hAnsi="Calibri"/>
          <w:b/>
        </w:rPr>
      </w:pPr>
      <w:r>
        <w:rPr>
          <w:rFonts w:ascii="Calibri" w:hAnsi="Calibri"/>
          <w:b/>
        </w:rPr>
        <w:t xml:space="preserve">Discussion Questions: </w:t>
      </w:r>
      <w:bookmarkStart w:id="0" w:name="_Hlk42254088"/>
      <w:r>
        <w:rPr>
          <w:rFonts w:ascii="Calibri" w:hAnsi="Calibri"/>
        </w:rPr>
        <w:t xml:space="preserve">Student will respond to the five discussion questions posted in BlackBoard. Each discussion question must contain at least two peer-reviewed references and be written in third person. The student will also respond to the posts of at least two fellow learners each week and must contain at least one peer-reviewed reference per post. The five weekly discussion question has a total of 50 possible points or 10 points per </w:t>
      </w:r>
      <w:bookmarkEnd w:id="0"/>
      <w:r>
        <w:rPr>
          <w:rFonts w:ascii="Calibri" w:hAnsi="Calibri"/>
        </w:rPr>
        <w:t>discussion question.</w:t>
      </w:r>
      <w:r w:rsidR="00325633">
        <w:rPr>
          <w:rFonts w:ascii="Calibri" w:hAnsi="Calibri"/>
        </w:rPr>
        <w:t xml:space="preserve"> </w:t>
      </w:r>
      <w:r w:rsidR="00325633">
        <w:rPr>
          <w:rFonts w:ascii="Calibri" w:hAnsi="Calibri"/>
          <w:b/>
        </w:rPr>
        <w:t>Discussion Questions and responses to your fellow learners are due at the end of the assigned week.</w:t>
      </w:r>
    </w:p>
    <w:p w14:paraId="4445C0A6" w14:textId="77777777" w:rsidR="002530B0" w:rsidRDefault="002530B0" w:rsidP="002530B0">
      <w:pPr>
        <w:tabs>
          <w:tab w:val="left" w:pos="-720"/>
          <w:tab w:val="left" w:pos="0"/>
          <w:tab w:val="left" w:pos="720"/>
          <w:tab w:val="left" w:pos="1440"/>
          <w:tab w:val="left" w:pos="2160"/>
        </w:tabs>
        <w:suppressAutoHyphens/>
        <w:spacing w:after="0"/>
        <w:ind w:right="-360"/>
        <w:jc w:val="both"/>
        <w:rPr>
          <w:rFonts w:ascii="Calibri" w:hAnsi="Calibri"/>
        </w:rPr>
      </w:pPr>
    </w:p>
    <w:p w14:paraId="42FC74E6" w14:textId="1DCB1C40" w:rsidR="002530B0" w:rsidRPr="001F3B3C" w:rsidRDefault="002530B0" w:rsidP="002530B0">
      <w:pPr>
        <w:spacing w:line="276" w:lineRule="auto"/>
        <w:rPr>
          <w:rFonts w:cstheme="minorHAnsi"/>
        </w:rPr>
      </w:pPr>
      <w:r w:rsidRPr="003E6D8D">
        <w:rPr>
          <w:rFonts w:cstheme="minorHAnsi"/>
          <w:b/>
        </w:rPr>
        <w:t>Assignments</w:t>
      </w:r>
      <w:r>
        <w:rPr>
          <w:rFonts w:cstheme="minorHAnsi"/>
          <w:b/>
        </w:rPr>
        <w:t xml:space="preserve">: </w:t>
      </w:r>
      <w:r w:rsidRPr="003E6D8D">
        <w:rPr>
          <w:rFonts w:cstheme="minorHAnsi"/>
        </w:rPr>
        <w:t xml:space="preserve">The </w:t>
      </w:r>
      <w:r>
        <w:rPr>
          <w:rFonts w:cstheme="minorHAnsi"/>
        </w:rPr>
        <w:t xml:space="preserve">student will complete the five written </w:t>
      </w:r>
      <w:r w:rsidRPr="003E6D8D">
        <w:rPr>
          <w:rFonts w:cstheme="minorHAnsi"/>
        </w:rPr>
        <w:t xml:space="preserve">assignments </w:t>
      </w:r>
      <w:r>
        <w:rPr>
          <w:rFonts w:cstheme="minorHAnsi"/>
        </w:rPr>
        <w:t>posted on BlackBoard</w:t>
      </w:r>
      <w:r w:rsidRPr="003E6D8D">
        <w:rPr>
          <w:rFonts w:cstheme="minorHAnsi"/>
        </w:rPr>
        <w:t xml:space="preserve">.  They </w:t>
      </w:r>
      <w:proofErr w:type="gramStart"/>
      <w:r w:rsidRPr="003E6D8D">
        <w:rPr>
          <w:rFonts w:cstheme="minorHAnsi"/>
        </w:rPr>
        <w:t>are designed</w:t>
      </w:r>
      <w:proofErr w:type="gramEnd"/>
      <w:r w:rsidRPr="003E6D8D">
        <w:rPr>
          <w:rFonts w:cstheme="minorHAnsi"/>
        </w:rPr>
        <w:t xml:space="preserve"> to gauge your understanding and learning of a particular learning outcome for the course.  You should spend some time with the essays </w:t>
      </w:r>
      <w:r>
        <w:rPr>
          <w:rFonts w:cstheme="minorHAnsi"/>
        </w:rPr>
        <w:t xml:space="preserve">to ensure </w:t>
      </w:r>
      <w:r w:rsidRPr="003E6D8D">
        <w:rPr>
          <w:rFonts w:cstheme="minorHAnsi"/>
        </w:rPr>
        <w:t xml:space="preserve">they are free from excessive grammatical and spelling errors.  They require a minimum of 250 words and </w:t>
      </w:r>
      <w:proofErr w:type="gramStart"/>
      <w:r w:rsidRPr="003E6D8D">
        <w:rPr>
          <w:rFonts w:cstheme="minorHAnsi"/>
        </w:rPr>
        <w:t>must be submitted</w:t>
      </w:r>
      <w:proofErr w:type="gramEnd"/>
      <w:r w:rsidRPr="003E6D8D">
        <w:rPr>
          <w:rFonts w:cstheme="minorHAnsi"/>
        </w:rPr>
        <w:t xml:space="preserve"> in MS Word format.  </w:t>
      </w:r>
      <w:r>
        <w:rPr>
          <w:rFonts w:cstheme="minorHAnsi"/>
        </w:rPr>
        <w:t>The five assignments are worth 50 possible points or 10 points per assignment.</w:t>
      </w:r>
      <w:r w:rsidR="00325633">
        <w:rPr>
          <w:rFonts w:cstheme="minorHAnsi"/>
        </w:rPr>
        <w:t xml:space="preserve"> </w:t>
      </w:r>
      <w:r w:rsidR="00325633" w:rsidRPr="00325633">
        <w:rPr>
          <w:rFonts w:cstheme="minorHAnsi"/>
          <w:b/>
        </w:rPr>
        <w:t>Assignments are due at the end of the assigned week</w:t>
      </w:r>
      <w:r w:rsidR="00325633">
        <w:rPr>
          <w:rFonts w:cstheme="minorHAnsi"/>
          <w:b/>
        </w:rPr>
        <w:t>.</w:t>
      </w:r>
      <w:bookmarkStart w:id="1" w:name="_GoBack"/>
      <w:bookmarkEnd w:id="1"/>
    </w:p>
    <w:p w14:paraId="678325CF" w14:textId="77777777" w:rsidR="000B61A4" w:rsidRPr="00E11CEA" w:rsidRDefault="000B61A4" w:rsidP="006834B5">
      <w:pPr>
        <w:spacing w:after="0"/>
        <w:rPr>
          <w:rFonts w:ascii="Calibri" w:hAnsi="Calibri" w:cs="Calibri"/>
        </w:rPr>
      </w:pPr>
    </w:p>
    <w:p w14:paraId="4AF9750E" w14:textId="77777777" w:rsidR="00442B05" w:rsidRDefault="00442B05" w:rsidP="00442B05">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F0C7532" w14:textId="77777777" w:rsidR="00442B05" w:rsidRPr="00757899" w:rsidRDefault="00442B05" w:rsidP="00442B05">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w:t>
      </w:r>
      <w:proofErr w:type="gramStart"/>
      <w:r>
        <w:rPr>
          <w:rFonts w:ascii="Calibri" w:hAnsi="Calibri" w:cs="Calibri"/>
          <w:color w:val="000000"/>
          <w:sz w:val="22"/>
          <w:szCs w:val="22"/>
        </w:rPr>
        <w:t>may be given</w:t>
      </w:r>
      <w:proofErr w:type="gramEnd"/>
      <w:r>
        <w:rPr>
          <w:rFonts w:ascii="Calibri" w:hAnsi="Calibri" w:cs="Calibri"/>
          <w:color w:val="000000"/>
          <w:sz w:val="22"/>
          <w:szCs w:val="22"/>
        </w:rPr>
        <w:t xml:space="preserve">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w:t>
      </w:r>
      <w:proofErr w:type="gramStart"/>
      <w:r>
        <w:rPr>
          <w:rFonts w:ascii="Calibri" w:hAnsi="Calibri" w:cs="Calibri"/>
          <w:color w:val="000000"/>
          <w:sz w:val="22"/>
          <w:szCs w:val="22"/>
        </w:rPr>
        <w:t>is changed</w:t>
      </w:r>
      <w:proofErr w:type="gramEnd"/>
      <w:r>
        <w:rPr>
          <w:rFonts w:ascii="Calibri" w:hAnsi="Calibri" w:cs="Calibri"/>
          <w:color w:val="000000"/>
          <w:sz w:val="22"/>
          <w:szCs w:val="22"/>
        </w:rPr>
        <w:t xml:space="preserve"> if the work required is completed prior to the last day of the next long 16-week term or 8-week session, unless the instructor designates an earlier date for completion.  If the work </w:t>
      </w:r>
      <w:proofErr w:type="gramStart"/>
      <w:r>
        <w:rPr>
          <w:rFonts w:ascii="Calibri" w:hAnsi="Calibri" w:cs="Calibri"/>
          <w:color w:val="000000"/>
          <w:sz w:val="22"/>
          <w:szCs w:val="22"/>
        </w:rPr>
        <w:t>is not completed</w:t>
      </w:r>
      <w:proofErr w:type="gramEnd"/>
      <w:r>
        <w:rPr>
          <w:rFonts w:ascii="Calibri" w:hAnsi="Calibri" w:cs="Calibri"/>
          <w:color w:val="000000"/>
          <w:sz w:val="22"/>
          <w:szCs w:val="22"/>
        </w:rPr>
        <w:t xml:space="preserve"> by the appropriate date, the I is converted to an F.</w:t>
      </w:r>
    </w:p>
    <w:p w14:paraId="2C97C3BC" w14:textId="72DCCBBA" w:rsidR="000B61A4" w:rsidRPr="000B61A4" w:rsidRDefault="00442B05" w:rsidP="000B61A4">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1012"/>
        <w:gridCol w:w="3124"/>
        <w:gridCol w:w="4341"/>
      </w:tblGrid>
      <w:tr w:rsidR="006F1D69" w14:paraId="74A7A270" w14:textId="77777777" w:rsidTr="0053225A">
        <w:tc>
          <w:tcPr>
            <w:tcW w:w="1012" w:type="dxa"/>
          </w:tcPr>
          <w:p w14:paraId="28155225" w14:textId="77777777" w:rsidR="006F1D69" w:rsidRPr="00131979" w:rsidRDefault="006F1D69" w:rsidP="0053225A">
            <w:pPr>
              <w:rPr>
                <w:b/>
                <w:bCs/>
              </w:rPr>
            </w:pPr>
            <w:r>
              <w:rPr>
                <w:b/>
                <w:bCs/>
              </w:rPr>
              <w:t xml:space="preserve">Module </w:t>
            </w:r>
          </w:p>
        </w:tc>
        <w:tc>
          <w:tcPr>
            <w:tcW w:w="3124" w:type="dxa"/>
          </w:tcPr>
          <w:p w14:paraId="54FD1953" w14:textId="77777777" w:rsidR="006F1D69" w:rsidRPr="00131979" w:rsidRDefault="006F1D69" w:rsidP="0053225A">
            <w:pPr>
              <w:rPr>
                <w:b/>
                <w:bCs/>
              </w:rPr>
            </w:pPr>
            <w:r>
              <w:rPr>
                <w:b/>
                <w:bCs/>
              </w:rPr>
              <w:t>Activities</w:t>
            </w:r>
          </w:p>
        </w:tc>
        <w:tc>
          <w:tcPr>
            <w:tcW w:w="4341" w:type="dxa"/>
          </w:tcPr>
          <w:p w14:paraId="0CC174B9" w14:textId="77777777" w:rsidR="006F1D69" w:rsidRDefault="006F1D69" w:rsidP="0053225A">
            <w:pPr>
              <w:rPr>
                <w:b/>
                <w:bCs/>
              </w:rPr>
            </w:pPr>
            <w:r>
              <w:rPr>
                <w:b/>
                <w:bCs/>
              </w:rPr>
              <w:t xml:space="preserve">Activities and </w:t>
            </w:r>
            <w:r w:rsidRPr="00131979">
              <w:rPr>
                <w:b/>
                <w:bCs/>
              </w:rPr>
              <w:t>Assignment</w:t>
            </w:r>
            <w:r>
              <w:rPr>
                <w:b/>
                <w:bCs/>
              </w:rPr>
              <w:t>s</w:t>
            </w:r>
          </w:p>
        </w:tc>
      </w:tr>
      <w:tr w:rsidR="006F1D69" w:rsidRPr="00020415" w14:paraId="4D80154F" w14:textId="77777777" w:rsidTr="0053225A">
        <w:tc>
          <w:tcPr>
            <w:tcW w:w="1012" w:type="dxa"/>
          </w:tcPr>
          <w:p w14:paraId="5E0F9C98" w14:textId="77777777" w:rsidR="006F1D69" w:rsidRPr="00131979" w:rsidRDefault="006F1D69" w:rsidP="0053225A">
            <w:r>
              <w:t>1</w:t>
            </w:r>
          </w:p>
        </w:tc>
        <w:tc>
          <w:tcPr>
            <w:tcW w:w="3124" w:type="dxa"/>
          </w:tcPr>
          <w:p w14:paraId="17F76171" w14:textId="77777777" w:rsidR="006F1D69" w:rsidRDefault="006F1D69" w:rsidP="0053225A">
            <w:r w:rsidRPr="00020415">
              <w:t xml:space="preserve">Review </w:t>
            </w:r>
            <w:r>
              <w:t>of</w:t>
            </w:r>
            <w:r w:rsidRPr="00020415">
              <w:t xml:space="preserve"> course syllabus</w:t>
            </w:r>
          </w:p>
          <w:p w14:paraId="0861E6F3" w14:textId="77777777" w:rsidR="006F1D69" w:rsidRPr="00502E00" w:rsidRDefault="006F1D69" w:rsidP="0053225A">
            <w:r>
              <w:t>Chapter One - Four</w:t>
            </w:r>
          </w:p>
        </w:tc>
        <w:tc>
          <w:tcPr>
            <w:tcW w:w="4341" w:type="dxa"/>
          </w:tcPr>
          <w:p w14:paraId="2EE5A2EA" w14:textId="77777777" w:rsidR="006F1D69" w:rsidRDefault="006F1D69" w:rsidP="0053225A">
            <w:r>
              <w:t>Discussion Question</w:t>
            </w:r>
          </w:p>
          <w:p w14:paraId="3AA7AC0C" w14:textId="77777777" w:rsidR="006F1D69" w:rsidRPr="00020415" w:rsidRDefault="006F1D69" w:rsidP="0053225A">
            <w:r>
              <w:t>Assignment</w:t>
            </w:r>
          </w:p>
        </w:tc>
      </w:tr>
      <w:tr w:rsidR="006F1D69" w:rsidRPr="00A20C4D" w14:paraId="430E1E50" w14:textId="77777777" w:rsidTr="0053225A">
        <w:tc>
          <w:tcPr>
            <w:tcW w:w="1012" w:type="dxa"/>
          </w:tcPr>
          <w:p w14:paraId="45BE6671" w14:textId="77777777" w:rsidR="006F1D69" w:rsidRDefault="006F1D69" w:rsidP="0053225A">
            <w:r>
              <w:t>2</w:t>
            </w:r>
          </w:p>
        </w:tc>
        <w:tc>
          <w:tcPr>
            <w:tcW w:w="3124" w:type="dxa"/>
          </w:tcPr>
          <w:p w14:paraId="346CE8B9" w14:textId="77777777" w:rsidR="006F1D69" w:rsidRPr="00131979" w:rsidRDefault="006F1D69" w:rsidP="0053225A">
            <w:pPr>
              <w:rPr>
                <w:b/>
                <w:bCs/>
              </w:rPr>
            </w:pPr>
            <w:r w:rsidRPr="00A20C4D">
              <w:t>Chapter</w:t>
            </w:r>
            <w:r>
              <w:t xml:space="preserve"> Five - Eight</w:t>
            </w:r>
          </w:p>
        </w:tc>
        <w:tc>
          <w:tcPr>
            <w:tcW w:w="4341" w:type="dxa"/>
          </w:tcPr>
          <w:p w14:paraId="5128DBB8" w14:textId="77777777" w:rsidR="006F1D69" w:rsidRDefault="006F1D69" w:rsidP="0053225A">
            <w:r>
              <w:t>Discussion Question</w:t>
            </w:r>
          </w:p>
          <w:p w14:paraId="27820BDE" w14:textId="77777777" w:rsidR="006F1D69" w:rsidRPr="00A20C4D" w:rsidRDefault="006F1D69" w:rsidP="0053225A">
            <w:r>
              <w:t>Assignment</w:t>
            </w:r>
          </w:p>
        </w:tc>
      </w:tr>
      <w:tr w:rsidR="006F1D69" w:rsidRPr="00A20C4D" w14:paraId="336FEDD9" w14:textId="77777777" w:rsidTr="0053225A">
        <w:tc>
          <w:tcPr>
            <w:tcW w:w="1012" w:type="dxa"/>
          </w:tcPr>
          <w:p w14:paraId="0FADB4AA" w14:textId="77777777" w:rsidR="006F1D69" w:rsidRDefault="006F1D69" w:rsidP="0053225A">
            <w:r>
              <w:t>3</w:t>
            </w:r>
          </w:p>
        </w:tc>
        <w:tc>
          <w:tcPr>
            <w:tcW w:w="3124" w:type="dxa"/>
          </w:tcPr>
          <w:p w14:paraId="15F889D2" w14:textId="77777777" w:rsidR="006F1D69" w:rsidRPr="00131979" w:rsidRDefault="006F1D69" w:rsidP="0053225A">
            <w:pPr>
              <w:rPr>
                <w:b/>
                <w:bCs/>
              </w:rPr>
            </w:pPr>
            <w:r>
              <w:t>Chapter Nine - Ten</w:t>
            </w:r>
          </w:p>
        </w:tc>
        <w:tc>
          <w:tcPr>
            <w:tcW w:w="4341" w:type="dxa"/>
          </w:tcPr>
          <w:p w14:paraId="7ACBE945" w14:textId="77777777" w:rsidR="006F1D69" w:rsidRDefault="006F1D69" w:rsidP="0053225A">
            <w:r>
              <w:t>Discussion Question</w:t>
            </w:r>
          </w:p>
          <w:p w14:paraId="7BC0EDCE" w14:textId="77777777" w:rsidR="006F1D69" w:rsidRPr="00A20C4D" w:rsidRDefault="006F1D69" w:rsidP="0053225A">
            <w:r>
              <w:t>Assignment</w:t>
            </w:r>
          </w:p>
        </w:tc>
      </w:tr>
      <w:tr w:rsidR="006F1D69" w:rsidRPr="00A20C4D" w14:paraId="1FA3BAE2" w14:textId="77777777" w:rsidTr="0053225A">
        <w:tc>
          <w:tcPr>
            <w:tcW w:w="1012" w:type="dxa"/>
          </w:tcPr>
          <w:p w14:paraId="68047AF7" w14:textId="77777777" w:rsidR="006F1D69" w:rsidRDefault="006F1D69" w:rsidP="0053225A">
            <w:r>
              <w:t>4</w:t>
            </w:r>
          </w:p>
        </w:tc>
        <w:tc>
          <w:tcPr>
            <w:tcW w:w="3124" w:type="dxa"/>
          </w:tcPr>
          <w:p w14:paraId="0EEE4D78" w14:textId="77777777" w:rsidR="006F1D69" w:rsidRPr="00131979" w:rsidRDefault="006F1D69" w:rsidP="0053225A">
            <w:pPr>
              <w:rPr>
                <w:b/>
                <w:bCs/>
              </w:rPr>
            </w:pPr>
            <w:r>
              <w:t>Chapter Eleven - Twelve</w:t>
            </w:r>
          </w:p>
        </w:tc>
        <w:tc>
          <w:tcPr>
            <w:tcW w:w="4341" w:type="dxa"/>
          </w:tcPr>
          <w:p w14:paraId="671EB21C" w14:textId="77777777" w:rsidR="006F1D69" w:rsidRPr="00A20C4D" w:rsidRDefault="006F1D69" w:rsidP="0053225A">
            <w:r>
              <w:t>Midterm Exam</w:t>
            </w:r>
          </w:p>
        </w:tc>
      </w:tr>
      <w:tr w:rsidR="006F1D69" w:rsidRPr="00A20C4D" w14:paraId="3C96A6B3" w14:textId="77777777" w:rsidTr="0053225A">
        <w:tc>
          <w:tcPr>
            <w:tcW w:w="1012" w:type="dxa"/>
          </w:tcPr>
          <w:p w14:paraId="67453A5A" w14:textId="77777777" w:rsidR="006F1D69" w:rsidRDefault="006F1D69" w:rsidP="0053225A">
            <w:r>
              <w:t>5</w:t>
            </w:r>
          </w:p>
        </w:tc>
        <w:tc>
          <w:tcPr>
            <w:tcW w:w="3124" w:type="dxa"/>
          </w:tcPr>
          <w:p w14:paraId="65DC8F1F" w14:textId="77777777" w:rsidR="006F1D69" w:rsidRPr="00131979" w:rsidRDefault="006F1D69" w:rsidP="0053225A">
            <w:pPr>
              <w:rPr>
                <w:b/>
                <w:bCs/>
              </w:rPr>
            </w:pPr>
            <w:r>
              <w:t>Chapter Thirteen - Fourteen</w:t>
            </w:r>
          </w:p>
        </w:tc>
        <w:tc>
          <w:tcPr>
            <w:tcW w:w="4341" w:type="dxa"/>
          </w:tcPr>
          <w:p w14:paraId="596B7ED6" w14:textId="77777777" w:rsidR="006F1D69" w:rsidRDefault="006F1D69" w:rsidP="0053225A">
            <w:r>
              <w:t>Discussion Question</w:t>
            </w:r>
          </w:p>
          <w:p w14:paraId="0BEDCB23" w14:textId="77777777" w:rsidR="006F1D69" w:rsidRPr="00A20C4D" w:rsidRDefault="006F1D69" w:rsidP="0053225A">
            <w:r>
              <w:t>Assignment</w:t>
            </w:r>
          </w:p>
        </w:tc>
      </w:tr>
      <w:tr w:rsidR="006F1D69" w:rsidRPr="00A20C4D" w14:paraId="55A5E55C" w14:textId="77777777" w:rsidTr="0053225A">
        <w:tc>
          <w:tcPr>
            <w:tcW w:w="1012" w:type="dxa"/>
          </w:tcPr>
          <w:p w14:paraId="7A860893" w14:textId="77777777" w:rsidR="006F1D69" w:rsidRDefault="006F1D69" w:rsidP="0053225A">
            <w:r>
              <w:t>6</w:t>
            </w:r>
          </w:p>
        </w:tc>
        <w:tc>
          <w:tcPr>
            <w:tcW w:w="3124" w:type="dxa"/>
          </w:tcPr>
          <w:p w14:paraId="0303F0A8" w14:textId="77777777" w:rsidR="006F1D69" w:rsidRPr="00131979" w:rsidRDefault="006F1D69" w:rsidP="0053225A">
            <w:pPr>
              <w:rPr>
                <w:b/>
                <w:bCs/>
              </w:rPr>
            </w:pPr>
            <w:r>
              <w:t>Chapter Fifteen - Sixteen</w:t>
            </w:r>
          </w:p>
        </w:tc>
        <w:tc>
          <w:tcPr>
            <w:tcW w:w="4341" w:type="dxa"/>
          </w:tcPr>
          <w:p w14:paraId="49341D3F" w14:textId="77777777" w:rsidR="006F1D69" w:rsidRDefault="006F1D69" w:rsidP="0053225A">
            <w:r>
              <w:t>Discussion Question</w:t>
            </w:r>
          </w:p>
          <w:p w14:paraId="6F52C6EA" w14:textId="77777777" w:rsidR="006F1D69" w:rsidRPr="00A20C4D" w:rsidRDefault="006F1D69" w:rsidP="0053225A"/>
        </w:tc>
      </w:tr>
      <w:tr w:rsidR="006F1D69" w:rsidRPr="00A20C4D" w14:paraId="001EC5F7" w14:textId="77777777" w:rsidTr="0053225A">
        <w:tc>
          <w:tcPr>
            <w:tcW w:w="1012" w:type="dxa"/>
          </w:tcPr>
          <w:p w14:paraId="585CD90E" w14:textId="77777777" w:rsidR="006F1D69" w:rsidRDefault="006F1D69" w:rsidP="0053225A">
            <w:r>
              <w:t>7.</w:t>
            </w:r>
          </w:p>
        </w:tc>
        <w:tc>
          <w:tcPr>
            <w:tcW w:w="3124" w:type="dxa"/>
          </w:tcPr>
          <w:p w14:paraId="7CFFD7BB" w14:textId="77777777" w:rsidR="006F1D69" w:rsidRPr="006F7EA6" w:rsidRDefault="006F1D69" w:rsidP="0053225A">
            <w:r>
              <w:t>Chapter Seventeen</w:t>
            </w:r>
          </w:p>
        </w:tc>
        <w:tc>
          <w:tcPr>
            <w:tcW w:w="4341" w:type="dxa"/>
          </w:tcPr>
          <w:p w14:paraId="7E04257A" w14:textId="77777777" w:rsidR="006F1D69" w:rsidRPr="00A20C4D" w:rsidRDefault="006F1D69" w:rsidP="0053225A">
            <w:r>
              <w:t xml:space="preserve">Assignment </w:t>
            </w:r>
          </w:p>
        </w:tc>
      </w:tr>
      <w:tr w:rsidR="006F1D69" w:rsidRPr="00A20C4D" w14:paraId="6B8E8DB8" w14:textId="77777777" w:rsidTr="0053225A">
        <w:tc>
          <w:tcPr>
            <w:tcW w:w="1012" w:type="dxa"/>
          </w:tcPr>
          <w:p w14:paraId="379D45F6" w14:textId="77777777" w:rsidR="006F1D69" w:rsidRDefault="006F1D69" w:rsidP="0053225A">
            <w:r>
              <w:t>8.</w:t>
            </w:r>
          </w:p>
        </w:tc>
        <w:tc>
          <w:tcPr>
            <w:tcW w:w="3124" w:type="dxa"/>
          </w:tcPr>
          <w:p w14:paraId="2791AECF" w14:textId="77777777" w:rsidR="006F1D69" w:rsidRPr="006F7EA6" w:rsidRDefault="006F1D69" w:rsidP="0053225A">
            <w:r>
              <w:t>Chapter Eighteen</w:t>
            </w:r>
          </w:p>
        </w:tc>
        <w:tc>
          <w:tcPr>
            <w:tcW w:w="4341" w:type="dxa"/>
          </w:tcPr>
          <w:p w14:paraId="1AEC0528" w14:textId="77777777" w:rsidR="006F1D69" w:rsidRPr="00A20C4D" w:rsidRDefault="006F1D69" w:rsidP="0053225A">
            <w:r>
              <w:t>Final exam</w:t>
            </w:r>
          </w:p>
        </w:tc>
      </w:tr>
    </w:tbl>
    <w:p w14:paraId="4C64FAD3" w14:textId="77777777" w:rsidR="00442B05" w:rsidRDefault="00442B05" w:rsidP="00442B05">
      <w:pPr>
        <w:pStyle w:val="SyllabiHeading"/>
        <w:rPr>
          <w:b/>
        </w:rPr>
      </w:pPr>
      <w:r w:rsidRPr="00703B21">
        <w:rPr>
          <w:b/>
        </w:rPr>
        <w:t xml:space="preserve">Additional Information </w:t>
      </w:r>
    </w:p>
    <w:p w14:paraId="2472989C" w14:textId="56CBDF7D" w:rsidR="00442B05" w:rsidRDefault="000B61A4" w:rsidP="00442B05">
      <w:r>
        <w:lastRenderedPageBreak/>
        <w:t>The Instructor reserves the right to change the tentative schedule as needed to enhance student learning.</w:t>
      </w:r>
      <w:r w:rsidRPr="00C5764B">
        <w:rPr>
          <w:rFonts w:ascii="Calibri" w:hAnsi="Calibri" w:cs="Calibri"/>
        </w:rPr>
        <w:t xml:space="preserve">  </w:t>
      </w:r>
    </w:p>
    <w:p w14:paraId="5B554D6C" w14:textId="77777777" w:rsidR="00442B05" w:rsidRPr="004732FD" w:rsidRDefault="00442B05" w:rsidP="00442B05"/>
    <w:p w14:paraId="7287FD46" w14:textId="77777777" w:rsidR="001F1906" w:rsidRDefault="001F1906"/>
    <w:sectPr w:rsidR="001F1906"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BAFC" w14:textId="77777777" w:rsidR="00DE2A54" w:rsidRDefault="000B61A4">
      <w:pPr>
        <w:spacing w:after="0"/>
      </w:pPr>
      <w:r>
        <w:separator/>
      </w:r>
    </w:p>
  </w:endnote>
  <w:endnote w:type="continuationSeparator" w:id="0">
    <w:p w14:paraId="191D80C7" w14:textId="77777777" w:rsidR="00DE2A54" w:rsidRDefault="000B6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14:paraId="49464543" w14:textId="053022C5" w:rsidR="007200FA" w:rsidRDefault="00442B05">
        <w:pPr>
          <w:pStyle w:val="Footer"/>
          <w:jc w:val="right"/>
        </w:pPr>
        <w:r>
          <w:fldChar w:fldCharType="begin"/>
        </w:r>
        <w:r>
          <w:instrText xml:space="preserve"> PAGE   \* MERGEFORMAT </w:instrText>
        </w:r>
        <w:r>
          <w:fldChar w:fldCharType="separate"/>
        </w:r>
        <w:r w:rsidR="00325633">
          <w:rPr>
            <w:noProof/>
          </w:rPr>
          <w:t>5</w:t>
        </w:r>
        <w:r>
          <w:rPr>
            <w:noProof/>
          </w:rPr>
          <w:fldChar w:fldCharType="end"/>
        </w:r>
      </w:p>
    </w:sdtContent>
  </w:sdt>
  <w:p w14:paraId="27DC0909" w14:textId="77777777" w:rsidR="007200FA" w:rsidRPr="007200FA" w:rsidRDefault="00442B05">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AC90" w14:textId="59A92889" w:rsidR="004732FD" w:rsidRDefault="00442B05">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5633">
          <w:rPr>
            <w:noProof/>
          </w:rPr>
          <w:t>1</w:t>
        </w:r>
        <w:r w:rsidRPr="007200FA">
          <w:rPr>
            <w:noProof/>
          </w:rPr>
          <w:fldChar w:fldCharType="end"/>
        </w:r>
      </w:sdtContent>
    </w:sdt>
  </w:p>
  <w:p w14:paraId="2B2ACD02" w14:textId="77777777" w:rsidR="004732FD" w:rsidRPr="004732FD" w:rsidRDefault="00442B05">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6CD9" w14:textId="77777777" w:rsidR="00DE2A54" w:rsidRDefault="000B61A4">
      <w:pPr>
        <w:spacing w:after="0"/>
      </w:pPr>
      <w:r>
        <w:separator/>
      </w:r>
    </w:p>
  </w:footnote>
  <w:footnote w:type="continuationSeparator" w:id="0">
    <w:p w14:paraId="1B0ED0BD" w14:textId="77777777" w:rsidR="00DE2A54" w:rsidRDefault="000B61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A103" w14:textId="77777777" w:rsidR="007D5A2A" w:rsidRDefault="00442B05" w:rsidP="007D5A2A">
    <w:pPr>
      <w:pStyle w:val="Header"/>
      <w:jc w:val="right"/>
    </w:pPr>
    <w:r>
      <w:rPr>
        <w:noProof/>
      </w:rPr>
      <w:drawing>
        <wp:inline distT="0" distB="0" distL="0" distR="0" wp14:anchorId="0421677D" wp14:editId="108BE70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BEDFB3C" w14:textId="77777777" w:rsidR="007D5A2A" w:rsidRPr="00A67B54" w:rsidRDefault="00442B05" w:rsidP="00A67B54">
    <w:pPr>
      <w:pStyle w:val="Header"/>
      <w:jc w:val="center"/>
      <w:rPr>
        <w:color w:val="0070C0"/>
        <w:sz w:val="24"/>
        <w:szCs w:val="24"/>
      </w:rPr>
    </w:pPr>
    <w:r>
      <w:t xml:space="preserve">                                                                                                                        </w:t>
    </w:r>
    <w:r w:rsidRPr="00A67B54">
      <w:rPr>
        <w:color w:val="0070C0"/>
        <w:sz w:val="24"/>
        <w:szCs w:val="24"/>
      </w:rPr>
      <w:t>School of Business</w:t>
    </w:r>
  </w:p>
  <w:p w14:paraId="13CBEC1D" w14:textId="77777777" w:rsidR="002B1DF6" w:rsidRPr="007D5A2A" w:rsidRDefault="00325633"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A74"/>
    <w:multiLevelType w:val="multilevel"/>
    <w:tmpl w:val="DD628EC0"/>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05"/>
    <w:rsid w:val="0008181C"/>
    <w:rsid w:val="000B61A4"/>
    <w:rsid w:val="000C0657"/>
    <w:rsid w:val="001F1906"/>
    <w:rsid w:val="002530B0"/>
    <w:rsid w:val="00325633"/>
    <w:rsid w:val="00442B05"/>
    <w:rsid w:val="006834B5"/>
    <w:rsid w:val="006F1D69"/>
    <w:rsid w:val="00DE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99F8"/>
  <w15:chartTrackingRefBased/>
  <w15:docId w15:val="{FD3ED123-44AB-408B-81E8-B39448D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05"/>
    <w:pPr>
      <w:spacing w:line="240" w:lineRule="auto"/>
      <w:contextualSpacing/>
    </w:pPr>
  </w:style>
  <w:style w:type="paragraph" w:styleId="Heading1">
    <w:name w:val="heading 1"/>
    <w:basedOn w:val="Normal"/>
    <w:next w:val="Normal"/>
    <w:link w:val="Heading1Char"/>
    <w:uiPriority w:val="9"/>
    <w:qFormat/>
    <w:rsid w:val="000B61A4"/>
    <w:pPr>
      <w:spacing w:after="0" w:line="259" w:lineRule="auto"/>
      <w:contextualSpacing w:val="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442B05"/>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442B05"/>
    <w:pPr>
      <w:tabs>
        <w:tab w:val="center" w:pos="4680"/>
        <w:tab w:val="right" w:pos="9360"/>
      </w:tabs>
      <w:spacing w:after="0"/>
    </w:pPr>
  </w:style>
  <w:style w:type="character" w:customStyle="1" w:styleId="HeaderChar">
    <w:name w:val="Header Char"/>
    <w:basedOn w:val="DefaultParagraphFont"/>
    <w:link w:val="Header"/>
    <w:uiPriority w:val="99"/>
    <w:rsid w:val="00442B05"/>
  </w:style>
  <w:style w:type="character" w:customStyle="1" w:styleId="SyllabiHeadingChar">
    <w:name w:val="Syllabi Heading Char"/>
    <w:basedOn w:val="DefaultParagraphFont"/>
    <w:link w:val="SyllabiHeading"/>
    <w:rsid w:val="00442B05"/>
    <w:rPr>
      <w:rFonts w:ascii="Georgia" w:hAnsi="Georgia"/>
      <w:sz w:val="28"/>
    </w:rPr>
  </w:style>
  <w:style w:type="paragraph" w:styleId="Footer">
    <w:name w:val="footer"/>
    <w:basedOn w:val="Normal"/>
    <w:link w:val="FooterChar"/>
    <w:uiPriority w:val="99"/>
    <w:unhideWhenUsed/>
    <w:rsid w:val="00442B05"/>
    <w:pPr>
      <w:tabs>
        <w:tab w:val="center" w:pos="4680"/>
        <w:tab w:val="right" w:pos="9360"/>
      </w:tabs>
      <w:spacing w:after="0"/>
    </w:pPr>
  </w:style>
  <w:style w:type="character" w:customStyle="1" w:styleId="FooterChar">
    <w:name w:val="Footer Char"/>
    <w:basedOn w:val="DefaultParagraphFont"/>
    <w:link w:val="Footer"/>
    <w:uiPriority w:val="99"/>
    <w:rsid w:val="00442B05"/>
  </w:style>
  <w:style w:type="paragraph" w:customStyle="1" w:styleId="SyllabiBasic">
    <w:name w:val="Syllabi Basic"/>
    <w:basedOn w:val="Normal"/>
    <w:next w:val="Normal"/>
    <w:link w:val="SyllabiBasicChar"/>
    <w:qFormat/>
    <w:rsid w:val="00442B05"/>
    <w:pPr>
      <w:outlineLvl w:val="1"/>
    </w:pPr>
  </w:style>
  <w:style w:type="character" w:customStyle="1" w:styleId="SyllabiBasicChar">
    <w:name w:val="Syllabi Basic Char"/>
    <w:basedOn w:val="DefaultParagraphFont"/>
    <w:link w:val="SyllabiBasic"/>
    <w:rsid w:val="00442B05"/>
  </w:style>
  <w:style w:type="paragraph" w:styleId="NormalWeb">
    <w:name w:val="Normal (Web)"/>
    <w:basedOn w:val="Normal"/>
    <w:uiPriority w:val="99"/>
    <w:unhideWhenUsed/>
    <w:rsid w:val="00442B05"/>
    <w:pPr>
      <w:spacing w:after="0"/>
      <w:contextualSpacing w:val="0"/>
    </w:pPr>
    <w:rPr>
      <w:rFonts w:ascii="Times New Roman" w:hAnsi="Times New Roman" w:cs="Times New Roman"/>
      <w:sz w:val="24"/>
      <w:szCs w:val="24"/>
    </w:rPr>
  </w:style>
  <w:style w:type="paragraph" w:customStyle="1" w:styleId="Default">
    <w:name w:val="Default"/>
    <w:rsid w:val="00442B0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plaintext">
    <w:name w:val="x_msoplaintext"/>
    <w:basedOn w:val="Normal"/>
    <w:rsid w:val="0008181C"/>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xmsonormal">
    <w:name w:val="x_msonormal"/>
    <w:basedOn w:val="Normal"/>
    <w:rsid w:val="0008181C"/>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xyiv8084039700msolistparagraph">
    <w:name w:val="x_yiv8084039700msolistparagraph"/>
    <w:basedOn w:val="Normal"/>
    <w:rsid w:val="0008181C"/>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xmsolistparagraph">
    <w:name w:val="x_msolistparagraph"/>
    <w:basedOn w:val="Normal"/>
    <w:rsid w:val="0008181C"/>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68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1A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1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Luque</dc:creator>
  <cp:keywords/>
  <dc:description/>
  <cp:lastModifiedBy>Jeffrey Hample</cp:lastModifiedBy>
  <cp:revision>3</cp:revision>
  <dcterms:created xsi:type="dcterms:W3CDTF">2022-05-25T19:37:00Z</dcterms:created>
  <dcterms:modified xsi:type="dcterms:W3CDTF">2022-05-25T19:41:00Z</dcterms:modified>
</cp:coreProperties>
</file>