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C1C74"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CEC527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124DEF8" w14:textId="77777777" w:rsidR="00A105A1" w:rsidRPr="004227A2" w:rsidRDefault="00A105A1" w:rsidP="000C2431">
      <w:pPr>
        <w:pStyle w:val="SyllabiHeading"/>
        <w:rPr>
          <w:b/>
        </w:rPr>
      </w:pPr>
      <w:r w:rsidRPr="004227A2">
        <w:rPr>
          <w:b/>
        </w:rPr>
        <w:t xml:space="preserve">Contact Information </w:t>
      </w:r>
    </w:p>
    <w:p w14:paraId="2E8AC954" w14:textId="77777777" w:rsidR="004227A2" w:rsidRPr="004227A2" w:rsidRDefault="00E8301B" w:rsidP="00FF6259">
      <w:pPr>
        <w:pStyle w:val="SyllabiBasic"/>
        <w:spacing w:after="0" w:line="360" w:lineRule="auto"/>
        <w:rPr>
          <w:b/>
          <w:vanish/>
          <w:specVanish/>
        </w:rPr>
      </w:pPr>
      <w:r>
        <w:rPr>
          <w:rStyle w:val="SyllabiBasicChar"/>
          <w:b/>
        </w:rPr>
        <w:t>Course</w:t>
      </w:r>
    </w:p>
    <w:p w14:paraId="1D5A7176" w14:textId="35920F90" w:rsidR="00794217" w:rsidRDefault="00E8301B" w:rsidP="0004431A">
      <w:r>
        <w:t>:</w:t>
      </w:r>
      <w:r w:rsidR="00A24A3B">
        <w:t xml:space="preserve"> </w:t>
      </w:r>
      <w:r w:rsidR="005A35D0">
        <w:t>M</w:t>
      </w:r>
      <w:r w:rsidR="0004431A">
        <w:t>ISM 4</w:t>
      </w:r>
      <w:r w:rsidR="00116CAE">
        <w:t>306</w:t>
      </w:r>
      <w:r w:rsidR="005A35D0">
        <w:t xml:space="preserve"> </w:t>
      </w:r>
      <w:permStart w:id="1417161272" w:edGrp="everyone"/>
      <w:r w:rsidR="00910BDF">
        <w:t>VC01</w:t>
      </w:r>
      <w:permEnd w:id="1417161272"/>
      <w:r w:rsidR="00A24A3B">
        <w:t xml:space="preserve"> – </w:t>
      </w:r>
      <w:r w:rsidR="0004431A">
        <w:t>In</w:t>
      </w:r>
      <w:r w:rsidR="00116CAE">
        <w:t>formation Systems Security</w:t>
      </w:r>
    </w:p>
    <w:p w14:paraId="31BF7C75" w14:textId="77777777" w:rsidR="004227A2" w:rsidRPr="004227A2" w:rsidRDefault="004227A2" w:rsidP="00FF6259">
      <w:pPr>
        <w:pStyle w:val="SyllabiBasic"/>
        <w:spacing w:after="0" w:line="360" w:lineRule="auto"/>
        <w:rPr>
          <w:b/>
          <w:vanish/>
          <w:specVanish/>
        </w:rPr>
      </w:pPr>
      <w:r w:rsidRPr="004227A2">
        <w:rPr>
          <w:b/>
        </w:rPr>
        <w:t>Campus</w:t>
      </w:r>
    </w:p>
    <w:p w14:paraId="1A165E03" w14:textId="52D3D16B" w:rsidR="004227A2" w:rsidRDefault="00E8301B" w:rsidP="00FF6259">
      <w:pPr>
        <w:spacing w:after="0" w:line="360" w:lineRule="auto"/>
      </w:pPr>
      <w:r>
        <w:t>:</w:t>
      </w:r>
      <w:r w:rsidR="004227A2">
        <w:t xml:space="preserve"> </w:t>
      </w:r>
      <w:permStart w:id="1789085332" w:edGrp="everyone"/>
      <w:r w:rsidR="004227A2">
        <w:t>WBUonline</w:t>
      </w:r>
      <w:permEnd w:id="1789085332"/>
    </w:p>
    <w:p w14:paraId="672153D5"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499FBCF" w14:textId="665C7180" w:rsidR="004227A2" w:rsidRDefault="004227A2" w:rsidP="00FF6259">
      <w:pPr>
        <w:spacing w:after="0" w:line="360" w:lineRule="auto"/>
      </w:pPr>
      <w:r w:rsidRPr="00E624B9">
        <w:rPr>
          <w:b/>
        </w:rPr>
        <w:t>:</w:t>
      </w:r>
      <w:r>
        <w:t xml:space="preserve"> </w:t>
      </w:r>
      <w:permStart w:id="321535864" w:edGrp="everyone"/>
      <w:r>
        <w:t>Fall</w:t>
      </w:r>
      <w:r w:rsidR="00910BDF">
        <w:t xml:space="preserve"> 2</w:t>
      </w:r>
      <w:r>
        <w:t xml:space="preserve"> 202</w:t>
      </w:r>
      <w:r w:rsidR="00910BDF">
        <w:t>2</w:t>
      </w:r>
      <w:permEnd w:id="321535864"/>
    </w:p>
    <w:p w14:paraId="225DD71E" w14:textId="77777777" w:rsidR="007A4624" w:rsidRPr="00E624B9" w:rsidRDefault="007A4624" w:rsidP="00FF6259">
      <w:pPr>
        <w:pStyle w:val="SyllabiBasic"/>
        <w:spacing w:after="0" w:line="360" w:lineRule="auto"/>
        <w:rPr>
          <w:b/>
          <w:vanish/>
          <w:specVanish/>
        </w:rPr>
      </w:pPr>
      <w:r w:rsidRPr="00E624B9">
        <w:rPr>
          <w:b/>
        </w:rPr>
        <w:t>Instructor</w:t>
      </w:r>
    </w:p>
    <w:p w14:paraId="0512661B" w14:textId="7DC8B410" w:rsidR="007A4624" w:rsidRDefault="007A4624" w:rsidP="00FF6259">
      <w:pPr>
        <w:spacing w:after="0" w:line="360" w:lineRule="auto"/>
      </w:pPr>
      <w:r w:rsidRPr="00E624B9">
        <w:rPr>
          <w:b/>
        </w:rPr>
        <w:t>:</w:t>
      </w:r>
      <w:r>
        <w:t xml:space="preserve"> </w:t>
      </w:r>
      <w:permStart w:id="76243397" w:edGrp="everyone"/>
      <w:r w:rsidR="00910BDF">
        <w:t>Jimmy Fikes</w:t>
      </w:r>
      <w:r w:rsidR="006B3B3E">
        <w:t xml:space="preserve"> </w:t>
      </w:r>
    </w:p>
    <w:p w14:paraId="2DE3C2DF"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15B7AD2C" w14:textId="22A5E330" w:rsidR="00E8301B" w:rsidRDefault="00E8301B" w:rsidP="00FF6259">
      <w:pPr>
        <w:spacing w:after="0" w:line="360" w:lineRule="auto"/>
      </w:pPr>
      <w:r w:rsidRPr="00E624B9">
        <w:rPr>
          <w:b/>
        </w:rPr>
        <w:t>:</w:t>
      </w:r>
      <w:r>
        <w:t xml:space="preserve"> </w:t>
      </w:r>
      <w:r w:rsidR="00910BDF">
        <w:t>806-831-3918</w:t>
      </w:r>
    </w:p>
    <w:permEnd w:id="76243397"/>
    <w:p w14:paraId="427B2163" w14:textId="77777777" w:rsidR="00E8301B" w:rsidRPr="00E624B9" w:rsidRDefault="00E8301B" w:rsidP="00FF6259">
      <w:pPr>
        <w:pStyle w:val="SyllabiBasic"/>
        <w:spacing w:after="0" w:line="360" w:lineRule="auto"/>
        <w:rPr>
          <w:b/>
          <w:vanish/>
          <w:specVanish/>
        </w:rPr>
      </w:pPr>
      <w:r w:rsidRPr="00E624B9">
        <w:rPr>
          <w:b/>
        </w:rPr>
        <w:t>WBU Email Address</w:t>
      </w:r>
    </w:p>
    <w:p w14:paraId="08BCB9D8" w14:textId="4CA4D65D" w:rsidR="00E8301B" w:rsidRDefault="00E8301B" w:rsidP="00FF6259">
      <w:pPr>
        <w:spacing w:after="0" w:line="360" w:lineRule="auto"/>
      </w:pPr>
      <w:r w:rsidRPr="00E624B9">
        <w:rPr>
          <w:b/>
        </w:rPr>
        <w:t>:</w:t>
      </w:r>
      <w:r>
        <w:t xml:space="preserve"> </w:t>
      </w:r>
      <w:permStart w:id="2097613023" w:edGrp="everyone"/>
      <w:r w:rsidR="00910BDF">
        <w:t>Jimmy.Fikes@wayland.wbu.edu</w:t>
      </w:r>
      <w:permEnd w:id="2097613023"/>
    </w:p>
    <w:p w14:paraId="4B325601"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51A4997" w14:textId="5877A5F7" w:rsidR="00E8301B" w:rsidRPr="00E624B9" w:rsidRDefault="00E8301B" w:rsidP="00FF6259">
      <w:pPr>
        <w:spacing w:after="0" w:line="360" w:lineRule="auto"/>
        <w:rPr>
          <w:b/>
        </w:rPr>
      </w:pPr>
      <w:r w:rsidRPr="00E624B9">
        <w:rPr>
          <w:b/>
        </w:rPr>
        <w:t>:</w:t>
      </w:r>
      <w:r w:rsidR="00D4306D">
        <w:rPr>
          <w:b/>
        </w:rPr>
        <w:t xml:space="preserve"> </w:t>
      </w:r>
      <w:permStart w:id="1536053505" w:edGrp="everyone"/>
      <w:r w:rsidR="00910BDF">
        <w:rPr>
          <w:rFonts w:ascii="Calibri" w:eastAsia="Times New Roman" w:hAnsi="Calibri"/>
        </w:rPr>
        <w:t>Students may request remote conferences with the instructor</w:t>
      </w:r>
    </w:p>
    <w:permEnd w:id="1536053505"/>
    <w:p w14:paraId="3C860EE8"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DF6A714" w14:textId="037B3689" w:rsidR="00E624B9" w:rsidRDefault="00E8301B" w:rsidP="00FF6259">
      <w:pPr>
        <w:spacing w:after="0" w:line="360" w:lineRule="auto"/>
      </w:pPr>
      <w:r w:rsidRPr="00E624B9">
        <w:rPr>
          <w:b/>
        </w:rPr>
        <w:t>:</w:t>
      </w:r>
      <w:r w:rsidR="00D4306D">
        <w:rPr>
          <w:b/>
        </w:rPr>
        <w:t xml:space="preserve"> </w:t>
      </w:r>
      <w:permStart w:id="1326061764" w:edGrp="everyone"/>
      <w:r w:rsidR="00910BDF">
        <w:t>This class will be conducted entirely online on Blackboard.</w:t>
      </w:r>
      <w:permEnd w:id="1326061764"/>
    </w:p>
    <w:p w14:paraId="7A74B16F" w14:textId="77777777" w:rsidR="00E624B9" w:rsidRPr="00E624B9" w:rsidRDefault="00E624B9" w:rsidP="000C2431">
      <w:pPr>
        <w:pStyle w:val="SyllabiHeading"/>
        <w:rPr>
          <w:b/>
        </w:rPr>
      </w:pPr>
      <w:r w:rsidRPr="00E624B9">
        <w:rPr>
          <w:b/>
        </w:rPr>
        <w:t>Textbook Information</w:t>
      </w:r>
    </w:p>
    <w:p w14:paraId="69C7E33C" w14:textId="77777777" w:rsidR="00E624B9" w:rsidRPr="00E624B9" w:rsidRDefault="00E624B9" w:rsidP="000C2431">
      <w:pPr>
        <w:pStyle w:val="SyllabiBasic"/>
        <w:rPr>
          <w:b/>
          <w:vanish/>
          <w:specVanish/>
        </w:rPr>
      </w:pPr>
      <w:r w:rsidRPr="00E624B9">
        <w:rPr>
          <w:b/>
        </w:rPr>
        <w:t>Required Textbook(s) and/or Required Materials</w:t>
      </w:r>
    </w:p>
    <w:p w14:paraId="34657500" w14:textId="77777777" w:rsidR="00E8301B" w:rsidRDefault="00E624B9" w:rsidP="000C2431">
      <w:pPr>
        <w:rPr>
          <w:b/>
        </w:rPr>
      </w:pPr>
      <w:r w:rsidRPr="00E624B9">
        <w:rPr>
          <w:b/>
        </w:rPr>
        <w:t>:</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3"/>
        <w:gridCol w:w="1349"/>
        <w:gridCol w:w="720"/>
        <w:gridCol w:w="900"/>
        <w:gridCol w:w="1620"/>
        <w:gridCol w:w="3035"/>
      </w:tblGrid>
      <w:tr w:rsidR="00116CAE" w:rsidRPr="002137A9" w14:paraId="755DC667" w14:textId="77777777" w:rsidTr="00FE6637">
        <w:trPr>
          <w:trHeight w:val="388"/>
          <w:tblHeader/>
          <w:tblCellSpacing w:w="15" w:type="dxa"/>
          <w:jc w:val="center"/>
        </w:trPr>
        <w:tc>
          <w:tcPr>
            <w:tcW w:w="680" w:type="pct"/>
            <w:tcBorders>
              <w:top w:val="outset" w:sz="6" w:space="0" w:color="auto"/>
              <w:left w:val="outset" w:sz="6" w:space="0" w:color="auto"/>
              <w:bottom w:val="outset" w:sz="6" w:space="0" w:color="auto"/>
              <w:right w:val="outset" w:sz="6" w:space="0" w:color="auto"/>
            </w:tcBorders>
            <w:vAlign w:val="center"/>
            <w:hideMark/>
          </w:tcPr>
          <w:p w14:paraId="334652AC" w14:textId="77777777" w:rsidR="00116CAE" w:rsidRPr="002E23DE" w:rsidRDefault="00116CAE" w:rsidP="00FE6637">
            <w:pPr>
              <w:rPr>
                <w:rFonts w:cstheme="minorHAnsi"/>
                <w:color w:val="000000"/>
              </w:rPr>
            </w:pPr>
            <w:r w:rsidRPr="002E23DE">
              <w:rPr>
                <w:rFonts w:cstheme="minorHAnsi"/>
                <w:b/>
                <w:bCs/>
                <w:color w:val="000000"/>
              </w:rPr>
              <w:t>BOOK</w:t>
            </w:r>
          </w:p>
        </w:tc>
        <w:tc>
          <w:tcPr>
            <w:tcW w:w="743" w:type="pct"/>
            <w:tcBorders>
              <w:top w:val="outset" w:sz="6" w:space="0" w:color="auto"/>
              <w:left w:val="outset" w:sz="6" w:space="0" w:color="auto"/>
              <w:bottom w:val="outset" w:sz="6" w:space="0" w:color="auto"/>
              <w:right w:val="outset" w:sz="6" w:space="0" w:color="auto"/>
            </w:tcBorders>
            <w:vAlign w:val="center"/>
            <w:hideMark/>
          </w:tcPr>
          <w:p w14:paraId="2BDE69E0" w14:textId="77777777" w:rsidR="00116CAE" w:rsidRPr="002E23DE" w:rsidRDefault="00116CAE" w:rsidP="00FE6637">
            <w:pPr>
              <w:jc w:val="center"/>
              <w:rPr>
                <w:rFonts w:cstheme="minorHAnsi"/>
                <w:color w:val="000000"/>
              </w:rPr>
            </w:pPr>
            <w:r w:rsidRPr="002E23DE">
              <w:rPr>
                <w:rFonts w:cstheme="minorHAnsi"/>
                <w:b/>
                <w:bCs/>
                <w:color w:val="000000"/>
              </w:rPr>
              <w:t>AUTHOR</w:t>
            </w:r>
          </w:p>
        </w:tc>
        <w:tc>
          <w:tcPr>
            <w:tcW w:w="389" w:type="pct"/>
            <w:tcBorders>
              <w:top w:val="outset" w:sz="6" w:space="0" w:color="auto"/>
              <w:left w:val="outset" w:sz="6" w:space="0" w:color="auto"/>
              <w:bottom w:val="outset" w:sz="6" w:space="0" w:color="auto"/>
              <w:right w:val="outset" w:sz="6" w:space="0" w:color="auto"/>
            </w:tcBorders>
            <w:vAlign w:val="center"/>
            <w:hideMark/>
          </w:tcPr>
          <w:p w14:paraId="0E90849A" w14:textId="77777777" w:rsidR="00116CAE" w:rsidRPr="002E23DE" w:rsidRDefault="00116CAE" w:rsidP="00FE6637">
            <w:pPr>
              <w:jc w:val="center"/>
              <w:rPr>
                <w:rFonts w:cstheme="minorHAnsi"/>
                <w:color w:val="000000"/>
              </w:rPr>
            </w:pPr>
            <w:r w:rsidRPr="002E23DE">
              <w:rPr>
                <w:rFonts w:cstheme="minorHAnsi"/>
                <w:b/>
                <w:bCs/>
                <w:color w:val="000000"/>
              </w:rPr>
              <w:t>ED</w:t>
            </w:r>
          </w:p>
        </w:tc>
        <w:tc>
          <w:tcPr>
            <w:tcW w:w="490" w:type="pct"/>
            <w:tcBorders>
              <w:top w:val="outset" w:sz="6" w:space="0" w:color="auto"/>
              <w:left w:val="outset" w:sz="6" w:space="0" w:color="auto"/>
              <w:bottom w:val="outset" w:sz="6" w:space="0" w:color="auto"/>
              <w:right w:val="outset" w:sz="6" w:space="0" w:color="auto"/>
            </w:tcBorders>
            <w:vAlign w:val="center"/>
            <w:hideMark/>
          </w:tcPr>
          <w:p w14:paraId="593BD3B2" w14:textId="77777777" w:rsidR="00116CAE" w:rsidRPr="002E23DE" w:rsidRDefault="00116CAE" w:rsidP="00FE6637">
            <w:pPr>
              <w:jc w:val="center"/>
              <w:rPr>
                <w:rFonts w:cstheme="minorHAnsi"/>
                <w:color w:val="000000"/>
              </w:rPr>
            </w:pPr>
            <w:r w:rsidRPr="002E23DE">
              <w:rPr>
                <w:rFonts w:cstheme="minorHAnsi"/>
                <w:b/>
                <w:bCs/>
                <w:color w:val="000000"/>
              </w:rPr>
              <w:t>YEAR</w:t>
            </w:r>
          </w:p>
        </w:tc>
        <w:tc>
          <w:tcPr>
            <w:tcW w:w="895" w:type="pct"/>
            <w:tcBorders>
              <w:top w:val="outset" w:sz="6" w:space="0" w:color="auto"/>
              <w:left w:val="outset" w:sz="6" w:space="0" w:color="auto"/>
              <w:bottom w:val="outset" w:sz="6" w:space="0" w:color="auto"/>
              <w:right w:val="outset" w:sz="6" w:space="0" w:color="auto"/>
            </w:tcBorders>
            <w:vAlign w:val="center"/>
            <w:hideMark/>
          </w:tcPr>
          <w:p w14:paraId="67354601" w14:textId="77777777" w:rsidR="00116CAE" w:rsidRPr="002E23DE" w:rsidRDefault="00116CAE" w:rsidP="00FE6637">
            <w:pPr>
              <w:jc w:val="center"/>
              <w:rPr>
                <w:rFonts w:cstheme="minorHAnsi"/>
                <w:color w:val="000000"/>
              </w:rPr>
            </w:pPr>
            <w:r w:rsidRPr="002E23DE">
              <w:rPr>
                <w:rFonts w:cstheme="minorHAnsi"/>
                <w:b/>
                <w:bCs/>
                <w:color w:val="000000"/>
              </w:rPr>
              <w:t>PUBLISHER</w:t>
            </w:r>
          </w:p>
        </w:tc>
        <w:tc>
          <w:tcPr>
            <w:tcW w:w="1684" w:type="pct"/>
            <w:tcBorders>
              <w:top w:val="outset" w:sz="6" w:space="0" w:color="auto"/>
              <w:left w:val="outset" w:sz="6" w:space="0" w:color="auto"/>
              <w:bottom w:val="outset" w:sz="6" w:space="0" w:color="auto"/>
              <w:right w:val="outset" w:sz="6" w:space="0" w:color="auto"/>
            </w:tcBorders>
            <w:vAlign w:val="center"/>
            <w:hideMark/>
          </w:tcPr>
          <w:p w14:paraId="01CB7540" w14:textId="77777777" w:rsidR="00116CAE" w:rsidRPr="002E23DE" w:rsidRDefault="00116CAE" w:rsidP="00FE6637">
            <w:pPr>
              <w:jc w:val="center"/>
              <w:rPr>
                <w:rFonts w:cstheme="minorHAnsi"/>
                <w:color w:val="000000"/>
              </w:rPr>
            </w:pPr>
            <w:r w:rsidRPr="002E23DE">
              <w:rPr>
                <w:rFonts w:cstheme="minorHAnsi"/>
                <w:b/>
                <w:bCs/>
                <w:color w:val="000000"/>
              </w:rPr>
              <w:t>ISBN#</w:t>
            </w:r>
          </w:p>
        </w:tc>
      </w:tr>
      <w:tr w:rsidR="00116CAE" w:rsidRPr="002137A9" w14:paraId="13B8680C" w14:textId="77777777" w:rsidTr="002E23DE">
        <w:trPr>
          <w:trHeight w:val="684"/>
          <w:tblCellSpacing w:w="15" w:type="dxa"/>
          <w:jc w:val="center"/>
        </w:trPr>
        <w:tc>
          <w:tcPr>
            <w:tcW w:w="680" w:type="pct"/>
            <w:tcBorders>
              <w:top w:val="outset" w:sz="6" w:space="0" w:color="auto"/>
              <w:left w:val="outset" w:sz="6" w:space="0" w:color="auto"/>
              <w:bottom w:val="outset" w:sz="6" w:space="0" w:color="auto"/>
              <w:right w:val="outset" w:sz="6" w:space="0" w:color="auto"/>
            </w:tcBorders>
            <w:vAlign w:val="center"/>
            <w:hideMark/>
          </w:tcPr>
          <w:p w14:paraId="2991596E" w14:textId="77777777" w:rsidR="00116CAE" w:rsidRPr="002E23DE" w:rsidRDefault="00116CAE" w:rsidP="00FE6637">
            <w:pPr>
              <w:spacing w:before="100" w:beforeAutospacing="1" w:after="100" w:afterAutospacing="1"/>
              <w:rPr>
                <w:rFonts w:cstheme="minorHAnsi"/>
                <w:color w:val="000000"/>
              </w:rPr>
            </w:pPr>
            <w:r w:rsidRPr="002E23DE">
              <w:rPr>
                <w:rFonts w:cstheme="minorHAnsi"/>
                <w:color w:val="000000"/>
                <w:u w:val="single"/>
              </w:rPr>
              <w:t xml:space="preserve">Security Pro LabSim </w:t>
            </w:r>
          </w:p>
          <w:p w14:paraId="48208CAE" w14:textId="77777777" w:rsidR="00116CAE" w:rsidRPr="002E23DE" w:rsidRDefault="00116CAE" w:rsidP="00FE6637">
            <w:pPr>
              <w:spacing w:before="100" w:beforeAutospacing="1" w:after="100" w:afterAutospacing="1"/>
              <w:rPr>
                <w:rFonts w:cstheme="minorHAnsi"/>
                <w:color w:val="000000"/>
              </w:rPr>
            </w:pPr>
          </w:p>
        </w:tc>
        <w:tc>
          <w:tcPr>
            <w:tcW w:w="743" w:type="pct"/>
            <w:tcBorders>
              <w:top w:val="outset" w:sz="6" w:space="0" w:color="auto"/>
              <w:left w:val="outset" w:sz="6" w:space="0" w:color="auto"/>
              <w:bottom w:val="outset" w:sz="6" w:space="0" w:color="auto"/>
              <w:right w:val="outset" w:sz="6" w:space="0" w:color="auto"/>
            </w:tcBorders>
            <w:vAlign w:val="center"/>
            <w:hideMark/>
          </w:tcPr>
          <w:p w14:paraId="23C1C023" w14:textId="77777777" w:rsidR="00116CAE" w:rsidRPr="002E23DE" w:rsidRDefault="00116CAE" w:rsidP="00FE6637">
            <w:pPr>
              <w:jc w:val="center"/>
              <w:rPr>
                <w:rFonts w:cstheme="minorHAnsi"/>
                <w:color w:val="000000"/>
              </w:rPr>
            </w:pPr>
            <w:r w:rsidRPr="002E23DE">
              <w:rPr>
                <w:rFonts w:cstheme="minorHAnsi"/>
                <w:color w:val="000000"/>
              </w:rPr>
              <w:t>Testout</w:t>
            </w:r>
          </w:p>
        </w:tc>
        <w:tc>
          <w:tcPr>
            <w:tcW w:w="389" w:type="pct"/>
            <w:tcBorders>
              <w:top w:val="outset" w:sz="6" w:space="0" w:color="auto"/>
              <w:left w:val="outset" w:sz="6" w:space="0" w:color="auto"/>
              <w:bottom w:val="outset" w:sz="6" w:space="0" w:color="auto"/>
              <w:right w:val="outset" w:sz="6" w:space="0" w:color="auto"/>
            </w:tcBorders>
            <w:vAlign w:val="center"/>
            <w:hideMark/>
          </w:tcPr>
          <w:p w14:paraId="5AF4B8C8" w14:textId="77777777" w:rsidR="00116CAE" w:rsidRPr="002E23DE" w:rsidRDefault="00116CAE" w:rsidP="00FE6637">
            <w:pPr>
              <w:jc w:val="center"/>
              <w:rPr>
                <w:rFonts w:cstheme="minorHAnsi"/>
                <w:color w:val="000000"/>
              </w:rPr>
            </w:pPr>
            <w:r w:rsidRPr="002E23DE">
              <w:rPr>
                <w:rFonts w:cstheme="minorHAnsi"/>
                <w:color w:val="000000"/>
              </w:rPr>
              <w:t>Ver 7</w:t>
            </w:r>
          </w:p>
        </w:tc>
        <w:tc>
          <w:tcPr>
            <w:tcW w:w="490" w:type="pct"/>
            <w:tcBorders>
              <w:top w:val="outset" w:sz="6" w:space="0" w:color="auto"/>
              <w:left w:val="outset" w:sz="6" w:space="0" w:color="auto"/>
              <w:bottom w:val="outset" w:sz="6" w:space="0" w:color="auto"/>
              <w:right w:val="outset" w:sz="6" w:space="0" w:color="auto"/>
            </w:tcBorders>
            <w:vAlign w:val="center"/>
            <w:hideMark/>
          </w:tcPr>
          <w:p w14:paraId="7961C817" w14:textId="77777777" w:rsidR="00116CAE" w:rsidRPr="002E23DE" w:rsidRDefault="00116CAE" w:rsidP="00FE6637">
            <w:pPr>
              <w:jc w:val="center"/>
              <w:rPr>
                <w:rFonts w:cstheme="minorHAnsi"/>
                <w:color w:val="000000"/>
              </w:rPr>
            </w:pPr>
            <w:r w:rsidRPr="002E23DE">
              <w:rPr>
                <w:rFonts w:cstheme="minorHAnsi"/>
                <w:color w:val="000000"/>
              </w:rPr>
              <w:t>2020</w:t>
            </w:r>
          </w:p>
        </w:tc>
        <w:tc>
          <w:tcPr>
            <w:tcW w:w="895" w:type="pct"/>
            <w:tcBorders>
              <w:top w:val="outset" w:sz="6" w:space="0" w:color="auto"/>
              <w:left w:val="outset" w:sz="6" w:space="0" w:color="auto"/>
              <w:bottom w:val="outset" w:sz="6" w:space="0" w:color="auto"/>
              <w:right w:val="outset" w:sz="6" w:space="0" w:color="auto"/>
            </w:tcBorders>
            <w:vAlign w:val="center"/>
            <w:hideMark/>
          </w:tcPr>
          <w:p w14:paraId="374608BA" w14:textId="77777777" w:rsidR="00116CAE" w:rsidRPr="002E23DE" w:rsidRDefault="00116CAE" w:rsidP="00FE6637">
            <w:pPr>
              <w:jc w:val="center"/>
              <w:rPr>
                <w:rFonts w:cstheme="minorHAnsi"/>
                <w:color w:val="000000"/>
              </w:rPr>
            </w:pPr>
            <w:r w:rsidRPr="002E23DE">
              <w:rPr>
                <w:rFonts w:cstheme="minorHAnsi"/>
                <w:color w:val="000000"/>
              </w:rPr>
              <w:t>TestOut</w:t>
            </w:r>
          </w:p>
        </w:tc>
        <w:tc>
          <w:tcPr>
            <w:tcW w:w="1684" w:type="pct"/>
            <w:tcBorders>
              <w:top w:val="outset" w:sz="6" w:space="0" w:color="auto"/>
              <w:left w:val="outset" w:sz="6" w:space="0" w:color="auto"/>
              <w:bottom w:val="outset" w:sz="6" w:space="0" w:color="auto"/>
              <w:right w:val="outset" w:sz="6" w:space="0" w:color="auto"/>
            </w:tcBorders>
            <w:vAlign w:val="center"/>
            <w:hideMark/>
          </w:tcPr>
          <w:p w14:paraId="14C9907A" w14:textId="77777777" w:rsidR="00116CAE" w:rsidRPr="002E23DE" w:rsidRDefault="00116CAE" w:rsidP="00FE6637">
            <w:pPr>
              <w:jc w:val="center"/>
              <w:rPr>
                <w:rFonts w:cstheme="minorHAnsi"/>
                <w:color w:val="000000"/>
              </w:rPr>
            </w:pPr>
            <w:r w:rsidRPr="002E23DE">
              <w:rPr>
                <w:rFonts w:cstheme="minorHAnsi"/>
                <w:color w:val="000000"/>
              </w:rPr>
              <w:t>9781-93508-0442</w:t>
            </w:r>
          </w:p>
        </w:tc>
      </w:tr>
    </w:tbl>
    <w:p w14:paraId="247C5207" w14:textId="77777777" w:rsidR="003D2402" w:rsidRPr="003D2402" w:rsidRDefault="003D2402" w:rsidP="000C2431">
      <w:pPr>
        <w:spacing w:after="200"/>
        <w:rPr>
          <w:rFonts w:ascii="Calibri" w:eastAsia="Times New Roman" w:hAnsi="Calibri" w:cs="Times New Roman"/>
          <w:b/>
          <w:color w:val="C00000"/>
          <w:sz w:val="24"/>
          <w:szCs w:val="24"/>
        </w:rPr>
      </w:pPr>
    </w:p>
    <w:p w14:paraId="50639CD3"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9ED408E" w14:textId="77777777" w:rsidR="00910BDF" w:rsidRDefault="00910BDF">
      <w:pPr>
        <w:spacing w:line="259" w:lineRule="auto"/>
        <w:contextualSpacing w:val="0"/>
        <w:rPr>
          <w:rFonts w:ascii="Georgia" w:hAnsi="Georgia"/>
          <w:b/>
          <w:sz w:val="28"/>
        </w:rPr>
      </w:pPr>
      <w:permStart w:id="816675252" w:edGrp="everyone"/>
      <w:r>
        <w:rPr>
          <w:b/>
        </w:rPr>
        <w:br w:type="page"/>
      </w:r>
    </w:p>
    <w:permEnd w:id="816675252"/>
    <w:p w14:paraId="65E47897" w14:textId="36B2F1A6" w:rsidR="00E624B9" w:rsidRDefault="00E624B9" w:rsidP="000C2431">
      <w:pPr>
        <w:pStyle w:val="SyllabiHeading"/>
        <w:rPr>
          <w:b/>
        </w:rPr>
      </w:pPr>
      <w:r w:rsidRPr="00E624B9">
        <w:rPr>
          <w:b/>
        </w:rPr>
        <w:lastRenderedPageBreak/>
        <w:t>Course Information</w:t>
      </w:r>
    </w:p>
    <w:p w14:paraId="08F32967" w14:textId="77777777" w:rsidR="00D73A78" w:rsidRDefault="00D73A78" w:rsidP="000C2431">
      <w:pPr>
        <w:pStyle w:val="SyllabiBasic"/>
        <w:rPr>
          <w:b/>
        </w:rPr>
      </w:pPr>
    </w:p>
    <w:p w14:paraId="73880126" w14:textId="77777777" w:rsidR="00E624B9" w:rsidRPr="00E624B9" w:rsidRDefault="00E624B9" w:rsidP="000C2431">
      <w:pPr>
        <w:pStyle w:val="SyllabiBasic"/>
        <w:rPr>
          <w:b/>
          <w:vanish/>
          <w:specVanish/>
        </w:rPr>
      </w:pPr>
      <w:r w:rsidRPr="00E624B9">
        <w:rPr>
          <w:b/>
        </w:rPr>
        <w:t>Catalog Description</w:t>
      </w:r>
    </w:p>
    <w:p w14:paraId="43A0F981" w14:textId="77777777" w:rsidR="00093737" w:rsidRDefault="00E624B9" w:rsidP="00A67B54">
      <w:r w:rsidRPr="00E624B9">
        <w:rPr>
          <w:b/>
        </w:rPr>
        <w:t>:</w:t>
      </w:r>
      <w:r w:rsidR="00A24A3B">
        <w:rPr>
          <w:b/>
        </w:rPr>
        <w:t xml:space="preserve"> </w:t>
      </w:r>
      <w:r>
        <w:t xml:space="preserve"> </w:t>
      </w:r>
    </w:p>
    <w:p w14:paraId="11909685" w14:textId="77777777" w:rsidR="00504648" w:rsidRPr="00116CAE" w:rsidRDefault="00116CAE" w:rsidP="003D2402">
      <w:pPr>
        <w:rPr>
          <w:rFonts w:cstheme="minorHAnsi"/>
        </w:rPr>
      </w:pPr>
      <w:r w:rsidRPr="00E6799B">
        <w:rPr>
          <w:rFonts w:cstheme="minorHAnsi"/>
        </w:rPr>
        <w:t>Designed to provide security knowledge mastery of an individual with two years on-the-job networking experience, with emphasis on security. Industry wide topics including communication security, infrastructure security, cryptography, access control, authentication, and operational security. Students have the opportunity at no extra cost to take the Certification Exam [Testout Security Pro] at the completion of the course. </w:t>
      </w:r>
    </w:p>
    <w:p w14:paraId="72EB18D2" w14:textId="77777777" w:rsidR="00504648" w:rsidRPr="00504648" w:rsidRDefault="00504648" w:rsidP="00D73A78">
      <w:pPr>
        <w:pStyle w:val="SyllabiBasic"/>
        <w:spacing w:after="0"/>
        <w:rPr>
          <w:b/>
        </w:rPr>
      </w:pPr>
      <w:r w:rsidRPr="00504648">
        <w:rPr>
          <w:b/>
        </w:rPr>
        <w:t xml:space="preserve">Prerequisite:  </w:t>
      </w:r>
    </w:p>
    <w:p w14:paraId="40242C72" w14:textId="77777777" w:rsidR="00A67B54" w:rsidRPr="00D73A78" w:rsidRDefault="006A11CC" w:rsidP="00D73A78">
      <w:pPr>
        <w:spacing w:after="0"/>
      </w:pPr>
      <w:r>
        <w:t>None</w:t>
      </w:r>
    </w:p>
    <w:p w14:paraId="46C9EA81" w14:textId="77777777" w:rsidR="00093737" w:rsidRPr="00093737" w:rsidRDefault="00093737" w:rsidP="00093737">
      <w:pPr>
        <w:pStyle w:val="ListParagraph"/>
        <w:rPr>
          <w:b/>
        </w:rPr>
      </w:pPr>
    </w:p>
    <w:p w14:paraId="4B362F94" w14:textId="77777777" w:rsidR="00E624B9" w:rsidRPr="00A24A3B" w:rsidRDefault="00E624B9" w:rsidP="000C2431">
      <w:pPr>
        <w:pStyle w:val="SyllabiBasic"/>
        <w:rPr>
          <w:b/>
          <w:vanish/>
          <w:specVanish/>
        </w:rPr>
      </w:pPr>
      <w:r w:rsidRPr="00A24A3B">
        <w:rPr>
          <w:b/>
        </w:rPr>
        <w:t>Course Outcome Competencies</w:t>
      </w:r>
    </w:p>
    <w:p w14:paraId="78CC1D00" w14:textId="77777777" w:rsidR="0024508F" w:rsidRDefault="00E624B9" w:rsidP="00A67B54">
      <w:pPr>
        <w:spacing w:after="0"/>
        <w:rPr>
          <w:b/>
        </w:rPr>
      </w:pPr>
      <w:r w:rsidRPr="00A24A3B">
        <w:rPr>
          <w:b/>
        </w:rPr>
        <w:t xml:space="preserve">: </w:t>
      </w:r>
    </w:p>
    <w:p w14:paraId="498179D7" w14:textId="77777777" w:rsidR="00116CAE" w:rsidRPr="00E6799B" w:rsidRDefault="00116CAE" w:rsidP="00116CAE">
      <w:pPr>
        <w:pStyle w:val="ListParagraph"/>
        <w:numPr>
          <w:ilvl w:val="0"/>
          <w:numId w:val="8"/>
        </w:numPr>
        <w:spacing w:after="160" w:line="252" w:lineRule="auto"/>
        <w:contextualSpacing/>
      </w:pPr>
      <w:r w:rsidRPr="00E6799B">
        <w:t>Describe the vulnerabilities of an information system and establish a plan for risk management  </w:t>
      </w:r>
    </w:p>
    <w:p w14:paraId="072C1C3A" w14:textId="77777777" w:rsidR="00116CAE" w:rsidRPr="00E6799B" w:rsidRDefault="00116CAE" w:rsidP="00116CAE">
      <w:pPr>
        <w:pStyle w:val="ListParagraph"/>
        <w:numPr>
          <w:ilvl w:val="0"/>
          <w:numId w:val="8"/>
        </w:numPr>
        <w:spacing w:after="160" w:line="252" w:lineRule="auto"/>
        <w:contextualSpacing/>
      </w:pPr>
      <w:r w:rsidRPr="00E6799B">
        <w:t>Demonstrate how to detect and reduce threats in Web security  </w:t>
      </w:r>
    </w:p>
    <w:p w14:paraId="42439EDC" w14:textId="77777777" w:rsidR="00116CAE" w:rsidRPr="00E6799B" w:rsidRDefault="00116CAE" w:rsidP="00116CAE">
      <w:pPr>
        <w:pStyle w:val="ListParagraph"/>
        <w:numPr>
          <w:ilvl w:val="0"/>
          <w:numId w:val="8"/>
        </w:numPr>
        <w:spacing w:after="160" w:line="252" w:lineRule="auto"/>
        <w:contextualSpacing/>
      </w:pPr>
      <w:r w:rsidRPr="00E6799B">
        <w:t>Describe the authentication and encryption needs of an information system  </w:t>
      </w:r>
    </w:p>
    <w:p w14:paraId="373223D5" w14:textId="77777777" w:rsidR="00A67B54" w:rsidRPr="00116CAE" w:rsidRDefault="00116CAE" w:rsidP="00116CAE">
      <w:pPr>
        <w:pStyle w:val="ListParagraph"/>
        <w:numPr>
          <w:ilvl w:val="0"/>
          <w:numId w:val="8"/>
        </w:numPr>
        <w:spacing w:after="160" w:line="252" w:lineRule="auto"/>
        <w:contextualSpacing/>
      </w:pPr>
      <w:r w:rsidRPr="00E6799B">
        <w:t>Demonstrate how to secure a wireless network  </w:t>
      </w:r>
    </w:p>
    <w:p w14:paraId="199567EA" w14:textId="77777777" w:rsidR="007D5A2A" w:rsidRDefault="007D5A2A" w:rsidP="000C2431">
      <w:pPr>
        <w:pStyle w:val="SyllabiHeading"/>
        <w:rPr>
          <w:b/>
        </w:rPr>
      </w:pPr>
      <w:r w:rsidRPr="007D5A2A">
        <w:rPr>
          <w:b/>
        </w:rPr>
        <w:t>Attendance Requirements</w:t>
      </w:r>
    </w:p>
    <w:p w14:paraId="709AA70D" w14:textId="77777777" w:rsidR="0029114E" w:rsidRDefault="007D5A2A" w:rsidP="000C2431">
      <w:pPr>
        <w:rPr>
          <w:u w:val="single"/>
        </w:rPr>
      </w:pPr>
      <w:permStart w:id="1321994845" w:edGrp="everyone"/>
      <w:r w:rsidRPr="007D5A2A">
        <w:rPr>
          <w:u w:val="single"/>
        </w:rPr>
        <w:t xml:space="preserve">WBUonline </w:t>
      </w:r>
    </w:p>
    <w:p w14:paraId="78079707"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321994845"/>
    </w:p>
    <w:p w14:paraId="5639EABE" w14:textId="77777777" w:rsidR="00182992" w:rsidRDefault="007D5A2A" w:rsidP="000C2431">
      <w:pPr>
        <w:pStyle w:val="SyllabiHeading"/>
        <w:rPr>
          <w:b/>
        </w:rPr>
      </w:pPr>
      <w:r w:rsidRPr="007D5A2A">
        <w:rPr>
          <w:b/>
        </w:rPr>
        <w:t>University Policies</w:t>
      </w:r>
    </w:p>
    <w:p w14:paraId="06EF56F7"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6E7F056"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 xml:space="preserve">Wayland Baptist University observes a zero tolerance policy regarding academic dishonesty. Per university policy as described in the academic </w:t>
      </w:r>
      <w:r w:rsidRPr="0039378D">
        <w:lastRenderedPageBreak/>
        <w:t>catalog, all cases of academic dishonesty will be reported and second offenses will result in suspension from the university.</w:t>
      </w:r>
    </w:p>
    <w:p w14:paraId="2AFBEC55" w14:textId="77777777" w:rsidR="004066A3" w:rsidRPr="0039378D" w:rsidRDefault="004066A3" w:rsidP="004066A3">
      <w:pPr>
        <w:spacing w:after="0"/>
      </w:pPr>
    </w:p>
    <w:p w14:paraId="1DA65199" w14:textId="77777777" w:rsidR="004066A3" w:rsidRPr="0039378D" w:rsidRDefault="004066A3" w:rsidP="004066A3">
      <w:pPr>
        <w:spacing w:after="0"/>
        <w:outlineLvl w:val="1"/>
        <w:rPr>
          <w:b/>
          <w:vanish/>
        </w:rPr>
      </w:pPr>
      <w:r w:rsidRPr="0039378D">
        <w:rPr>
          <w:b/>
        </w:rPr>
        <w:t>Disability Statement</w:t>
      </w:r>
    </w:p>
    <w:p w14:paraId="10951075"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1A522FC" w14:textId="77777777" w:rsidR="004066A3" w:rsidRPr="0039378D" w:rsidRDefault="004066A3" w:rsidP="004066A3">
      <w:pPr>
        <w:spacing w:after="0"/>
        <w:rPr>
          <w:rFonts w:ascii="Calibri" w:hAnsi="Calibri"/>
        </w:rPr>
      </w:pPr>
      <w:r w:rsidRPr="0039378D">
        <w:rPr>
          <w:rFonts w:ascii="Calibri" w:hAnsi="Calibri"/>
        </w:rPr>
        <w:t xml:space="preserve"> </w:t>
      </w:r>
    </w:p>
    <w:p w14:paraId="773BE626"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FF94062" w14:textId="77777777" w:rsidR="004066A3" w:rsidRPr="0039378D" w:rsidRDefault="004066A3" w:rsidP="004066A3">
      <w:pPr>
        <w:spacing w:after="0"/>
      </w:pPr>
    </w:p>
    <w:p w14:paraId="2827BDC1" w14:textId="77777777" w:rsidR="004066A3" w:rsidRPr="0039378D" w:rsidRDefault="004066A3" w:rsidP="004066A3">
      <w:pPr>
        <w:spacing w:after="0"/>
        <w:outlineLvl w:val="1"/>
        <w:rPr>
          <w:b/>
          <w:vanish/>
        </w:rPr>
      </w:pPr>
      <w:r w:rsidRPr="0039378D">
        <w:rPr>
          <w:b/>
        </w:rPr>
        <w:t>Student Grade Appeals</w:t>
      </w:r>
    </w:p>
    <w:p w14:paraId="17A759E6"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A309CA8" w14:textId="77777777" w:rsidR="005042F5" w:rsidRDefault="005042F5" w:rsidP="000C2431">
      <w:pPr>
        <w:pStyle w:val="SyllabiHeading"/>
        <w:rPr>
          <w:b/>
        </w:rPr>
      </w:pPr>
      <w:r w:rsidRPr="005042F5">
        <w:rPr>
          <w:b/>
        </w:rPr>
        <w:t>Course Requirements and Grading Criteria</w:t>
      </w:r>
    </w:p>
    <w:p w14:paraId="62FBC6BF" w14:textId="15B25ECC" w:rsidR="006A27CA" w:rsidRDefault="006A27CA" w:rsidP="006A27CA">
      <w:pPr>
        <w:spacing w:line="259" w:lineRule="auto"/>
      </w:pPr>
      <w:permStart w:id="161030666" w:edGrp="everyone"/>
      <w:r>
        <w:t>TestOut Assignments</w:t>
      </w:r>
    </w:p>
    <w:p w14:paraId="0B7E0797" w14:textId="75DCB5C1" w:rsidR="006A27CA" w:rsidRDefault="00910BDF" w:rsidP="00910BDF">
      <w:pPr>
        <w:pStyle w:val="ListParagraph"/>
        <w:numPr>
          <w:ilvl w:val="0"/>
          <w:numId w:val="9"/>
        </w:numPr>
        <w:spacing w:after="160" w:line="259" w:lineRule="auto"/>
        <w:contextualSpacing/>
      </w:pPr>
      <w:r w:rsidRPr="00450370">
        <w:t>Students will complete all assignments in TestOut</w:t>
      </w:r>
      <w:r w:rsidR="00A70090">
        <w:t xml:space="preserve"> up through section 14.3 (as shown in the Tentative Schedule below)</w:t>
      </w:r>
    </w:p>
    <w:p w14:paraId="6376ECED" w14:textId="618E23B8" w:rsidR="00740EDB" w:rsidRDefault="006A27CA" w:rsidP="00740EDB">
      <w:pPr>
        <w:pStyle w:val="ListParagraph"/>
        <w:numPr>
          <w:ilvl w:val="0"/>
          <w:numId w:val="9"/>
        </w:numPr>
        <w:spacing w:after="160" w:line="259" w:lineRule="auto"/>
        <w:contextualSpacing/>
      </w:pPr>
      <w:r>
        <w:t>Each assignment shown in the Tentative Schedule is made up of</w:t>
      </w:r>
      <w:r w:rsidR="007C2CE4">
        <w:t xml:space="preserve"> a variety of instructional materials such as </w:t>
      </w:r>
      <w:r>
        <w:t>video lessons, fact sheets,</w:t>
      </w:r>
      <w:r w:rsidR="007C2CE4">
        <w:t xml:space="preserve"> lab sims and a section quiz. Students are expected to complete all instructional materials for each lesson. </w:t>
      </w:r>
    </w:p>
    <w:p w14:paraId="0FA635DC" w14:textId="477E5CF4" w:rsidR="00910BDF" w:rsidRDefault="00740EDB" w:rsidP="00740EDB">
      <w:pPr>
        <w:pStyle w:val="ListParagraph"/>
        <w:numPr>
          <w:ilvl w:val="0"/>
          <w:numId w:val="9"/>
        </w:numPr>
        <w:spacing w:after="160" w:line="259" w:lineRule="auto"/>
        <w:contextualSpacing/>
      </w:pPr>
      <w:r>
        <w:t>All instructional material</w:t>
      </w:r>
      <w:r w:rsidR="00B84FAE">
        <w:t>s</w:t>
      </w:r>
      <w:r>
        <w:t xml:space="preserve"> that ha</w:t>
      </w:r>
      <w:r w:rsidR="00B84FAE">
        <w:t>ve</w:t>
      </w:r>
      <w:r>
        <w:t xml:space="preserve"> not been completed by the last day of term will be assigned a grade of zero and </w:t>
      </w:r>
      <w:r w:rsidR="00B84FAE">
        <w:t xml:space="preserve">these zeros will be </w:t>
      </w:r>
      <w:r>
        <w:t>averaged in with all work that has been completed during the term.</w:t>
      </w:r>
    </w:p>
    <w:p w14:paraId="7E57ECC5" w14:textId="77777777" w:rsidR="00A70090" w:rsidRDefault="00F91A58" w:rsidP="00740EDB">
      <w:pPr>
        <w:pStyle w:val="ListParagraph"/>
        <w:numPr>
          <w:ilvl w:val="0"/>
          <w:numId w:val="9"/>
        </w:numPr>
        <w:spacing w:after="160" w:line="259" w:lineRule="auto"/>
        <w:contextualSpacing/>
      </w:pPr>
      <w:r>
        <w:t>Students may take the TestOut Security Pro Certification test, but it is not required to pass the class.</w:t>
      </w:r>
      <w:r w:rsidR="00A70090">
        <w:t xml:space="preserve"> </w:t>
      </w:r>
    </w:p>
    <w:p w14:paraId="19689EAA" w14:textId="2E994770" w:rsidR="00F91A58" w:rsidRPr="00450370" w:rsidRDefault="00A70090" w:rsidP="00740EDB">
      <w:pPr>
        <w:pStyle w:val="ListParagraph"/>
        <w:numPr>
          <w:ilvl w:val="0"/>
          <w:numId w:val="9"/>
        </w:numPr>
        <w:spacing w:after="160" w:line="259" w:lineRule="auto"/>
        <w:contextualSpacing/>
      </w:pPr>
      <w:r>
        <w:t>TestOut provides a practice test and other materials to help students prepare to take the certification test. These additional preparation materials are not required and grad</w:t>
      </w:r>
      <w:r w:rsidR="00B84FAE">
        <w:t>es</w:t>
      </w:r>
      <w:r>
        <w:t xml:space="preserve"> earned in these materials are not included in the final term grade.</w:t>
      </w:r>
    </w:p>
    <w:p w14:paraId="766CEB58" w14:textId="32961D23" w:rsidR="00910BDF" w:rsidRDefault="00F91A58" w:rsidP="00910BDF">
      <w:pPr>
        <w:pStyle w:val="ListParagraph"/>
        <w:numPr>
          <w:ilvl w:val="0"/>
          <w:numId w:val="9"/>
        </w:numPr>
        <w:spacing w:after="160" w:line="259" w:lineRule="auto"/>
        <w:contextualSpacing/>
      </w:pPr>
      <w:r>
        <w:t>The final term grade will be calculated as follows:</w:t>
      </w:r>
    </w:p>
    <w:p w14:paraId="43E89D35" w14:textId="3D1A681A" w:rsidR="00F91A58" w:rsidRDefault="00F91A58" w:rsidP="00F91A58">
      <w:pPr>
        <w:pStyle w:val="ListParagraph"/>
        <w:numPr>
          <w:ilvl w:val="1"/>
          <w:numId w:val="9"/>
        </w:numPr>
        <w:spacing w:after="160" w:line="259" w:lineRule="auto"/>
        <w:contextualSpacing/>
      </w:pPr>
      <w:r>
        <w:t>All grades for TestOut instructional materials</w:t>
      </w:r>
      <w:r w:rsidR="00B84FAE">
        <w:t xml:space="preserve"> up through section 14.3</w:t>
      </w:r>
      <w:r>
        <w:t xml:space="preserve"> will be averaged and will make up 90% of the total term grade.</w:t>
      </w:r>
    </w:p>
    <w:p w14:paraId="403B5746" w14:textId="6C38E528" w:rsidR="00F91A58" w:rsidRDefault="00861153" w:rsidP="00F91A58">
      <w:pPr>
        <w:pStyle w:val="ListParagraph"/>
        <w:numPr>
          <w:ilvl w:val="1"/>
          <w:numId w:val="9"/>
        </w:numPr>
        <w:spacing w:after="160" w:line="259" w:lineRule="auto"/>
        <w:contextualSpacing/>
      </w:pPr>
      <w:r>
        <w:t xml:space="preserve">Up to </w:t>
      </w:r>
      <w:r w:rsidR="00F91A58">
        <w:t>10% of the term grade is reserved for students who take the TestOut Security Pro C</w:t>
      </w:r>
      <w:r w:rsidR="00194E19">
        <w:t>ertification test.</w:t>
      </w:r>
      <w:r>
        <w:t xml:space="preserve"> Students who pass the certification test will receive the full 10%. </w:t>
      </w:r>
      <w:r>
        <w:lastRenderedPageBreak/>
        <w:t>Students who attempt the test, but do not pass it, will receive a portion of the 10% equal to the score they earn on the test.</w:t>
      </w:r>
    </w:p>
    <w:permEnd w:id="161030666"/>
    <w:p w14:paraId="5F78FD6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F9DA937"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1E716C30" w14:textId="77777777" w:rsidR="004732FD" w:rsidRPr="004732FD" w:rsidRDefault="004732FD" w:rsidP="000C2431">
      <w:pPr>
        <w:pStyle w:val="SyllabiHeading"/>
        <w:rPr>
          <w:b/>
        </w:rPr>
      </w:pPr>
      <w:r w:rsidRPr="004732FD">
        <w:rPr>
          <w:b/>
        </w:rPr>
        <w:t>Tentative Schedule</w:t>
      </w:r>
    </w:p>
    <w:tbl>
      <w:tblPr>
        <w:tblW w:w="8380" w:type="dxa"/>
        <w:tblLook w:val="04A0" w:firstRow="1" w:lastRow="0" w:firstColumn="1" w:lastColumn="0" w:noHBand="0" w:noVBand="1"/>
      </w:tblPr>
      <w:tblGrid>
        <w:gridCol w:w="2480"/>
        <w:gridCol w:w="4440"/>
        <w:gridCol w:w="1460"/>
      </w:tblGrid>
      <w:tr w:rsidR="00910BDF" w:rsidRPr="005F0E14" w14:paraId="67CBF97A" w14:textId="77777777" w:rsidTr="005656BF">
        <w:trPr>
          <w:trHeight w:val="1160"/>
        </w:trPr>
        <w:tc>
          <w:tcPr>
            <w:tcW w:w="2480" w:type="dxa"/>
            <w:tcBorders>
              <w:top w:val="single" w:sz="4" w:space="0" w:color="A9D08E"/>
              <w:left w:val="single" w:sz="4" w:space="0" w:color="A9D08E"/>
              <w:bottom w:val="single" w:sz="4" w:space="0" w:color="A9D08E"/>
              <w:right w:val="nil"/>
            </w:tcBorders>
            <w:shd w:val="clear" w:color="70AD47" w:fill="70AD47"/>
            <w:vAlign w:val="center"/>
            <w:hideMark/>
          </w:tcPr>
          <w:p w14:paraId="6724112D" w14:textId="77777777" w:rsidR="00910BDF" w:rsidRPr="005F0E14" w:rsidRDefault="00910BDF" w:rsidP="005656BF">
            <w:pPr>
              <w:spacing w:after="0"/>
              <w:jc w:val="center"/>
              <w:rPr>
                <w:rFonts w:ascii="Calibri" w:eastAsia="Times New Roman" w:hAnsi="Calibri" w:cs="Calibri"/>
                <w:b/>
                <w:bCs/>
                <w:color w:val="000000"/>
                <w:sz w:val="36"/>
                <w:szCs w:val="36"/>
              </w:rPr>
            </w:pPr>
            <w:permStart w:id="1428386115" w:edGrp="everyone"/>
            <w:r w:rsidRPr="005F0E14">
              <w:rPr>
                <w:rFonts w:ascii="Calibri" w:eastAsia="Times New Roman" w:hAnsi="Calibri" w:cs="Calibri"/>
                <w:b/>
                <w:bCs/>
                <w:color w:val="000000"/>
                <w:sz w:val="36"/>
                <w:szCs w:val="36"/>
              </w:rPr>
              <w:t>Week</w:t>
            </w:r>
          </w:p>
        </w:tc>
        <w:tc>
          <w:tcPr>
            <w:tcW w:w="4440" w:type="dxa"/>
            <w:tcBorders>
              <w:top w:val="single" w:sz="4" w:space="0" w:color="A9D08E"/>
              <w:left w:val="nil"/>
              <w:bottom w:val="single" w:sz="4" w:space="0" w:color="A9D08E"/>
              <w:right w:val="nil"/>
            </w:tcBorders>
            <w:shd w:val="clear" w:color="70AD47" w:fill="70AD47"/>
            <w:noWrap/>
            <w:vAlign w:val="center"/>
            <w:hideMark/>
          </w:tcPr>
          <w:p w14:paraId="6DB3EA59" w14:textId="77777777" w:rsidR="00910BDF" w:rsidRPr="005F0E14" w:rsidRDefault="00910BDF" w:rsidP="005656BF">
            <w:pPr>
              <w:spacing w:after="0"/>
              <w:jc w:val="center"/>
              <w:rPr>
                <w:rFonts w:ascii="Calibri" w:eastAsia="Times New Roman" w:hAnsi="Calibri" w:cs="Calibri"/>
                <w:b/>
                <w:bCs/>
                <w:color w:val="000000"/>
                <w:sz w:val="36"/>
                <w:szCs w:val="36"/>
              </w:rPr>
            </w:pPr>
            <w:r w:rsidRPr="005F0E14">
              <w:rPr>
                <w:rFonts w:ascii="Calibri" w:eastAsia="Times New Roman" w:hAnsi="Calibri" w:cs="Calibri"/>
                <w:b/>
                <w:bCs/>
                <w:color w:val="000000"/>
                <w:sz w:val="36"/>
                <w:szCs w:val="36"/>
              </w:rPr>
              <w:t>Content Covered</w:t>
            </w:r>
          </w:p>
        </w:tc>
        <w:tc>
          <w:tcPr>
            <w:tcW w:w="1460" w:type="dxa"/>
            <w:tcBorders>
              <w:top w:val="single" w:sz="4" w:space="0" w:color="A9D08E"/>
              <w:left w:val="nil"/>
              <w:bottom w:val="single" w:sz="4" w:space="0" w:color="A9D08E"/>
              <w:right w:val="single" w:sz="4" w:space="0" w:color="A9D08E"/>
            </w:tcBorders>
            <w:shd w:val="clear" w:color="70AD47" w:fill="70AD47"/>
            <w:vAlign w:val="center"/>
            <w:hideMark/>
          </w:tcPr>
          <w:p w14:paraId="2A3253F7" w14:textId="77777777" w:rsidR="00910BDF" w:rsidRPr="005F0E14" w:rsidRDefault="00910BDF" w:rsidP="005656BF">
            <w:pPr>
              <w:spacing w:after="0"/>
              <w:jc w:val="center"/>
              <w:rPr>
                <w:rFonts w:ascii="Calibri" w:eastAsia="Times New Roman" w:hAnsi="Calibri" w:cs="Calibri"/>
                <w:b/>
                <w:bCs/>
                <w:color w:val="000000"/>
              </w:rPr>
            </w:pPr>
            <w:r w:rsidRPr="005F0E14">
              <w:rPr>
                <w:rFonts w:ascii="Calibri" w:eastAsia="Times New Roman" w:hAnsi="Calibri" w:cs="Calibri"/>
                <w:b/>
                <w:bCs/>
                <w:color w:val="000000"/>
              </w:rPr>
              <w:t>Estimated Time to Complete in Minutes</w:t>
            </w:r>
          </w:p>
        </w:tc>
      </w:tr>
      <w:tr w:rsidR="00910BDF" w:rsidRPr="005F0E14" w14:paraId="29FE4549"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72EB9DB"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1st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769CB5AF" w14:textId="7A0CA3D5"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01</w:t>
            </w:r>
            <w:r w:rsidR="007C2CE4">
              <w:rPr>
                <w:rFonts w:ascii="Calibri" w:eastAsia="Times New Roman" w:hAnsi="Calibri" w:cs="Calibri"/>
                <w:color w:val="000000"/>
              </w:rPr>
              <w:t>.</w:t>
            </w:r>
            <w:r w:rsidRPr="005F0E14">
              <w:rPr>
                <w:rFonts w:ascii="Calibri" w:eastAsia="Times New Roman" w:hAnsi="Calibri" w:cs="Calibri"/>
                <w:color w:val="000000"/>
              </w:rPr>
              <w:t>1: Security Overview</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4F3047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24</w:t>
            </w:r>
          </w:p>
        </w:tc>
      </w:tr>
      <w:tr w:rsidR="00910BDF" w:rsidRPr="005F0E14" w14:paraId="0B8E4A5F"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AB4BA1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1st  week</w:t>
            </w:r>
          </w:p>
        </w:tc>
        <w:tc>
          <w:tcPr>
            <w:tcW w:w="4440" w:type="dxa"/>
            <w:tcBorders>
              <w:top w:val="single" w:sz="4" w:space="0" w:color="A9D08E"/>
              <w:left w:val="nil"/>
              <w:bottom w:val="single" w:sz="4" w:space="0" w:color="A9D08E"/>
              <w:right w:val="nil"/>
            </w:tcBorders>
            <w:shd w:val="clear" w:color="auto" w:fill="auto"/>
            <w:noWrap/>
            <w:vAlign w:val="bottom"/>
            <w:hideMark/>
          </w:tcPr>
          <w:p w14:paraId="2253E384" w14:textId="672CC765"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01</w:t>
            </w:r>
            <w:r w:rsidR="007C2CE4">
              <w:rPr>
                <w:rFonts w:ascii="Calibri" w:eastAsia="Times New Roman" w:hAnsi="Calibri" w:cs="Calibri"/>
                <w:color w:val="000000"/>
              </w:rPr>
              <w:t>.</w:t>
            </w:r>
            <w:r w:rsidRPr="005F0E14">
              <w:rPr>
                <w:rFonts w:ascii="Calibri" w:eastAsia="Times New Roman" w:hAnsi="Calibri" w:cs="Calibri"/>
                <w:color w:val="000000"/>
              </w:rPr>
              <w:t>2: Defense Planning</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74C0CA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24</w:t>
            </w:r>
          </w:p>
        </w:tc>
      </w:tr>
      <w:tr w:rsidR="00910BDF" w:rsidRPr="005F0E14" w14:paraId="154D65D7"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CC7E0F9"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1st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4B0E8EB7" w14:textId="26709673"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01</w:t>
            </w:r>
            <w:r w:rsidR="007C2CE4">
              <w:rPr>
                <w:rFonts w:ascii="Calibri" w:eastAsia="Times New Roman" w:hAnsi="Calibri" w:cs="Calibri"/>
                <w:color w:val="000000"/>
              </w:rPr>
              <w:t>.</w:t>
            </w:r>
            <w:r w:rsidRPr="005F0E14">
              <w:rPr>
                <w:rFonts w:ascii="Calibri" w:eastAsia="Times New Roman" w:hAnsi="Calibri" w:cs="Calibri"/>
                <w:color w:val="000000"/>
              </w:rPr>
              <w:t>3: Using the Simulator</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885EFC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26</w:t>
            </w:r>
          </w:p>
        </w:tc>
      </w:tr>
      <w:tr w:rsidR="00910BDF" w:rsidRPr="005F0E14" w14:paraId="28AD1898"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5489ED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1st  week</w:t>
            </w:r>
          </w:p>
        </w:tc>
        <w:tc>
          <w:tcPr>
            <w:tcW w:w="4440" w:type="dxa"/>
            <w:tcBorders>
              <w:top w:val="single" w:sz="4" w:space="0" w:color="A9D08E"/>
              <w:left w:val="nil"/>
              <w:bottom w:val="single" w:sz="4" w:space="0" w:color="A9D08E"/>
              <w:right w:val="nil"/>
            </w:tcBorders>
            <w:shd w:val="clear" w:color="auto" w:fill="auto"/>
            <w:noWrap/>
            <w:vAlign w:val="bottom"/>
            <w:hideMark/>
          </w:tcPr>
          <w:p w14:paraId="5E020DEB" w14:textId="21515D39"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02</w:t>
            </w:r>
            <w:r w:rsidR="007C2CE4">
              <w:rPr>
                <w:rFonts w:ascii="Calibri" w:eastAsia="Times New Roman" w:hAnsi="Calibri" w:cs="Calibri"/>
                <w:color w:val="000000"/>
              </w:rPr>
              <w:t>.</w:t>
            </w:r>
            <w:r w:rsidRPr="005F0E14">
              <w:rPr>
                <w:rFonts w:ascii="Calibri" w:eastAsia="Times New Roman" w:hAnsi="Calibri" w:cs="Calibri"/>
                <w:color w:val="000000"/>
              </w:rPr>
              <w:t>1: Understanding Attacks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FDCE79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45</w:t>
            </w:r>
          </w:p>
        </w:tc>
      </w:tr>
      <w:tr w:rsidR="00910BDF" w:rsidRPr="005F0E14" w14:paraId="348D4453"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395546A"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1st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62D42E23" w14:textId="37C97964"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02</w:t>
            </w:r>
            <w:r w:rsidR="007C2CE4">
              <w:rPr>
                <w:rFonts w:ascii="Calibri" w:eastAsia="Times New Roman" w:hAnsi="Calibri" w:cs="Calibri"/>
                <w:color w:val="000000"/>
              </w:rPr>
              <w:t>.</w:t>
            </w:r>
            <w:r w:rsidRPr="005F0E14">
              <w:rPr>
                <w:rFonts w:ascii="Calibri" w:eastAsia="Times New Roman" w:hAnsi="Calibri" w:cs="Calibri"/>
                <w:color w:val="000000"/>
              </w:rPr>
              <w:t>2: Malware</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0FAE76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52</w:t>
            </w:r>
          </w:p>
        </w:tc>
      </w:tr>
      <w:tr w:rsidR="00910BDF" w:rsidRPr="005F0E14" w14:paraId="6B98B9BB"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A82E41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1st  week</w:t>
            </w:r>
          </w:p>
        </w:tc>
        <w:tc>
          <w:tcPr>
            <w:tcW w:w="4440" w:type="dxa"/>
            <w:tcBorders>
              <w:top w:val="single" w:sz="4" w:space="0" w:color="A9D08E"/>
              <w:left w:val="nil"/>
              <w:bottom w:val="single" w:sz="4" w:space="0" w:color="A9D08E"/>
              <w:right w:val="nil"/>
            </w:tcBorders>
            <w:shd w:val="clear" w:color="auto" w:fill="auto"/>
            <w:noWrap/>
            <w:vAlign w:val="bottom"/>
            <w:hideMark/>
          </w:tcPr>
          <w:p w14:paraId="7A744331" w14:textId="68D7DE06"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02</w:t>
            </w:r>
            <w:r w:rsidR="007C2CE4">
              <w:rPr>
                <w:rFonts w:ascii="Calibri" w:eastAsia="Times New Roman" w:hAnsi="Calibri" w:cs="Calibri"/>
                <w:color w:val="000000"/>
              </w:rPr>
              <w:t>.</w:t>
            </w:r>
            <w:r w:rsidRPr="005F0E14">
              <w:rPr>
                <w:rFonts w:ascii="Calibri" w:eastAsia="Times New Roman" w:hAnsi="Calibri" w:cs="Calibri"/>
                <w:color w:val="000000"/>
              </w:rPr>
              <w:t>3: Social Engineering</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9429D4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84</w:t>
            </w:r>
          </w:p>
        </w:tc>
      </w:tr>
      <w:tr w:rsidR="00910BDF" w:rsidRPr="005F0E14" w14:paraId="53C3289C"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5D1A2E5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1st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506FF580" w14:textId="4E7C2221"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02</w:t>
            </w:r>
            <w:r w:rsidR="007C2CE4">
              <w:rPr>
                <w:rFonts w:ascii="Calibri" w:eastAsia="Times New Roman" w:hAnsi="Calibri" w:cs="Calibri"/>
                <w:color w:val="000000"/>
              </w:rPr>
              <w:t>.</w:t>
            </w:r>
            <w:r w:rsidRPr="005F0E14">
              <w:rPr>
                <w:rFonts w:ascii="Calibri" w:eastAsia="Times New Roman" w:hAnsi="Calibri" w:cs="Calibri"/>
                <w:color w:val="000000"/>
              </w:rPr>
              <w:t>4: Vulnerability Concerns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22A170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32</w:t>
            </w:r>
          </w:p>
        </w:tc>
      </w:tr>
      <w:tr w:rsidR="00910BDF" w:rsidRPr="005F0E14" w14:paraId="21AAAE22"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0F9CF4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1st  week</w:t>
            </w:r>
          </w:p>
        </w:tc>
        <w:tc>
          <w:tcPr>
            <w:tcW w:w="4440" w:type="dxa"/>
            <w:tcBorders>
              <w:top w:val="single" w:sz="4" w:space="0" w:color="A9D08E"/>
              <w:left w:val="nil"/>
              <w:bottom w:val="single" w:sz="4" w:space="0" w:color="A9D08E"/>
              <w:right w:val="nil"/>
            </w:tcBorders>
            <w:shd w:val="clear" w:color="auto" w:fill="auto"/>
            <w:noWrap/>
            <w:vAlign w:val="bottom"/>
            <w:hideMark/>
          </w:tcPr>
          <w:p w14:paraId="0A909748" w14:textId="3ACE3FBA"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03</w:t>
            </w:r>
            <w:r w:rsidR="007C2CE4">
              <w:rPr>
                <w:rFonts w:ascii="Calibri" w:eastAsia="Times New Roman" w:hAnsi="Calibri" w:cs="Calibri"/>
                <w:color w:val="000000"/>
              </w:rPr>
              <w:t>.</w:t>
            </w:r>
            <w:r w:rsidRPr="005F0E14">
              <w:rPr>
                <w:rFonts w:ascii="Calibri" w:eastAsia="Times New Roman" w:hAnsi="Calibri" w:cs="Calibri"/>
                <w:color w:val="000000"/>
              </w:rPr>
              <w:t>1: Physical Threats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8084E2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34</w:t>
            </w:r>
          </w:p>
        </w:tc>
      </w:tr>
      <w:tr w:rsidR="00910BDF" w:rsidRPr="005F0E14" w14:paraId="4E275F1E"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2BE7117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1st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5A96B8A8" w14:textId="74A26765"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03</w:t>
            </w:r>
            <w:r w:rsidR="007C2CE4">
              <w:rPr>
                <w:rFonts w:ascii="Calibri" w:eastAsia="Times New Roman" w:hAnsi="Calibri" w:cs="Calibri"/>
                <w:color w:val="000000"/>
              </w:rPr>
              <w:t>.</w:t>
            </w:r>
            <w:r w:rsidRPr="005F0E14">
              <w:rPr>
                <w:rFonts w:ascii="Calibri" w:eastAsia="Times New Roman" w:hAnsi="Calibri" w:cs="Calibri"/>
                <w:color w:val="000000"/>
              </w:rPr>
              <w:t>2: Device and Network Protection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6336F379"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30</w:t>
            </w:r>
          </w:p>
        </w:tc>
      </w:tr>
      <w:tr w:rsidR="00910BDF" w:rsidRPr="005F0E14" w14:paraId="633FECB9"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778ECE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1st  week</w:t>
            </w:r>
          </w:p>
        </w:tc>
        <w:tc>
          <w:tcPr>
            <w:tcW w:w="4440" w:type="dxa"/>
            <w:tcBorders>
              <w:top w:val="single" w:sz="4" w:space="0" w:color="A9D08E"/>
              <w:left w:val="nil"/>
              <w:bottom w:val="single" w:sz="4" w:space="0" w:color="A9D08E"/>
              <w:right w:val="nil"/>
            </w:tcBorders>
            <w:shd w:val="clear" w:color="auto" w:fill="auto"/>
            <w:noWrap/>
            <w:vAlign w:val="bottom"/>
            <w:hideMark/>
          </w:tcPr>
          <w:p w14:paraId="5524F5B7" w14:textId="6FCB6C5C"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03</w:t>
            </w:r>
            <w:r w:rsidR="007C2CE4">
              <w:rPr>
                <w:rFonts w:ascii="Calibri" w:eastAsia="Times New Roman" w:hAnsi="Calibri" w:cs="Calibri"/>
                <w:color w:val="000000"/>
              </w:rPr>
              <w:t>.</w:t>
            </w:r>
            <w:r w:rsidRPr="005F0E14">
              <w:rPr>
                <w:rFonts w:ascii="Calibri" w:eastAsia="Times New Roman" w:hAnsi="Calibri" w:cs="Calibri"/>
                <w:color w:val="000000"/>
              </w:rPr>
              <w:t>3: Environmental Controls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5F3563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31</w:t>
            </w:r>
          </w:p>
        </w:tc>
      </w:tr>
      <w:tr w:rsidR="00910BDF" w:rsidRPr="005F0E14" w14:paraId="1B2F364E"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2669668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1st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348E088E" w14:textId="72F96D2F"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04</w:t>
            </w:r>
            <w:r w:rsidR="007C2CE4">
              <w:rPr>
                <w:rFonts w:ascii="Calibri" w:eastAsia="Times New Roman" w:hAnsi="Calibri" w:cs="Calibri"/>
                <w:color w:val="000000"/>
              </w:rPr>
              <w:t>.</w:t>
            </w:r>
            <w:r w:rsidRPr="005F0E14">
              <w:rPr>
                <w:rFonts w:ascii="Calibri" w:eastAsia="Times New Roman" w:hAnsi="Calibri" w:cs="Calibri"/>
                <w:color w:val="000000"/>
              </w:rPr>
              <w:t>1: Manageable Network Plan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47EAF11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33</w:t>
            </w:r>
          </w:p>
        </w:tc>
      </w:tr>
      <w:tr w:rsidR="00910BDF" w:rsidRPr="005F0E14" w14:paraId="3825AA31"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7D42FDF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1st  week</w:t>
            </w:r>
          </w:p>
        </w:tc>
        <w:tc>
          <w:tcPr>
            <w:tcW w:w="4440" w:type="dxa"/>
            <w:tcBorders>
              <w:top w:val="single" w:sz="4" w:space="0" w:color="A9D08E"/>
              <w:left w:val="nil"/>
              <w:bottom w:val="single" w:sz="4" w:space="0" w:color="A9D08E"/>
              <w:right w:val="nil"/>
            </w:tcBorders>
            <w:shd w:val="clear" w:color="auto" w:fill="auto"/>
            <w:noWrap/>
            <w:vAlign w:val="bottom"/>
            <w:hideMark/>
          </w:tcPr>
          <w:p w14:paraId="0E16C0D5" w14:textId="25FB500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04</w:t>
            </w:r>
            <w:r w:rsidR="007C2CE4">
              <w:rPr>
                <w:rFonts w:ascii="Calibri" w:eastAsia="Times New Roman" w:hAnsi="Calibri" w:cs="Calibri"/>
                <w:color w:val="000000"/>
              </w:rPr>
              <w:t>.</w:t>
            </w:r>
            <w:r w:rsidRPr="005F0E14">
              <w:rPr>
                <w:rFonts w:ascii="Calibri" w:eastAsia="Times New Roman" w:hAnsi="Calibri" w:cs="Calibri"/>
                <w:color w:val="000000"/>
              </w:rPr>
              <w:t>2: Windows System Hardening</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9F070D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77</w:t>
            </w:r>
          </w:p>
        </w:tc>
      </w:tr>
      <w:tr w:rsidR="00910BDF" w:rsidRPr="005F0E14" w14:paraId="5A45534C"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7FEFB9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2nd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2C065E8B" w14:textId="0766B08D"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04</w:t>
            </w:r>
            <w:r w:rsidR="007C2CE4">
              <w:rPr>
                <w:rFonts w:ascii="Calibri" w:eastAsia="Times New Roman" w:hAnsi="Calibri" w:cs="Calibri"/>
                <w:color w:val="000000"/>
              </w:rPr>
              <w:t>.</w:t>
            </w:r>
            <w:r w:rsidRPr="005F0E14">
              <w:rPr>
                <w:rFonts w:ascii="Calibri" w:eastAsia="Times New Roman" w:hAnsi="Calibri" w:cs="Calibri"/>
                <w:color w:val="000000"/>
              </w:rPr>
              <w:t>3: File Server Security</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B65C50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62</w:t>
            </w:r>
          </w:p>
        </w:tc>
      </w:tr>
      <w:tr w:rsidR="00910BDF" w:rsidRPr="005F0E14" w14:paraId="29875FB6"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309960B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2nd  week</w:t>
            </w:r>
          </w:p>
        </w:tc>
        <w:tc>
          <w:tcPr>
            <w:tcW w:w="4440" w:type="dxa"/>
            <w:tcBorders>
              <w:top w:val="single" w:sz="4" w:space="0" w:color="A9D08E"/>
              <w:left w:val="nil"/>
              <w:bottom w:val="single" w:sz="4" w:space="0" w:color="A9D08E"/>
              <w:right w:val="nil"/>
            </w:tcBorders>
            <w:shd w:val="clear" w:color="auto" w:fill="auto"/>
            <w:noWrap/>
            <w:vAlign w:val="bottom"/>
            <w:hideMark/>
          </w:tcPr>
          <w:p w14:paraId="071FA7EB" w14:textId="6AFE3E42"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04</w:t>
            </w:r>
            <w:r w:rsidR="007C2CE4">
              <w:rPr>
                <w:rFonts w:ascii="Calibri" w:eastAsia="Times New Roman" w:hAnsi="Calibri" w:cs="Calibri"/>
                <w:color w:val="000000"/>
              </w:rPr>
              <w:t>.</w:t>
            </w:r>
            <w:r w:rsidRPr="005F0E14">
              <w:rPr>
                <w:rFonts w:ascii="Calibri" w:eastAsia="Times New Roman" w:hAnsi="Calibri" w:cs="Calibri"/>
                <w:color w:val="000000"/>
              </w:rPr>
              <w:t>4: Linux Host Security</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479A3A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43</w:t>
            </w:r>
          </w:p>
        </w:tc>
      </w:tr>
      <w:tr w:rsidR="00910BDF" w:rsidRPr="005F0E14" w14:paraId="27F521B0"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496F852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2nd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56535625" w14:textId="4D5F728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1: Security Appliances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561CBFC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101</w:t>
            </w:r>
          </w:p>
        </w:tc>
      </w:tr>
      <w:tr w:rsidR="00910BDF" w:rsidRPr="005F0E14" w14:paraId="5883661C"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21A16D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2nd  week</w:t>
            </w:r>
          </w:p>
        </w:tc>
        <w:tc>
          <w:tcPr>
            <w:tcW w:w="4440" w:type="dxa"/>
            <w:tcBorders>
              <w:top w:val="single" w:sz="4" w:space="0" w:color="A9D08E"/>
              <w:left w:val="nil"/>
              <w:bottom w:val="single" w:sz="4" w:space="0" w:color="A9D08E"/>
              <w:right w:val="nil"/>
            </w:tcBorders>
            <w:shd w:val="clear" w:color="auto" w:fill="auto"/>
            <w:noWrap/>
            <w:vAlign w:val="bottom"/>
            <w:hideMark/>
          </w:tcPr>
          <w:p w14:paraId="3DEBB90F" w14:textId="23F2198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2: Demilitarized Zones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72744B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38</w:t>
            </w:r>
          </w:p>
        </w:tc>
      </w:tr>
      <w:tr w:rsidR="00910BDF" w:rsidRPr="005F0E14" w14:paraId="6A4A99C4"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43F12D4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2nd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16627587" w14:textId="768E3022"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3: Firewalls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5A437E2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49</w:t>
            </w:r>
          </w:p>
        </w:tc>
      </w:tr>
      <w:tr w:rsidR="00910BDF" w:rsidRPr="005F0E14" w14:paraId="2AFAD60A"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4AF9F5FB"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2nd  week</w:t>
            </w:r>
          </w:p>
        </w:tc>
        <w:tc>
          <w:tcPr>
            <w:tcW w:w="4440" w:type="dxa"/>
            <w:tcBorders>
              <w:top w:val="single" w:sz="4" w:space="0" w:color="A9D08E"/>
              <w:left w:val="nil"/>
              <w:bottom w:val="single" w:sz="4" w:space="0" w:color="A9D08E"/>
              <w:right w:val="nil"/>
            </w:tcBorders>
            <w:shd w:val="clear" w:color="auto" w:fill="auto"/>
            <w:noWrap/>
            <w:vAlign w:val="bottom"/>
            <w:hideMark/>
          </w:tcPr>
          <w:p w14:paraId="725E68BC" w14:textId="7B4AD01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4: Network Address Translation</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2AE4EA3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47</w:t>
            </w:r>
          </w:p>
        </w:tc>
      </w:tr>
      <w:tr w:rsidR="00910BDF" w:rsidRPr="005F0E14" w14:paraId="346B0FEF"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73F21A1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2nd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29DFEA1B" w14:textId="1B15911C"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5: Virtual Private Networks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E24CA2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63</w:t>
            </w:r>
          </w:p>
        </w:tc>
      </w:tr>
      <w:tr w:rsidR="00910BDF" w:rsidRPr="005F0E14" w14:paraId="3B15588C"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A4F034B"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2nd  week</w:t>
            </w:r>
          </w:p>
        </w:tc>
        <w:tc>
          <w:tcPr>
            <w:tcW w:w="4440" w:type="dxa"/>
            <w:tcBorders>
              <w:top w:val="single" w:sz="4" w:space="0" w:color="A9D08E"/>
              <w:left w:val="nil"/>
              <w:bottom w:val="single" w:sz="4" w:space="0" w:color="A9D08E"/>
              <w:right w:val="nil"/>
            </w:tcBorders>
            <w:shd w:val="clear" w:color="auto" w:fill="auto"/>
            <w:noWrap/>
            <w:vAlign w:val="bottom"/>
            <w:hideMark/>
          </w:tcPr>
          <w:p w14:paraId="143E01F5" w14:textId="5225E025"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6: Web Threat Protection</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29DDBFD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41</w:t>
            </w:r>
          </w:p>
        </w:tc>
      </w:tr>
      <w:tr w:rsidR="00910BDF" w:rsidRPr="005F0E14" w14:paraId="76074D6A"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CF2CA9A"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2nd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49534452" w14:textId="440BF3DE"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7: Network Access Control</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1A70D77B"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22</w:t>
            </w:r>
          </w:p>
        </w:tc>
      </w:tr>
      <w:tr w:rsidR="00910BDF" w:rsidRPr="005F0E14" w14:paraId="0415B523"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131E38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2nd  week</w:t>
            </w:r>
          </w:p>
        </w:tc>
        <w:tc>
          <w:tcPr>
            <w:tcW w:w="4440" w:type="dxa"/>
            <w:tcBorders>
              <w:top w:val="single" w:sz="4" w:space="0" w:color="A9D08E"/>
              <w:left w:val="nil"/>
              <w:bottom w:val="single" w:sz="4" w:space="0" w:color="A9D08E"/>
              <w:right w:val="nil"/>
            </w:tcBorders>
            <w:shd w:val="clear" w:color="auto" w:fill="auto"/>
            <w:noWrap/>
            <w:vAlign w:val="bottom"/>
            <w:hideMark/>
          </w:tcPr>
          <w:p w14:paraId="41F1996A" w14:textId="6195CD23"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8: Network Threats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C97514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24</w:t>
            </w:r>
          </w:p>
        </w:tc>
      </w:tr>
      <w:tr w:rsidR="00910BDF" w:rsidRPr="005F0E14" w14:paraId="2393ADB3"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4FD2B6F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2nd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61C0EA01" w14:textId="4F7FE99A"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w:t>
            </w:r>
            <w:r w:rsidR="007C2CE4">
              <w:rPr>
                <w:rFonts w:ascii="Calibri" w:eastAsia="Times New Roman" w:hAnsi="Calibri" w:cs="Calibri"/>
                <w:color w:val="000000"/>
              </w:rPr>
              <w:t>.</w:t>
            </w:r>
            <w:r w:rsidRPr="005F0E14">
              <w:rPr>
                <w:rFonts w:ascii="Calibri" w:eastAsia="Times New Roman" w:hAnsi="Calibri" w:cs="Calibri"/>
                <w:color w:val="000000"/>
              </w:rPr>
              <w:t>9: Network Device Vulnerabilities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40DE19E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45</w:t>
            </w:r>
          </w:p>
        </w:tc>
      </w:tr>
      <w:tr w:rsidR="00910BDF" w:rsidRPr="005F0E14" w14:paraId="0614C596"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737B612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2nd  week</w:t>
            </w:r>
          </w:p>
        </w:tc>
        <w:tc>
          <w:tcPr>
            <w:tcW w:w="4440" w:type="dxa"/>
            <w:tcBorders>
              <w:top w:val="single" w:sz="4" w:space="0" w:color="A9D08E"/>
              <w:left w:val="nil"/>
              <w:bottom w:val="single" w:sz="4" w:space="0" w:color="A9D08E"/>
              <w:right w:val="nil"/>
            </w:tcBorders>
            <w:shd w:val="clear" w:color="auto" w:fill="auto"/>
            <w:noWrap/>
            <w:vAlign w:val="bottom"/>
            <w:hideMark/>
          </w:tcPr>
          <w:p w14:paraId="5F4AE6B0" w14:textId="7777777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05.10: Network Applications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780DFC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28</w:t>
            </w:r>
          </w:p>
        </w:tc>
      </w:tr>
      <w:tr w:rsidR="00910BDF" w:rsidRPr="005F0E14" w14:paraId="4260AE4C"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5ECB02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3rd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442DDB5F" w14:textId="7777777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05.11: Switch Security and Attacks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2E45AF3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111</w:t>
            </w:r>
          </w:p>
        </w:tc>
      </w:tr>
      <w:tr w:rsidR="00910BDF" w:rsidRPr="005F0E14" w14:paraId="6B2AA0F9"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20B6C1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3rd  week</w:t>
            </w:r>
          </w:p>
        </w:tc>
        <w:tc>
          <w:tcPr>
            <w:tcW w:w="4440" w:type="dxa"/>
            <w:tcBorders>
              <w:top w:val="single" w:sz="4" w:space="0" w:color="A9D08E"/>
              <w:left w:val="nil"/>
              <w:bottom w:val="single" w:sz="4" w:space="0" w:color="A9D08E"/>
              <w:right w:val="nil"/>
            </w:tcBorders>
            <w:shd w:val="clear" w:color="auto" w:fill="auto"/>
            <w:noWrap/>
            <w:vAlign w:val="bottom"/>
            <w:hideMark/>
          </w:tcPr>
          <w:p w14:paraId="5B3F211F" w14:textId="7777777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05.12: Using VLANs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FE68FE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35</w:t>
            </w:r>
          </w:p>
        </w:tc>
      </w:tr>
      <w:tr w:rsidR="00910BDF" w:rsidRPr="005F0E14" w14:paraId="34475A44"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5D6E626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3rd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6EC2ADB6" w14:textId="7777777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05.13: Router Security</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3D8F0F3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69</w:t>
            </w:r>
          </w:p>
        </w:tc>
      </w:tr>
      <w:tr w:rsidR="00910BDF" w:rsidRPr="005F0E14" w14:paraId="43B5FB09"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305EBFC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lastRenderedPageBreak/>
              <w:t>3rd  week</w:t>
            </w:r>
          </w:p>
        </w:tc>
        <w:tc>
          <w:tcPr>
            <w:tcW w:w="4440" w:type="dxa"/>
            <w:tcBorders>
              <w:top w:val="single" w:sz="4" w:space="0" w:color="A9D08E"/>
              <w:left w:val="nil"/>
              <w:bottom w:val="single" w:sz="4" w:space="0" w:color="A9D08E"/>
              <w:right w:val="nil"/>
            </w:tcBorders>
            <w:shd w:val="clear" w:color="auto" w:fill="auto"/>
            <w:noWrap/>
            <w:vAlign w:val="bottom"/>
            <w:hideMark/>
          </w:tcPr>
          <w:p w14:paraId="3DEF8C9B" w14:textId="0156F27A"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1: Access Control Models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29F1FE5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50</w:t>
            </w:r>
          </w:p>
        </w:tc>
      </w:tr>
      <w:tr w:rsidR="00910BDF" w:rsidRPr="005F0E14" w14:paraId="32069581"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76C560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3rd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522DD2AA" w14:textId="58357075"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2: Authentication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42F7A87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44</w:t>
            </w:r>
          </w:p>
        </w:tc>
      </w:tr>
      <w:tr w:rsidR="00910BDF" w:rsidRPr="005F0E14" w14:paraId="2D3F1D16"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41A2392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3rd  week</w:t>
            </w:r>
          </w:p>
        </w:tc>
        <w:tc>
          <w:tcPr>
            <w:tcW w:w="4440" w:type="dxa"/>
            <w:tcBorders>
              <w:top w:val="single" w:sz="4" w:space="0" w:color="A9D08E"/>
              <w:left w:val="nil"/>
              <w:bottom w:val="single" w:sz="4" w:space="0" w:color="A9D08E"/>
              <w:right w:val="nil"/>
            </w:tcBorders>
            <w:shd w:val="clear" w:color="auto" w:fill="auto"/>
            <w:noWrap/>
            <w:vAlign w:val="bottom"/>
            <w:hideMark/>
          </w:tcPr>
          <w:p w14:paraId="077744FE" w14:textId="3EECB94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3: Authorization</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59E841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30</w:t>
            </w:r>
          </w:p>
        </w:tc>
      </w:tr>
      <w:tr w:rsidR="00910BDF" w:rsidRPr="005F0E14" w14:paraId="3F6AF151"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94B929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3rd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134343CF" w14:textId="2126D41D"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4: Windows User Management</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168D225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57</w:t>
            </w:r>
          </w:p>
        </w:tc>
      </w:tr>
      <w:tr w:rsidR="00910BDF" w:rsidRPr="005F0E14" w14:paraId="558397DE"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4B8937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3rd  week</w:t>
            </w:r>
          </w:p>
        </w:tc>
        <w:tc>
          <w:tcPr>
            <w:tcW w:w="4440" w:type="dxa"/>
            <w:tcBorders>
              <w:top w:val="single" w:sz="4" w:space="0" w:color="A9D08E"/>
              <w:left w:val="nil"/>
              <w:bottom w:val="single" w:sz="4" w:space="0" w:color="A9D08E"/>
              <w:right w:val="nil"/>
            </w:tcBorders>
            <w:shd w:val="clear" w:color="auto" w:fill="auto"/>
            <w:noWrap/>
            <w:vAlign w:val="bottom"/>
            <w:hideMark/>
          </w:tcPr>
          <w:p w14:paraId="37FEB478" w14:textId="5976AD30"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5: Active Directory Overview</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415E30D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146</w:t>
            </w:r>
          </w:p>
        </w:tc>
      </w:tr>
      <w:tr w:rsidR="00910BDF" w:rsidRPr="005F0E14" w14:paraId="46469687"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466069A"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49180B73" w14:textId="5A94C1B4"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6: Hardening Authentication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3A7C1BE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112</w:t>
            </w:r>
          </w:p>
        </w:tc>
      </w:tr>
      <w:tr w:rsidR="00910BDF" w:rsidRPr="005F0E14" w14:paraId="31826D34"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D09825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10D9765C" w14:textId="5546F52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7: Linux Users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19E507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126</w:t>
            </w:r>
          </w:p>
        </w:tc>
      </w:tr>
      <w:tr w:rsidR="00910BDF" w:rsidRPr="005F0E14" w14:paraId="25C17E0A"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73A43AA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7E6B3168" w14:textId="5A931D1F"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8: Linux Groups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1535A7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58</w:t>
            </w:r>
          </w:p>
        </w:tc>
      </w:tr>
      <w:tr w:rsidR="00910BDF" w:rsidRPr="005F0E14" w14:paraId="13EB048B"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B0D092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0E249D2C" w14:textId="66D7579D"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w:t>
            </w:r>
            <w:r w:rsidR="007C2CE4">
              <w:rPr>
                <w:rFonts w:ascii="Calibri" w:eastAsia="Times New Roman" w:hAnsi="Calibri" w:cs="Calibri"/>
                <w:color w:val="000000"/>
              </w:rPr>
              <w:t>.</w:t>
            </w:r>
            <w:r w:rsidRPr="005F0E14">
              <w:rPr>
                <w:rFonts w:ascii="Calibri" w:eastAsia="Times New Roman" w:hAnsi="Calibri" w:cs="Calibri"/>
                <w:color w:val="000000"/>
              </w:rPr>
              <w:t>9: Remote Access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2DAE547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33</w:t>
            </w:r>
          </w:p>
        </w:tc>
      </w:tr>
      <w:tr w:rsidR="00910BDF" w:rsidRPr="005F0E14" w14:paraId="0BFACE40"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A19FB8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11D311E8" w14:textId="7777777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06.10: Network Authentication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6962BD0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58</w:t>
            </w:r>
          </w:p>
        </w:tc>
      </w:tr>
      <w:tr w:rsidR="00910BDF" w:rsidRPr="005F0E14" w14:paraId="3DF5A24B"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FC727C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064D8517" w14:textId="054EDFDF"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07</w:t>
            </w:r>
            <w:r w:rsidR="007C2CE4">
              <w:rPr>
                <w:rFonts w:ascii="Calibri" w:eastAsia="Times New Roman" w:hAnsi="Calibri" w:cs="Calibri"/>
                <w:color w:val="000000"/>
              </w:rPr>
              <w:t>.</w:t>
            </w:r>
            <w:r w:rsidRPr="005F0E14">
              <w:rPr>
                <w:rFonts w:ascii="Calibri" w:eastAsia="Times New Roman" w:hAnsi="Calibri" w:cs="Calibri"/>
                <w:color w:val="000000"/>
              </w:rPr>
              <w:t>1: Cryptography</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6F772A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91</w:t>
            </w:r>
          </w:p>
        </w:tc>
      </w:tr>
      <w:tr w:rsidR="00910BDF" w:rsidRPr="005F0E14" w14:paraId="6F20C16F"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35FF13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62B66A67" w14:textId="1BB07564"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07</w:t>
            </w:r>
            <w:r w:rsidR="007C2CE4">
              <w:rPr>
                <w:rFonts w:ascii="Calibri" w:eastAsia="Times New Roman" w:hAnsi="Calibri" w:cs="Calibri"/>
                <w:color w:val="000000"/>
              </w:rPr>
              <w:t>.</w:t>
            </w:r>
            <w:r w:rsidRPr="005F0E14">
              <w:rPr>
                <w:rFonts w:ascii="Calibri" w:eastAsia="Times New Roman" w:hAnsi="Calibri" w:cs="Calibri"/>
                <w:color w:val="000000"/>
              </w:rPr>
              <w:t>2: Cryptography Implementations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B1CE8E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33</w:t>
            </w:r>
          </w:p>
        </w:tc>
      </w:tr>
      <w:tr w:rsidR="00910BDF" w:rsidRPr="005F0E14" w14:paraId="219A81F3"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6A9AA6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45FAD442" w14:textId="63BBAB7B"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07</w:t>
            </w:r>
            <w:r w:rsidR="007C2CE4">
              <w:rPr>
                <w:rFonts w:ascii="Calibri" w:eastAsia="Times New Roman" w:hAnsi="Calibri" w:cs="Calibri"/>
                <w:color w:val="000000"/>
              </w:rPr>
              <w:t>.</w:t>
            </w:r>
            <w:r w:rsidRPr="005F0E14">
              <w:rPr>
                <w:rFonts w:ascii="Calibri" w:eastAsia="Times New Roman" w:hAnsi="Calibri" w:cs="Calibri"/>
                <w:color w:val="000000"/>
              </w:rPr>
              <w:t>3: Hashing</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42ADD39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42</w:t>
            </w:r>
          </w:p>
        </w:tc>
      </w:tr>
      <w:tr w:rsidR="00910BDF" w:rsidRPr="005F0E14" w14:paraId="0647D053"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F780F0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7BE68CBC" w14:textId="103592C3"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07</w:t>
            </w:r>
            <w:r w:rsidR="007C2CE4">
              <w:rPr>
                <w:rFonts w:ascii="Calibri" w:eastAsia="Times New Roman" w:hAnsi="Calibri" w:cs="Calibri"/>
                <w:color w:val="000000"/>
              </w:rPr>
              <w:t>.</w:t>
            </w:r>
            <w:r w:rsidRPr="005F0E14">
              <w:rPr>
                <w:rFonts w:ascii="Calibri" w:eastAsia="Times New Roman" w:hAnsi="Calibri" w:cs="Calibri"/>
                <w:color w:val="000000"/>
              </w:rPr>
              <w:t>4: File Encryption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56B203C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70</w:t>
            </w:r>
          </w:p>
        </w:tc>
      </w:tr>
      <w:tr w:rsidR="00910BDF" w:rsidRPr="005F0E14" w14:paraId="54415C66"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C0FAA4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5003A953" w14:textId="672F935B"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07</w:t>
            </w:r>
            <w:r w:rsidR="007C2CE4">
              <w:rPr>
                <w:rFonts w:ascii="Calibri" w:eastAsia="Times New Roman" w:hAnsi="Calibri" w:cs="Calibri"/>
                <w:color w:val="000000"/>
              </w:rPr>
              <w:t>.</w:t>
            </w:r>
            <w:r w:rsidRPr="005F0E14">
              <w:rPr>
                <w:rFonts w:ascii="Calibri" w:eastAsia="Times New Roman" w:hAnsi="Calibri" w:cs="Calibri"/>
                <w:color w:val="000000"/>
              </w:rPr>
              <w:t>5: Public Key Infrastructure</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3783BEF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76</w:t>
            </w:r>
          </w:p>
        </w:tc>
      </w:tr>
      <w:tr w:rsidR="00910BDF" w:rsidRPr="005F0E14" w14:paraId="2281293A"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A82930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2E4ED1C0" w14:textId="3442B2C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08</w:t>
            </w:r>
            <w:r w:rsidR="007C2CE4">
              <w:rPr>
                <w:rFonts w:ascii="Calibri" w:eastAsia="Times New Roman" w:hAnsi="Calibri" w:cs="Calibri"/>
                <w:color w:val="000000"/>
              </w:rPr>
              <w:t>.</w:t>
            </w:r>
            <w:r w:rsidRPr="005F0E14">
              <w:rPr>
                <w:rFonts w:ascii="Calibri" w:eastAsia="Times New Roman" w:hAnsi="Calibri" w:cs="Calibri"/>
                <w:color w:val="000000"/>
              </w:rPr>
              <w:t>1: Wireless Overview</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20D18FAA"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43</w:t>
            </w:r>
          </w:p>
        </w:tc>
      </w:tr>
      <w:tr w:rsidR="00910BDF" w:rsidRPr="005F0E14" w14:paraId="209CB7F7"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0175FF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2BC8CADD" w14:textId="61D3F42E"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08</w:t>
            </w:r>
            <w:r w:rsidR="007C2CE4">
              <w:rPr>
                <w:rFonts w:ascii="Calibri" w:eastAsia="Times New Roman" w:hAnsi="Calibri" w:cs="Calibri"/>
                <w:color w:val="000000"/>
              </w:rPr>
              <w:t>.</w:t>
            </w:r>
            <w:r w:rsidRPr="005F0E14">
              <w:rPr>
                <w:rFonts w:ascii="Calibri" w:eastAsia="Times New Roman" w:hAnsi="Calibri" w:cs="Calibri"/>
                <w:color w:val="000000"/>
              </w:rPr>
              <w:t>2: Wireless Attacks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11B551A"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52</w:t>
            </w:r>
          </w:p>
        </w:tc>
      </w:tr>
      <w:tr w:rsidR="00910BDF" w:rsidRPr="005F0E14" w14:paraId="78DA61E5"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74A395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358600A4" w14:textId="368F0734"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08</w:t>
            </w:r>
            <w:r w:rsidR="007C2CE4">
              <w:rPr>
                <w:rFonts w:ascii="Calibri" w:eastAsia="Times New Roman" w:hAnsi="Calibri" w:cs="Calibri"/>
                <w:color w:val="000000"/>
              </w:rPr>
              <w:t>.</w:t>
            </w:r>
            <w:r w:rsidRPr="005F0E14">
              <w:rPr>
                <w:rFonts w:ascii="Calibri" w:eastAsia="Times New Roman" w:hAnsi="Calibri" w:cs="Calibri"/>
                <w:color w:val="000000"/>
              </w:rPr>
              <w:t>3: Wireless Defenses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0D36519"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85</w:t>
            </w:r>
          </w:p>
        </w:tc>
      </w:tr>
      <w:tr w:rsidR="00910BDF" w:rsidRPr="005F0E14" w14:paraId="2C6B6C7D"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6CEA8B1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7CE71020" w14:textId="2AF9194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1: Host Virtualization</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476297E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60</w:t>
            </w:r>
          </w:p>
        </w:tc>
      </w:tr>
      <w:tr w:rsidR="00910BDF" w:rsidRPr="005F0E14" w14:paraId="6E092880"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02DC7E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675A0616" w14:textId="38EF3D6D"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2: Virtual Networking</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3A863C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46</w:t>
            </w:r>
          </w:p>
        </w:tc>
      </w:tr>
      <w:tr w:rsidR="00910BDF" w:rsidRPr="005F0E14" w14:paraId="072D5BEC"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7063BAD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3D03021A" w14:textId="1CBA7E9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3: Software-Defined Networking</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3774640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22</w:t>
            </w:r>
          </w:p>
        </w:tc>
      </w:tr>
      <w:tr w:rsidR="00910BDF" w:rsidRPr="005F0E14" w14:paraId="646DA028"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722C333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24B6A871" w14:textId="79075070"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4: Cloud Services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E68C58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46</w:t>
            </w:r>
          </w:p>
        </w:tc>
      </w:tr>
      <w:tr w:rsidR="00910BDF" w:rsidRPr="005F0E14" w14:paraId="100D0E4F"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CA6048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6807D13B" w14:textId="7DA6B2C3"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5: Cloud Security</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EF2B4C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38</w:t>
            </w:r>
          </w:p>
        </w:tc>
      </w:tr>
      <w:tr w:rsidR="00910BDF" w:rsidRPr="005F0E14" w14:paraId="119E4BBF"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5FEA970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45B0FFCC" w14:textId="433B64C8"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6: Mobile Devices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3252128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42</w:t>
            </w:r>
          </w:p>
        </w:tc>
      </w:tr>
      <w:tr w:rsidR="00910BDF" w:rsidRPr="005F0E14" w14:paraId="25A4D6F2"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0CC8B6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420D6814" w14:textId="15609004"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7: Mobile Device Management</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75EA9C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39</w:t>
            </w:r>
          </w:p>
        </w:tc>
      </w:tr>
      <w:tr w:rsidR="00910BDF" w:rsidRPr="005F0E14" w14:paraId="1E17F79B"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3FD6C19A"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2CCE19EC" w14:textId="6CB5D963"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8: BYOD Security</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9C5389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65</w:t>
            </w:r>
          </w:p>
        </w:tc>
      </w:tr>
      <w:tr w:rsidR="00910BDF" w:rsidRPr="005F0E14" w14:paraId="5CCE555A"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882C29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6B6ECC33" w14:textId="1774F371"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09</w:t>
            </w:r>
            <w:r w:rsidR="007C2CE4">
              <w:rPr>
                <w:rFonts w:ascii="Calibri" w:eastAsia="Times New Roman" w:hAnsi="Calibri" w:cs="Calibri"/>
                <w:color w:val="000000"/>
              </w:rPr>
              <w:t>.</w:t>
            </w:r>
            <w:r w:rsidRPr="005F0E14">
              <w:rPr>
                <w:rFonts w:ascii="Calibri" w:eastAsia="Times New Roman" w:hAnsi="Calibri" w:cs="Calibri"/>
                <w:color w:val="000000"/>
              </w:rPr>
              <w:t>9: Embedded and Specialized Systems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49CC21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42</w:t>
            </w:r>
          </w:p>
        </w:tc>
      </w:tr>
      <w:tr w:rsidR="00910BDF" w:rsidRPr="005F0E14" w14:paraId="27F221C2"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72AD4099"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7B9424CA" w14:textId="6C2D3A90"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10</w:t>
            </w:r>
            <w:r w:rsidR="007C2CE4">
              <w:rPr>
                <w:rFonts w:ascii="Calibri" w:eastAsia="Times New Roman" w:hAnsi="Calibri" w:cs="Calibri"/>
                <w:color w:val="000000"/>
              </w:rPr>
              <w:t>.</w:t>
            </w:r>
            <w:r w:rsidRPr="005F0E14">
              <w:rPr>
                <w:rFonts w:ascii="Calibri" w:eastAsia="Times New Roman" w:hAnsi="Calibri" w:cs="Calibri"/>
                <w:color w:val="000000"/>
              </w:rPr>
              <w:t>1: Data Transmission Security</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D54594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71</w:t>
            </w:r>
          </w:p>
        </w:tc>
      </w:tr>
      <w:tr w:rsidR="00910BDF" w:rsidRPr="005F0E14" w14:paraId="388528E5"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F05DA09"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6E8A347A" w14:textId="309E377B"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10</w:t>
            </w:r>
            <w:r w:rsidR="007C2CE4">
              <w:rPr>
                <w:rFonts w:ascii="Calibri" w:eastAsia="Times New Roman" w:hAnsi="Calibri" w:cs="Calibri"/>
                <w:color w:val="000000"/>
              </w:rPr>
              <w:t>.</w:t>
            </w:r>
            <w:r w:rsidRPr="005F0E14">
              <w:rPr>
                <w:rFonts w:ascii="Calibri" w:eastAsia="Times New Roman" w:hAnsi="Calibri" w:cs="Calibri"/>
                <w:color w:val="000000"/>
              </w:rPr>
              <w:t>2: Data Loss Prevention</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470C28C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22</w:t>
            </w:r>
          </w:p>
        </w:tc>
      </w:tr>
      <w:tr w:rsidR="00910BDF" w:rsidRPr="005F0E14" w14:paraId="400F5B1C"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77EA16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000389F9" w14:textId="19D7CD56"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10</w:t>
            </w:r>
            <w:r w:rsidR="007C2CE4">
              <w:rPr>
                <w:rFonts w:ascii="Calibri" w:eastAsia="Times New Roman" w:hAnsi="Calibri" w:cs="Calibri"/>
                <w:color w:val="000000"/>
              </w:rPr>
              <w:t>.</w:t>
            </w:r>
            <w:r w:rsidRPr="005F0E14">
              <w:rPr>
                <w:rFonts w:ascii="Calibri" w:eastAsia="Times New Roman" w:hAnsi="Calibri" w:cs="Calibri"/>
                <w:color w:val="000000"/>
              </w:rPr>
              <w:t>3: Web Application Attacks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22D0D1DA"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110</w:t>
            </w:r>
          </w:p>
        </w:tc>
      </w:tr>
      <w:tr w:rsidR="00910BDF" w:rsidRPr="005F0E14" w14:paraId="2CD39A91"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8270A5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7CC48092" w14:textId="4E9801FE"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10</w:t>
            </w:r>
            <w:r w:rsidR="007C2CE4">
              <w:rPr>
                <w:rFonts w:ascii="Calibri" w:eastAsia="Times New Roman" w:hAnsi="Calibri" w:cs="Calibri"/>
                <w:color w:val="000000"/>
              </w:rPr>
              <w:t>.</w:t>
            </w:r>
            <w:r w:rsidRPr="005F0E14">
              <w:rPr>
                <w:rFonts w:ascii="Calibri" w:eastAsia="Times New Roman" w:hAnsi="Calibri" w:cs="Calibri"/>
                <w:color w:val="000000"/>
              </w:rPr>
              <w:t>4: Application Development and Security</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985607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94</w:t>
            </w:r>
          </w:p>
        </w:tc>
      </w:tr>
      <w:tr w:rsidR="00910BDF" w:rsidRPr="005F0E14" w14:paraId="7A06BDB4"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4CDD698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6525D9AC" w14:textId="3698E9C5"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11</w:t>
            </w:r>
            <w:r w:rsidR="007C2CE4">
              <w:rPr>
                <w:rFonts w:ascii="Calibri" w:eastAsia="Times New Roman" w:hAnsi="Calibri" w:cs="Calibri"/>
                <w:color w:val="000000"/>
              </w:rPr>
              <w:t>.</w:t>
            </w:r>
            <w:r w:rsidRPr="005F0E14">
              <w:rPr>
                <w:rFonts w:ascii="Calibri" w:eastAsia="Times New Roman" w:hAnsi="Calibri" w:cs="Calibri"/>
                <w:color w:val="000000"/>
              </w:rPr>
              <w:t>1: Penetration Testing</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81C8AD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36</w:t>
            </w:r>
          </w:p>
        </w:tc>
      </w:tr>
      <w:tr w:rsidR="00910BDF" w:rsidRPr="005F0E14" w14:paraId="638222F5"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6FA8A8BC"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345E285D" w14:textId="5D1376ED"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11</w:t>
            </w:r>
            <w:r w:rsidR="007C2CE4">
              <w:rPr>
                <w:rFonts w:ascii="Calibri" w:eastAsia="Times New Roman" w:hAnsi="Calibri" w:cs="Calibri"/>
                <w:color w:val="000000"/>
              </w:rPr>
              <w:t>.</w:t>
            </w:r>
            <w:r w:rsidRPr="005F0E14">
              <w:rPr>
                <w:rFonts w:ascii="Calibri" w:eastAsia="Times New Roman" w:hAnsi="Calibri" w:cs="Calibri"/>
                <w:color w:val="000000"/>
              </w:rPr>
              <w:t>2: Monitoring and Reconnaissance</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B3F393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56</w:t>
            </w:r>
          </w:p>
        </w:tc>
      </w:tr>
      <w:tr w:rsidR="00910BDF" w:rsidRPr="005F0E14" w14:paraId="7F72D2A0"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283EB2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69E0B19F" w14:textId="274688BB"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11</w:t>
            </w:r>
            <w:r w:rsidR="007C2CE4">
              <w:rPr>
                <w:rFonts w:ascii="Calibri" w:eastAsia="Times New Roman" w:hAnsi="Calibri" w:cs="Calibri"/>
                <w:color w:val="000000"/>
              </w:rPr>
              <w:t>.</w:t>
            </w:r>
            <w:r w:rsidRPr="005F0E14">
              <w:rPr>
                <w:rFonts w:ascii="Calibri" w:eastAsia="Times New Roman" w:hAnsi="Calibri" w:cs="Calibri"/>
                <w:color w:val="000000"/>
              </w:rPr>
              <w:t>3: Intrusion Detection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6C0B100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44</w:t>
            </w:r>
          </w:p>
        </w:tc>
      </w:tr>
      <w:tr w:rsidR="00910BDF" w:rsidRPr="005F0E14" w14:paraId="32C316A8"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73074E8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7A5C0AAC" w14:textId="67908F02"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11</w:t>
            </w:r>
            <w:r w:rsidR="007C2CE4">
              <w:rPr>
                <w:rFonts w:ascii="Calibri" w:eastAsia="Times New Roman" w:hAnsi="Calibri" w:cs="Calibri"/>
                <w:color w:val="000000"/>
              </w:rPr>
              <w:t>.</w:t>
            </w:r>
            <w:r w:rsidRPr="005F0E14">
              <w:rPr>
                <w:rFonts w:ascii="Calibri" w:eastAsia="Times New Roman" w:hAnsi="Calibri" w:cs="Calibri"/>
                <w:color w:val="000000"/>
              </w:rPr>
              <w:t>4: Security Assessment Techniques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381257E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99</w:t>
            </w:r>
          </w:p>
        </w:tc>
      </w:tr>
      <w:tr w:rsidR="00910BDF" w:rsidRPr="005F0E14" w14:paraId="500E77BB"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0148E76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64E30382" w14:textId="22C2463F"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11</w:t>
            </w:r>
            <w:r w:rsidR="007C2CE4">
              <w:rPr>
                <w:rFonts w:ascii="Calibri" w:eastAsia="Times New Roman" w:hAnsi="Calibri" w:cs="Calibri"/>
                <w:color w:val="000000"/>
              </w:rPr>
              <w:t>.</w:t>
            </w:r>
            <w:r w:rsidRPr="005F0E14">
              <w:rPr>
                <w:rFonts w:ascii="Calibri" w:eastAsia="Times New Roman" w:hAnsi="Calibri" w:cs="Calibri"/>
                <w:color w:val="000000"/>
              </w:rPr>
              <w:t>5: Protocol Analyzers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40A73E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26</w:t>
            </w:r>
          </w:p>
        </w:tc>
      </w:tr>
      <w:tr w:rsidR="00910BDF" w:rsidRPr="005F0E14" w14:paraId="5EFEA560"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56142DF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5F33CE7E" w14:textId="32DC3019"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11</w:t>
            </w:r>
            <w:r w:rsidR="007C2CE4">
              <w:rPr>
                <w:rFonts w:ascii="Calibri" w:eastAsia="Times New Roman" w:hAnsi="Calibri" w:cs="Calibri"/>
                <w:color w:val="000000"/>
              </w:rPr>
              <w:t>.</w:t>
            </w:r>
            <w:r w:rsidRPr="005F0E14">
              <w:rPr>
                <w:rFonts w:ascii="Calibri" w:eastAsia="Times New Roman" w:hAnsi="Calibri" w:cs="Calibri"/>
                <w:color w:val="000000"/>
              </w:rPr>
              <w:t>6: Analyzing Network Attacks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185A458"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101</w:t>
            </w:r>
          </w:p>
        </w:tc>
      </w:tr>
      <w:tr w:rsidR="00910BDF" w:rsidRPr="005F0E14" w14:paraId="468665F6"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6A1B32C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30790E5C" w14:textId="33448C7D"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11</w:t>
            </w:r>
            <w:r w:rsidR="007C2CE4">
              <w:rPr>
                <w:rFonts w:ascii="Calibri" w:eastAsia="Times New Roman" w:hAnsi="Calibri" w:cs="Calibri"/>
                <w:color w:val="000000"/>
              </w:rPr>
              <w:t>.</w:t>
            </w:r>
            <w:r w:rsidRPr="005F0E14">
              <w:rPr>
                <w:rFonts w:ascii="Calibri" w:eastAsia="Times New Roman" w:hAnsi="Calibri" w:cs="Calibri"/>
                <w:color w:val="000000"/>
              </w:rPr>
              <w:t>7: Password Attacks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2F28AD20"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62</w:t>
            </w:r>
          </w:p>
        </w:tc>
      </w:tr>
      <w:tr w:rsidR="00910BDF" w:rsidRPr="005F0E14" w14:paraId="0BF05531"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D02773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52A3710F" w14:textId="72F8B728"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1: Incident Response</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6335399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29</w:t>
            </w:r>
          </w:p>
        </w:tc>
      </w:tr>
      <w:tr w:rsidR="00910BDF" w:rsidRPr="005F0E14" w14:paraId="050A2D61"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E00F6C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26079F5C" w14:textId="2DD2EDBE"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2: Mitigation of an Incident</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D79645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28</w:t>
            </w:r>
          </w:p>
        </w:tc>
      </w:tr>
      <w:tr w:rsidR="00910BDF" w:rsidRPr="005F0E14" w14:paraId="2805C935"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727B8D5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08E96DA4" w14:textId="1D7CA24D"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3: Log Management</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7E1FE0F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62</w:t>
            </w:r>
          </w:p>
        </w:tc>
      </w:tr>
      <w:tr w:rsidR="00910BDF" w:rsidRPr="005F0E14" w14:paraId="4C5078C0"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0104C4B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7th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2EFB0E0D" w14:textId="18159E6C"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4: Windows Logging</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056C85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40</w:t>
            </w:r>
          </w:p>
        </w:tc>
      </w:tr>
      <w:tr w:rsidR="00910BDF" w:rsidRPr="005F0E14" w14:paraId="7955464E"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4635366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02746F9A" w14:textId="7F415ABE"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5: Digital Forensics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47EA0F2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61</w:t>
            </w:r>
          </w:p>
        </w:tc>
      </w:tr>
      <w:tr w:rsidR="00910BDF" w:rsidRPr="005F0E14" w14:paraId="230B890E"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5777131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0E2399BF" w14:textId="6FB60F0F"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6: File and Packet Manipulation</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6CDDFB3"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58</w:t>
            </w:r>
          </w:p>
        </w:tc>
      </w:tr>
      <w:tr w:rsidR="00910BDF" w:rsidRPr="005F0E14" w14:paraId="41ED6BCD"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C95AC5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lastRenderedPageBreak/>
              <w:t>8th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650044D0" w14:textId="035C1F00"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7: Redundancy</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65CD1E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60</w:t>
            </w:r>
          </w:p>
        </w:tc>
      </w:tr>
      <w:tr w:rsidR="00910BDF" w:rsidRPr="005F0E14" w14:paraId="0EFCB3C5"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4C4D6BFE"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5134C4EA" w14:textId="1B1D7A1F"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12</w:t>
            </w:r>
            <w:r w:rsidR="007C2CE4">
              <w:rPr>
                <w:rFonts w:ascii="Calibri" w:eastAsia="Times New Roman" w:hAnsi="Calibri" w:cs="Calibri"/>
                <w:color w:val="000000"/>
              </w:rPr>
              <w:t>.</w:t>
            </w:r>
            <w:r w:rsidRPr="005F0E14">
              <w:rPr>
                <w:rFonts w:ascii="Calibri" w:eastAsia="Times New Roman" w:hAnsi="Calibri" w:cs="Calibri"/>
                <w:color w:val="000000"/>
              </w:rPr>
              <w:t>8: Backup and Restore</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70733672"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90</w:t>
            </w:r>
          </w:p>
        </w:tc>
      </w:tr>
      <w:tr w:rsidR="00910BDF" w:rsidRPr="005F0E14" w14:paraId="2C3583A2"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0F8945E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204AED95" w14:textId="17BCC936"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13</w:t>
            </w:r>
            <w:r w:rsidR="007C2CE4">
              <w:rPr>
                <w:rFonts w:ascii="Calibri" w:eastAsia="Times New Roman" w:hAnsi="Calibri" w:cs="Calibri"/>
                <w:color w:val="000000"/>
              </w:rPr>
              <w:t>.</w:t>
            </w:r>
            <w:r w:rsidRPr="005F0E14">
              <w:rPr>
                <w:rFonts w:ascii="Calibri" w:eastAsia="Times New Roman" w:hAnsi="Calibri" w:cs="Calibri"/>
                <w:color w:val="000000"/>
              </w:rPr>
              <w:t>1: Organizational Security Policies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758937FB"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50</w:t>
            </w:r>
          </w:p>
        </w:tc>
      </w:tr>
      <w:tr w:rsidR="00910BDF" w:rsidRPr="005F0E14" w14:paraId="28D523CB"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C07A39D"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6C1C75A1" w14:textId="041C8659"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13</w:t>
            </w:r>
            <w:r w:rsidR="007C2CE4">
              <w:rPr>
                <w:rFonts w:ascii="Calibri" w:eastAsia="Times New Roman" w:hAnsi="Calibri" w:cs="Calibri"/>
                <w:color w:val="000000"/>
              </w:rPr>
              <w:t>.</w:t>
            </w:r>
            <w:r w:rsidRPr="005F0E14">
              <w:rPr>
                <w:rFonts w:ascii="Calibri" w:eastAsia="Times New Roman" w:hAnsi="Calibri" w:cs="Calibri"/>
                <w:color w:val="000000"/>
              </w:rPr>
              <w:t>2: Risk Management</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1AD9992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38</w:t>
            </w:r>
          </w:p>
        </w:tc>
      </w:tr>
      <w:tr w:rsidR="00910BDF" w:rsidRPr="005F0E14" w14:paraId="2BF9ADE7"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3CAE62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69ED5ED5" w14:textId="163B9B80"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13</w:t>
            </w:r>
            <w:r w:rsidR="007C2CE4">
              <w:rPr>
                <w:rFonts w:ascii="Calibri" w:eastAsia="Times New Roman" w:hAnsi="Calibri" w:cs="Calibri"/>
                <w:color w:val="000000"/>
              </w:rPr>
              <w:t>.</w:t>
            </w:r>
            <w:r w:rsidRPr="005F0E14">
              <w:rPr>
                <w:rFonts w:ascii="Calibri" w:eastAsia="Times New Roman" w:hAnsi="Calibri" w:cs="Calibri"/>
                <w:color w:val="000000"/>
              </w:rPr>
              <w:t>3: Email</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525BEF5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58</w:t>
            </w:r>
          </w:p>
        </w:tc>
      </w:tr>
      <w:tr w:rsidR="00910BDF" w:rsidRPr="005F0E14" w14:paraId="433A37DA"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249153D5"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7649CED8" w14:textId="4EBBBDB9"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14</w:t>
            </w:r>
            <w:r w:rsidR="007C2CE4">
              <w:rPr>
                <w:rFonts w:ascii="Calibri" w:eastAsia="Times New Roman" w:hAnsi="Calibri" w:cs="Calibri"/>
                <w:color w:val="000000"/>
              </w:rPr>
              <w:t>.</w:t>
            </w:r>
            <w:r w:rsidRPr="005F0E14">
              <w:rPr>
                <w:rFonts w:ascii="Calibri" w:eastAsia="Times New Roman" w:hAnsi="Calibri" w:cs="Calibri"/>
                <w:color w:val="000000"/>
              </w:rPr>
              <w:t>1: Audits</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089124B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56</w:t>
            </w:r>
          </w:p>
        </w:tc>
      </w:tr>
      <w:tr w:rsidR="00910BDF" w:rsidRPr="005F0E14" w14:paraId="378C0BE8"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2B7D88F4"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8th  week</w:t>
            </w:r>
          </w:p>
        </w:tc>
        <w:tc>
          <w:tcPr>
            <w:tcW w:w="4440" w:type="dxa"/>
            <w:tcBorders>
              <w:top w:val="single" w:sz="4" w:space="0" w:color="A9D08E"/>
              <w:left w:val="nil"/>
              <w:bottom w:val="single" w:sz="4" w:space="0" w:color="A9D08E"/>
              <w:right w:val="nil"/>
            </w:tcBorders>
            <w:shd w:val="clear" w:color="auto" w:fill="auto"/>
            <w:noWrap/>
            <w:vAlign w:val="bottom"/>
            <w:hideMark/>
          </w:tcPr>
          <w:p w14:paraId="09FBBB8E" w14:textId="6C215A74"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14</w:t>
            </w:r>
            <w:r w:rsidR="007C2CE4">
              <w:rPr>
                <w:rFonts w:ascii="Calibri" w:eastAsia="Times New Roman" w:hAnsi="Calibri" w:cs="Calibri"/>
                <w:color w:val="000000"/>
              </w:rPr>
              <w:t>.</w:t>
            </w:r>
            <w:r w:rsidRPr="005F0E14">
              <w:rPr>
                <w:rFonts w:ascii="Calibri" w:eastAsia="Times New Roman" w:hAnsi="Calibri" w:cs="Calibri"/>
                <w:color w:val="000000"/>
              </w:rPr>
              <w:t>2: Controls and Frameworks</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1956F1EF"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32</w:t>
            </w:r>
          </w:p>
        </w:tc>
      </w:tr>
      <w:tr w:rsidR="00910BDF" w:rsidRPr="005F0E14" w14:paraId="7F87D6FD"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E2EFDA" w:fill="E2EFDA"/>
            <w:noWrap/>
            <w:hideMark/>
          </w:tcPr>
          <w:p w14:paraId="12B191F6"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8th  week</w:t>
            </w:r>
          </w:p>
        </w:tc>
        <w:tc>
          <w:tcPr>
            <w:tcW w:w="4440" w:type="dxa"/>
            <w:tcBorders>
              <w:top w:val="single" w:sz="4" w:space="0" w:color="A9D08E"/>
              <w:left w:val="nil"/>
              <w:bottom w:val="single" w:sz="4" w:space="0" w:color="A9D08E"/>
              <w:right w:val="nil"/>
            </w:tcBorders>
            <w:shd w:val="clear" w:color="E2EFDA" w:fill="E2EFDA"/>
            <w:noWrap/>
            <w:vAlign w:val="bottom"/>
            <w:hideMark/>
          </w:tcPr>
          <w:p w14:paraId="41393334" w14:textId="2131FE3C"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14</w:t>
            </w:r>
            <w:r w:rsidR="007C2CE4">
              <w:rPr>
                <w:rFonts w:ascii="Calibri" w:eastAsia="Times New Roman" w:hAnsi="Calibri" w:cs="Calibri"/>
                <w:color w:val="000000"/>
              </w:rPr>
              <w:t>.</w:t>
            </w:r>
            <w:r w:rsidRPr="005F0E14">
              <w:rPr>
                <w:rFonts w:ascii="Calibri" w:eastAsia="Times New Roman" w:hAnsi="Calibri" w:cs="Calibri"/>
                <w:color w:val="000000"/>
              </w:rPr>
              <w:t>3: Sensitive Data and Privacy</w:t>
            </w:r>
          </w:p>
        </w:tc>
        <w:tc>
          <w:tcPr>
            <w:tcW w:w="1460" w:type="dxa"/>
            <w:tcBorders>
              <w:top w:val="single" w:sz="4" w:space="0" w:color="A9D08E"/>
              <w:left w:val="nil"/>
              <w:bottom w:val="single" w:sz="4" w:space="0" w:color="A9D08E"/>
              <w:right w:val="single" w:sz="4" w:space="0" w:color="A9D08E"/>
            </w:tcBorders>
            <w:shd w:val="clear" w:color="E2EFDA" w:fill="E2EFDA"/>
            <w:noWrap/>
            <w:vAlign w:val="bottom"/>
            <w:hideMark/>
          </w:tcPr>
          <w:p w14:paraId="4A6E2B8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66</w:t>
            </w:r>
          </w:p>
        </w:tc>
      </w:tr>
      <w:tr w:rsidR="00910BDF" w:rsidRPr="005F0E14" w14:paraId="64EBD030" w14:textId="77777777" w:rsidTr="005656BF">
        <w:trPr>
          <w:trHeight w:val="290"/>
        </w:trPr>
        <w:tc>
          <w:tcPr>
            <w:tcW w:w="2480" w:type="dxa"/>
            <w:tcBorders>
              <w:top w:val="single" w:sz="4" w:space="0" w:color="A9D08E"/>
              <w:left w:val="single" w:sz="4" w:space="0" w:color="A9D08E"/>
              <w:bottom w:val="single" w:sz="4" w:space="0" w:color="A9D08E"/>
              <w:right w:val="nil"/>
            </w:tcBorders>
            <w:shd w:val="clear" w:color="auto" w:fill="auto"/>
            <w:noWrap/>
            <w:hideMark/>
          </w:tcPr>
          <w:p w14:paraId="194FB407"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 xml:space="preserve"> </w:t>
            </w:r>
          </w:p>
        </w:tc>
        <w:tc>
          <w:tcPr>
            <w:tcW w:w="4440" w:type="dxa"/>
            <w:tcBorders>
              <w:top w:val="single" w:sz="4" w:space="0" w:color="A9D08E"/>
              <w:left w:val="nil"/>
              <w:bottom w:val="single" w:sz="4" w:space="0" w:color="A9D08E"/>
              <w:right w:val="nil"/>
            </w:tcBorders>
            <w:shd w:val="clear" w:color="auto" w:fill="auto"/>
            <w:noWrap/>
            <w:vAlign w:val="bottom"/>
            <w:hideMark/>
          </w:tcPr>
          <w:p w14:paraId="21BA3DCC" w14:textId="77777777" w:rsidR="00910BDF" w:rsidRPr="005F0E14" w:rsidRDefault="00910BDF" w:rsidP="005656BF">
            <w:pPr>
              <w:spacing w:after="0"/>
              <w:rPr>
                <w:rFonts w:ascii="Calibri" w:eastAsia="Times New Roman" w:hAnsi="Calibri" w:cs="Calibri"/>
                <w:color w:val="000000"/>
              </w:rPr>
            </w:pPr>
            <w:r w:rsidRPr="005F0E14">
              <w:rPr>
                <w:rFonts w:ascii="Calibri" w:eastAsia="Times New Roman" w:hAnsi="Calibri" w:cs="Calibri"/>
                <w:color w:val="000000"/>
              </w:rPr>
              <w:t>Grand Total</w:t>
            </w:r>
          </w:p>
        </w:tc>
        <w:tc>
          <w:tcPr>
            <w:tcW w:w="1460" w:type="dxa"/>
            <w:tcBorders>
              <w:top w:val="single" w:sz="4" w:space="0" w:color="A9D08E"/>
              <w:left w:val="nil"/>
              <w:bottom w:val="single" w:sz="4" w:space="0" w:color="A9D08E"/>
              <w:right w:val="single" w:sz="4" w:space="0" w:color="A9D08E"/>
            </w:tcBorders>
            <w:shd w:val="clear" w:color="auto" w:fill="auto"/>
            <w:noWrap/>
            <w:vAlign w:val="bottom"/>
            <w:hideMark/>
          </w:tcPr>
          <w:p w14:paraId="00E17901" w14:textId="77777777" w:rsidR="00910BDF" w:rsidRPr="005F0E14" w:rsidRDefault="00910BDF" w:rsidP="005656BF">
            <w:pPr>
              <w:spacing w:after="0"/>
              <w:jc w:val="center"/>
              <w:rPr>
                <w:rFonts w:ascii="Calibri" w:eastAsia="Times New Roman" w:hAnsi="Calibri" w:cs="Calibri"/>
                <w:color w:val="000000"/>
              </w:rPr>
            </w:pPr>
            <w:r w:rsidRPr="005F0E14">
              <w:rPr>
                <w:rFonts w:ascii="Calibri" w:eastAsia="Times New Roman" w:hAnsi="Calibri" w:cs="Calibri"/>
                <w:color w:val="000000"/>
              </w:rPr>
              <w:t>4325</w:t>
            </w:r>
          </w:p>
        </w:tc>
      </w:tr>
      <w:permEnd w:id="1428386115"/>
    </w:tbl>
    <w:p w14:paraId="74D12EB0" w14:textId="7EEF6FA0" w:rsidR="00BB0CDA" w:rsidRDefault="00BB0CDA" w:rsidP="000C2431"/>
    <w:p w14:paraId="17F8FE9D" w14:textId="77777777" w:rsidR="004732FD" w:rsidRDefault="004732FD" w:rsidP="000C2431"/>
    <w:p w14:paraId="464C9D6F"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EE09B" w14:textId="77777777" w:rsidR="00474740" w:rsidRDefault="00474740" w:rsidP="002B1DF6">
      <w:pPr>
        <w:spacing w:after="0"/>
      </w:pPr>
      <w:r>
        <w:separator/>
      </w:r>
    </w:p>
  </w:endnote>
  <w:endnote w:type="continuationSeparator" w:id="0">
    <w:p w14:paraId="11BA3038" w14:textId="77777777" w:rsidR="00474740" w:rsidRDefault="0047474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6993A46" w14:textId="77777777" w:rsidR="007200FA" w:rsidRDefault="007200FA">
        <w:pPr>
          <w:pStyle w:val="Footer"/>
          <w:jc w:val="right"/>
        </w:pPr>
        <w:r>
          <w:fldChar w:fldCharType="begin"/>
        </w:r>
        <w:r>
          <w:instrText xml:space="preserve"> PAGE   \* MERGEFORMAT </w:instrText>
        </w:r>
        <w:r>
          <w:fldChar w:fldCharType="separate"/>
        </w:r>
        <w:r w:rsidR="002E23DE">
          <w:rPr>
            <w:noProof/>
          </w:rPr>
          <w:t>2</w:t>
        </w:r>
        <w:r>
          <w:rPr>
            <w:noProof/>
          </w:rPr>
          <w:fldChar w:fldCharType="end"/>
        </w:r>
      </w:p>
    </w:sdtContent>
  </w:sdt>
  <w:p w14:paraId="3F5D3E1C"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5739"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E23DE">
          <w:rPr>
            <w:noProof/>
          </w:rPr>
          <w:t>1</w:t>
        </w:r>
        <w:r w:rsidRPr="007200FA">
          <w:rPr>
            <w:noProof/>
          </w:rPr>
          <w:fldChar w:fldCharType="end"/>
        </w:r>
      </w:sdtContent>
    </w:sdt>
  </w:p>
  <w:p w14:paraId="32F1DEB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67DCB" w14:textId="77777777" w:rsidR="00474740" w:rsidRDefault="00474740" w:rsidP="002B1DF6">
      <w:pPr>
        <w:spacing w:after="0"/>
      </w:pPr>
      <w:r>
        <w:separator/>
      </w:r>
    </w:p>
  </w:footnote>
  <w:footnote w:type="continuationSeparator" w:id="0">
    <w:p w14:paraId="49978D7D" w14:textId="77777777" w:rsidR="00474740" w:rsidRDefault="0047474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E407" w14:textId="77777777" w:rsidR="007D5A2A" w:rsidRDefault="00E96CE9" w:rsidP="007D5A2A">
    <w:pPr>
      <w:pStyle w:val="Header"/>
      <w:jc w:val="right"/>
    </w:pPr>
    <w:r>
      <w:rPr>
        <w:noProof/>
      </w:rPr>
      <w:drawing>
        <wp:inline distT="0" distB="0" distL="0" distR="0" wp14:anchorId="73D1D8D1" wp14:editId="5477C4CF">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2168BD3B"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4A304E5C"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8D58B7"/>
    <w:multiLevelType w:val="hybridMultilevel"/>
    <w:tmpl w:val="6606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FE66C78"/>
    <w:multiLevelType w:val="hybridMultilevel"/>
    <w:tmpl w:val="0B16A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2221560">
    <w:abstractNumId w:val="5"/>
  </w:num>
  <w:num w:numId="2" w16cid:durableId="1684550233">
    <w:abstractNumId w:val="0"/>
  </w:num>
  <w:num w:numId="3" w16cid:durableId="1953121449">
    <w:abstractNumId w:val="4"/>
  </w:num>
  <w:num w:numId="4" w16cid:durableId="237522525">
    <w:abstractNumId w:val="1"/>
  </w:num>
  <w:num w:numId="5" w16cid:durableId="1312752165">
    <w:abstractNumId w:val="2"/>
  </w:num>
  <w:num w:numId="6" w16cid:durableId="1811903120">
    <w:abstractNumId w:val="7"/>
  </w:num>
  <w:num w:numId="7" w16cid:durableId="1400248824">
    <w:abstractNumId w:val="6"/>
  </w:num>
  <w:num w:numId="8" w16cid:durableId="1508445756">
    <w:abstractNumId w:val="3"/>
  </w:num>
  <w:num w:numId="9" w16cid:durableId="262942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2MEVFr55Kf5SEecI2EC4Ji1N6fRrZFNJkPQkPD+wm9XTL7LHnqnjfwyByBpHC0aYjhP51WAbt+jIE1o3wzY8fA==" w:salt="twOCLAzLU6f8JMU/URxwu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93737"/>
    <w:rsid w:val="000955BD"/>
    <w:rsid w:val="000A0F3B"/>
    <w:rsid w:val="000A6E7A"/>
    <w:rsid w:val="000C2431"/>
    <w:rsid w:val="000E3AD6"/>
    <w:rsid w:val="00116CAE"/>
    <w:rsid w:val="00124F9E"/>
    <w:rsid w:val="00127703"/>
    <w:rsid w:val="00165BC2"/>
    <w:rsid w:val="00182992"/>
    <w:rsid w:val="00194E19"/>
    <w:rsid w:val="00201B07"/>
    <w:rsid w:val="0024508F"/>
    <w:rsid w:val="00267A17"/>
    <w:rsid w:val="0027310A"/>
    <w:rsid w:val="0029114E"/>
    <w:rsid w:val="002B1DF6"/>
    <w:rsid w:val="002B2AA9"/>
    <w:rsid w:val="002E23DE"/>
    <w:rsid w:val="002E75B9"/>
    <w:rsid w:val="00306FAF"/>
    <w:rsid w:val="00312DC8"/>
    <w:rsid w:val="00320C17"/>
    <w:rsid w:val="003448AB"/>
    <w:rsid w:val="003925A2"/>
    <w:rsid w:val="003B5A0A"/>
    <w:rsid w:val="003D2402"/>
    <w:rsid w:val="004066A3"/>
    <w:rsid w:val="004227A2"/>
    <w:rsid w:val="00452059"/>
    <w:rsid w:val="004732FD"/>
    <w:rsid w:val="00474740"/>
    <w:rsid w:val="00485DE2"/>
    <w:rsid w:val="00497542"/>
    <w:rsid w:val="004E2C2D"/>
    <w:rsid w:val="004F2DF3"/>
    <w:rsid w:val="005042F5"/>
    <w:rsid w:val="00504648"/>
    <w:rsid w:val="00504C03"/>
    <w:rsid w:val="00573FD3"/>
    <w:rsid w:val="005A35D0"/>
    <w:rsid w:val="005B440E"/>
    <w:rsid w:val="005E6005"/>
    <w:rsid w:val="00605B5F"/>
    <w:rsid w:val="00654D1F"/>
    <w:rsid w:val="00691DB2"/>
    <w:rsid w:val="006A11CC"/>
    <w:rsid w:val="006A1232"/>
    <w:rsid w:val="006A27CA"/>
    <w:rsid w:val="006B3B3E"/>
    <w:rsid w:val="007200FA"/>
    <w:rsid w:val="00723490"/>
    <w:rsid w:val="00731672"/>
    <w:rsid w:val="00740EDB"/>
    <w:rsid w:val="0077197E"/>
    <w:rsid w:val="0078676A"/>
    <w:rsid w:val="00794217"/>
    <w:rsid w:val="007A4624"/>
    <w:rsid w:val="007C2CE4"/>
    <w:rsid w:val="007D5A2A"/>
    <w:rsid w:val="0080070D"/>
    <w:rsid w:val="00835832"/>
    <w:rsid w:val="00861153"/>
    <w:rsid w:val="00887623"/>
    <w:rsid w:val="008E4F4D"/>
    <w:rsid w:val="00902E96"/>
    <w:rsid w:val="00910BDF"/>
    <w:rsid w:val="009419CA"/>
    <w:rsid w:val="00965F8D"/>
    <w:rsid w:val="00986E96"/>
    <w:rsid w:val="009B2264"/>
    <w:rsid w:val="00A105A1"/>
    <w:rsid w:val="00A24A3B"/>
    <w:rsid w:val="00A473A2"/>
    <w:rsid w:val="00A67B54"/>
    <w:rsid w:val="00A70090"/>
    <w:rsid w:val="00A754F6"/>
    <w:rsid w:val="00AE7841"/>
    <w:rsid w:val="00B01774"/>
    <w:rsid w:val="00B03977"/>
    <w:rsid w:val="00B71E16"/>
    <w:rsid w:val="00B84FAE"/>
    <w:rsid w:val="00BB0CDA"/>
    <w:rsid w:val="00BB466F"/>
    <w:rsid w:val="00C210C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91A58"/>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43F8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B5A67-8B8A-45BE-9FF1-902C6F708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1785</Words>
  <Characters>10180</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Jimmy Fikes</cp:lastModifiedBy>
  <cp:revision>5</cp:revision>
  <cp:lastPrinted>2021-10-07T18:18:00Z</cp:lastPrinted>
  <dcterms:created xsi:type="dcterms:W3CDTF">2022-05-28T15:14:00Z</dcterms:created>
  <dcterms:modified xsi:type="dcterms:W3CDTF">2022-05-28T15:49:00Z</dcterms:modified>
</cp:coreProperties>
</file>