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854" w14:textId="77777777" w:rsidR="00002C57" w:rsidRDefault="00002C57" w:rsidP="00AD6A21">
      <w:pPr>
        <w:pStyle w:val="Heading1"/>
        <w:spacing w:before="0" w:after="0" w:line="240" w:lineRule="auto"/>
        <w:jc w:val="center"/>
        <w:rPr>
          <w:szCs w:val="20"/>
        </w:rPr>
      </w:pPr>
      <w:r>
        <w:t>WAYLAND BAPTIST UNIVERSITY</w:t>
      </w:r>
    </w:p>
    <w:p w14:paraId="1DD8B159" w14:textId="77777777"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14:paraId="1D186D4A" w14:textId="77777777"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14:paraId="4D256E13" w14:textId="77777777" w:rsidR="00002C57" w:rsidRPr="00D528F7" w:rsidRDefault="00002C57">
      <w:pPr>
        <w:spacing w:after="0" w:line="240" w:lineRule="auto"/>
        <w:jc w:val="center"/>
        <w:rPr>
          <w:rFonts w:ascii="Arial" w:hAnsi="Arial" w:cs="Arial"/>
          <w:b/>
          <w:bCs/>
          <w:sz w:val="20"/>
          <w:szCs w:val="20"/>
        </w:rPr>
      </w:pPr>
    </w:p>
    <w:p w14:paraId="2FFC9F9A" w14:textId="77777777"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14:paraId="0983A27A" w14:textId="77777777" w:rsidR="00002C57" w:rsidRDefault="00002C57">
      <w:pPr>
        <w:spacing w:after="0" w:line="240" w:lineRule="auto"/>
        <w:rPr>
          <w:rFonts w:ascii="Arial" w:hAnsi="Arial" w:cs="Arial"/>
          <w:sz w:val="20"/>
          <w:szCs w:val="20"/>
        </w:rPr>
      </w:pPr>
    </w:p>
    <w:p w14:paraId="19FCD965" w14:textId="7500D1DD"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.VC0</w:t>
      </w:r>
      <w:r w:rsidR="00214FC4">
        <w:rPr>
          <w:rFonts w:ascii="Arial" w:hAnsi="Arial" w:cs="Arial"/>
          <w:sz w:val="20"/>
        </w:rPr>
        <w:t>2</w:t>
      </w:r>
      <w:r>
        <w:rPr>
          <w:rFonts w:ascii="Arial" w:hAnsi="Arial" w:cs="Arial"/>
          <w:sz w:val="20"/>
        </w:rPr>
        <w:t xml:space="preserve">– </w:t>
      </w:r>
      <w:r>
        <w:rPr>
          <w:rFonts w:ascii="Arial" w:hAnsi="Arial" w:cs="Arial"/>
          <w:sz w:val="20"/>
          <w:szCs w:val="20"/>
        </w:rPr>
        <w:t>Research Writing Methods</w:t>
      </w:r>
    </w:p>
    <w:p w14:paraId="142CBE94" w14:textId="77777777" w:rsidR="00002C57" w:rsidRDefault="00002C57">
      <w:pPr>
        <w:spacing w:after="0" w:line="240" w:lineRule="auto"/>
        <w:rPr>
          <w:rFonts w:ascii="Arial" w:hAnsi="Arial" w:cs="Arial"/>
          <w:b/>
          <w:bCs/>
          <w:sz w:val="20"/>
          <w:szCs w:val="20"/>
        </w:rPr>
      </w:pPr>
    </w:p>
    <w:p w14:paraId="1397E0CD" w14:textId="506C611E" w:rsidR="00002C57" w:rsidRDefault="00002C57">
      <w:pPr>
        <w:spacing w:after="0" w:line="240" w:lineRule="auto"/>
        <w:rPr>
          <w:rFonts w:ascii="Arial" w:hAnsi="Arial" w:cs="Arial"/>
          <w:b/>
          <w:bCs/>
          <w:sz w:val="20"/>
        </w:rPr>
      </w:pPr>
      <w:r>
        <w:rPr>
          <w:rFonts w:ascii="Arial" w:hAnsi="Arial" w:cs="Arial"/>
          <w:b/>
          <w:bCs/>
          <w:sz w:val="20"/>
        </w:rPr>
        <w:t>Term and Year:</w:t>
      </w:r>
      <w:r w:rsidR="00DD13A0">
        <w:rPr>
          <w:rFonts w:ascii="Arial" w:hAnsi="Arial" w:cs="Arial"/>
          <w:b/>
          <w:bCs/>
          <w:sz w:val="20"/>
        </w:rPr>
        <w:t xml:space="preserve"> </w:t>
      </w:r>
      <w:r w:rsidR="00FF5DC2">
        <w:rPr>
          <w:rFonts w:ascii="Arial" w:hAnsi="Arial" w:cs="Arial"/>
          <w:sz w:val="20"/>
        </w:rPr>
        <w:t>Fall 2</w:t>
      </w:r>
      <w:r w:rsidR="007B6F9C">
        <w:rPr>
          <w:rFonts w:ascii="Arial" w:hAnsi="Arial" w:cs="Arial"/>
          <w:bCs/>
          <w:sz w:val="20"/>
        </w:rPr>
        <w:t xml:space="preserve"> </w:t>
      </w:r>
      <w:r w:rsidR="009E4331">
        <w:rPr>
          <w:rFonts w:ascii="Arial" w:hAnsi="Arial" w:cs="Arial"/>
          <w:bCs/>
          <w:sz w:val="20"/>
        </w:rPr>
        <w:t>202</w:t>
      </w:r>
      <w:r w:rsidR="001F3262">
        <w:rPr>
          <w:rFonts w:ascii="Arial" w:hAnsi="Arial" w:cs="Arial"/>
          <w:bCs/>
          <w:sz w:val="20"/>
        </w:rPr>
        <w:t>2</w:t>
      </w:r>
    </w:p>
    <w:p w14:paraId="4497D251" w14:textId="77777777" w:rsidR="00002C57" w:rsidRDefault="00002C57">
      <w:pPr>
        <w:spacing w:after="0" w:line="240" w:lineRule="auto"/>
        <w:rPr>
          <w:rFonts w:ascii="Arial" w:hAnsi="Arial" w:cs="Arial"/>
          <w:b/>
          <w:bCs/>
          <w:sz w:val="20"/>
        </w:rPr>
      </w:pPr>
    </w:p>
    <w:p w14:paraId="0F6C4FF6" w14:textId="77777777"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14:paraId="49443E5F" w14:textId="77777777" w:rsidR="00002C57" w:rsidRDefault="00002C57">
      <w:pPr>
        <w:spacing w:after="0" w:line="240" w:lineRule="auto"/>
        <w:rPr>
          <w:rFonts w:ascii="Arial" w:hAnsi="Arial" w:cs="Arial"/>
          <w:b/>
          <w:bCs/>
          <w:sz w:val="20"/>
        </w:rPr>
      </w:pPr>
    </w:p>
    <w:p w14:paraId="5A19B095" w14:textId="77777777"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14:paraId="26981773" w14:textId="77777777"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14:paraId="33C87005" w14:textId="77777777"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14:paraId="2B7E301B" w14:textId="77777777" w:rsidR="00002C57" w:rsidRDefault="00002C57">
      <w:pPr>
        <w:spacing w:after="0" w:line="240" w:lineRule="auto"/>
        <w:rPr>
          <w:rFonts w:ascii="Arial" w:hAnsi="Arial" w:cs="Arial"/>
          <w:sz w:val="20"/>
          <w:szCs w:val="20"/>
        </w:rPr>
      </w:pPr>
    </w:p>
    <w:p w14:paraId="23084FCE" w14:textId="77777777"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14:paraId="10EA5D11" w14:textId="77777777" w:rsidR="00002C57" w:rsidRDefault="00002C57">
      <w:pPr>
        <w:spacing w:after="0" w:line="240" w:lineRule="auto"/>
        <w:rPr>
          <w:rFonts w:ascii="Arial" w:hAnsi="Arial" w:cs="Arial"/>
          <w:sz w:val="20"/>
          <w:szCs w:val="20"/>
        </w:rPr>
      </w:pPr>
    </w:p>
    <w:p w14:paraId="0A0116BE" w14:textId="77777777"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14:paraId="66D22806" w14:textId="77777777" w:rsidR="00002C57" w:rsidRDefault="00002C57">
      <w:pPr>
        <w:spacing w:after="0" w:line="240" w:lineRule="auto"/>
        <w:rPr>
          <w:rFonts w:ascii="Arial" w:hAnsi="Arial" w:cs="Arial"/>
          <w:sz w:val="20"/>
          <w:szCs w:val="20"/>
        </w:rPr>
      </w:pPr>
    </w:p>
    <w:p w14:paraId="27566671" w14:textId="77777777"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14:paraId="38A4C4FC" w14:textId="77777777" w:rsidR="00002C57" w:rsidRPr="00E014E4" w:rsidRDefault="00E014E4" w:rsidP="00E014E4">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14:paraId="2425B969" w14:textId="77777777" w:rsidR="00F45A23" w:rsidRDefault="00F45A23">
      <w:pPr>
        <w:spacing w:before="120" w:after="0" w:line="240" w:lineRule="auto"/>
        <w:ind w:left="720" w:hanging="720"/>
        <w:rPr>
          <w:rFonts w:ascii="Arial" w:hAnsi="Arial" w:cs="Arial"/>
          <w:sz w:val="20"/>
          <w:szCs w:val="20"/>
        </w:rPr>
      </w:pPr>
    </w:p>
    <w:p w14:paraId="5646BE05" w14:textId="77777777"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14:paraId="72F4AD97"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1. utilize printed library reference materials, proprietary databases, and Internet resources to locate source </w:t>
      </w:r>
      <w:proofErr w:type="gramStart"/>
      <w:r>
        <w:rPr>
          <w:rFonts w:ascii="Arial" w:hAnsi="Arial" w:cs="Arial"/>
          <w:sz w:val="20"/>
          <w:szCs w:val="20"/>
        </w:rPr>
        <w:t>material;</w:t>
      </w:r>
      <w:proofErr w:type="gramEnd"/>
    </w:p>
    <w:p w14:paraId="2FB469A6"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2. use borrowed information in a manner that complies with standard academic conventions pertaining to quotation, paraphrase, and </w:t>
      </w:r>
      <w:proofErr w:type="gramStart"/>
      <w:r>
        <w:rPr>
          <w:rFonts w:ascii="Arial" w:hAnsi="Arial" w:cs="Arial"/>
          <w:sz w:val="20"/>
          <w:szCs w:val="20"/>
        </w:rPr>
        <w:t>summary;</w:t>
      </w:r>
      <w:proofErr w:type="gramEnd"/>
    </w:p>
    <w:p w14:paraId="3745DF72"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w:t>
      </w:r>
      <w:proofErr w:type="gramStart"/>
      <w:r>
        <w:rPr>
          <w:rFonts w:ascii="Arial" w:hAnsi="Arial" w:cs="Arial"/>
          <w:sz w:val="20"/>
          <w:szCs w:val="20"/>
        </w:rPr>
        <w:t>point;</w:t>
      </w:r>
      <w:proofErr w:type="gramEnd"/>
      <w:r>
        <w:rPr>
          <w:rFonts w:ascii="Arial" w:hAnsi="Arial" w:cs="Arial"/>
          <w:sz w:val="20"/>
          <w:szCs w:val="20"/>
        </w:rPr>
        <w:t xml:space="preserve"> </w:t>
      </w:r>
    </w:p>
    <w:p w14:paraId="0E99DF99" w14:textId="77777777"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14:paraId="4023B97D"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14:paraId="358FC023" w14:textId="77777777"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14:paraId="66CABC61" w14:textId="77777777" w:rsidR="00002C57" w:rsidRDefault="00002C57">
      <w:pPr>
        <w:spacing w:before="120" w:after="0" w:line="240" w:lineRule="auto"/>
        <w:rPr>
          <w:rFonts w:ascii="Arial" w:hAnsi="Arial" w:cs="Arial"/>
          <w:sz w:val="20"/>
          <w:szCs w:val="20"/>
        </w:rPr>
      </w:pPr>
    </w:p>
    <w:p w14:paraId="2D7FE37A" w14:textId="7CCA5563" w:rsidR="00002C57" w:rsidRPr="001F3262" w:rsidRDefault="00002C57" w:rsidP="001F3262">
      <w:pPr>
        <w:rPr>
          <w:sz w:val="24"/>
          <w:szCs w:val="24"/>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sidR="001F3262" w:rsidRPr="001F3262">
        <w:rPr>
          <w:rFonts w:ascii="Arial" w:hAnsi="Arial" w:cs="Arial"/>
          <w:sz w:val="20"/>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t>
      </w:r>
      <w:r w:rsidR="001F3262" w:rsidRPr="001F3262">
        <w:rPr>
          <w:rFonts w:ascii="Arial" w:hAnsi="Arial" w:cs="Arial"/>
          <w:sz w:val="20"/>
          <w:szCs w:val="20"/>
        </w:rPr>
        <w:lastRenderedPageBreak/>
        <w:t>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E469A23"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593E9E3"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8073A4"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14:paraId="68E15409"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14:paraId="2761C7F8"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14:paraId="7CAA1A65" w14:textId="77777777" w:rsidR="00002C57" w:rsidRDefault="00002C57" w:rsidP="00565A0B">
      <w:pPr>
        <w:spacing w:before="100" w:beforeAutospacing="1" w:after="100" w:afterAutospacing="1" w:line="240" w:lineRule="auto"/>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14:paraId="24C38B88" w14:textId="77777777"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w:t>
      </w:r>
      <w:proofErr w:type="gramStart"/>
      <w:r>
        <w:rPr>
          <w:rFonts w:ascii="Arial" w:hAnsi="Arial" w:cs="Arial"/>
          <w:sz w:val="20"/>
          <w:szCs w:val="20"/>
        </w:rPr>
        <w:t>entered into</w:t>
      </w:r>
      <w:proofErr w:type="gramEnd"/>
      <w:r>
        <w:rPr>
          <w:rFonts w:ascii="Arial" w:hAnsi="Arial" w:cs="Arial"/>
          <w:sz w:val="20"/>
          <w:szCs w:val="20"/>
        </w:rPr>
        <w:t xml:space="preserve"> a feedback field or an uploaded file which I have marked and edited. </w:t>
      </w:r>
    </w:p>
    <w:p w14:paraId="7CCC972D"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14:paraId="4FD09115"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14:paraId="704AD038" w14:textId="644D4231" w:rsidR="00002C57" w:rsidRDefault="00002C57" w:rsidP="00565A0B">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w:t>
      </w:r>
      <w:proofErr w:type="gramStart"/>
      <w:r>
        <w:rPr>
          <w:rFonts w:ascii="Arial" w:hAnsi="Arial" w:cs="Arial"/>
          <w:sz w:val="20"/>
          <w:szCs w:val="20"/>
        </w:rPr>
        <w:t>question, because</w:t>
      </w:r>
      <w:proofErr w:type="gramEnd"/>
      <w:r>
        <w:rPr>
          <w:rFonts w:ascii="Arial" w:hAnsi="Arial" w:cs="Arial"/>
          <w:sz w:val="20"/>
          <w:szCs w:val="20"/>
        </w:rPr>
        <w:t xml:space="preserve"> he will have access to all the sources used.</w:t>
      </w:r>
    </w:p>
    <w:p w14:paraId="0122F586"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14:paraId="3531CEDA"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w:t>
      </w:r>
      <w:r w:rsidRPr="00565A0B">
        <w:rPr>
          <w:rFonts w:ascii="Arial" w:hAnsi="Arial" w:cs="Arial"/>
          <w:b/>
          <w:bCs/>
          <w:sz w:val="20"/>
          <w:szCs w:val="20"/>
        </w:rPr>
        <w:t xml:space="preserve">30 </w:t>
      </w:r>
      <w:proofErr w:type="gramStart"/>
      <w:r w:rsidRPr="00565A0B">
        <w:rPr>
          <w:rFonts w:ascii="Arial" w:hAnsi="Arial" w:cs="Arial"/>
          <w:b/>
          <w:bCs/>
          <w:sz w:val="20"/>
          <w:szCs w:val="20"/>
        </w:rPr>
        <w:t>points</w:t>
      </w:r>
      <w:r>
        <w:rPr>
          <w:rFonts w:ascii="Arial" w:hAnsi="Arial" w:cs="Arial"/>
          <w:sz w:val="20"/>
          <w:szCs w:val="20"/>
        </w:rPr>
        <w:t>,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14:paraId="52D94B60" w14:textId="77777777"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w:t>
      </w:r>
      <w:r w:rsidRPr="00565A0B">
        <w:rPr>
          <w:rFonts w:ascii="Arial" w:hAnsi="Arial" w:cs="Arial"/>
          <w:b/>
          <w:bCs/>
          <w:sz w:val="20"/>
          <w:szCs w:val="20"/>
        </w:rPr>
        <w:t>22 point</w:t>
      </w:r>
      <w:r>
        <w:rPr>
          <w:rFonts w:ascii="Arial" w:hAnsi="Arial" w:cs="Arial"/>
          <w:sz w:val="20"/>
          <w:szCs w:val="20"/>
        </w:rPr>
        <w:t xml:space="preserve"> quiz over the material found in the </w:t>
      </w:r>
      <w:hyperlink r:id="rId5"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6"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14:paraId="752D8078"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lastRenderedPageBreak/>
        <w:t>Paper Topic Blog: The student should carefully read this website:</w:t>
      </w:r>
      <w:r w:rsidR="00F05F3E">
        <w:rPr>
          <w:rFonts w:ascii="Arial" w:hAnsi="Arial" w:cs="Arial"/>
          <w:sz w:val="20"/>
          <w:szCs w:val="20"/>
        </w:rPr>
        <w:t xml:space="preserve"> </w:t>
      </w:r>
      <w:hyperlink r:id="rId7"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w:t>
      </w:r>
      <w:r w:rsidRPr="00565A0B">
        <w:rPr>
          <w:rFonts w:ascii="Arial" w:hAnsi="Arial" w:cs="Arial"/>
          <w:b/>
          <w:bCs/>
          <w:sz w:val="20"/>
          <w:szCs w:val="20"/>
        </w:rPr>
        <w:t>10 points</w:t>
      </w:r>
      <w:r>
        <w:rPr>
          <w:rFonts w:ascii="Arial" w:hAnsi="Arial" w:cs="Arial"/>
          <w:sz w:val="20"/>
          <w:szCs w:val="20"/>
        </w:rPr>
        <w:t xml:space="preserve"> total.  Here’s a link to an example for this assignment:  </w:t>
      </w:r>
      <w:hyperlink r:id="rId8" w:history="1">
        <w:r>
          <w:rPr>
            <w:rStyle w:val="Hyperlink"/>
            <w:rFonts w:ascii="Arial" w:hAnsi="Arial" w:cs="Arial"/>
            <w:sz w:val="20"/>
            <w:szCs w:val="20"/>
          </w:rPr>
          <w:t>Paper Topic Blog Example</w:t>
        </w:r>
      </w:hyperlink>
      <w:r>
        <w:rPr>
          <w:rFonts w:ascii="Arial" w:hAnsi="Arial" w:cs="Arial"/>
          <w:sz w:val="20"/>
          <w:szCs w:val="20"/>
        </w:rPr>
        <w:t>.</w:t>
      </w:r>
    </w:p>
    <w:p w14:paraId="757E772B" w14:textId="77777777" w:rsidR="0019704F" w:rsidRDefault="00002C57">
      <w:pPr>
        <w:spacing w:before="100" w:beforeAutospacing="1" w:after="100" w:afterAutospacing="1" w:line="240" w:lineRule="auto"/>
        <w:rPr>
          <w:rFonts w:ascii="Arial" w:hAnsi="Arial" w:cs="Arial"/>
          <w:color w:val="000000"/>
          <w:sz w:val="20"/>
          <w:szCs w:val="20"/>
          <w:bdr w:val="none" w:sz="0" w:space="0" w:color="auto" w:frame="1"/>
          <w:shd w:val="clear" w:color="auto" w:fill="FFFFFF"/>
        </w:rPr>
      </w:pPr>
      <w:r>
        <w:rPr>
          <w:rFonts w:ascii="Arial" w:hAnsi="Arial" w:cs="Arial"/>
          <w:sz w:val="20"/>
          <w:szCs w:val="20"/>
        </w:rPr>
        <w:t xml:space="preserve">Paper Topic and Research Database List—Blog: </w:t>
      </w:r>
      <w:r w:rsidR="0019704F" w:rsidRPr="0019704F">
        <w:rPr>
          <w:rFonts w:ascii="Arial" w:hAnsi="Arial" w:cs="Arial"/>
          <w:color w:val="000000"/>
          <w:sz w:val="20"/>
          <w:szCs w:val="20"/>
          <w:bdr w:val="none" w:sz="0" w:space="0" w:color="auto" w:frame="1"/>
          <w:shd w:val="clear" w:color="auto" w:fill="FFFFFF"/>
        </w:rPr>
        <w:t xml:space="preserve">The student should begin the first week considering a topic for his/her line of research for the term. This should be a </w:t>
      </w:r>
      <w:proofErr w:type="gramStart"/>
      <w:r w:rsidR="0019704F" w:rsidRPr="0019704F">
        <w:rPr>
          <w:rFonts w:ascii="Arial" w:hAnsi="Arial" w:cs="Arial"/>
          <w:color w:val="000000"/>
          <w:sz w:val="20"/>
          <w:szCs w:val="20"/>
          <w:bdr w:val="none" w:sz="0" w:space="0" w:color="auto" w:frame="1"/>
          <w:shd w:val="clear" w:color="auto" w:fill="FFFFFF"/>
        </w:rPr>
        <w:t>brand new</w:t>
      </w:r>
      <w:proofErr w:type="gramEnd"/>
      <w:r w:rsidR="0019704F" w:rsidRPr="0019704F">
        <w:rPr>
          <w:rFonts w:ascii="Arial" w:hAnsi="Arial" w:cs="Arial"/>
          <w:color w:val="000000"/>
          <w:sz w:val="20"/>
          <w:szCs w:val="20"/>
          <w:bdr w:val="none" w:sz="0" w:space="0" w:color="auto" w:frame="1"/>
          <w:shd w:val="clear" w:color="auto" w:fill="FFFFFF"/>
        </w:rPr>
        <w:t xml:space="preserve"> topic and paper for the student. Old papers may not be reworked. This should be an area that interests the student, but also one that is academically oriented and of sufficient focus to allow for significant and creative work. The student should begin by going </w:t>
      </w:r>
      <w:proofErr w:type="spellStart"/>
      <w:r w:rsidR="0019704F" w:rsidRPr="0019704F">
        <w:rPr>
          <w:rFonts w:ascii="Arial" w:hAnsi="Arial" w:cs="Arial"/>
          <w:color w:val="000000"/>
          <w:sz w:val="20"/>
          <w:szCs w:val="20"/>
          <w:bdr w:val="none" w:sz="0" w:space="0" w:color="auto" w:frame="1"/>
          <w:shd w:val="clear" w:color="auto" w:fill="FFFFFF"/>
        </w:rPr>
        <w:t>o</w:t>
      </w:r>
      <w:proofErr w:type="spellEnd"/>
      <w:r w:rsidR="0019704F" w:rsidRPr="0019704F">
        <w:rPr>
          <w:rFonts w:ascii="Arial" w:hAnsi="Arial" w:cs="Arial"/>
          <w:color w:val="000000"/>
          <w:sz w:val="20"/>
          <w:szCs w:val="20"/>
          <w:bdr w:val="none" w:sz="0" w:space="0" w:color="auto" w:frame="1"/>
          <w:shd w:val="clear" w:color="auto" w:fill="FFFFFF"/>
        </w:rPr>
        <w:t xml:space="preserve"> the WBU </w:t>
      </w:r>
      <w:r w:rsidR="0019704F" w:rsidRPr="0019704F">
        <w:rPr>
          <w:rFonts w:ascii="inherit" w:hAnsi="inherit" w:cs="Arial"/>
          <w:color w:val="000000"/>
          <w:sz w:val="20"/>
          <w:szCs w:val="20"/>
          <w:bdr w:val="none" w:sz="0" w:space="0" w:color="auto" w:frame="1"/>
          <w:shd w:val="clear" w:color="auto" w:fill="FFFFFF"/>
        </w:rPr>
        <w:t>online</w:t>
      </w:r>
      <w:r w:rsidR="0019704F" w:rsidRPr="0019704F">
        <w:rPr>
          <w:rFonts w:ascii="Arial" w:hAnsi="Arial" w:cs="Arial"/>
          <w:color w:val="000000"/>
          <w:sz w:val="20"/>
          <w:szCs w:val="20"/>
          <w:bdr w:val="none" w:sz="0" w:space="0" w:color="auto" w:frame="1"/>
          <w:shd w:val="clear" w:color="auto" w:fill="FFFFFF"/>
        </w:rPr>
        <w:t xml:space="preserve"> resources to begin investigating the databases regarding the topic. This investigation will indicate the extent to which the topic is too broad, (e.g. hundreds of articles about the </w:t>
      </w:r>
      <w:proofErr w:type="gramStart"/>
      <w:r w:rsidR="0019704F" w:rsidRPr="0019704F">
        <w:rPr>
          <w:rFonts w:ascii="Arial" w:hAnsi="Arial" w:cs="Arial"/>
          <w:color w:val="000000"/>
          <w:sz w:val="20"/>
          <w:szCs w:val="20"/>
          <w:bdr w:val="none" w:sz="0" w:space="0" w:color="auto" w:frame="1"/>
          <w:shd w:val="clear" w:color="auto" w:fill="FFFFFF"/>
        </w:rPr>
        <w:t>topic)  or</w:t>
      </w:r>
      <w:proofErr w:type="gramEnd"/>
      <w:r w:rsidR="0019704F" w:rsidRPr="0019704F">
        <w:rPr>
          <w:rFonts w:ascii="Arial" w:hAnsi="Arial" w:cs="Arial"/>
          <w:color w:val="000000"/>
          <w:sz w:val="20"/>
          <w:szCs w:val="20"/>
          <w:bdr w:val="none" w:sz="0" w:space="0" w:color="auto" w:frame="1"/>
          <w:shd w:val="clear" w:color="auto" w:fill="FFFFFF"/>
        </w:rPr>
        <w:t xml:space="preserve"> too narrow, (e.g. no articles about the topic). The student should then post the topic to appropriate discussion board </w:t>
      </w:r>
      <w:r w:rsidR="0019704F" w:rsidRPr="0019704F">
        <w:rPr>
          <w:rFonts w:ascii="Arial" w:hAnsi="Arial" w:cs="Arial"/>
          <w:b/>
          <w:bCs/>
          <w:color w:val="000000"/>
          <w:sz w:val="20"/>
          <w:szCs w:val="20"/>
          <w:bdr w:val="none" w:sz="0" w:space="0" w:color="auto" w:frame="1"/>
          <w:shd w:val="clear" w:color="auto" w:fill="FFFFFF"/>
        </w:rPr>
        <w:t>along with a listing of the specific databases which have been consulted thus far (just listing “</w:t>
      </w:r>
      <w:proofErr w:type="spellStart"/>
      <w:r w:rsidR="0019704F" w:rsidRPr="0019704F">
        <w:rPr>
          <w:rFonts w:ascii="inherit" w:hAnsi="inherit" w:cs="Arial"/>
          <w:b/>
          <w:bCs/>
          <w:color w:val="000000"/>
          <w:sz w:val="20"/>
          <w:szCs w:val="20"/>
          <w:bdr w:val="none" w:sz="0" w:space="0" w:color="auto" w:frame="1"/>
          <w:shd w:val="clear" w:color="auto" w:fill="FFFFFF"/>
        </w:rPr>
        <w:t>Ebsco</w:t>
      </w:r>
      <w:proofErr w:type="spellEnd"/>
      <w:r w:rsidR="0019704F" w:rsidRPr="0019704F">
        <w:rPr>
          <w:rFonts w:ascii="Arial" w:hAnsi="Arial" w:cs="Arial"/>
          <w:b/>
          <w:bCs/>
          <w:color w:val="000000"/>
          <w:sz w:val="20"/>
          <w:szCs w:val="20"/>
          <w:bdr w:val="none" w:sz="0" w:space="0" w:color="auto" w:frame="1"/>
          <w:shd w:val="clear" w:color="auto" w:fill="FFFFFF"/>
        </w:rPr>
        <w:t> host” is not specific enough)</w:t>
      </w:r>
      <w:r w:rsidR="0019704F" w:rsidRPr="0019704F">
        <w:rPr>
          <w:rFonts w:ascii="Arial" w:hAnsi="Arial" w:cs="Arial"/>
          <w:color w:val="000000"/>
          <w:sz w:val="20"/>
          <w:szCs w:val="20"/>
          <w:bdr w:val="none" w:sz="0" w:space="0" w:color="auto" w:frame="1"/>
          <w:shd w:val="clear" w:color="auto" w:fill="FFFFFF"/>
        </w:rPr>
        <w:t>.  Insert this assignment as a text message rather than a file attachment. It may take several communications between the student and the instructor to refine the topic sufficiently for the assignment.</w:t>
      </w:r>
    </w:p>
    <w:p w14:paraId="25E27E8D" w14:textId="4B3F492A" w:rsidR="00002C57" w:rsidRDefault="0019704F">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This assignment is worth </w:t>
      </w:r>
      <w:r w:rsidR="00002C57" w:rsidRPr="00565A0B">
        <w:rPr>
          <w:rFonts w:ascii="Arial" w:hAnsi="Arial" w:cs="Arial"/>
          <w:b/>
          <w:bCs/>
          <w:sz w:val="20"/>
          <w:szCs w:val="20"/>
        </w:rPr>
        <w:t>15 points</w:t>
      </w:r>
      <w:r w:rsidR="00002C57">
        <w:rPr>
          <w:rFonts w:ascii="Arial" w:hAnsi="Arial" w:cs="Arial"/>
          <w:sz w:val="20"/>
          <w:szCs w:val="20"/>
        </w:rPr>
        <w:t xml:space="preserve"> and is due as listed on the schedule. Here is an example: </w:t>
      </w:r>
      <w:hyperlink r:id="rId9" w:history="1">
        <w:r w:rsidR="00002C57">
          <w:rPr>
            <w:rStyle w:val="Hyperlink"/>
            <w:rFonts w:ascii="Arial" w:hAnsi="Arial" w:cs="Arial"/>
            <w:sz w:val="20"/>
          </w:rPr>
          <w:t>Paper Topic and Research Database Example</w:t>
        </w:r>
      </w:hyperlink>
      <w:r w:rsidR="00002C57">
        <w:rPr>
          <w:rFonts w:ascii="Arial" w:hAnsi="Arial" w:cs="Arial"/>
          <w:sz w:val="20"/>
          <w:szCs w:val="20"/>
        </w:rPr>
        <w:t xml:space="preserve">. </w:t>
      </w:r>
    </w:p>
    <w:p w14:paraId="7D1DB811" w14:textId="77777777"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sidR="00E84C05">
        <w:rPr>
          <w:rFonts w:ascii="Arial" w:hAnsi="Arial" w:cs="Arial"/>
          <w:sz w:val="20"/>
          <w:szCs w:val="20"/>
        </w:rPr>
        <w:t>18</w:t>
      </w:r>
      <w:r>
        <w:rPr>
          <w:rFonts w:ascii="Arial" w:hAnsi="Arial" w:cs="Arial"/>
          <w:sz w:val="20"/>
          <w:szCs w:val="20"/>
        </w:rPr>
        <w:t>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0"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1" w:history="1">
        <w:r w:rsidR="00393A0A" w:rsidRPr="00C21FB9">
          <w:rPr>
            <w:rStyle w:val="Hyperlink"/>
            <w:rFonts w:ascii="Arial" w:hAnsi="Arial" w:cs="Arial"/>
            <w:color w:val="548DD4"/>
            <w:sz w:val="20"/>
          </w:rPr>
          <w:t>APA Tutorial</w:t>
        </w:r>
      </w:hyperlink>
      <w:r w:rsidR="00820600">
        <w:t>,</w:t>
      </w:r>
      <w:r w:rsidR="00393A0A">
        <w:t xml:space="preserve">  and</w:t>
      </w:r>
      <w:hyperlink r:id="rId12" w:history="1">
        <w:r w:rsidR="00393A0A" w:rsidRPr="00511EF3">
          <w:rPr>
            <w:rStyle w:val="Hyperlink"/>
          </w:rPr>
          <w:t xml:space="preserve"> </w:t>
        </w:r>
        <w:r w:rsidR="00393A0A" w:rsidRPr="00511EF3">
          <w:rPr>
            <w:rStyle w:val="Hyperlink"/>
            <w:rFonts w:ascii="Arial" w:hAnsi="Arial" w:cs="Arial"/>
            <w:sz w:val="20"/>
          </w:rPr>
          <w:t>Plagiarism tutorial</w:t>
        </w:r>
      </w:hyperlink>
    </w:p>
    <w:p w14:paraId="782B6400" w14:textId="77777777"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w:t>
      </w:r>
      <w:r w:rsidRPr="00565A0B">
        <w:rPr>
          <w:rFonts w:ascii="Arial" w:hAnsi="Arial" w:cs="Arial"/>
          <w:b/>
          <w:bCs/>
          <w:sz w:val="20"/>
          <w:szCs w:val="20"/>
        </w:rPr>
        <w:t>50 points</w:t>
      </w:r>
      <w:r>
        <w:rPr>
          <w:rFonts w:ascii="Arial" w:hAnsi="Arial" w:cs="Arial"/>
          <w:sz w:val="20"/>
          <w:szCs w:val="20"/>
        </w:rPr>
        <w:t xml:space="preserve">. </w:t>
      </w:r>
    </w:p>
    <w:p w14:paraId="33A84FB5" w14:textId="77777777" w:rsidR="00873D1C" w:rsidRDefault="00873D1C">
      <w:pPr>
        <w:spacing w:after="0" w:line="240" w:lineRule="auto"/>
        <w:rPr>
          <w:rFonts w:ascii="Arial" w:hAnsi="Arial" w:cs="Arial"/>
          <w:sz w:val="20"/>
          <w:szCs w:val="20"/>
        </w:rPr>
      </w:pPr>
    </w:p>
    <w:p w14:paraId="66AF9B8A" w14:textId="474A319C" w:rsidR="00002C57" w:rsidRDefault="00002C57">
      <w:pPr>
        <w:spacing w:after="0" w:line="240" w:lineRule="auto"/>
        <w:rPr>
          <w:rFonts w:ascii="Arial" w:hAnsi="Arial" w:cs="Arial"/>
          <w:sz w:val="20"/>
          <w:szCs w:val="20"/>
        </w:rPr>
      </w:pPr>
      <w:r>
        <w:rPr>
          <w:rFonts w:ascii="Arial" w:hAnsi="Arial" w:cs="Arial"/>
          <w:sz w:val="20"/>
          <w:szCs w:val="20"/>
        </w:rPr>
        <w:t xml:space="preserve">Writing Tutorial Quiz: </w:t>
      </w:r>
      <w:r w:rsidR="003C2592">
        <w:rPr>
          <w:rFonts w:ascii="Arial" w:hAnsi="Arial" w:cs="Arial"/>
          <w:sz w:val="20"/>
          <w:szCs w:val="20"/>
        </w:rPr>
        <w:t xml:space="preserve">This is a </w:t>
      </w:r>
      <w:proofErr w:type="gramStart"/>
      <w:r w:rsidR="003C2592">
        <w:rPr>
          <w:rFonts w:ascii="Arial" w:hAnsi="Arial" w:cs="Arial"/>
          <w:sz w:val="20"/>
          <w:szCs w:val="20"/>
        </w:rPr>
        <w:t>30 minute</w:t>
      </w:r>
      <w:proofErr w:type="gramEnd"/>
      <w:r w:rsidR="003C2592">
        <w:rPr>
          <w:rFonts w:ascii="Arial" w:hAnsi="Arial" w:cs="Arial"/>
          <w:sz w:val="20"/>
          <w:szCs w:val="20"/>
        </w:rPr>
        <w:t xml:space="preserve"> timed, non-proctored quiz on Blackboard over the materials on the website </w:t>
      </w:r>
      <w:hyperlink r:id="rId13" w:history="1">
        <w:r w:rsidR="003C2592" w:rsidRPr="003D4D1C">
          <w:rPr>
            <w:rStyle w:val="Hyperlink"/>
            <w:rFonts w:ascii="Arial" w:hAnsi="Arial" w:cs="Arial"/>
            <w:sz w:val="20"/>
            <w:szCs w:val="20"/>
          </w:rPr>
          <w:t>Effective Writing Practices Tutorial: Organization</w:t>
        </w:r>
      </w:hyperlink>
      <w:r w:rsidR="003C2592">
        <w:rPr>
          <w:rFonts w:ascii="Arial" w:hAnsi="Arial" w:cs="Arial"/>
          <w:sz w:val="20"/>
          <w:szCs w:val="20"/>
        </w:rPr>
        <w:t xml:space="preserve">. The student should work through the eight listings in this section.  This quiz is worth </w:t>
      </w:r>
      <w:r w:rsidR="003C2592" w:rsidRPr="00565A0B">
        <w:rPr>
          <w:rFonts w:ascii="Arial" w:hAnsi="Arial" w:cs="Arial"/>
          <w:b/>
          <w:bCs/>
          <w:sz w:val="20"/>
          <w:szCs w:val="20"/>
        </w:rPr>
        <w:t>10 points</w:t>
      </w:r>
      <w:r w:rsidR="003C2592">
        <w:rPr>
          <w:rFonts w:ascii="Arial" w:hAnsi="Arial" w:cs="Arial"/>
          <w:sz w:val="20"/>
          <w:szCs w:val="20"/>
        </w:rPr>
        <w:t xml:space="preserve"> and is due by the date indicated on the schedule.</w:t>
      </w:r>
    </w:p>
    <w:p w14:paraId="79EEF7A3" w14:textId="067D38AA"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w:t>
      </w:r>
      <w:proofErr w:type="gramStart"/>
      <w:r>
        <w:rPr>
          <w:rFonts w:ascii="Arial" w:hAnsi="Arial" w:cs="Arial"/>
          <w:sz w:val="20"/>
          <w:szCs w:val="20"/>
        </w:rPr>
        <w:t>25 to 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4"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5"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particular source, the professor will be able to access that source and verify it.  </w:t>
      </w:r>
      <w:r w:rsidR="002640F0">
        <w:rPr>
          <w:rFonts w:ascii="Arial" w:hAnsi="Arial" w:cs="Arial"/>
          <w:sz w:val="20"/>
          <w:szCs w:val="20"/>
        </w:rPr>
        <w:t>This</w:t>
      </w:r>
      <w:r>
        <w:rPr>
          <w:rFonts w:ascii="Arial" w:hAnsi="Arial" w:cs="Arial"/>
          <w:sz w:val="20"/>
          <w:szCs w:val="20"/>
        </w:rPr>
        <w:t xml:space="preserve"> assignment is worth </w:t>
      </w:r>
      <w:r w:rsidRPr="00565A0B">
        <w:rPr>
          <w:rFonts w:ascii="Arial" w:hAnsi="Arial" w:cs="Arial"/>
          <w:b/>
          <w:bCs/>
          <w:sz w:val="20"/>
          <w:szCs w:val="20"/>
        </w:rPr>
        <w:t>50 points</w:t>
      </w:r>
      <w:r>
        <w:rPr>
          <w:rFonts w:ascii="Arial" w:hAnsi="Arial" w:cs="Arial"/>
          <w:sz w:val="20"/>
          <w:szCs w:val="20"/>
        </w:rPr>
        <w:t xml:space="preserve"> and is due by the date indicated on the schedule. Consulting </w:t>
      </w:r>
      <w:hyperlink r:id="rId16"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17"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 xml:space="preserve">the student should not merely </w:t>
      </w:r>
      <w:r>
        <w:rPr>
          <w:rFonts w:ascii="Arial" w:hAnsi="Arial" w:cs="Arial"/>
          <w:b/>
          <w:sz w:val="20"/>
          <w:szCs w:val="20"/>
        </w:rPr>
        <w:lastRenderedPageBreak/>
        <w:t>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18"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14:paraId="5F9F27BE" w14:textId="77777777"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19"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0" w:history="1">
        <w:r>
          <w:rPr>
            <w:rStyle w:val="Hyperlink"/>
            <w:rFonts w:ascii="Arial" w:hAnsi="Arial" w:cs="Arial"/>
            <w:sz w:val="20"/>
          </w:rPr>
          <w:t>planning and organizing</w:t>
        </w:r>
      </w:hyperlink>
      <w:r>
        <w:rPr>
          <w:rFonts w:ascii="Arial" w:hAnsi="Arial" w:cs="Arial"/>
          <w:sz w:val="20"/>
          <w:szCs w:val="20"/>
        </w:rPr>
        <w:t xml:space="preserve">. This assignment is worth </w:t>
      </w:r>
      <w:r w:rsidRPr="00565A0B">
        <w:rPr>
          <w:rFonts w:ascii="Arial" w:hAnsi="Arial" w:cs="Arial"/>
          <w:b/>
          <w:bCs/>
          <w:sz w:val="20"/>
          <w:szCs w:val="20"/>
        </w:rPr>
        <w:t>20 points</w:t>
      </w:r>
      <w:r>
        <w:rPr>
          <w:rFonts w:ascii="Arial" w:hAnsi="Arial" w:cs="Arial"/>
          <w:sz w:val="20"/>
          <w:szCs w:val="20"/>
        </w:rPr>
        <w:t xml:space="preserve">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1"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14:paraId="77C483DB"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2"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3"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4"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5"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Pr>
          <w:rFonts w:ascii="Arial" w:hAnsi="Arial" w:cs="Arial"/>
          <w:sz w:val="20"/>
          <w:szCs w:val="20"/>
        </w:rPr>
        <w:t xml:space="preserve">. Each explanation must be unique from other postings in word choice and structure. This assignment is worth </w:t>
      </w:r>
      <w:r w:rsidRPr="00565A0B">
        <w:rPr>
          <w:rFonts w:ascii="Arial" w:hAnsi="Arial" w:cs="Arial"/>
          <w:b/>
          <w:bCs/>
          <w:sz w:val="20"/>
          <w:szCs w:val="20"/>
        </w:rPr>
        <w:t>five points</w:t>
      </w:r>
      <w:r>
        <w:rPr>
          <w:rFonts w:ascii="Arial" w:hAnsi="Arial" w:cs="Arial"/>
          <w:sz w:val="20"/>
          <w:szCs w:val="20"/>
        </w:rPr>
        <w:t>.</w:t>
      </w:r>
    </w:p>
    <w:p w14:paraId="49034E9C"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w:t>
      </w:r>
      <w:r w:rsidR="00AB6937">
        <w:rPr>
          <w:rFonts w:ascii="Arial" w:hAnsi="Arial" w:cs="Arial"/>
          <w:sz w:val="20"/>
          <w:szCs w:val="20"/>
        </w:rPr>
        <w:t>6-</w:t>
      </w:r>
      <w:r>
        <w:rPr>
          <w:rFonts w:ascii="Arial" w:hAnsi="Arial" w:cs="Arial"/>
          <w:sz w:val="20"/>
          <w:szCs w:val="20"/>
        </w:rPr>
        <w:t xml:space="preserve">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26"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14:paraId="1EEB9FCC" w14:textId="687C5C4E"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w:t>
      </w:r>
      <w:r w:rsidRPr="00565A0B">
        <w:rPr>
          <w:rFonts w:ascii="Arial" w:hAnsi="Arial" w:cs="Arial"/>
          <w:b/>
          <w:bCs/>
          <w:sz w:val="20"/>
          <w:szCs w:val="20"/>
        </w:rPr>
        <w:t>100 points</w:t>
      </w:r>
      <w:r>
        <w:rPr>
          <w:rFonts w:ascii="Arial" w:hAnsi="Arial" w:cs="Arial"/>
          <w:sz w:val="20"/>
          <w:szCs w:val="20"/>
        </w:rPr>
        <w:t xml:space="preserve">. A student example may help with this assignment: </w:t>
      </w:r>
      <w:hyperlink r:id="rId27" w:history="1">
        <w:r>
          <w:rPr>
            <w:rStyle w:val="Hyperlink"/>
            <w:rFonts w:ascii="Arial" w:hAnsi="Arial" w:cs="Arial"/>
            <w:sz w:val="20"/>
          </w:rPr>
          <w:t>Sample</w:t>
        </w:r>
      </w:hyperlink>
      <w:r>
        <w:rPr>
          <w:rFonts w:ascii="Arial" w:hAnsi="Arial" w:cs="Arial"/>
          <w:sz w:val="20"/>
          <w:szCs w:val="20"/>
        </w:rPr>
        <w:t xml:space="preserve"> papers, and here is the grading </w:t>
      </w:r>
      <w:hyperlink r:id="rId28"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9"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14:paraId="505E28E1"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0"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14:paraId="47531C6D" w14:textId="77777777"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14:paraId="5A764F86" w14:textId="77777777"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w:t>
      </w:r>
      <w:r>
        <w:rPr>
          <w:rFonts w:ascii="Arial" w:hAnsi="Arial" w:cs="Arial"/>
          <w:sz w:val="20"/>
          <w:szCs w:val="20"/>
        </w:rPr>
        <w:lastRenderedPageBreak/>
        <w:t>necessary corrections, then the student is in jeopardy of not finishing the course. See the WBU catalog for university policies regarding plagiarism.</w:t>
      </w:r>
    </w:p>
    <w:p w14:paraId="7A82B478" w14:textId="03525B4F" w:rsidR="00565A0B"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1" w:history="1">
        <w:r>
          <w:rPr>
            <w:rStyle w:val="Hyperlink"/>
            <w:rFonts w:ascii="Arial" w:hAnsi="Arial" w:cs="Arial"/>
            <w:sz w:val="20"/>
          </w:rPr>
          <w:t>: Example 1</w:t>
        </w:r>
      </w:hyperlink>
      <w:r>
        <w:rPr>
          <w:rFonts w:ascii="Arial" w:hAnsi="Arial" w:cs="Arial"/>
          <w:sz w:val="20"/>
          <w:szCs w:val="20"/>
        </w:rPr>
        <w:t xml:space="preserve">, </w:t>
      </w:r>
      <w:hyperlink r:id="rId32" w:history="1">
        <w:r>
          <w:rPr>
            <w:rStyle w:val="Hyperlink"/>
            <w:rFonts w:ascii="Arial" w:hAnsi="Arial" w:cs="Arial"/>
            <w:sz w:val="20"/>
          </w:rPr>
          <w:t>Example 2</w:t>
        </w:r>
      </w:hyperlink>
      <w:r>
        <w:rPr>
          <w:rFonts w:ascii="Arial" w:hAnsi="Arial" w:cs="Arial"/>
          <w:sz w:val="20"/>
          <w:szCs w:val="20"/>
        </w:rPr>
        <w:t xml:space="preserve">. This assignment is worth </w:t>
      </w:r>
      <w:r w:rsidRPr="00565A0B">
        <w:rPr>
          <w:rFonts w:ascii="Arial" w:hAnsi="Arial" w:cs="Arial"/>
          <w:b/>
          <w:bCs/>
          <w:sz w:val="20"/>
          <w:szCs w:val="20"/>
        </w:rPr>
        <w:t>50 points</w:t>
      </w:r>
      <w:r>
        <w:rPr>
          <w:rFonts w:ascii="Arial" w:hAnsi="Arial" w:cs="Arial"/>
          <w:sz w:val="20"/>
          <w:szCs w:val="20"/>
        </w:rPr>
        <w:t>.</w:t>
      </w:r>
    </w:p>
    <w:p w14:paraId="7587607B" w14:textId="77777777" w:rsidR="000F0B9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p>
    <w:p w14:paraId="626106E7" w14:textId="1A1D6A65" w:rsidR="00565A0B" w:rsidRDefault="00002C57" w:rsidP="00DF09F4">
      <w:pPr>
        <w:spacing w:after="0" w:line="240" w:lineRule="auto"/>
        <w:rPr>
          <w:rFonts w:ascii="Arial" w:hAnsi="Arial" w:cs="Arial"/>
          <w:sz w:val="20"/>
          <w:szCs w:val="20"/>
        </w:rPr>
      </w:pPr>
      <w:r>
        <w:rPr>
          <w:rFonts w:ascii="Arial" w:hAnsi="Arial" w:cs="Arial"/>
          <w:sz w:val="20"/>
          <w:szCs w:val="20"/>
        </w:rPr>
        <w:br/>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Points</w:t>
      </w:r>
    </w:p>
    <w:p w14:paraId="0D20F25F" w14:textId="24FCE68E" w:rsidR="00565A0B" w:rsidRDefault="00565A0B" w:rsidP="00DF09F4">
      <w:pPr>
        <w:spacing w:after="0" w:line="240" w:lineRule="auto"/>
        <w:rPr>
          <w:rFonts w:ascii="Arial" w:hAnsi="Arial" w:cs="Arial"/>
          <w:sz w:val="20"/>
          <w:szCs w:val="20"/>
        </w:rPr>
      </w:pPr>
      <w:r>
        <w:rPr>
          <w:rFonts w:ascii="Arial" w:hAnsi="Arial" w:cs="Arial"/>
          <w:sz w:val="20"/>
          <w:szCs w:val="20"/>
        </w:rPr>
        <w:t>Syllabus Quiz</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 xml:space="preserve">30 </w:t>
      </w:r>
    </w:p>
    <w:p w14:paraId="50224CF5" w14:textId="0B264574" w:rsidR="000F0B97" w:rsidRDefault="000F0B97" w:rsidP="00DF09F4">
      <w:pPr>
        <w:spacing w:after="0" w:line="240" w:lineRule="auto"/>
        <w:rPr>
          <w:rFonts w:ascii="Arial" w:hAnsi="Arial" w:cs="Arial"/>
          <w:sz w:val="20"/>
          <w:szCs w:val="20"/>
        </w:rPr>
      </w:pPr>
      <w:r>
        <w:rPr>
          <w:rFonts w:ascii="Arial" w:hAnsi="Arial" w:cs="Arial"/>
          <w:sz w:val="20"/>
          <w:szCs w:val="20"/>
        </w:rPr>
        <w:t>WBU Article Database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 </w:t>
      </w:r>
    </w:p>
    <w:p w14:paraId="30501ACF" w14:textId="6C476CCF" w:rsidR="00565A0B" w:rsidRDefault="00565A0B" w:rsidP="00DF09F4">
      <w:pPr>
        <w:spacing w:after="0" w:line="240" w:lineRule="auto"/>
        <w:rPr>
          <w:rFonts w:ascii="Arial" w:hAnsi="Arial" w:cs="Arial"/>
          <w:sz w:val="20"/>
          <w:szCs w:val="20"/>
        </w:rPr>
      </w:pPr>
      <w:r>
        <w:rPr>
          <w:rFonts w:ascii="Arial" w:hAnsi="Arial" w:cs="Arial"/>
          <w:sz w:val="20"/>
          <w:szCs w:val="20"/>
        </w:rPr>
        <w:t>Paper Topic Blog</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10</w:t>
      </w:r>
    </w:p>
    <w:p w14:paraId="4B7AC0D7" w14:textId="543452D4"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and </w:t>
      </w:r>
      <w:r w:rsidR="000F0B97">
        <w:rPr>
          <w:rFonts w:ascii="Arial" w:hAnsi="Arial" w:cs="Arial"/>
          <w:sz w:val="20"/>
          <w:szCs w:val="20"/>
        </w:rPr>
        <w:t xml:space="preserve">Research </w:t>
      </w:r>
      <w:r>
        <w:rPr>
          <w:rFonts w:ascii="Arial" w:hAnsi="Arial" w:cs="Arial"/>
          <w:sz w:val="20"/>
          <w:szCs w:val="20"/>
        </w:rPr>
        <w:t xml:space="preserve">Database </w:t>
      </w:r>
      <w:r w:rsidR="000F0B97">
        <w:rPr>
          <w:rFonts w:ascii="Arial" w:hAnsi="Arial" w:cs="Arial"/>
          <w:sz w:val="20"/>
          <w:szCs w:val="20"/>
        </w:rPr>
        <w:t>List</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15</w:t>
      </w:r>
    </w:p>
    <w:p w14:paraId="32F35ABF" w14:textId="636F9D46" w:rsidR="000F0B97" w:rsidRDefault="000F0B97" w:rsidP="00DF09F4">
      <w:pPr>
        <w:spacing w:after="0" w:line="240" w:lineRule="auto"/>
        <w:rPr>
          <w:rFonts w:ascii="Arial" w:hAnsi="Arial" w:cs="Arial"/>
          <w:sz w:val="20"/>
          <w:szCs w:val="20"/>
        </w:rPr>
      </w:pPr>
      <w:r>
        <w:rPr>
          <w:rFonts w:ascii="Arial" w:hAnsi="Arial" w:cs="Arial"/>
          <w:sz w:val="20"/>
          <w:szCs w:val="20"/>
        </w:rPr>
        <w:t>APA Style and Plagiarism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B02F31D" w14:textId="3DB851C6" w:rsidR="000F0B97" w:rsidRDefault="000F0B97" w:rsidP="00DF09F4">
      <w:pPr>
        <w:spacing w:after="0" w:line="240" w:lineRule="auto"/>
        <w:rPr>
          <w:rFonts w:ascii="Arial" w:hAnsi="Arial" w:cs="Arial"/>
          <w:sz w:val="20"/>
          <w:szCs w:val="20"/>
        </w:rPr>
      </w:pPr>
      <w:r>
        <w:rPr>
          <w:rFonts w:ascii="Arial" w:hAnsi="Arial" w:cs="Arial"/>
          <w:sz w:val="20"/>
          <w:szCs w:val="20"/>
        </w:rPr>
        <w:t>Writing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FD3BF28" w14:textId="297CD36C" w:rsidR="000F0B97" w:rsidRDefault="000F0B97" w:rsidP="00DF09F4">
      <w:pPr>
        <w:spacing w:after="0" w:line="240" w:lineRule="auto"/>
        <w:rPr>
          <w:rFonts w:ascii="Arial" w:hAnsi="Arial" w:cs="Arial"/>
          <w:sz w:val="20"/>
          <w:szCs w:val="20"/>
        </w:rPr>
      </w:pPr>
      <w:r>
        <w:rPr>
          <w:rFonts w:ascii="Arial" w:hAnsi="Arial" w:cs="Arial"/>
          <w:sz w:val="20"/>
          <w:szCs w:val="20"/>
        </w:rPr>
        <w:t>Annotated Reference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0D3FAD47" w14:textId="242BA269" w:rsidR="000F0B97" w:rsidRDefault="000F0B97" w:rsidP="00DF09F4">
      <w:pPr>
        <w:spacing w:after="0" w:line="240" w:lineRule="auto"/>
        <w:rPr>
          <w:rFonts w:ascii="Arial" w:hAnsi="Arial" w:cs="Arial"/>
          <w:sz w:val="20"/>
          <w:szCs w:val="20"/>
        </w:rPr>
      </w:pPr>
      <w:r>
        <w:rPr>
          <w:rFonts w:ascii="Arial" w:hAnsi="Arial" w:cs="Arial"/>
          <w:sz w:val="20"/>
          <w:szCs w:val="20"/>
        </w:rPr>
        <w:t>Blog about Analytic Research Papers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03C2E37A" w14:textId="62AC25FD" w:rsidR="000F0B97" w:rsidRDefault="000F0B97" w:rsidP="00DF09F4">
      <w:pPr>
        <w:spacing w:after="0" w:line="240" w:lineRule="auto"/>
        <w:rPr>
          <w:rFonts w:ascii="Arial" w:hAnsi="Arial" w:cs="Arial"/>
          <w:sz w:val="20"/>
          <w:szCs w:val="20"/>
        </w:rPr>
      </w:pPr>
      <w:r>
        <w:rPr>
          <w:rFonts w:ascii="Arial" w:hAnsi="Arial" w:cs="Arial"/>
          <w:sz w:val="20"/>
          <w:szCs w:val="20"/>
        </w:rPr>
        <w:t>Paper Outline Discussion 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73886CD8" w14:textId="06E385C6" w:rsidR="000F0B97" w:rsidRDefault="000F0B97" w:rsidP="00DF09F4">
      <w:pPr>
        <w:spacing w:after="0" w:line="240" w:lineRule="auto"/>
        <w:rPr>
          <w:rFonts w:ascii="Arial" w:hAnsi="Arial" w:cs="Arial"/>
          <w:sz w:val="20"/>
          <w:szCs w:val="20"/>
        </w:rPr>
      </w:pPr>
      <w:r>
        <w:rPr>
          <w:rFonts w:ascii="Arial" w:hAnsi="Arial" w:cs="Arial"/>
          <w:sz w:val="20"/>
          <w:szCs w:val="20"/>
        </w:rPr>
        <w:t>Research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14:paraId="633FCE14" w14:textId="2C257DA4" w:rsidR="000F0B97" w:rsidRDefault="000F0B97" w:rsidP="00DF09F4">
      <w:pPr>
        <w:spacing w:after="0" w:line="240" w:lineRule="auto"/>
        <w:rPr>
          <w:rFonts w:ascii="Arial" w:hAnsi="Arial" w:cs="Arial"/>
          <w:sz w:val="20"/>
          <w:szCs w:val="20"/>
        </w:rPr>
      </w:pPr>
      <w:r>
        <w:rPr>
          <w:rFonts w:ascii="Arial" w:hAnsi="Arial" w:cs="Arial"/>
          <w:sz w:val="20"/>
          <w:szCs w:val="20"/>
        </w:rPr>
        <w:t>Editing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63592B1" w14:textId="43D3ACB7" w:rsidR="00565A0B" w:rsidRDefault="000F0B97" w:rsidP="00DF09F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362</w:t>
      </w:r>
      <w:r w:rsidR="00DF09F4">
        <w:rPr>
          <w:rFonts w:ascii="Arial" w:hAnsi="Arial" w:cs="Arial"/>
          <w:sz w:val="20"/>
          <w:szCs w:val="20"/>
        </w:rPr>
        <w:t xml:space="preserve"> points</w:t>
      </w:r>
    </w:p>
    <w:p w14:paraId="2A95D1FB" w14:textId="77777777" w:rsidR="00DF09F4" w:rsidRDefault="00DF09F4" w:rsidP="00DF09F4">
      <w:pPr>
        <w:spacing w:after="0" w:line="240" w:lineRule="auto"/>
        <w:rPr>
          <w:rFonts w:ascii="Arial" w:hAnsi="Arial" w:cs="Arial"/>
          <w:sz w:val="20"/>
          <w:szCs w:val="20"/>
        </w:rPr>
      </w:pPr>
    </w:p>
    <w:p w14:paraId="64E368A3" w14:textId="24EFD7BF" w:rsidR="00565A0B" w:rsidRDefault="00DF09F4" w:rsidP="00DF09F4">
      <w:pPr>
        <w:spacing w:after="0" w:line="240" w:lineRule="auto"/>
        <w:rPr>
          <w:rFonts w:ascii="Arial" w:hAnsi="Arial" w:cs="Arial"/>
          <w:sz w:val="20"/>
          <w:szCs w:val="20"/>
        </w:rPr>
      </w:pPr>
      <w:r>
        <w:rPr>
          <w:rFonts w:ascii="Arial" w:hAnsi="Arial" w:cs="Arial"/>
          <w:sz w:val="20"/>
          <w:szCs w:val="20"/>
        </w:rPr>
        <w:t>A-325-362</w:t>
      </w:r>
    </w:p>
    <w:p w14:paraId="20348564" w14:textId="647F55B1" w:rsidR="00DF09F4" w:rsidRDefault="00DF09F4" w:rsidP="00DF09F4">
      <w:pPr>
        <w:spacing w:after="0" w:line="240" w:lineRule="auto"/>
        <w:rPr>
          <w:rFonts w:ascii="Arial" w:hAnsi="Arial" w:cs="Arial"/>
          <w:sz w:val="20"/>
          <w:szCs w:val="20"/>
        </w:rPr>
      </w:pPr>
      <w:r>
        <w:rPr>
          <w:rFonts w:ascii="Arial" w:hAnsi="Arial" w:cs="Arial"/>
          <w:sz w:val="20"/>
          <w:szCs w:val="20"/>
        </w:rPr>
        <w:t>B-289-324</w:t>
      </w:r>
    </w:p>
    <w:p w14:paraId="04075B98" w14:textId="2388D40D" w:rsidR="00DF09F4" w:rsidRDefault="00DF09F4" w:rsidP="00DF09F4">
      <w:pPr>
        <w:spacing w:after="0" w:line="240" w:lineRule="auto"/>
        <w:rPr>
          <w:rFonts w:ascii="Arial" w:hAnsi="Arial" w:cs="Arial"/>
          <w:sz w:val="20"/>
          <w:szCs w:val="20"/>
        </w:rPr>
      </w:pPr>
      <w:r>
        <w:rPr>
          <w:rFonts w:ascii="Arial" w:hAnsi="Arial" w:cs="Arial"/>
          <w:sz w:val="20"/>
          <w:szCs w:val="20"/>
        </w:rPr>
        <w:t>C-253-288</w:t>
      </w:r>
    </w:p>
    <w:p w14:paraId="533BB55D" w14:textId="1DDE1A91" w:rsidR="00DF09F4" w:rsidRDefault="00DF09F4" w:rsidP="00DF09F4">
      <w:pPr>
        <w:spacing w:after="0" w:line="240" w:lineRule="auto"/>
        <w:rPr>
          <w:rFonts w:ascii="Arial" w:hAnsi="Arial" w:cs="Arial"/>
          <w:sz w:val="20"/>
          <w:szCs w:val="20"/>
        </w:rPr>
      </w:pPr>
      <w:r>
        <w:rPr>
          <w:rFonts w:ascii="Arial" w:hAnsi="Arial" w:cs="Arial"/>
          <w:sz w:val="20"/>
          <w:szCs w:val="20"/>
        </w:rPr>
        <w:t>D-217-252</w:t>
      </w:r>
    </w:p>
    <w:p w14:paraId="29184333" w14:textId="50A55A6E" w:rsidR="00002C57" w:rsidRDefault="00DF09F4" w:rsidP="00DF09F4">
      <w:pPr>
        <w:spacing w:after="0" w:line="240" w:lineRule="auto"/>
        <w:rPr>
          <w:rFonts w:ascii="Arial" w:hAnsi="Arial" w:cs="Arial"/>
          <w:sz w:val="20"/>
          <w:szCs w:val="20"/>
        </w:rPr>
      </w:pPr>
      <w:r>
        <w:rPr>
          <w:rFonts w:ascii="Arial" w:hAnsi="Arial" w:cs="Arial"/>
          <w:sz w:val="20"/>
          <w:szCs w:val="20"/>
        </w:rPr>
        <w:t>F-0-216</w:t>
      </w:r>
    </w:p>
    <w:p w14:paraId="728B1C67" w14:textId="77777777" w:rsidR="00DF09F4" w:rsidRDefault="00DF09F4" w:rsidP="00DF09F4">
      <w:pPr>
        <w:spacing w:after="0" w:line="240" w:lineRule="auto"/>
        <w:rPr>
          <w:rFonts w:ascii="Arial" w:hAnsi="Arial" w:cs="Arial"/>
          <w:sz w:val="20"/>
          <w:szCs w:val="20"/>
        </w:rPr>
      </w:pPr>
    </w:p>
    <w:p w14:paraId="22D6B48D" w14:textId="77777777" w:rsidR="00002C57" w:rsidRDefault="00002C57" w:rsidP="00DF09F4">
      <w:pPr>
        <w:spacing w:after="0"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14:paraId="21D94178" w14:textId="77777777" w:rsidR="00002C57" w:rsidRDefault="00002C57">
      <w:pPr>
        <w:pStyle w:val="Default"/>
      </w:pPr>
    </w:p>
    <w:p w14:paraId="26B14D92" w14:textId="77777777"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7AF99D9F" w14:textId="628066E8" w:rsidR="00002C57" w:rsidRDefault="00002C57">
      <w:pPr>
        <w:spacing w:before="120" w:after="0" w:line="240" w:lineRule="auto"/>
        <w:rPr>
          <w:rFonts w:ascii="Arial" w:hAnsi="Arial" w:cs="Arial"/>
          <w:color w:val="FF0000"/>
          <w:sz w:val="20"/>
          <w:szCs w:val="20"/>
        </w:rPr>
      </w:pPr>
    </w:p>
    <w:p w14:paraId="5B7C865E" w14:textId="533BA9E6" w:rsidR="001B1809" w:rsidRDefault="001B1809">
      <w:pPr>
        <w:spacing w:after="0" w:line="240" w:lineRule="auto"/>
        <w:rPr>
          <w:rFonts w:ascii="Arial" w:hAnsi="Arial" w:cs="Arial"/>
          <w:color w:val="FF0000"/>
          <w:sz w:val="20"/>
          <w:szCs w:val="20"/>
        </w:rPr>
      </w:pPr>
      <w:r>
        <w:rPr>
          <w:rFonts w:ascii="Arial" w:hAnsi="Arial" w:cs="Arial"/>
          <w:color w:val="FF0000"/>
          <w:sz w:val="20"/>
          <w:szCs w:val="20"/>
        </w:rPr>
        <w:br w:type="page"/>
      </w:r>
    </w:p>
    <w:p w14:paraId="32F1D005" w14:textId="77777777" w:rsidR="001B1809" w:rsidRDefault="001B1809">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14:paraId="67DE0C14" w14:textId="77777777" w:rsidTr="00CA59CB">
        <w:tc>
          <w:tcPr>
            <w:tcW w:w="5000" w:type="pct"/>
            <w:gridSpan w:val="4"/>
            <w:hideMark/>
          </w:tcPr>
          <w:p w14:paraId="5520D6D2"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14:paraId="3FDC3DB0" w14:textId="77777777" w:rsidTr="00CA59CB">
        <w:tc>
          <w:tcPr>
            <w:tcW w:w="5000" w:type="pct"/>
            <w:gridSpan w:val="4"/>
          </w:tcPr>
          <w:p w14:paraId="4C825AA5" w14:textId="77777777"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14:paraId="58999F28" w14:textId="77777777" w:rsidTr="009E4331">
        <w:tc>
          <w:tcPr>
            <w:tcW w:w="1295" w:type="pct"/>
            <w:hideMark/>
          </w:tcPr>
          <w:p w14:paraId="7F37694B"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14:paraId="0BCF52B8"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14:paraId="2BA502AF"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14:paraId="7464C2FF"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214FC4" w:rsidRPr="00C21FB9" w14:paraId="47B6A70C"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1C7FA2C5" w14:textId="0115259B" w:rsidR="00214FC4" w:rsidRDefault="00214FC4" w:rsidP="00214FC4">
            <w:r>
              <w:rPr>
                <w:rFonts w:ascii="Times New Roman" w:hAnsi="Times New Roman"/>
                <w:b/>
                <w:bCs/>
              </w:rPr>
              <w:t xml:space="preserve">Week 1 – </w:t>
            </w:r>
            <w:r w:rsidR="00FF5DC2">
              <w:t>October 10-15</w:t>
            </w:r>
          </w:p>
          <w:p w14:paraId="5891625B" w14:textId="0BA3603B" w:rsidR="00214FC4" w:rsidRDefault="00214FC4" w:rsidP="00214FC4">
            <w:pPr>
              <w:rPr>
                <w:rFonts w:ascii="Times New Roman" w:hAnsi="Times New Roman"/>
                <w:b/>
                <w:bCs/>
              </w:rPr>
            </w:pPr>
          </w:p>
        </w:tc>
        <w:tc>
          <w:tcPr>
            <w:tcW w:w="868" w:type="pct"/>
            <w:hideMark/>
          </w:tcPr>
          <w:p w14:paraId="5C7721D6" w14:textId="77777777" w:rsidR="00214FC4" w:rsidRPr="00C21FB9" w:rsidRDefault="00214FC4" w:rsidP="00214FC4">
            <w:pPr>
              <w:spacing w:after="0" w:line="240" w:lineRule="auto"/>
              <w:jc w:val="center"/>
              <w:rPr>
                <w:rFonts w:ascii="Arial" w:hAnsi="Arial" w:cs="Arial"/>
                <w:sz w:val="20"/>
                <w:szCs w:val="20"/>
              </w:rPr>
            </w:pPr>
            <w:r>
              <w:rPr>
                <w:rFonts w:ascii="Arial" w:hAnsi="Arial" w:cs="Arial"/>
                <w:sz w:val="20"/>
                <w:szCs w:val="20"/>
              </w:rPr>
              <w:t>Chapters 1-2</w:t>
            </w:r>
          </w:p>
          <w:p w14:paraId="6159F458" w14:textId="77777777" w:rsidR="00214FC4" w:rsidRPr="00C21FB9" w:rsidRDefault="00214FC4" w:rsidP="00214FC4">
            <w:pPr>
              <w:spacing w:after="0" w:line="240" w:lineRule="auto"/>
              <w:jc w:val="center"/>
              <w:rPr>
                <w:rFonts w:ascii="Arial" w:hAnsi="Arial" w:cs="Arial"/>
                <w:sz w:val="20"/>
                <w:szCs w:val="20"/>
              </w:rPr>
            </w:pPr>
          </w:p>
        </w:tc>
        <w:tc>
          <w:tcPr>
            <w:tcW w:w="915" w:type="pct"/>
            <w:hideMark/>
          </w:tcPr>
          <w:p w14:paraId="52FFB97F" w14:textId="77777777" w:rsidR="00214FC4" w:rsidRPr="00C21FB9" w:rsidRDefault="00214FC4" w:rsidP="00214FC4">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14:paraId="377C1BB2" w14:textId="77777777" w:rsidR="00214FC4" w:rsidRPr="00C21FB9" w:rsidRDefault="00214FC4" w:rsidP="00214FC4">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14:paraId="2F3F5E59" w14:textId="77777777" w:rsidR="00214FC4" w:rsidRPr="00C21FB9" w:rsidRDefault="001B1809" w:rsidP="00214FC4">
            <w:pPr>
              <w:spacing w:after="0" w:line="240" w:lineRule="auto"/>
              <w:rPr>
                <w:rFonts w:ascii="Arial" w:hAnsi="Arial" w:cs="Arial"/>
                <w:color w:val="548DD4"/>
                <w:sz w:val="20"/>
                <w:szCs w:val="20"/>
                <w:u w:val="single"/>
              </w:rPr>
            </w:pPr>
            <w:hyperlink r:id="rId33" w:history="1">
              <w:r w:rsidR="00214FC4" w:rsidRPr="00C21FB9">
                <w:rPr>
                  <w:rStyle w:val="Hyperlink"/>
                  <w:rFonts w:ascii="Arial" w:hAnsi="Arial" w:cs="Arial"/>
                  <w:color w:val="548DD4"/>
                  <w:sz w:val="20"/>
                </w:rPr>
                <w:t>The Writing Process</w:t>
              </w:r>
            </w:hyperlink>
          </w:p>
          <w:p w14:paraId="2D133847" w14:textId="77777777" w:rsidR="00214FC4" w:rsidRPr="00C21FB9" w:rsidRDefault="001B1809" w:rsidP="00214FC4">
            <w:pPr>
              <w:spacing w:after="0" w:line="240" w:lineRule="auto"/>
              <w:rPr>
                <w:rFonts w:ascii="Arial" w:hAnsi="Arial" w:cs="Arial"/>
                <w:color w:val="548DD4"/>
                <w:sz w:val="20"/>
                <w:szCs w:val="20"/>
                <w:u w:val="single"/>
              </w:rPr>
            </w:pPr>
            <w:hyperlink r:id="rId34" w:history="1">
              <w:r w:rsidR="00214FC4" w:rsidRPr="00C21FB9">
                <w:rPr>
                  <w:rStyle w:val="Hyperlink"/>
                  <w:rFonts w:ascii="Arial" w:hAnsi="Arial" w:cs="Arial"/>
                  <w:color w:val="548DD4"/>
                  <w:sz w:val="20"/>
                </w:rPr>
                <w:t>Plagiarism tutorial</w:t>
              </w:r>
            </w:hyperlink>
          </w:p>
          <w:p w14:paraId="5562BB42" w14:textId="77777777" w:rsidR="00214FC4" w:rsidRPr="00C21FB9" w:rsidRDefault="001B1809" w:rsidP="00214FC4">
            <w:pPr>
              <w:spacing w:after="0" w:line="240" w:lineRule="auto"/>
              <w:rPr>
                <w:rFonts w:ascii="Arial" w:hAnsi="Arial" w:cs="Arial"/>
                <w:color w:val="548DD4"/>
                <w:sz w:val="20"/>
                <w:szCs w:val="20"/>
                <w:u w:val="single"/>
              </w:rPr>
            </w:pPr>
            <w:hyperlink r:id="rId35" w:history="1">
              <w:r w:rsidR="00214FC4" w:rsidRPr="00C21FB9">
                <w:rPr>
                  <w:rStyle w:val="Hyperlink"/>
                  <w:rFonts w:ascii="Arial" w:hAnsi="Arial" w:cs="Arial"/>
                  <w:color w:val="548DD4"/>
                  <w:sz w:val="20"/>
                </w:rPr>
                <w:t>Writing Research Papers: Tutorial</w:t>
              </w:r>
            </w:hyperlink>
            <w:r w:rsidR="00214FC4" w:rsidRPr="00C21FB9">
              <w:rPr>
                <w:rFonts w:ascii="Arial" w:hAnsi="Arial" w:cs="Arial"/>
                <w:color w:val="548DD4"/>
                <w:sz w:val="20"/>
                <w:szCs w:val="20"/>
                <w:u w:val="single"/>
              </w:rPr>
              <w:t xml:space="preserve"> </w:t>
            </w:r>
          </w:p>
        </w:tc>
      </w:tr>
      <w:tr w:rsidR="00214FC4" w:rsidRPr="00C21FB9" w14:paraId="6E89A74D"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67940FE5" w14:textId="3735C4C5" w:rsidR="00214FC4" w:rsidRDefault="00214FC4" w:rsidP="00214FC4">
            <w:r>
              <w:rPr>
                <w:b/>
                <w:bCs/>
              </w:rPr>
              <w:t xml:space="preserve">Week 2 – </w:t>
            </w:r>
            <w:r w:rsidR="00FF5DC2">
              <w:t>October 16-22</w:t>
            </w:r>
          </w:p>
          <w:p w14:paraId="5B99B064" w14:textId="0703EE8B" w:rsidR="00214FC4" w:rsidRDefault="00214FC4" w:rsidP="00214FC4"/>
        </w:tc>
        <w:tc>
          <w:tcPr>
            <w:tcW w:w="868" w:type="pct"/>
            <w:hideMark/>
          </w:tcPr>
          <w:p w14:paraId="3210C412" w14:textId="77777777" w:rsidR="00214FC4" w:rsidRPr="00C21FB9" w:rsidRDefault="00214FC4" w:rsidP="00214FC4">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14:paraId="483EB4EA"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Paper Topic and Database List Blog Post due</w:t>
            </w:r>
          </w:p>
          <w:p w14:paraId="28AF4EB3" w14:textId="77777777" w:rsidR="00214FC4" w:rsidRPr="00C21FB9" w:rsidRDefault="00214FC4" w:rsidP="00214FC4">
            <w:pPr>
              <w:spacing w:after="0" w:line="240" w:lineRule="auto"/>
              <w:rPr>
                <w:rFonts w:ascii="Arial" w:hAnsi="Arial" w:cs="Arial"/>
                <w:sz w:val="20"/>
                <w:szCs w:val="20"/>
              </w:rPr>
            </w:pPr>
          </w:p>
          <w:p w14:paraId="686AECC3"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Paper Topic Blog-follow up</w:t>
            </w:r>
          </w:p>
          <w:p w14:paraId="6909D678" w14:textId="77777777" w:rsidR="00214FC4" w:rsidRPr="00C21FB9" w:rsidRDefault="00214FC4" w:rsidP="00214FC4">
            <w:pPr>
              <w:spacing w:after="0" w:line="240" w:lineRule="auto"/>
              <w:rPr>
                <w:rFonts w:ascii="Arial" w:hAnsi="Arial" w:cs="Arial"/>
                <w:sz w:val="20"/>
                <w:szCs w:val="20"/>
              </w:rPr>
            </w:pPr>
          </w:p>
          <w:p w14:paraId="3975AD6F"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14:paraId="728B4E1E" w14:textId="77777777" w:rsidR="00214FC4" w:rsidRDefault="001B1809" w:rsidP="00214FC4">
            <w:pPr>
              <w:spacing w:after="0" w:line="240" w:lineRule="auto"/>
            </w:pPr>
            <w:hyperlink r:id="rId36" w:history="1">
              <w:r w:rsidR="00214FC4" w:rsidRPr="000911AF">
                <w:rPr>
                  <w:rStyle w:val="Hyperlink"/>
                </w:rPr>
                <w:t>Library Guides-Distance Students</w:t>
              </w:r>
            </w:hyperlink>
          </w:p>
          <w:p w14:paraId="6540CA16" w14:textId="77777777" w:rsidR="00214FC4" w:rsidRPr="00C21FB9" w:rsidRDefault="001B1809" w:rsidP="00214FC4">
            <w:pPr>
              <w:spacing w:after="0" w:line="240" w:lineRule="auto"/>
              <w:rPr>
                <w:rStyle w:val="Hyperlink"/>
                <w:rFonts w:ascii="Arial" w:hAnsi="Arial" w:cs="Arial"/>
                <w:color w:val="548DD4"/>
                <w:sz w:val="20"/>
              </w:rPr>
            </w:pPr>
            <w:hyperlink r:id="rId37" w:history="1">
              <w:r w:rsidR="00214FC4" w:rsidRPr="00C21FB9">
                <w:rPr>
                  <w:rStyle w:val="Hyperlink"/>
                  <w:rFonts w:ascii="Arial" w:hAnsi="Arial" w:cs="Arial"/>
                  <w:color w:val="548DD4"/>
                  <w:sz w:val="20"/>
                </w:rPr>
                <w:t>Search Strategies within WBU Databases</w:t>
              </w:r>
            </w:hyperlink>
          </w:p>
          <w:p w14:paraId="01958B22" w14:textId="2B1AC529" w:rsidR="00214FC4" w:rsidRPr="00C21FB9" w:rsidRDefault="001B1809" w:rsidP="00214FC4">
            <w:pPr>
              <w:spacing w:after="0" w:line="240" w:lineRule="auto"/>
              <w:rPr>
                <w:rFonts w:ascii="Arial" w:hAnsi="Arial" w:cs="Arial"/>
                <w:color w:val="548DD4"/>
                <w:sz w:val="20"/>
                <w:szCs w:val="20"/>
                <w:u w:val="single"/>
              </w:rPr>
            </w:pPr>
            <w:hyperlink r:id="rId38" w:history="1">
              <w:r w:rsidR="00214FC4" w:rsidRPr="00C21FB9">
                <w:rPr>
                  <w:rStyle w:val="Hyperlink"/>
                  <w:rFonts w:ascii="Arial" w:hAnsi="Arial" w:cs="Arial"/>
                  <w:color w:val="548DD4"/>
                  <w:sz w:val="20"/>
                </w:rPr>
                <w:t>WBU Library Tutorials</w:t>
              </w:r>
            </w:hyperlink>
          </w:p>
          <w:p w14:paraId="6107425C" w14:textId="77777777" w:rsidR="00214FC4" w:rsidRPr="00C21FB9" w:rsidRDefault="00214FC4" w:rsidP="00214FC4">
            <w:pPr>
              <w:spacing w:after="0" w:line="240" w:lineRule="auto"/>
              <w:rPr>
                <w:rFonts w:ascii="Times New Roman" w:hAnsi="Times New Roman"/>
                <w:color w:val="548DD4"/>
                <w:sz w:val="24"/>
                <w:szCs w:val="24"/>
                <w:u w:val="single"/>
              </w:rPr>
            </w:pPr>
          </w:p>
        </w:tc>
      </w:tr>
      <w:tr w:rsidR="00214FC4" w:rsidRPr="00C21FB9" w14:paraId="70A595DB"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1E41F26" w14:textId="6C0340AF" w:rsidR="00214FC4" w:rsidRDefault="00214FC4" w:rsidP="00214FC4">
            <w:r>
              <w:rPr>
                <w:rFonts w:ascii="Times New Roman" w:hAnsi="Times New Roman"/>
                <w:b/>
                <w:bCs/>
              </w:rPr>
              <w:t xml:space="preserve">Week 3 – </w:t>
            </w:r>
            <w:r w:rsidR="00FF5DC2">
              <w:t>October 23-29</w:t>
            </w:r>
          </w:p>
        </w:tc>
        <w:tc>
          <w:tcPr>
            <w:tcW w:w="868" w:type="pct"/>
            <w:hideMark/>
          </w:tcPr>
          <w:p w14:paraId="178BB71E" w14:textId="77777777" w:rsidR="00214FC4" w:rsidRDefault="00214FC4" w:rsidP="00214FC4">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14:paraId="65FCCA38" w14:textId="77777777" w:rsidR="00214FC4" w:rsidRPr="00C21FB9" w:rsidRDefault="00214FC4" w:rsidP="00214FC4">
            <w:pPr>
              <w:spacing w:before="100" w:beforeAutospacing="1" w:after="100" w:afterAutospacing="1" w:line="240" w:lineRule="auto"/>
              <w:jc w:val="center"/>
              <w:rPr>
                <w:rFonts w:ascii="Arial" w:hAnsi="Arial" w:cs="Arial"/>
                <w:sz w:val="20"/>
                <w:szCs w:val="20"/>
              </w:rPr>
            </w:pPr>
          </w:p>
        </w:tc>
        <w:tc>
          <w:tcPr>
            <w:tcW w:w="915" w:type="pct"/>
          </w:tcPr>
          <w:p w14:paraId="2DE6BBC2" w14:textId="77777777" w:rsidR="00214FC4" w:rsidRDefault="00214FC4" w:rsidP="00214FC4">
            <w:pPr>
              <w:spacing w:after="0" w:line="240" w:lineRule="auto"/>
              <w:rPr>
                <w:rFonts w:ascii="Arial" w:hAnsi="Arial" w:cs="Arial"/>
                <w:sz w:val="20"/>
                <w:szCs w:val="20"/>
              </w:rPr>
            </w:pPr>
          </w:p>
          <w:p w14:paraId="07BDCD28"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APA Style and Plagiarism Quiz due</w:t>
            </w:r>
          </w:p>
          <w:p w14:paraId="17743C8B" w14:textId="77777777" w:rsidR="00214FC4" w:rsidRPr="00C21FB9" w:rsidRDefault="00214FC4" w:rsidP="00214FC4">
            <w:pPr>
              <w:spacing w:after="0" w:line="240" w:lineRule="auto"/>
              <w:rPr>
                <w:rFonts w:ascii="Arial" w:hAnsi="Arial" w:cs="Arial"/>
                <w:sz w:val="20"/>
                <w:szCs w:val="20"/>
              </w:rPr>
            </w:pPr>
          </w:p>
        </w:tc>
        <w:tc>
          <w:tcPr>
            <w:tcW w:w="1922" w:type="pct"/>
            <w:hideMark/>
          </w:tcPr>
          <w:p w14:paraId="61435F22" w14:textId="77777777" w:rsidR="00214FC4" w:rsidRPr="00C21FB9" w:rsidRDefault="00214FC4" w:rsidP="00214FC4">
            <w:pPr>
              <w:rPr>
                <w:rFonts w:ascii="Arial" w:hAnsi="Arial" w:cs="Arial"/>
                <w:sz w:val="20"/>
                <w:szCs w:val="20"/>
              </w:rPr>
            </w:pPr>
          </w:p>
        </w:tc>
      </w:tr>
      <w:tr w:rsidR="00214FC4" w:rsidRPr="00C21FB9" w14:paraId="2F062115"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67E0A4D" w14:textId="03F24453" w:rsidR="00214FC4" w:rsidRPr="004E021E" w:rsidRDefault="00214FC4" w:rsidP="00214FC4">
            <w:r>
              <w:rPr>
                <w:rFonts w:ascii="Times New Roman" w:hAnsi="Times New Roman"/>
                <w:b/>
                <w:bCs/>
              </w:rPr>
              <w:t xml:space="preserve">Week 4- </w:t>
            </w:r>
            <w:r w:rsidR="00FF5DC2">
              <w:rPr>
                <w:rFonts w:ascii="Times New Roman" w:hAnsi="Times New Roman"/>
              </w:rPr>
              <w:t>October 30-November 5</w:t>
            </w:r>
          </w:p>
          <w:p w14:paraId="23BE15D4" w14:textId="175EED4D" w:rsidR="00214FC4" w:rsidRDefault="00214FC4" w:rsidP="00214FC4"/>
        </w:tc>
        <w:tc>
          <w:tcPr>
            <w:tcW w:w="868" w:type="pct"/>
            <w:hideMark/>
          </w:tcPr>
          <w:p w14:paraId="4E5825B4" w14:textId="77777777" w:rsidR="00214FC4" w:rsidRPr="00C21FB9" w:rsidRDefault="00214FC4" w:rsidP="00214FC4">
            <w:pPr>
              <w:spacing w:before="100" w:beforeAutospacing="1" w:after="100" w:afterAutospacing="1" w:line="240" w:lineRule="auto"/>
              <w:jc w:val="center"/>
              <w:rPr>
                <w:rFonts w:ascii="Arial" w:hAnsi="Arial" w:cs="Arial"/>
                <w:sz w:val="20"/>
                <w:szCs w:val="20"/>
              </w:rPr>
            </w:pPr>
          </w:p>
        </w:tc>
        <w:tc>
          <w:tcPr>
            <w:tcW w:w="915" w:type="pct"/>
            <w:hideMark/>
          </w:tcPr>
          <w:p w14:paraId="26AB535E"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Blog about Analytical Research Papers</w:t>
            </w:r>
          </w:p>
          <w:p w14:paraId="15AA02FC" w14:textId="77777777" w:rsidR="00214FC4" w:rsidRDefault="00214FC4" w:rsidP="00214FC4">
            <w:pPr>
              <w:spacing w:after="0" w:line="240" w:lineRule="auto"/>
              <w:rPr>
                <w:rFonts w:ascii="Arial" w:hAnsi="Arial" w:cs="Arial"/>
                <w:sz w:val="20"/>
                <w:szCs w:val="20"/>
              </w:rPr>
            </w:pPr>
          </w:p>
          <w:p w14:paraId="36413C1D"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 xml:space="preserve">Annotated Reference List </w:t>
            </w:r>
          </w:p>
          <w:p w14:paraId="7FABF1B5" w14:textId="77777777" w:rsidR="00214FC4" w:rsidRPr="00C21FB9" w:rsidRDefault="00214FC4" w:rsidP="00214FC4">
            <w:pPr>
              <w:spacing w:after="0" w:line="240" w:lineRule="auto"/>
              <w:rPr>
                <w:rFonts w:ascii="Arial" w:hAnsi="Arial" w:cs="Arial"/>
                <w:sz w:val="20"/>
                <w:szCs w:val="20"/>
              </w:rPr>
            </w:pPr>
          </w:p>
          <w:p w14:paraId="0264B068" w14:textId="77777777" w:rsidR="00214FC4" w:rsidRPr="00C21FB9" w:rsidRDefault="00214FC4" w:rsidP="00214FC4">
            <w:pPr>
              <w:spacing w:after="0" w:line="240" w:lineRule="auto"/>
              <w:rPr>
                <w:rFonts w:ascii="Arial" w:hAnsi="Arial" w:cs="Arial"/>
                <w:sz w:val="20"/>
                <w:szCs w:val="20"/>
              </w:rPr>
            </w:pPr>
          </w:p>
        </w:tc>
        <w:tc>
          <w:tcPr>
            <w:tcW w:w="1922" w:type="pct"/>
            <w:hideMark/>
          </w:tcPr>
          <w:p w14:paraId="6BD03ECD" w14:textId="77777777" w:rsidR="00214FC4" w:rsidRPr="00C21FB9" w:rsidRDefault="001B1809" w:rsidP="00214FC4">
            <w:pPr>
              <w:spacing w:after="0" w:line="240" w:lineRule="auto"/>
              <w:rPr>
                <w:sz w:val="20"/>
                <w:szCs w:val="20"/>
              </w:rPr>
            </w:pPr>
            <w:hyperlink r:id="rId39" w:history="1">
              <w:r w:rsidR="00214FC4" w:rsidRPr="00C21FB9">
                <w:rPr>
                  <w:rStyle w:val="Hyperlink"/>
                  <w:rFonts w:ascii="Arial" w:hAnsi="Arial" w:cs="Arial"/>
                  <w:color w:val="548DD4"/>
                  <w:sz w:val="20"/>
                </w:rPr>
                <w:t>APA Tutorial</w:t>
              </w:r>
            </w:hyperlink>
            <w:r w:rsidR="00214FC4">
              <w:t xml:space="preserve"> and </w:t>
            </w:r>
            <w:hyperlink r:id="rId40" w:anchor="Running%20head" w:history="1">
              <w:r w:rsidR="00214FC4" w:rsidRPr="0097114C">
                <w:rPr>
                  <w:rStyle w:val="Hyperlink"/>
                </w:rPr>
                <w:t>Running heads in APA style</w:t>
              </w:r>
            </w:hyperlink>
          </w:p>
        </w:tc>
      </w:tr>
      <w:tr w:rsidR="00214FC4" w:rsidRPr="00C21FB9" w14:paraId="467AE8C5" w14:textId="77777777" w:rsidTr="009E4331">
        <w:tc>
          <w:tcPr>
            <w:tcW w:w="1295" w:type="pct"/>
            <w:tcBorders>
              <w:top w:val="outset" w:sz="6" w:space="0" w:color="auto"/>
              <w:left w:val="outset" w:sz="6" w:space="0" w:color="auto"/>
              <w:bottom w:val="outset" w:sz="6" w:space="0" w:color="auto"/>
              <w:right w:val="outset" w:sz="6" w:space="0" w:color="auto"/>
            </w:tcBorders>
          </w:tcPr>
          <w:p w14:paraId="192FEEAF" w14:textId="4F638C19" w:rsidR="00214FC4" w:rsidRDefault="00214FC4" w:rsidP="00214FC4">
            <w:r>
              <w:rPr>
                <w:rFonts w:ascii="Times New Roman" w:hAnsi="Times New Roman"/>
                <w:b/>
                <w:bCs/>
              </w:rPr>
              <w:t>Week 5</w:t>
            </w:r>
            <w:r>
              <w:rPr>
                <w:rFonts w:ascii="Times New Roman" w:hAnsi="Times New Roman"/>
              </w:rPr>
              <w:t>-</w:t>
            </w:r>
            <w:r w:rsidR="00FF5DC2">
              <w:rPr>
                <w:rFonts w:ascii="Times New Roman" w:hAnsi="Times New Roman"/>
              </w:rPr>
              <w:t>November 6-12</w:t>
            </w:r>
          </w:p>
        </w:tc>
        <w:tc>
          <w:tcPr>
            <w:tcW w:w="868" w:type="pct"/>
          </w:tcPr>
          <w:p w14:paraId="5EE4710F" w14:textId="77777777" w:rsidR="00214FC4" w:rsidRPr="00C21FB9" w:rsidRDefault="00214FC4" w:rsidP="00214FC4">
            <w:pPr>
              <w:rPr>
                <w:rFonts w:ascii="Courier New" w:hAnsi="Courier New"/>
                <w:sz w:val="24"/>
                <w:szCs w:val="24"/>
              </w:rPr>
            </w:pPr>
          </w:p>
        </w:tc>
        <w:tc>
          <w:tcPr>
            <w:tcW w:w="915" w:type="pct"/>
          </w:tcPr>
          <w:p w14:paraId="7CD24335"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14:paraId="296944A3" w14:textId="77777777" w:rsidR="00214FC4" w:rsidRPr="00C21FB9" w:rsidRDefault="00214FC4" w:rsidP="00214FC4">
            <w:pPr>
              <w:rPr>
                <w:rFonts w:ascii="Arial" w:hAnsi="Arial" w:cs="Arial"/>
                <w:sz w:val="20"/>
                <w:szCs w:val="20"/>
              </w:rPr>
            </w:pPr>
          </w:p>
        </w:tc>
      </w:tr>
      <w:tr w:rsidR="00214FC4" w:rsidRPr="00C21FB9" w14:paraId="597C6DE3"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10114DD6" w14:textId="27527FE9" w:rsidR="00214FC4" w:rsidRPr="004E021E" w:rsidRDefault="00214FC4" w:rsidP="00214FC4">
            <w:r>
              <w:rPr>
                <w:rFonts w:ascii="Times New Roman" w:hAnsi="Times New Roman"/>
                <w:b/>
                <w:bCs/>
              </w:rPr>
              <w:t xml:space="preserve">Week 6 – </w:t>
            </w:r>
            <w:r w:rsidR="00FF5DC2">
              <w:rPr>
                <w:rFonts w:ascii="Times New Roman" w:hAnsi="Times New Roman"/>
              </w:rPr>
              <w:t>November 13-19</w:t>
            </w:r>
          </w:p>
          <w:p w14:paraId="7212138B" w14:textId="2AC25272" w:rsidR="00214FC4" w:rsidRDefault="00214FC4" w:rsidP="00214FC4"/>
        </w:tc>
        <w:tc>
          <w:tcPr>
            <w:tcW w:w="868" w:type="pct"/>
            <w:hideMark/>
          </w:tcPr>
          <w:p w14:paraId="3A84A179" w14:textId="77777777" w:rsidR="00214FC4" w:rsidRPr="00C21FB9" w:rsidRDefault="00214FC4" w:rsidP="00214FC4">
            <w:pPr>
              <w:rPr>
                <w:rFonts w:ascii="Courier New" w:hAnsi="Courier New"/>
                <w:sz w:val="24"/>
                <w:szCs w:val="24"/>
              </w:rPr>
            </w:pPr>
          </w:p>
        </w:tc>
        <w:tc>
          <w:tcPr>
            <w:tcW w:w="915" w:type="pct"/>
            <w:hideMark/>
          </w:tcPr>
          <w:p w14:paraId="0D33810B"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Writing Tutorial Quiz Due</w:t>
            </w:r>
          </w:p>
          <w:p w14:paraId="0BEA2D8F" w14:textId="77777777" w:rsidR="00214FC4" w:rsidRPr="00C21FB9" w:rsidRDefault="00214FC4" w:rsidP="00214FC4">
            <w:pPr>
              <w:spacing w:after="0" w:line="240" w:lineRule="auto"/>
              <w:rPr>
                <w:rFonts w:ascii="Arial" w:hAnsi="Arial" w:cs="Arial"/>
                <w:sz w:val="20"/>
                <w:szCs w:val="20"/>
              </w:rPr>
            </w:pPr>
          </w:p>
        </w:tc>
        <w:tc>
          <w:tcPr>
            <w:tcW w:w="1922" w:type="pct"/>
            <w:hideMark/>
          </w:tcPr>
          <w:p w14:paraId="31E28105" w14:textId="77777777" w:rsidR="00214FC4" w:rsidRPr="00C21FB9" w:rsidRDefault="00214FC4" w:rsidP="00214FC4">
            <w:pPr>
              <w:rPr>
                <w:rFonts w:ascii="Arial" w:hAnsi="Arial" w:cs="Arial"/>
                <w:sz w:val="20"/>
                <w:szCs w:val="20"/>
              </w:rPr>
            </w:pPr>
          </w:p>
        </w:tc>
      </w:tr>
      <w:tr w:rsidR="001B1809" w:rsidRPr="00C21FB9" w14:paraId="2D49600D" w14:textId="77777777" w:rsidTr="001B1809">
        <w:tc>
          <w:tcPr>
            <w:tcW w:w="5000" w:type="pct"/>
            <w:gridSpan w:val="4"/>
            <w:tcBorders>
              <w:top w:val="outset" w:sz="6" w:space="0" w:color="auto"/>
              <w:left w:val="outset" w:sz="6" w:space="0" w:color="auto"/>
              <w:bottom w:val="outset" w:sz="6" w:space="0" w:color="auto"/>
            </w:tcBorders>
          </w:tcPr>
          <w:p w14:paraId="70093BD5" w14:textId="776A9D2A" w:rsidR="001B1809" w:rsidRPr="00C21FB9" w:rsidRDefault="001B1809" w:rsidP="00214FC4">
            <w:pPr>
              <w:rPr>
                <w:rFonts w:ascii="Arial" w:hAnsi="Arial" w:cs="Arial"/>
                <w:sz w:val="20"/>
                <w:szCs w:val="20"/>
              </w:rPr>
            </w:pPr>
            <w:r>
              <w:rPr>
                <w:rFonts w:ascii="Arial" w:hAnsi="Arial" w:cs="Arial"/>
                <w:sz w:val="20"/>
                <w:szCs w:val="20"/>
              </w:rPr>
              <w:t>Thanksgiving—November 20-26</w:t>
            </w:r>
          </w:p>
        </w:tc>
      </w:tr>
      <w:tr w:rsidR="00214FC4" w:rsidRPr="00C21FB9" w14:paraId="542C9AA2" w14:textId="77777777" w:rsidTr="009E4331">
        <w:tc>
          <w:tcPr>
            <w:tcW w:w="1295" w:type="pct"/>
            <w:tcBorders>
              <w:top w:val="outset" w:sz="6" w:space="0" w:color="auto"/>
              <w:left w:val="outset" w:sz="6" w:space="0" w:color="auto"/>
              <w:bottom w:val="outset" w:sz="6" w:space="0" w:color="auto"/>
              <w:right w:val="outset" w:sz="6" w:space="0" w:color="auto"/>
            </w:tcBorders>
          </w:tcPr>
          <w:p w14:paraId="15908BD6" w14:textId="59C3F5E5" w:rsidR="00214FC4" w:rsidRDefault="00214FC4" w:rsidP="00214FC4">
            <w:pPr>
              <w:rPr>
                <w:rFonts w:ascii="Times New Roman" w:hAnsi="Times New Roman"/>
                <w:b/>
                <w:bCs/>
              </w:rPr>
            </w:pPr>
            <w:r>
              <w:rPr>
                <w:rFonts w:ascii="Times New Roman" w:hAnsi="Times New Roman"/>
                <w:b/>
                <w:bCs/>
              </w:rPr>
              <w:t xml:space="preserve">Week 7- </w:t>
            </w:r>
            <w:r w:rsidR="00FF5DC2">
              <w:t>November 2</w:t>
            </w:r>
            <w:r w:rsidR="001B1809">
              <w:t>7</w:t>
            </w:r>
            <w:r w:rsidR="00FF5DC2">
              <w:t>-</w:t>
            </w:r>
            <w:r w:rsidR="001B1809">
              <w:t>December 3</w:t>
            </w:r>
          </w:p>
        </w:tc>
        <w:tc>
          <w:tcPr>
            <w:tcW w:w="868" w:type="pct"/>
          </w:tcPr>
          <w:p w14:paraId="65515992" w14:textId="77777777" w:rsidR="00214FC4" w:rsidRPr="00C21FB9" w:rsidRDefault="00214FC4" w:rsidP="00214FC4">
            <w:pPr>
              <w:rPr>
                <w:rFonts w:ascii="Courier New" w:hAnsi="Courier New"/>
                <w:sz w:val="24"/>
                <w:szCs w:val="24"/>
              </w:rPr>
            </w:pPr>
          </w:p>
        </w:tc>
        <w:tc>
          <w:tcPr>
            <w:tcW w:w="915" w:type="pct"/>
          </w:tcPr>
          <w:p w14:paraId="7CE62528" w14:textId="77777777" w:rsidR="00214FC4" w:rsidRPr="00C21FB9" w:rsidRDefault="00214FC4" w:rsidP="00214FC4">
            <w:pPr>
              <w:spacing w:after="0" w:line="240" w:lineRule="auto"/>
              <w:rPr>
                <w:sz w:val="20"/>
                <w:szCs w:val="20"/>
              </w:rPr>
            </w:pPr>
            <w:r>
              <w:rPr>
                <w:sz w:val="20"/>
                <w:szCs w:val="20"/>
              </w:rPr>
              <w:t>Research paper due</w:t>
            </w:r>
          </w:p>
        </w:tc>
        <w:tc>
          <w:tcPr>
            <w:tcW w:w="1922" w:type="pct"/>
          </w:tcPr>
          <w:p w14:paraId="242C57AF" w14:textId="77777777" w:rsidR="00214FC4" w:rsidRPr="00C21FB9" w:rsidRDefault="00214FC4" w:rsidP="00214FC4">
            <w:pPr>
              <w:rPr>
                <w:rFonts w:ascii="Arial" w:hAnsi="Arial" w:cs="Arial"/>
                <w:sz w:val="20"/>
                <w:szCs w:val="20"/>
              </w:rPr>
            </w:pPr>
          </w:p>
        </w:tc>
      </w:tr>
      <w:tr w:rsidR="00214FC4" w:rsidRPr="00C21FB9" w14:paraId="599207F8" w14:textId="77777777" w:rsidTr="002640F0">
        <w:tc>
          <w:tcPr>
            <w:tcW w:w="1295" w:type="pct"/>
            <w:tcBorders>
              <w:top w:val="outset" w:sz="6" w:space="0" w:color="auto"/>
              <w:left w:val="outset" w:sz="6" w:space="0" w:color="auto"/>
              <w:bottom w:val="outset" w:sz="6" w:space="0" w:color="auto"/>
              <w:right w:val="outset" w:sz="6" w:space="0" w:color="auto"/>
            </w:tcBorders>
            <w:hideMark/>
          </w:tcPr>
          <w:p w14:paraId="4E350C52" w14:textId="2F22BB83" w:rsidR="00214FC4" w:rsidRDefault="00214FC4" w:rsidP="00214FC4">
            <w:pPr>
              <w:rPr>
                <w:rFonts w:asciiTheme="minorHAnsi" w:hAnsiTheme="minorHAnsi"/>
              </w:rPr>
            </w:pPr>
            <w:r>
              <w:rPr>
                <w:rFonts w:ascii="Times New Roman" w:hAnsi="Times New Roman"/>
                <w:b/>
                <w:bCs/>
              </w:rPr>
              <w:t>Week 8-</w:t>
            </w:r>
            <w:proofErr w:type="gramStart"/>
            <w:r w:rsidR="00FF5DC2">
              <w:rPr>
                <w:rFonts w:ascii="Times New Roman" w:hAnsi="Times New Roman"/>
              </w:rPr>
              <w:t xml:space="preserve">December  </w:t>
            </w:r>
            <w:r w:rsidR="001B1809">
              <w:rPr>
                <w:rFonts w:ascii="Times New Roman" w:hAnsi="Times New Roman"/>
              </w:rPr>
              <w:t>4</w:t>
            </w:r>
            <w:proofErr w:type="gramEnd"/>
            <w:r w:rsidR="001B1809">
              <w:rPr>
                <w:rFonts w:ascii="Times New Roman" w:hAnsi="Times New Roman"/>
              </w:rPr>
              <w:t>-</w:t>
            </w:r>
            <w:r w:rsidR="00FF5DC2">
              <w:rPr>
                <w:rFonts w:ascii="Times New Roman" w:hAnsi="Times New Roman"/>
              </w:rPr>
              <w:t>10</w:t>
            </w:r>
          </w:p>
        </w:tc>
        <w:tc>
          <w:tcPr>
            <w:tcW w:w="868" w:type="pct"/>
            <w:hideMark/>
          </w:tcPr>
          <w:p w14:paraId="64268CF7" w14:textId="77777777" w:rsidR="00214FC4" w:rsidRPr="00C21FB9" w:rsidRDefault="00214FC4" w:rsidP="00214FC4">
            <w:pPr>
              <w:rPr>
                <w:rFonts w:ascii="Courier New" w:hAnsi="Courier New"/>
                <w:sz w:val="24"/>
                <w:szCs w:val="24"/>
              </w:rPr>
            </w:pPr>
          </w:p>
        </w:tc>
        <w:tc>
          <w:tcPr>
            <w:tcW w:w="915" w:type="pct"/>
          </w:tcPr>
          <w:p w14:paraId="35FABE24"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Editing Project due</w:t>
            </w:r>
          </w:p>
          <w:p w14:paraId="6F5D3FD2" w14:textId="77777777" w:rsidR="00214FC4" w:rsidRPr="00C21FB9" w:rsidRDefault="00214FC4" w:rsidP="00214FC4">
            <w:pPr>
              <w:spacing w:after="0" w:line="240" w:lineRule="auto"/>
              <w:rPr>
                <w:rFonts w:ascii="Arial" w:hAnsi="Arial" w:cs="Arial"/>
                <w:sz w:val="20"/>
                <w:szCs w:val="20"/>
              </w:rPr>
            </w:pPr>
          </w:p>
        </w:tc>
        <w:tc>
          <w:tcPr>
            <w:tcW w:w="1922" w:type="pct"/>
            <w:hideMark/>
          </w:tcPr>
          <w:p w14:paraId="676645D6" w14:textId="77777777" w:rsidR="00214FC4" w:rsidRPr="00C21FB9" w:rsidRDefault="00214FC4" w:rsidP="00214FC4">
            <w:pPr>
              <w:rPr>
                <w:rFonts w:ascii="Arial" w:hAnsi="Arial" w:cs="Arial"/>
                <w:sz w:val="20"/>
                <w:szCs w:val="20"/>
              </w:rPr>
            </w:pPr>
          </w:p>
        </w:tc>
      </w:tr>
    </w:tbl>
    <w:p w14:paraId="52489E24" w14:textId="77777777"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14:paraId="437A3155" w14:textId="77777777">
        <w:trPr>
          <w:trHeight w:val="765"/>
        </w:trPr>
        <w:tc>
          <w:tcPr>
            <w:tcW w:w="10728" w:type="dxa"/>
            <w:tcBorders>
              <w:top w:val="single" w:sz="8" w:space="0" w:color="auto"/>
              <w:left w:val="single" w:sz="8" w:space="0" w:color="auto"/>
              <w:bottom w:val="nil"/>
              <w:right w:val="single" w:sz="8" w:space="0" w:color="auto"/>
            </w:tcBorders>
            <w:hideMark/>
          </w:tcPr>
          <w:p w14:paraId="46E7BE3E" w14:textId="77777777" w:rsidR="00002C57" w:rsidRDefault="001B1809">
            <w:pPr>
              <w:spacing w:before="120"/>
              <w:rPr>
                <w:rFonts w:ascii="Arial" w:hAnsi="Arial" w:cs="Arial"/>
                <w:sz w:val="20"/>
                <w:szCs w:val="20"/>
              </w:rPr>
            </w:pPr>
            <w:hyperlink r:id="rId41" w:history="1">
              <w:r w:rsidR="00002C57">
                <w:rPr>
                  <w:rStyle w:val="Hyperlink"/>
                  <w:rFonts w:ascii="Arial" w:hAnsi="Arial" w:cs="Arial"/>
                  <w:sz w:val="20"/>
                </w:rPr>
                <w:t>Papers: Expectations, Guidelines, Advice, and Grading</w:t>
              </w:r>
            </w:hyperlink>
          </w:p>
        </w:tc>
      </w:tr>
      <w:tr w:rsidR="00002C57" w:rsidRPr="00C21FB9" w14:paraId="7DFDF0B9" w14:textId="77777777">
        <w:tc>
          <w:tcPr>
            <w:tcW w:w="10728" w:type="dxa"/>
            <w:tcBorders>
              <w:top w:val="nil"/>
              <w:left w:val="single" w:sz="8" w:space="0" w:color="auto"/>
              <w:bottom w:val="single" w:sz="8" w:space="0" w:color="auto"/>
              <w:right w:val="single" w:sz="8" w:space="0" w:color="auto"/>
            </w:tcBorders>
            <w:hideMark/>
          </w:tcPr>
          <w:p w14:paraId="41C3576E" w14:textId="77777777" w:rsidR="00002C57" w:rsidRDefault="001B1809">
            <w:pPr>
              <w:spacing w:before="120" w:after="0" w:line="240" w:lineRule="auto"/>
              <w:rPr>
                <w:rFonts w:ascii="Arial" w:hAnsi="Arial" w:cs="Arial"/>
                <w:sz w:val="20"/>
                <w:szCs w:val="20"/>
              </w:rPr>
            </w:pPr>
            <w:hyperlink r:id="rId42" w:history="1">
              <w:r w:rsidR="00002C57">
                <w:rPr>
                  <w:rStyle w:val="Hyperlink"/>
                  <w:rFonts w:ascii="Arial" w:hAnsi="Arial" w:cs="Arial"/>
                  <w:sz w:val="20"/>
                </w:rPr>
                <w:t>Guide to Grammar and Writing from Capital Community Technical College</w:t>
              </w:r>
            </w:hyperlink>
          </w:p>
        </w:tc>
      </w:tr>
      <w:tr w:rsidR="00002C57" w:rsidRPr="00C21FB9" w14:paraId="78AA8D03" w14:textId="77777777">
        <w:tc>
          <w:tcPr>
            <w:tcW w:w="10728" w:type="dxa"/>
            <w:tcBorders>
              <w:top w:val="nil"/>
              <w:left w:val="single" w:sz="8" w:space="0" w:color="auto"/>
              <w:bottom w:val="single" w:sz="8" w:space="0" w:color="auto"/>
              <w:right w:val="single" w:sz="8" w:space="0" w:color="auto"/>
            </w:tcBorders>
            <w:hideMark/>
          </w:tcPr>
          <w:p w14:paraId="1208DA47" w14:textId="77777777" w:rsidR="00002C57" w:rsidRDefault="00002C57">
            <w:pPr>
              <w:rPr>
                <w:rFonts w:ascii="Arial" w:hAnsi="Arial" w:cs="Arial"/>
                <w:sz w:val="20"/>
                <w:szCs w:val="20"/>
              </w:rPr>
            </w:pPr>
          </w:p>
        </w:tc>
      </w:tr>
      <w:tr w:rsidR="00002C57" w:rsidRPr="00C21FB9" w14:paraId="484DF395" w14:textId="77777777">
        <w:tc>
          <w:tcPr>
            <w:tcW w:w="10728" w:type="dxa"/>
            <w:tcBorders>
              <w:top w:val="nil"/>
              <w:left w:val="single" w:sz="8" w:space="0" w:color="auto"/>
              <w:bottom w:val="single" w:sz="8" w:space="0" w:color="auto"/>
              <w:right w:val="single" w:sz="8" w:space="0" w:color="auto"/>
            </w:tcBorders>
            <w:hideMark/>
          </w:tcPr>
          <w:p w14:paraId="41F0A746" w14:textId="77777777" w:rsidR="00002C57" w:rsidRPr="00C21FB9" w:rsidRDefault="00002C57">
            <w:pPr>
              <w:spacing w:after="0" w:line="240" w:lineRule="auto"/>
              <w:rPr>
                <w:sz w:val="20"/>
                <w:szCs w:val="20"/>
              </w:rPr>
            </w:pPr>
          </w:p>
        </w:tc>
      </w:tr>
    </w:tbl>
    <w:p w14:paraId="71867C15" w14:textId="77777777"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11ECE"/>
    <w:rsid w:val="000911AF"/>
    <w:rsid w:val="000A167B"/>
    <w:rsid w:val="000C5E00"/>
    <w:rsid w:val="000E36FF"/>
    <w:rsid w:val="000F0B97"/>
    <w:rsid w:val="000F57B3"/>
    <w:rsid w:val="00137475"/>
    <w:rsid w:val="0014343F"/>
    <w:rsid w:val="001606C7"/>
    <w:rsid w:val="00170B8A"/>
    <w:rsid w:val="00175D0C"/>
    <w:rsid w:val="0019704F"/>
    <w:rsid w:val="001B1809"/>
    <w:rsid w:val="001F3262"/>
    <w:rsid w:val="002106DF"/>
    <w:rsid w:val="00214FC4"/>
    <w:rsid w:val="00217E21"/>
    <w:rsid w:val="002640F0"/>
    <w:rsid w:val="00281C8A"/>
    <w:rsid w:val="00302436"/>
    <w:rsid w:val="00310ED1"/>
    <w:rsid w:val="00324379"/>
    <w:rsid w:val="00327750"/>
    <w:rsid w:val="0034201E"/>
    <w:rsid w:val="00381B8D"/>
    <w:rsid w:val="00392AF8"/>
    <w:rsid w:val="00393A0A"/>
    <w:rsid w:val="003B3101"/>
    <w:rsid w:val="003C2592"/>
    <w:rsid w:val="003E0857"/>
    <w:rsid w:val="00426570"/>
    <w:rsid w:val="0046358A"/>
    <w:rsid w:val="00473AD2"/>
    <w:rsid w:val="004F5104"/>
    <w:rsid w:val="005067E4"/>
    <w:rsid w:val="00511EF3"/>
    <w:rsid w:val="00521F74"/>
    <w:rsid w:val="00565A0B"/>
    <w:rsid w:val="00597A67"/>
    <w:rsid w:val="005F10BF"/>
    <w:rsid w:val="0062209E"/>
    <w:rsid w:val="006A570A"/>
    <w:rsid w:val="006E3211"/>
    <w:rsid w:val="006F5217"/>
    <w:rsid w:val="00703F69"/>
    <w:rsid w:val="00716879"/>
    <w:rsid w:val="007443D4"/>
    <w:rsid w:val="00797070"/>
    <w:rsid w:val="00797276"/>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904295"/>
    <w:rsid w:val="0097114C"/>
    <w:rsid w:val="009B7123"/>
    <w:rsid w:val="009E4331"/>
    <w:rsid w:val="009E73C9"/>
    <w:rsid w:val="00A24EE0"/>
    <w:rsid w:val="00A64E83"/>
    <w:rsid w:val="00AA7185"/>
    <w:rsid w:val="00AB6937"/>
    <w:rsid w:val="00AD6A21"/>
    <w:rsid w:val="00B14B7D"/>
    <w:rsid w:val="00B359C7"/>
    <w:rsid w:val="00B44841"/>
    <w:rsid w:val="00B54854"/>
    <w:rsid w:val="00B71595"/>
    <w:rsid w:val="00B715F2"/>
    <w:rsid w:val="00BB135B"/>
    <w:rsid w:val="00BC5F70"/>
    <w:rsid w:val="00BD24BE"/>
    <w:rsid w:val="00BF03EA"/>
    <w:rsid w:val="00C04000"/>
    <w:rsid w:val="00C21EE2"/>
    <w:rsid w:val="00C21FB9"/>
    <w:rsid w:val="00CA59CB"/>
    <w:rsid w:val="00CD44A5"/>
    <w:rsid w:val="00CF5F4C"/>
    <w:rsid w:val="00D218A8"/>
    <w:rsid w:val="00D528F7"/>
    <w:rsid w:val="00D65C3F"/>
    <w:rsid w:val="00DD13A0"/>
    <w:rsid w:val="00DF09F4"/>
    <w:rsid w:val="00E014E4"/>
    <w:rsid w:val="00E07ADB"/>
    <w:rsid w:val="00E470BF"/>
    <w:rsid w:val="00E6275C"/>
    <w:rsid w:val="00E62FE9"/>
    <w:rsid w:val="00E84C05"/>
    <w:rsid w:val="00E85D4C"/>
    <w:rsid w:val="00E87396"/>
    <w:rsid w:val="00EB3F70"/>
    <w:rsid w:val="00EE7C03"/>
    <w:rsid w:val="00F05F3E"/>
    <w:rsid w:val="00F32009"/>
    <w:rsid w:val="00F34C25"/>
    <w:rsid w:val="00F45A23"/>
    <w:rsid w:val="00F71DB7"/>
    <w:rsid w:val="00F72092"/>
    <w:rsid w:val="00FA0690"/>
    <w:rsid w:val="00FB2703"/>
    <w:rsid w:val="00FC2246"/>
    <w:rsid w:val="00FF2ECD"/>
    <w:rsid w:val="00FF5DC2"/>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C748"/>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674">
      <w:marLeft w:val="0"/>
      <w:marRight w:val="0"/>
      <w:marTop w:val="0"/>
      <w:marBottom w:val="0"/>
      <w:divBdr>
        <w:top w:val="none" w:sz="0" w:space="0" w:color="auto"/>
        <w:left w:val="none" w:sz="0" w:space="0" w:color="auto"/>
        <w:bottom w:val="none" w:sz="0" w:space="0" w:color="auto"/>
        <w:right w:val="none" w:sz="0" w:space="0" w:color="auto"/>
      </w:divBdr>
    </w:div>
    <w:div w:id="591937162">
      <w:bodyDiv w:val="1"/>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Paper%20Topic%20Blog2.htm" TargetMode="External"/><Relationship Id="rId13" Type="http://schemas.openxmlformats.org/officeDocument/2006/relationships/hyperlink" Target="https://www.niu.edu/writingtutorial/organization/index.shtml" TargetMode="External"/><Relationship Id="rId18" Type="http://schemas.openxmlformats.org/officeDocument/2006/relationships/hyperlink" Target="http://wbuwf.com/online/Courses/rswr3345/APA%20format%20template/APAFormatTemplate-1.docx" TargetMode="External"/><Relationship Id="rId26" Type="http://schemas.openxmlformats.org/officeDocument/2006/relationships/hyperlink" Target="https://owl.purdue.edu/owl/general_writing/common_writing_assignments/research_papers/where_do_i_begin.html" TargetMode="External"/><Relationship Id="rId39" Type="http://schemas.openxmlformats.org/officeDocument/2006/relationships/hyperlink" Target="http://www.apastyle.org/learn/tutorials/" TargetMode="External"/><Relationship Id="rId3" Type="http://schemas.openxmlformats.org/officeDocument/2006/relationships/webSettings" Target="webSettings.xml"/><Relationship Id="rId21" Type="http://schemas.openxmlformats.org/officeDocument/2006/relationships/hyperlink" Target="http://wbuwf.com/online/Courses/rswr3345/Paper%20Outline%20Grading%20Rubric.docx" TargetMode="External"/><Relationship Id="rId34" Type="http://schemas.openxmlformats.org/officeDocument/2006/relationships/hyperlink" Target="http://www.lib.usm.edu/plagiarism_tutorial/" TargetMode="External"/><Relationship Id="rId42" Type="http://schemas.openxmlformats.org/officeDocument/2006/relationships/hyperlink" Target="http://grammar.ccc.commnet.edu/grammar/" TargetMode="External"/><Relationship Id="rId7" Type="http://schemas.openxmlformats.org/officeDocument/2006/relationships/hyperlink" Target="http://libguides.weber.edu/researchtopic" TargetMode="External"/><Relationship Id="rId12" Type="http://schemas.openxmlformats.org/officeDocument/2006/relationships/hyperlink" Target="http://www.lib.usm.edu/plagiarism_tutorial/" TargetMode="External"/><Relationship Id="rId17" Type="http://schemas.openxmlformats.org/officeDocument/2006/relationships/hyperlink" Target="http://www.wbuwf.com/online/Courses/rswr3345/Annotated%20Rubric.htm" TargetMode="External"/><Relationship Id="rId25" Type="http://schemas.openxmlformats.org/officeDocument/2006/relationships/hyperlink" Target="http://wbuwf.com/online/Courses/rswr3345/ANALYTICAL%20VS%20ARGUMENTATIVE%20RESEARCH%20PAPERS.htm"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www.wbu.edu/academics/library/about/tutorials.htm" TargetMode="External"/><Relationship Id="rId2" Type="http://schemas.openxmlformats.org/officeDocument/2006/relationships/settings" Target="settings.xml"/><Relationship Id="rId16" Type="http://schemas.openxmlformats.org/officeDocument/2006/relationships/hyperlink" Target="http://www.wbuwf.com/online/Courses/rswr3345/NewAnnotatedBibliography2.doc" TargetMode="External"/><Relationship Id="rId20" Type="http://schemas.openxmlformats.org/officeDocument/2006/relationships/hyperlink" Target="http://www.writing.utoronto.ca/advice/planning-and-organizing" TargetMode="External"/><Relationship Id="rId29" Type="http://schemas.openxmlformats.org/officeDocument/2006/relationships/hyperlink" Target="http://wbuwf.com/online/Courses/rswr3345/APA%20format%20template/APAFormatTemplate-1.docx" TargetMode="External"/><Relationship Id="rId41" Type="http://schemas.openxmlformats.org/officeDocument/2006/relationships/hyperlink" Target="http://www.utm.utoronto.ca/%7Edwhite/papers.htm" TargetMode="External"/><Relationship Id="rId1" Type="http://schemas.openxmlformats.org/officeDocument/2006/relationships/styles" Target="styles.xml"/><Relationship Id="rId6" Type="http://schemas.openxmlformats.org/officeDocument/2006/relationships/hyperlink" Target="http://www.wbuwf.com/online/Courses/rswr3345/Search%20Strategies%20Within%20WBU%20Article%20Databases.htm" TargetMode="External"/><Relationship Id="rId11" Type="http://schemas.openxmlformats.org/officeDocument/2006/relationships/hyperlink" Target="http://www.apastyle.org/learn/tutorials/" TargetMode="External"/><Relationship Id="rId24" Type="http://schemas.openxmlformats.org/officeDocument/2006/relationships/hyperlink" Target="https://owl.purdue.edu/owl/general_writing/common_writing_assignments/research_papers/genre_and_the_research_paper.html"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hyperlink" Target="http://www.apastyle.org/learn/quick-guide-on-formatting.aspx" TargetMode="External"/><Relationship Id="rId5" Type="http://schemas.openxmlformats.org/officeDocument/2006/relationships/hyperlink" Target="http://wbu.libguides.com/DistanceStudents" TargetMode="External"/><Relationship Id="rId15" Type="http://schemas.openxmlformats.org/officeDocument/2006/relationships/hyperlink" Target="http://www.harzing.com/download/jql_journal.pdf" TargetMode="External"/><Relationship Id="rId23" Type="http://schemas.openxmlformats.org/officeDocument/2006/relationships/hyperlink" Target="https://owl.purdue.edu/owl/general_writing/common_writing_assignments/research_papers/genre_and_the_research_paper.html" TargetMode="External"/><Relationship Id="rId28" Type="http://schemas.openxmlformats.org/officeDocument/2006/relationships/hyperlink" Target="http://www.wbuwf.com/online/Courses/rswr3345/Research%20paper%20rubric.htm" TargetMode="External"/><Relationship Id="rId36" Type="http://schemas.openxmlformats.org/officeDocument/2006/relationships/hyperlink" Target="http://wbu.libguides.com/DistanceStudents"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wbuwf.com/online/Courses/rswr3345/Analytic%20Outline%20Example.docx" TargetMode="External"/><Relationship Id="rId31" Type="http://schemas.openxmlformats.org/officeDocument/2006/relationships/hyperlink" Target="http://www.wbuwf.com/online/Courses/rswr3345/Editing%20Project1.doc" TargetMode="External"/><Relationship Id="rId44" Type="http://schemas.openxmlformats.org/officeDocument/2006/relationships/theme" Target="theme/theme1.xml"/><Relationship Id="rId4" Type="http://schemas.openxmlformats.org/officeDocument/2006/relationships/hyperlink" Target="http://wbuwf.com/online/Courses/J.%20JEFFREY%20TILLMAN.docx" TargetMode="External"/><Relationship Id="rId9" Type="http://schemas.openxmlformats.org/officeDocument/2006/relationships/hyperlink" Target="http://www.wbuwf.com/online/Courses/rswr3345/Paper%20topic%20and%20Research%20Database%20List.htm" TargetMode="External"/><Relationship Id="rId14" Type="http://schemas.openxmlformats.org/officeDocument/2006/relationships/hyperlink" Target="https://wbuwf.com/online/Courses/rswr3345/source_evaluation.pdf" TargetMode="External"/><Relationship Id="rId22" Type="http://schemas.openxmlformats.org/officeDocument/2006/relationships/hyperlink" Target="https://blog.phdify.com/tips-on-writing-a-descriptive-research-paper" TargetMode="External"/><Relationship Id="rId27" Type="http://schemas.openxmlformats.org/officeDocument/2006/relationships/hyperlink" Target="http://www.wbuwf.com/online/Courses/rswr3345/Paper%20Examples/"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22869</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2022-05-10T02:58:00Z</dcterms:created>
  <dcterms:modified xsi:type="dcterms:W3CDTF">2022-05-10T02:58:00Z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1119534447</vt:i4>
  </property>
</Properties>
</file>