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2B2334" w:rsidP="00E8791C">
      <w:pPr>
        <w:pStyle w:val="Heading1"/>
        <w:jc w:val="center"/>
      </w:pPr>
      <w:r>
        <w:rPr>
          <w:noProof/>
        </w:rPr>
        <w:drawing>
          <wp:inline distT="0" distB="0" distL="0" distR="0" wp14:anchorId="502DB037" wp14:editId="10798733">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50216"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B6BED" w:rsidP="00930EB6">
      <w:r>
        <w:t>HLAD 4337-</w:t>
      </w:r>
      <w:r w:rsidR="00F50216">
        <w:t>VC01</w:t>
      </w:r>
      <w:r>
        <w:t>, Health Care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50216" w:rsidP="00930EB6">
      <w:r>
        <w:t>Fall 1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50216" w:rsidP="00930EB6">
      <w:r>
        <w:t>Pamela Landis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50216">
        <w:t>(940) 696-0404</w:t>
      </w:r>
    </w:p>
    <w:p w:rsidR="00417929" w:rsidRPr="00417929" w:rsidRDefault="00930EB6" w:rsidP="00930EB6">
      <w:r>
        <w:t xml:space="preserve">WBU </w:t>
      </w:r>
      <w:r w:rsidR="00417929" w:rsidRPr="00417929">
        <w:t xml:space="preserve">Email: </w:t>
      </w:r>
      <w:r w:rsidR="00F50216">
        <w:t>landisp@wbu.edu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417929" w:rsidP="00F50216">
      <w:pPr>
        <w:spacing w:after="0" w:line="240" w:lineRule="auto"/>
        <w:ind w:firstLine="720"/>
      </w:pPr>
      <w:r w:rsidRPr="00417929">
        <w:t xml:space="preserve">M/T/W/TH </w:t>
      </w:r>
      <w:r w:rsidR="00F50216">
        <w:t>7:30 a.m. to 5:00 p.m. CST (Central Standard Time)</w:t>
      </w:r>
    </w:p>
    <w:p w:rsidR="00F50216" w:rsidRDefault="00F50216" w:rsidP="00F50216">
      <w:pPr>
        <w:spacing w:after="0" w:line="240" w:lineRule="auto"/>
        <w:ind w:firstLine="720"/>
      </w:pPr>
      <w:r>
        <w:t>FRIDAY 8:00 a.m. to NOON CST (Central Standard Time)</w:t>
      </w:r>
    </w:p>
    <w:p w:rsidR="00F50216" w:rsidRPr="00F50216" w:rsidRDefault="00F50216" w:rsidP="00F50216">
      <w:pPr>
        <w:spacing w:after="0" w:line="240" w:lineRule="auto"/>
        <w:ind w:firstLine="720"/>
        <w:rPr>
          <w:b/>
        </w:rPr>
      </w:pPr>
      <w:r>
        <w:rPr>
          <w:b/>
        </w:rPr>
        <w:t>Instructor will monitor email throughout the day except on Sunday and respond ASAP</w:t>
      </w:r>
    </w:p>
    <w:p w:rsidR="00F50216" w:rsidRDefault="00F50216" w:rsidP="00F50216">
      <w:pPr>
        <w:ind w:firstLine="720"/>
      </w:pP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F50216" w:rsidP="00F50216">
      <w:pPr>
        <w:ind w:firstLine="720"/>
      </w:pPr>
      <w:r>
        <w:t xml:space="preserve">Virtual Campus online as required </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B6BED" w:rsidRPr="0001503B" w:rsidRDefault="009B6BED" w:rsidP="009B6BED">
      <w:pPr>
        <w:tabs>
          <w:tab w:val="center" w:pos="4680"/>
        </w:tabs>
        <w:suppressAutoHyphens/>
        <w:ind w:right="-360"/>
        <w:jc w:val="both"/>
        <w:rPr>
          <w:rFonts w:ascii="Times New Roman" w:hAnsi="Times New Roman"/>
          <w:spacing w:val="-3"/>
          <w:sz w:val="22"/>
          <w:szCs w:val="22"/>
        </w:rPr>
      </w:pPr>
      <w:r w:rsidRPr="00605F22">
        <w:rPr>
          <w:rFonts w:cstheme="minorHAnsi"/>
          <w:spacing w:val="-3"/>
          <w:sz w:val="22"/>
          <w:szCs w:val="22"/>
        </w:rPr>
        <w:t>L</w:t>
      </w:r>
      <w:r w:rsidRPr="00605F22">
        <w:rPr>
          <w:rFonts w:cstheme="minorHAnsi"/>
          <w:color w:val="000000"/>
          <w:sz w:val="22"/>
          <w:szCs w:val="22"/>
        </w:rPr>
        <w:t>aws affecting hospitals and legal obligations of the hospitals with emphasis on current court decisions affecting the hospital</w:t>
      </w:r>
      <w:r w:rsidRPr="0001503B">
        <w:rPr>
          <w:rFonts w:ascii="Times New Roman" w:hAnsi="Times New Roman"/>
          <w:color w:val="000000"/>
          <w:sz w:val="22"/>
          <w:szCs w:val="22"/>
        </w:rPr>
        <w:t xml:space="preserv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9B6BED" w:rsidRPr="009B6BED" w:rsidRDefault="009B6BED" w:rsidP="009B6BED">
      <w:r>
        <w:t>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2233"/>
        <w:gridCol w:w="1221"/>
        <w:gridCol w:w="515"/>
        <w:gridCol w:w="787"/>
        <w:gridCol w:w="1505"/>
        <w:gridCol w:w="1863"/>
        <w:gridCol w:w="1170"/>
      </w:tblGrid>
      <w:tr w:rsidR="00FF11EC" w:rsidRPr="0001503B" w:rsidTr="00F50216">
        <w:trPr>
          <w:tblCellSpacing w:w="15" w:type="dxa"/>
          <w:jc w:val="center"/>
        </w:trPr>
        <w:tc>
          <w:tcPr>
            <w:tcW w:w="1186" w:type="pct"/>
            <w:gridSpan w:val="2"/>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rPr>
                <w:rFonts w:ascii="Times New Roman" w:hAnsi="Times New Roman"/>
                <w:sz w:val="22"/>
                <w:szCs w:val="22"/>
              </w:rPr>
            </w:pPr>
            <w:r w:rsidRPr="006045D7">
              <w:rPr>
                <w:rFonts w:ascii="Times New Roman" w:hAnsi="Times New Roman"/>
                <w:b/>
                <w:bCs/>
                <w:sz w:val="22"/>
                <w:szCs w:val="22"/>
              </w:rPr>
              <w:t>BOOK</w:t>
            </w:r>
          </w:p>
        </w:tc>
        <w:tc>
          <w:tcPr>
            <w:tcW w:w="639"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AUTHOR</w:t>
            </w:r>
          </w:p>
        </w:tc>
        <w:tc>
          <w:tcPr>
            <w:tcW w:w="260"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ED</w:t>
            </w:r>
          </w:p>
        </w:tc>
        <w:tc>
          <w:tcPr>
            <w:tcW w:w="406"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YEAR</w:t>
            </w:r>
          </w:p>
        </w:tc>
        <w:tc>
          <w:tcPr>
            <w:tcW w:w="792"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PUBLISHER</w:t>
            </w:r>
          </w:p>
        </w:tc>
        <w:tc>
          <w:tcPr>
            <w:tcW w:w="984"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ISBN#</w:t>
            </w:r>
          </w:p>
        </w:tc>
        <w:tc>
          <w:tcPr>
            <w:tcW w:w="604" w:type="pct"/>
            <w:tcBorders>
              <w:top w:val="outset" w:sz="6" w:space="0" w:color="auto"/>
              <w:left w:val="outset" w:sz="6" w:space="0" w:color="auto"/>
              <w:bottom w:val="outset" w:sz="6" w:space="0" w:color="auto"/>
              <w:right w:val="outset" w:sz="6" w:space="0" w:color="auto"/>
            </w:tcBorders>
            <w:vAlign w:val="center"/>
          </w:tcPr>
          <w:p w:rsidR="009B6BED" w:rsidRPr="006045D7" w:rsidRDefault="009B6BED" w:rsidP="00E652DA">
            <w:pPr>
              <w:jc w:val="center"/>
              <w:rPr>
                <w:rFonts w:ascii="Times New Roman" w:hAnsi="Times New Roman"/>
                <w:sz w:val="22"/>
                <w:szCs w:val="22"/>
              </w:rPr>
            </w:pPr>
            <w:r w:rsidRPr="006045D7">
              <w:rPr>
                <w:rFonts w:ascii="Times New Roman" w:hAnsi="Times New Roman"/>
                <w:b/>
                <w:bCs/>
                <w:sz w:val="22"/>
                <w:szCs w:val="22"/>
              </w:rPr>
              <w:t>UPDATED</w:t>
            </w:r>
          </w:p>
        </w:tc>
      </w:tr>
      <w:tr w:rsidR="00FF11EC" w:rsidRPr="0087586E" w:rsidTr="00F50216">
        <w:trPr>
          <w:gridBefore w:val="1"/>
          <w:wBefore w:w="3" w:type="pct"/>
          <w:tblCellSpacing w:w="15" w:type="dxa"/>
          <w:jc w:val="center"/>
        </w:trPr>
        <w:tc>
          <w:tcPr>
            <w:tcW w:w="1168"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rPr>
                <w:rFonts w:ascii="Times New Roman" w:hAnsi="Times New Roman"/>
                <w:sz w:val="20"/>
              </w:rPr>
            </w:pPr>
            <w:r>
              <w:rPr>
                <w:rFonts w:ascii="Times New Roman" w:hAnsi="Times New Roman"/>
                <w:sz w:val="20"/>
                <w:u w:val="single"/>
              </w:rPr>
              <w:t>The Law of Healthcare Administration</w:t>
            </w:r>
          </w:p>
        </w:tc>
        <w:tc>
          <w:tcPr>
            <w:tcW w:w="639"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FF11EC">
            <w:pPr>
              <w:jc w:val="center"/>
              <w:rPr>
                <w:rFonts w:ascii="Times New Roman" w:hAnsi="Times New Roman"/>
                <w:sz w:val="20"/>
              </w:rPr>
            </w:pPr>
            <w:r>
              <w:rPr>
                <w:rFonts w:ascii="Times New Roman" w:hAnsi="Times New Roman"/>
                <w:sz w:val="20"/>
              </w:rPr>
              <w:t>Showalter</w:t>
            </w:r>
          </w:p>
        </w:tc>
        <w:tc>
          <w:tcPr>
            <w:tcW w:w="260"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07152">
            <w:pPr>
              <w:jc w:val="center"/>
              <w:rPr>
                <w:rFonts w:ascii="Times New Roman" w:hAnsi="Times New Roman"/>
                <w:sz w:val="20"/>
              </w:rPr>
            </w:pPr>
            <w:r>
              <w:rPr>
                <w:rFonts w:ascii="Times New Roman" w:hAnsi="Times New Roman"/>
                <w:sz w:val="20"/>
              </w:rPr>
              <w:t>9</w:t>
            </w:r>
            <w:r w:rsidR="00EA0F57">
              <w:rPr>
                <w:rFonts w:ascii="Times New Roman" w:hAnsi="Times New Roman"/>
                <w:sz w:val="20"/>
              </w:rPr>
              <w:t>t</w:t>
            </w:r>
            <w:r w:rsidR="009B6BED" w:rsidRPr="0087586E">
              <w:rPr>
                <w:rFonts w:ascii="Times New Roman" w:hAnsi="Times New Roman"/>
                <w:sz w:val="20"/>
              </w:rPr>
              <w:t>h</w:t>
            </w:r>
          </w:p>
        </w:tc>
        <w:tc>
          <w:tcPr>
            <w:tcW w:w="406" w:type="pct"/>
            <w:tcBorders>
              <w:top w:val="outset" w:sz="6" w:space="0" w:color="auto"/>
              <w:left w:val="outset" w:sz="6" w:space="0" w:color="auto"/>
              <w:bottom w:val="outset" w:sz="6" w:space="0" w:color="auto"/>
              <w:right w:val="outset" w:sz="6" w:space="0" w:color="auto"/>
            </w:tcBorders>
            <w:vAlign w:val="center"/>
          </w:tcPr>
          <w:p w:rsidR="009B6BED" w:rsidRPr="0087586E" w:rsidRDefault="009B6BED" w:rsidP="00FF11EC">
            <w:pPr>
              <w:jc w:val="center"/>
              <w:rPr>
                <w:rFonts w:ascii="Times New Roman" w:hAnsi="Times New Roman"/>
                <w:sz w:val="20"/>
              </w:rPr>
            </w:pPr>
            <w:r w:rsidRPr="0087586E">
              <w:rPr>
                <w:rFonts w:ascii="Times New Roman" w:hAnsi="Times New Roman"/>
                <w:sz w:val="20"/>
              </w:rPr>
              <w:t>20</w:t>
            </w:r>
            <w:r w:rsidR="00FF11EC">
              <w:rPr>
                <w:rFonts w:ascii="Times New Roman" w:hAnsi="Times New Roman"/>
                <w:sz w:val="20"/>
              </w:rPr>
              <w:t>20</w:t>
            </w:r>
          </w:p>
        </w:tc>
        <w:tc>
          <w:tcPr>
            <w:tcW w:w="792"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jc w:val="center"/>
              <w:rPr>
                <w:rFonts w:ascii="Times New Roman" w:hAnsi="Times New Roman"/>
                <w:sz w:val="20"/>
              </w:rPr>
            </w:pPr>
            <w:r>
              <w:rPr>
                <w:rFonts w:ascii="Times New Roman" w:hAnsi="Times New Roman"/>
                <w:sz w:val="20"/>
              </w:rPr>
              <w:t>Independent Publishers Group</w:t>
            </w:r>
          </w:p>
        </w:tc>
        <w:tc>
          <w:tcPr>
            <w:tcW w:w="984" w:type="pct"/>
            <w:tcBorders>
              <w:top w:val="outset" w:sz="6" w:space="0" w:color="auto"/>
              <w:left w:val="outset" w:sz="6" w:space="0" w:color="auto"/>
              <w:bottom w:val="outset" w:sz="6" w:space="0" w:color="auto"/>
              <w:right w:val="outset" w:sz="6" w:space="0" w:color="auto"/>
            </w:tcBorders>
            <w:vAlign w:val="center"/>
          </w:tcPr>
          <w:p w:rsidR="009B6BED" w:rsidRPr="0087586E" w:rsidRDefault="00EA0F57" w:rsidP="00FF11EC">
            <w:pPr>
              <w:jc w:val="center"/>
              <w:rPr>
                <w:rFonts w:ascii="Times New Roman" w:hAnsi="Times New Roman"/>
                <w:sz w:val="20"/>
              </w:rPr>
            </w:pPr>
            <w:r>
              <w:rPr>
                <w:rFonts w:ascii="Times New Roman" w:hAnsi="Times New Roman"/>
                <w:sz w:val="20"/>
              </w:rPr>
              <w:t>9781-</w:t>
            </w:r>
            <w:r w:rsidR="00FF11EC">
              <w:rPr>
                <w:rFonts w:ascii="Times New Roman" w:hAnsi="Times New Roman"/>
                <w:sz w:val="20"/>
              </w:rPr>
              <w:t>64055-1305</w:t>
            </w:r>
          </w:p>
        </w:tc>
        <w:tc>
          <w:tcPr>
            <w:tcW w:w="604" w:type="pct"/>
            <w:tcBorders>
              <w:top w:val="outset" w:sz="6" w:space="0" w:color="auto"/>
              <w:left w:val="outset" w:sz="6" w:space="0" w:color="auto"/>
              <w:bottom w:val="outset" w:sz="6" w:space="0" w:color="auto"/>
              <w:right w:val="outset" w:sz="6" w:space="0" w:color="auto"/>
            </w:tcBorders>
            <w:vAlign w:val="center"/>
          </w:tcPr>
          <w:p w:rsidR="009B6BED" w:rsidRPr="0087586E" w:rsidRDefault="00FF11EC" w:rsidP="00E652DA">
            <w:pPr>
              <w:jc w:val="center"/>
              <w:rPr>
                <w:rFonts w:ascii="Times New Roman" w:hAnsi="Times New Roman"/>
                <w:sz w:val="20"/>
              </w:rPr>
            </w:pPr>
            <w:r>
              <w:rPr>
                <w:rFonts w:ascii="Times New Roman" w:hAnsi="Times New Roman"/>
                <w:sz w:val="20"/>
              </w:rPr>
              <w:t>3/12/20</w:t>
            </w:r>
          </w:p>
        </w:tc>
      </w:tr>
    </w:tbl>
    <w:p w:rsidR="00F50216" w:rsidRDefault="00F50216" w:rsidP="00F50216">
      <w:pPr>
        <w:spacing w:line="240" w:lineRule="auto"/>
        <w:rPr>
          <w:rFonts w:ascii="Calibri" w:hAnsi="Calibri" w:cs="Calibri"/>
          <w:i/>
        </w:rPr>
      </w:pPr>
    </w:p>
    <w:p w:rsidR="00F50216" w:rsidRDefault="00F50216" w:rsidP="00F50216">
      <w:pPr>
        <w:spacing w:line="240" w:lineRule="auto"/>
        <w:rPr>
          <w:rFonts w:ascii="Calibri" w:hAnsi="Calibri"/>
        </w:rPr>
      </w:pPr>
      <w:r>
        <w:rPr>
          <w:rFonts w:ascii="Calibri" w:hAnsi="Calibri" w:cs="Calibri"/>
          <w:i/>
        </w:rPr>
        <w:t>The textbook for this course is part of the</w:t>
      </w:r>
      <w:r>
        <w:rPr>
          <w:rFonts w:ascii="Calibri" w:hAnsi="Calibri" w:cs="Calibri"/>
          <w:i/>
          <w:color w:val="1F4E79" w:themeColor="accent1" w:themeShade="80"/>
        </w:rPr>
        <w:t xml:space="preserve"> </w:t>
      </w:r>
      <w:r>
        <w:rPr>
          <w:rFonts w:ascii="Calibri" w:hAnsi="Calibri" w:cs="Calibri"/>
          <w:b/>
          <w:i/>
        </w:rPr>
        <w:t xml:space="preserve">Wayland’s </w:t>
      </w:r>
      <w:r>
        <w:rPr>
          <w:rFonts w:ascii="Calibri" w:hAnsi="Calibri" w:cs="Calibri"/>
          <w:b/>
          <w:bCs/>
          <w:i/>
        </w:rPr>
        <w:t>Automatic E-Book</w:t>
      </w:r>
      <w:r>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w:t>
      </w:r>
      <w:r w:rsidRPr="00F50216">
        <w:rPr>
          <w:rFonts w:ascii="Calibri" w:hAnsi="Calibri" w:cs="Calibri"/>
          <w:i/>
          <w:color w:val="FF0000"/>
        </w:rPr>
        <w:t xml:space="preserve">you will have the first 12 days of class to opt-out of the program </w:t>
      </w:r>
      <w:r>
        <w:rPr>
          <w:rFonts w:ascii="Calibri" w:hAnsi="Calibri" w:cs="Calibri"/>
          <w:i/>
        </w:rPr>
        <w:t>(additional details will be outlined in the course tab for Automatic E-Book). </w:t>
      </w:r>
    </w:p>
    <w:p w:rsidR="009B6BED" w:rsidRPr="009B6BED" w:rsidRDefault="009B6BED" w:rsidP="009B6BED"/>
    <w:p w:rsidR="00FC0BCF" w:rsidRDefault="00FC0BCF" w:rsidP="00F50216">
      <w:pPr>
        <w:pStyle w:val="Heading1"/>
        <w:spacing w:line="240" w:lineRule="auto"/>
      </w:pPr>
      <w:r>
        <w:t>12. OPTIONAL MATERIALS</w:t>
      </w:r>
    </w:p>
    <w:p w:rsidR="00F50216" w:rsidRPr="00F50216" w:rsidRDefault="00F50216" w:rsidP="00F50216">
      <w:r>
        <w:tab/>
        <w:t>None Required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Relate and understand</w:t>
      </w:r>
      <w:r w:rsidR="009B6BED" w:rsidRPr="00605F22">
        <w:rPr>
          <w:rFonts w:cstheme="minorHAnsi"/>
          <w:spacing w:val="-3"/>
          <w:sz w:val="22"/>
          <w:szCs w:val="22"/>
        </w:rPr>
        <w:t xml:space="preserve"> the subject matter as presented in textbooks, class lectures, in-class discussions, and applicable handout materials such as: videos, resources from research, relevant outside class activities;</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 xml:space="preserve">Plan </w:t>
      </w:r>
      <w:r w:rsidR="009B6BED" w:rsidRPr="00605F22">
        <w:rPr>
          <w:rFonts w:cstheme="minorHAnsi"/>
          <w:spacing w:val="-3"/>
          <w:sz w:val="22"/>
          <w:szCs w:val="22"/>
        </w:rPr>
        <w:t>well-reasoned logical arguments to support individual viewpoints and judicious use of relevant examples for reinforcement and/or clarification;</w:t>
      </w:r>
    </w:p>
    <w:p w:rsidR="009B6BED" w:rsidRPr="00605F22" w:rsidRDefault="000749CC" w:rsidP="009B6BE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605F22">
        <w:rPr>
          <w:rFonts w:cstheme="minorHAnsi"/>
          <w:spacing w:val="-3"/>
          <w:sz w:val="22"/>
          <w:szCs w:val="22"/>
        </w:rPr>
        <w:t>I</w:t>
      </w:r>
      <w:r w:rsidR="009B6BED" w:rsidRPr="00605F22">
        <w:rPr>
          <w:rFonts w:cstheme="minorHAnsi"/>
          <w:spacing w:val="-3"/>
          <w:sz w:val="22"/>
          <w:szCs w:val="22"/>
        </w:rPr>
        <w:t>dentify relevant issues, apply the appropriate measuring criteria or rule, objectively analyze the both the issue and the measuring criteria for applicability, formulate a reasonable outcome or conclusion, critically review the analytical process, and compare findings/outcomes to other existing, if not conflicting, standards.</w:t>
      </w:r>
    </w:p>
    <w:p w:rsidR="009B6BED" w:rsidRDefault="009B6BED" w:rsidP="00930EB6">
      <w:pPr>
        <w:pStyle w:val="Heading1"/>
      </w:pPr>
    </w:p>
    <w:p w:rsidR="00417929" w:rsidRDefault="00FC0BCF" w:rsidP="00930EB6">
      <w:pPr>
        <w:pStyle w:val="Heading1"/>
      </w:pPr>
      <w:r>
        <w:t xml:space="preserve">14. </w:t>
      </w:r>
      <w:r w:rsidR="00930EB6">
        <w:t>ATTENDANCE REQUIREMENTS:</w:t>
      </w:r>
    </w:p>
    <w:p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F50216" w:rsidRDefault="00F50216" w:rsidP="00930EB6"/>
    <w:p w:rsidR="00F50216" w:rsidRPr="00930EB6" w:rsidRDefault="00F50216" w:rsidP="00930EB6"/>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50216" w:rsidRPr="000A65D2" w:rsidRDefault="00F50216" w:rsidP="00FC0BCF">
      <w:pPr>
        <w:pStyle w:val="NormalWeb"/>
        <w:spacing w:before="0" w:beforeAutospacing="0" w:after="0" w:afterAutospacing="0"/>
        <w:rPr>
          <w:rStyle w:val="Strong"/>
          <w:rFonts w:ascii="Calibri" w:hAnsi="Calibri"/>
          <w:sz w:val="22"/>
          <w:szCs w:val="22"/>
          <w:u w:val="single"/>
        </w:rPr>
      </w:pPr>
      <w:r w:rsidRPr="000A65D2">
        <w:rPr>
          <w:rStyle w:val="Strong"/>
          <w:rFonts w:ascii="Calibri" w:hAnsi="Calibri"/>
          <w:sz w:val="22"/>
          <w:szCs w:val="22"/>
          <w:u w:val="single"/>
        </w:rPr>
        <w:t>Total Points available</w:t>
      </w:r>
      <w:r w:rsidRPr="000A65D2">
        <w:rPr>
          <w:rStyle w:val="Strong"/>
          <w:rFonts w:ascii="Calibri" w:hAnsi="Calibri"/>
          <w:sz w:val="22"/>
          <w:szCs w:val="22"/>
          <w:u w:val="single"/>
        </w:rPr>
        <w:tab/>
        <w:t>1000</w:t>
      </w:r>
    </w:p>
    <w:p w:rsidR="008C2A1E" w:rsidRDefault="008C2A1E" w:rsidP="008C2A1E">
      <w:pPr>
        <w:spacing w:after="0" w:line="240" w:lineRule="auto"/>
      </w:pPr>
      <w:r>
        <w:rPr>
          <w:b/>
        </w:rPr>
        <w:tab/>
      </w:r>
      <w:r>
        <w:t>6 weekly quizzes @ 20 points each</w:t>
      </w:r>
      <w:r>
        <w:tab/>
      </w:r>
      <w:r>
        <w:tab/>
      </w:r>
      <w:r>
        <w:tab/>
      </w:r>
      <w:r>
        <w:tab/>
        <w:t>120</w:t>
      </w:r>
    </w:p>
    <w:p w:rsidR="008C2A1E" w:rsidRDefault="008C2A1E" w:rsidP="008C2A1E">
      <w:pPr>
        <w:spacing w:after="0" w:line="240" w:lineRule="auto"/>
      </w:pPr>
      <w:r>
        <w:tab/>
        <w:t>6 discussion boards @ 60 points each (40/10/10)</w:t>
      </w:r>
      <w:r>
        <w:tab/>
      </w:r>
      <w:r>
        <w:tab/>
        <w:t>360</w:t>
      </w:r>
    </w:p>
    <w:p w:rsidR="000A65D2" w:rsidRDefault="000A65D2" w:rsidP="008C2A1E">
      <w:pPr>
        <w:spacing w:after="0" w:line="240" w:lineRule="auto"/>
      </w:pPr>
      <w:r>
        <w:tab/>
      </w:r>
      <w:r>
        <w:tab/>
        <w:t>(Original thread/2 responses to classmates)</w:t>
      </w:r>
    </w:p>
    <w:p w:rsidR="008C2A1E" w:rsidRDefault="008C2A1E" w:rsidP="008C2A1E">
      <w:pPr>
        <w:spacing w:after="0" w:line="240" w:lineRule="auto"/>
      </w:pPr>
      <w:r>
        <w:tab/>
        <w:t>Midterm Exam</w:t>
      </w:r>
      <w:r>
        <w:tab/>
      </w:r>
      <w:r>
        <w:tab/>
      </w:r>
      <w:r>
        <w:tab/>
      </w:r>
      <w:r>
        <w:tab/>
      </w:r>
      <w:r>
        <w:tab/>
      </w:r>
      <w:r>
        <w:tab/>
        <w:t>200</w:t>
      </w:r>
    </w:p>
    <w:p w:rsidR="008C2A1E" w:rsidRDefault="008C2A1E" w:rsidP="008C2A1E">
      <w:pPr>
        <w:spacing w:after="0" w:line="240" w:lineRule="auto"/>
      </w:pPr>
      <w:r>
        <w:tab/>
        <w:t>Final Exam</w:t>
      </w:r>
      <w:r>
        <w:tab/>
      </w:r>
      <w:r>
        <w:tab/>
      </w:r>
      <w:r>
        <w:tab/>
      </w:r>
      <w:r>
        <w:tab/>
      </w:r>
      <w:r>
        <w:tab/>
      </w:r>
      <w:r>
        <w:tab/>
      </w:r>
      <w:r>
        <w:tab/>
        <w:t>200</w:t>
      </w:r>
    </w:p>
    <w:p w:rsidR="008C2A1E" w:rsidRDefault="008C2A1E" w:rsidP="008C2A1E">
      <w:pPr>
        <w:spacing w:after="0" w:line="240" w:lineRule="auto"/>
      </w:pPr>
      <w:r>
        <w:tab/>
        <w:t>Case Study Project</w:t>
      </w:r>
      <w:r>
        <w:tab/>
      </w:r>
      <w:r>
        <w:tab/>
      </w:r>
      <w:r>
        <w:tab/>
      </w:r>
      <w:r>
        <w:tab/>
      </w:r>
      <w:r>
        <w:tab/>
      </w:r>
      <w:r>
        <w:tab/>
        <w:t>120</w:t>
      </w:r>
    </w:p>
    <w:p w:rsidR="007A3618" w:rsidRDefault="007A3618" w:rsidP="008C2A1E">
      <w:pPr>
        <w:spacing w:after="0" w:line="240" w:lineRule="auto"/>
      </w:pPr>
    </w:p>
    <w:p w:rsidR="007A3618" w:rsidRDefault="007A3618" w:rsidP="008C2A1E">
      <w:pPr>
        <w:spacing w:after="0" w:line="240" w:lineRule="auto"/>
      </w:pPr>
      <w:r>
        <w:t>Grading Criteria:</w:t>
      </w:r>
    </w:p>
    <w:p w:rsidR="00002719" w:rsidRDefault="00002719" w:rsidP="00002719">
      <w:pPr>
        <w:spacing w:after="0" w:line="240" w:lineRule="auto"/>
      </w:pPr>
      <w:r>
        <w:tab/>
        <w:t>900 – 1000</w:t>
      </w:r>
      <w:r>
        <w:tab/>
        <w:t>A</w:t>
      </w:r>
    </w:p>
    <w:p w:rsidR="00002719" w:rsidRDefault="00002719" w:rsidP="00002719">
      <w:pPr>
        <w:spacing w:after="0" w:line="240" w:lineRule="auto"/>
      </w:pPr>
      <w:r>
        <w:tab/>
        <w:t>800 – 899</w:t>
      </w:r>
      <w:r>
        <w:tab/>
        <w:t>B</w:t>
      </w:r>
    </w:p>
    <w:p w:rsidR="00002719" w:rsidRDefault="00002719" w:rsidP="00002719">
      <w:pPr>
        <w:spacing w:after="0" w:line="240" w:lineRule="auto"/>
      </w:pPr>
      <w:r>
        <w:tab/>
        <w:t>700 – 799</w:t>
      </w:r>
      <w:r>
        <w:tab/>
        <w:t>C</w:t>
      </w:r>
    </w:p>
    <w:p w:rsidR="00002719" w:rsidRDefault="00002719" w:rsidP="00002719">
      <w:pPr>
        <w:spacing w:after="0" w:line="240" w:lineRule="auto"/>
      </w:pPr>
      <w:r>
        <w:tab/>
        <w:t>600 – 699</w:t>
      </w:r>
      <w:r>
        <w:tab/>
        <w:t>D</w:t>
      </w:r>
    </w:p>
    <w:p w:rsidR="007A3618" w:rsidRDefault="00002719" w:rsidP="00002719">
      <w:pPr>
        <w:spacing w:after="0" w:line="240" w:lineRule="auto"/>
      </w:pPr>
      <w:r>
        <w:tab/>
        <w:t>599 or lower</w:t>
      </w:r>
      <w:r>
        <w:tab/>
        <w:t>F</w:t>
      </w:r>
      <w:bookmarkStart w:id="0" w:name="_GoBack"/>
      <w:bookmarkEnd w:id="0"/>
      <w:r w:rsidR="007A3618">
        <w:tab/>
      </w:r>
      <w:r w:rsidR="007A3618">
        <w:tab/>
      </w:r>
      <w:r w:rsidR="007A3618">
        <w:tab/>
      </w:r>
    </w:p>
    <w:p w:rsidR="007A3618" w:rsidRPr="008C2A1E" w:rsidRDefault="007A3618" w:rsidP="008C2A1E">
      <w:pPr>
        <w:spacing w:after="0" w:line="240" w:lineRule="auto"/>
      </w:pPr>
    </w:p>
    <w:p w:rsidR="00FC0BCF" w:rsidRPr="0026208D" w:rsidRDefault="00FC0BCF" w:rsidP="00FC0BCF">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D6941" w:rsidRPr="00FD6941" w:rsidRDefault="00FD6941" w:rsidP="00FD6941">
      <w:r>
        <w:tab/>
        <w:t>Located in BlackBoard in the Course Info/Syllabus Tab</w:t>
      </w:r>
    </w:p>
    <w:p w:rsidR="00FC0BCF" w:rsidRDefault="00FC0BCF" w:rsidP="00FC0BCF"/>
    <w:sectPr w:rsidR="00FC0BCF" w:rsidSect="00605F2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3264D"/>
    <w:multiLevelType w:val="hybridMultilevel"/>
    <w:tmpl w:val="43CA02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2719"/>
    <w:rsid w:val="00005AB8"/>
    <w:rsid w:val="000749CC"/>
    <w:rsid w:val="000A65D2"/>
    <w:rsid w:val="000B1F29"/>
    <w:rsid w:val="0026208D"/>
    <w:rsid w:val="00295CFB"/>
    <w:rsid w:val="002B2334"/>
    <w:rsid w:val="00331FE2"/>
    <w:rsid w:val="00417929"/>
    <w:rsid w:val="004B2CBF"/>
    <w:rsid w:val="005C18E4"/>
    <w:rsid w:val="006045D7"/>
    <w:rsid w:val="00605F22"/>
    <w:rsid w:val="006C7981"/>
    <w:rsid w:val="006D1367"/>
    <w:rsid w:val="007A3618"/>
    <w:rsid w:val="007C39D5"/>
    <w:rsid w:val="008A3C8B"/>
    <w:rsid w:val="008C2A1E"/>
    <w:rsid w:val="00930EB6"/>
    <w:rsid w:val="009B6BED"/>
    <w:rsid w:val="009B7A28"/>
    <w:rsid w:val="009F294B"/>
    <w:rsid w:val="00A573CF"/>
    <w:rsid w:val="00B1202B"/>
    <w:rsid w:val="00BB24BB"/>
    <w:rsid w:val="00D463DA"/>
    <w:rsid w:val="00E07152"/>
    <w:rsid w:val="00E8791C"/>
    <w:rsid w:val="00EA0F57"/>
    <w:rsid w:val="00EE0032"/>
    <w:rsid w:val="00F3445E"/>
    <w:rsid w:val="00F50216"/>
    <w:rsid w:val="00F75596"/>
    <w:rsid w:val="00FC0BCF"/>
    <w:rsid w:val="00FD6941"/>
    <w:rsid w:val="00FF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9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Pam Landis</cp:lastModifiedBy>
  <cp:revision>8</cp:revision>
  <dcterms:created xsi:type="dcterms:W3CDTF">2020-06-18T14:44:00Z</dcterms:created>
  <dcterms:modified xsi:type="dcterms:W3CDTF">2020-07-09T19:14:00Z</dcterms:modified>
</cp:coreProperties>
</file>