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CF" w:rsidRPr="00FE2972" w:rsidRDefault="00832ECF" w:rsidP="00A24DC5">
      <w:pPr>
        <w:pStyle w:val="NormalWeb"/>
        <w:spacing w:before="0" w:beforeAutospacing="0" w:after="0" w:afterAutospacing="0"/>
        <w:jc w:val="center"/>
      </w:pPr>
      <w:r w:rsidRPr="00FE2972">
        <w:rPr>
          <w:rStyle w:val="Strong"/>
          <w:b w:val="0"/>
        </w:rPr>
        <w:t xml:space="preserve">WAYLAND BAPTIST UNIVERSITY </w:t>
      </w:r>
    </w:p>
    <w:p w:rsidR="00832ECF" w:rsidRPr="00FE2972" w:rsidRDefault="00B3671D" w:rsidP="00A24DC5">
      <w:pPr>
        <w:pStyle w:val="NormalWeb"/>
        <w:spacing w:before="0" w:beforeAutospacing="0" w:after="0" w:afterAutospacing="0"/>
        <w:jc w:val="center"/>
        <w:rPr>
          <w:rStyle w:val="Strong"/>
          <w:b w:val="0"/>
        </w:rPr>
      </w:pPr>
      <w:r w:rsidRPr="00FE2972">
        <w:rPr>
          <w:rStyle w:val="Strong"/>
          <w:b w:val="0"/>
        </w:rPr>
        <w:t xml:space="preserve">Virtual Campus </w:t>
      </w:r>
    </w:p>
    <w:p w:rsidR="00A24DC5" w:rsidRPr="00FE2972" w:rsidRDefault="00A76484" w:rsidP="00A24DC5">
      <w:pPr>
        <w:pStyle w:val="NormalWeb"/>
        <w:spacing w:before="0" w:beforeAutospacing="0" w:after="0" w:afterAutospacing="0"/>
        <w:jc w:val="center"/>
      </w:pPr>
      <w:r w:rsidRPr="00FE2972">
        <w:rPr>
          <w:rStyle w:val="Strong"/>
          <w:b w:val="0"/>
        </w:rPr>
        <w:t xml:space="preserve">School </w:t>
      </w:r>
      <w:r w:rsidR="002B0291" w:rsidRPr="00FE2972">
        <w:rPr>
          <w:rStyle w:val="Strong"/>
          <w:b w:val="0"/>
        </w:rPr>
        <w:t>of Languages and Literature</w:t>
      </w:r>
    </w:p>
    <w:p w:rsidR="009905F4" w:rsidRPr="00FE2972" w:rsidRDefault="009905F4" w:rsidP="00A24DC5">
      <w:pPr>
        <w:pStyle w:val="NormalWeb"/>
        <w:spacing w:before="0" w:beforeAutospacing="0" w:after="0" w:afterAutospacing="0"/>
        <w:rPr>
          <w:rStyle w:val="Strong"/>
          <w:b w:val="0"/>
        </w:rPr>
      </w:pPr>
    </w:p>
    <w:p w:rsidR="00A24DC5" w:rsidRPr="00FE2972" w:rsidRDefault="00A24DC5" w:rsidP="00A24DC5">
      <w:pPr>
        <w:pStyle w:val="NormalWeb"/>
        <w:spacing w:before="0" w:beforeAutospacing="0" w:after="0" w:afterAutospacing="0"/>
        <w:rPr>
          <w:lang w:val="en"/>
        </w:rPr>
      </w:pPr>
      <w:r w:rsidRPr="00FE2972">
        <w:rPr>
          <w:rStyle w:val="Strong"/>
          <w:b w:val="0"/>
        </w:rPr>
        <w:t>Wayland Baptist University Mission Statement:</w:t>
      </w:r>
      <w:r w:rsidR="008240C7" w:rsidRPr="00FE2972">
        <w:rPr>
          <w:rStyle w:val="Strong"/>
          <w:b w:val="0"/>
        </w:rPr>
        <w:t xml:space="preserve">  </w:t>
      </w:r>
      <w:r w:rsidRPr="00FE2972">
        <w:rPr>
          <w:lang w:val="en"/>
        </w:rPr>
        <w:t>Wayland Baptist University exists to educate students in an academically challenging</w:t>
      </w:r>
      <w:r w:rsidR="008240C7" w:rsidRPr="00FE2972">
        <w:rPr>
          <w:lang w:val="en"/>
        </w:rPr>
        <w:t>, learning-focused</w:t>
      </w:r>
      <w:r w:rsidRPr="00FE2972">
        <w:rPr>
          <w:lang w:val="en"/>
        </w:rPr>
        <w:t xml:space="preserve"> and distinctively Christian environment for professional success, and service to God and </w:t>
      </w:r>
      <w:r w:rsidR="008240C7" w:rsidRPr="00FE2972">
        <w:rPr>
          <w:lang w:val="en"/>
        </w:rPr>
        <w:t>human</w:t>
      </w:r>
      <w:r w:rsidRPr="00FE2972">
        <w:rPr>
          <w:lang w:val="en"/>
        </w:rPr>
        <w:t>kind.</w:t>
      </w:r>
    </w:p>
    <w:p w:rsidR="00A24DC5" w:rsidRPr="00FE2972" w:rsidRDefault="00A24DC5" w:rsidP="00A24DC5">
      <w:pPr>
        <w:pStyle w:val="NormalWeb"/>
        <w:spacing w:before="0" w:beforeAutospacing="0" w:after="0" w:afterAutospacing="0"/>
        <w:rPr>
          <w:lang w:val="en"/>
        </w:rPr>
      </w:pPr>
    </w:p>
    <w:p w:rsidR="003B14C2" w:rsidRPr="00FE2972" w:rsidRDefault="00A24DC5" w:rsidP="00A24DC5">
      <w:pPr>
        <w:pStyle w:val="NormalWeb"/>
        <w:spacing w:before="0" w:beforeAutospacing="0" w:after="0" w:afterAutospacing="0"/>
      </w:pPr>
      <w:r w:rsidRPr="00FE2972">
        <w:rPr>
          <w:rStyle w:val="Strong"/>
          <w:b w:val="0"/>
        </w:rPr>
        <w:t>Course Name</w:t>
      </w:r>
      <w:r w:rsidR="0023233E" w:rsidRPr="00FE2972">
        <w:t xml:space="preserve">:  </w:t>
      </w:r>
      <w:r w:rsidR="000B2458" w:rsidRPr="00FE2972">
        <w:t>ENGL 5305 The Middle Ages</w:t>
      </w:r>
    </w:p>
    <w:p w:rsidR="002B0291" w:rsidRPr="00FE2972" w:rsidRDefault="00B82BB8" w:rsidP="00A24DC5">
      <w:pPr>
        <w:pStyle w:val="NormalWeb"/>
        <w:spacing w:before="0" w:beforeAutospacing="0" w:after="0" w:afterAutospacing="0"/>
        <w:rPr>
          <w:rStyle w:val="Strong"/>
          <w:b w:val="0"/>
        </w:rPr>
      </w:pPr>
      <w:r w:rsidRPr="00FE2972">
        <w:rPr>
          <w:rStyle w:val="Strong"/>
          <w:b w:val="0"/>
        </w:rPr>
        <w:tab/>
      </w:r>
    </w:p>
    <w:p w:rsidR="00A24DC5" w:rsidRPr="00FE2972" w:rsidRDefault="00A24DC5" w:rsidP="00A24DC5">
      <w:pPr>
        <w:pStyle w:val="NormalWeb"/>
        <w:spacing w:before="0" w:beforeAutospacing="0" w:after="0" w:afterAutospacing="0"/>
        <w:rPr>
          <w:rStyle w:val="Strong"/>
          <w:b w:val="0"/>
        </w:rPr>
      </w:pPr>
      <w:r w:rsidRPr="00FE2972">
        <w:rPr>
          <w:rStyle w:val="Strong"/>
          <w:b w:val="0"/>
        </w:rPr>
        <w:t>Term</w:t>
      </w:r>
      <w:r w:rsidR="007343F9" w:rsidRPr="00FE2972">
        <w:rPr>
          <w:rStyle w:val="Strong"/>
          <w:b w:val="0"/>
        </w:rPr>
        <w:t xml:space="preserve"> and Year</w:t>
      </w:r>
      <w:r w:rsidRPr="00FE2972">
        <w:rPr>
          <w:rStyle w:val="Strong"/>
          <w:b w:val="0"/>
        </w:rPr>
        <w:t xml:space="preserve">: </w:t>
      </w:r>
      <w:r w:rsidR="00B3671D" w:rsidRPr="00FE2972">
        <w:rPr>
          <w:rStyle w:val="Strong"/>
          <w:b w:val="0"/>
        </w:rPr>
        <w:t>Fall 1 2021</w:t>
      </w:r>
    </w:p>
    <w:p w:rsidR="00A24DC5" w:rsidRPr="00FE2972" w:rsidRDefault="00A24DC5" w:rsidP="00A24DC5">
      <w:pPr>
        <w:pStyle w:val="NormalWeb"/>
        <w:spacing w:before="0" w:beforeAutospacing="0" w:after="0" w:afterAutospacing="0"/>
        <w:rPr>
          <w:rStyle w:val="Strong"/>
          <w:b w:val="0"/>
        </w:rPr>
      </w:pPr>
    </w:p>
    <w:p w:rsidR="00832ECF" w:rsidRPr="00FE2972" w:rsidRDefault="007343F9" w:rsidP="00A24DC5">
      <w:pPr>
        <w:pStyle w:val="NormalWeb"/>
        <w:spacing w:before="0" w:beforeAutospacing="0" w:after="0" w:afterAutospacing="0"/>
        <w:rPr>
          <w:rStyle w:val="Strong"/>
          <w:b w:val="0"/>
        </w:rPr>
      </w:pPr>
      <w:r w:rsidRPr="00FE2972">
        <w:rPr>
          <w:rStyle w:val="Strong"/>
          <w:b w:val="0"/>
        </w:rPr>
        <w:t xml:space="preserve">Full </w:t>
      </w:r>
      <w:r w:rsidR="00A24DC5" w:rsidRPr="00FE2972">
        <w:rPr>
          <w:rStyle w:val="Strong"/>
          <w:b w:val="0"/>
        </w:rPr>
        <w:t>Name of Instructor:</w:t>
      </w:r>
      <w:r w:rsidR="00F02B86" w:rsidRPr="00FE2972">
        <w:rPr>
          <w:rStyle w:val="Strong"/>
          <w:b w:val="0"/>
        </w:rPr>
        <w:t xml:space="preserve"> Dr. Brent Lynn</w:t>
      </w:r>
    </w:p>
    <w:p w:rsidR="00A24DC5" w:rsidRPr="00FE2972" w:rsidRDefault="00A24DC5" w:rsidP="00A24DC5">
      <w:pPr>
        <w:pStyle w:val="NormalWeb"/>
        <w:spacing w:before="0" w:beforeAutospacing="0" w:after="0" w:afterAutospacing="0"/>
        <w:rPr>
          <w:rStyle w:val="Strong"/>
          <w:b w:val="0"/>
        </w:rPr>
      </w:pPr>
    </w:p>
    <w:p w:rsidR="00311586" w:rsidRPr="00FE2972" w:rsidRDefault="00311586" w:rsidP="00F02B86">
      <w:pPr>
        <w:pStyle w:val="NormalWeb"/>
        <w:spacing w:before="0" w:beforeAutospacing="0" w:after="0" w:afterAutospacing="0"/>
        <w:rPr>
          <w:rStyle w:val="Strong"/>
          <w:b w:val="0"/>
        </w:rPr>
      </w:pPr>
      <w:r w:rsidRPr="00FE2972">
        <w:rPr>
          <w:rStyle w:val="Strong"/>
          <w:b w:val="0"/>
        </w:rPr>
        <w:t xml:space="preserve">Office Phone and </w:t>
      </w:r>
      <w:r w:rsidRPr="00FE2972">
        <w:rPr>
          <w:rStyle w:val="Strong"/>
          <w:b w:val="0"/>
          <w:u w:val="single"/>
        </w:rPr>
        <w:t>WBU</w:t>
      </w:r>
      <w:r w:rsidRPr="00FE2972">
        <w:rPr>
          <w:rStyle w:val="Strong"/>
          <w:b w:val="0"/>
        </w:rPr>
        <w:t xml:space="preserve"> Email Address: </w:t>
      </w:r>
      <w:r w:rsidR="00F02B86" w:rsidRPr="00FE2972">
        <w:rPr>
          <w:rStyle w:val="Strong"/>
          <w:b w:val="0"/>
        </w:rPr>
        <w:t>806-291-3672; lynnb@wbu.edu</w:t>
      </w:r>
    </w:p>
    <w:p w:rsidR="00A24DC5" w:rsidRPr="00FE2972" w:rsidRDefault="00A24DC5" w:rsidP="00A24DC5">
      <w:pPr>
        <w:pStyle w:val="NormalWeb"/>
        <w:spacing w:before="0" w:beforeAutospacing="0" w:after="0" w:afterAutospacing="0"/>
      </w:pPr>
    </w:p>
    <w:p w:rsidR="009905F4" w:rsidRPr="00FE2972" w:rsidRDefault="00A24DC5" w:rsidP="00A24DC5">
      <w:pPr>
        <w:pStyle w:val="NormalWeb"/>
        <w:spacing w:before="0" w:beforeAutospacing="0" w:after="0" w:afterAutospacing="0"/>
      </w:pPr>
      <w:r w:rsidRPr="00FE2972">
        <w:t>Office Hours, Building, and Location</w:t>
      </w:r>
      <w:r w:rsidR="009905F4" w:rsidRPr="00FE2972">
        <w:t xml:space="preserve">: </w:t>
      </w:r>
      <w:r w:rsidR="00F02B86" w:rsidRPr="00FE2972">
        <w:t xml:space="preserve">I am the Director of Wayland’s Multidisciplinary </w:t>
      </w:r>
      <w:r w:rsidR="000C4B65" w:rsidRPr="00FE2972">
        <w:t xml:space="preserve">Tutorial Services </w:t>
      </w:r>
      <w:r w:rsidR="00F02B86" w:rsidRPr="00FE2972">
        <w:t>at the Plainview Campus.  You can reach me there by phone most days from 9:00-5:00.  However, feel free to email me at any time, and I will respond as soon as I can.</w:t>
      </w:r>
    </w:p>
    <w:p w:rsidR="00A24DC5" w:rsidRPr="00FE2972" w:rsidRDefault="00A24DC5" w:rsidP="00A24DC5">
      <w:pPr>
        <w:pStyle w:val="NormalWeb"/>
        <w:spacing w:before="0" w:beforeAutospacing="0" w:after="0" w:afterAutospacing="0"/>
      </w:pPr>
    </w:p>
    <w:p w:rsidR="00A24DC5" w:rsidRPr="00FE2972" w:rsidRDefault="00A24DC5" w:rsidP="00F02B86">
      <w:pPr>
        <w:pStyle w:val="NormalWeb"/>
        <w:spacing w:before="0" w:beforeAutospacing="0" w:after="0" w:afterAutospacing="0"/>
      </w:pPr>
      <w:r w:rsidRPr="00FE2972">
        <w:rPr>
          <w:rStyle w:val="Strong"/>
          <w:b w:val="0"/>
        </w:rPr>
        <w:t>Class Meeting Time and Location</w:t>
      </w:r>
      <w:r w:rsidR="00832ECF" w:rsidRPr="00FE2972">
        <w:t>:</w:t>
      </w:r>
      <w:r w:rsidR="00223010" w:rsidRPr="00FE2972">
        <w:t xml:space="preserve"> </w:t>
      </w:r>
      <w:r w:rsidR="00F02B86" w:rsidRPr="00FE2972">
        <w:t>Class should be available any time, day or night, through Blackboard.</w:t>
      </w:r>
    </w:p>
    <w:p w:rsidR="00A24DC5" w:rsidRPr="00FE2972" w:rsidRDefault="00A24DC5" w:rsidP="00A24DC5">
      <w:pPr>
        <w:pStyle w:val="NormalWeb"/>
        <w:spacing w:before="0" w:beforeAutospacing="0" w:after="0" w:afterAutospacing="0"/>
      </w:pPr>
    </w:p>
    <w:p w:rsidR="00A00620" w:rsidRPr="00FE2972" w:rsidRDefault="00A24DC5" w:rsidP="00A24DC5">
      <w:pPr>
        <w:pStyle w:val="NormalWeb"/>
        <w:spacing w:before="0" w:beforeAutospacing="0" w:after="0" w:afterAutospacing="0"/>
      </w:pPr>
      <w:r w:rsidRPr="00FE2972">
        <w:rPr>
          <w:rStyle w:val="Strong"/>
          <w:b w:val="0"/>
        </w:rPr>
        <w:t>Catalog Description</w:t>
      </w:r>
      <w:r w:rsidR="0023233E" w:rsidRPr="00FE2972">
        <w:rPr>
          <w:rStyle w:val="Strong"/>
          <w:b w:val="0"/>
        </w:rPr>
        <w:t xml:space="preserve">: </w:t>
      </w:r>
      <w:r w:rsidR="008C0384" w:rsidRPr="00FE2972">
        <w:t>A study of medieval literature with emphasis on Chaucer</w:t>
      </w:r>
      <w:r w:rsidR="00223010" w:rsidRPr="00FE2972">
        <w:t xml:space="preserve"> </w:t>
      </w:r>
    </w:p>
    <w:p w:rsidR="00832ECF" w:rsidRPr="00FE2972" w:rsidRDefault="00832ECF" w:rsidP="00A24DC5">
      <w:pPr>
        <w:pStyle w:val="NormalWeb"/>
        <w:spacing w:before="0" w:beforeAutospacing="0" w:after="0" w:afterAutospacing="0"/>
      </w:pPr>
    </w:p>
    <w:p w:rsidR="00832ECF" w:rsidRPr="00FE2972" w:rsidRDefault="00832ECF" w:rsidP="00A24DC5">
      <w:pPr>
        <w:pStyle w:val="NormalWeb"/>
        <w:spacing w:before="0" w:beforeAutospacing="0" w:after="0" w:afterAutospacing="0"/>
      </w:pPr>
      <w:r w:rsidRPr="00FE2972">
        <w:rPr>
          <w:rStyle w:val="Strong"/>
          <w:b w:val="0"/>
        </w:rPr>
        <w:t>Required Textbook</w:t>
      </w:r>
      <w:r w:rsidR="00B82BB8" w:rsidRPr="00FE2972">
        <w:rPr>
          <w:rStyle w:val="Strong"/>
          <w:b w:val="0"/>
        </w:rPr>
        <w:t xml:space="preserve"> and Resources</w:t>
      </w:r>
      <w:r w:rsidRPr="00FE2972">
        <w:t xml:space="preserve">: </w:t>
      </w:r>
      <w:r w:rsidR="00F02B86" w:rsidRPr="00FE2972">
        <w:t>No textbook require</w:t>
      </w:r>
      <w:r w:rsidR="004C5F58" w:rsidRPr="00FE2972">
        <w:t>d</w:t>
      </w:r>
      <w:r w:rsidR="00F02B86" w:rsidRPr="00FE2972">
        <w:t xml:space="preserve">. We will utilize available online texts. </w:t>
      </w:r>
    </w:p>
    <w:p w:rsidR="00832ECF" w:rsidRPr="00FE2972" w:rsidRDefault="00832ECF" w:rsidP="00A24DC5">
      <w:pPr>
        <w:pStyle w:val="NormalWeb"/>
        <w:spacing w:before="0" w:beforeAutospacing="0" w:after="0" w:afterAutospacing="0"/>
      </w:pPr>
    </w:p>
    <w:p w:rsidR="000B2458" w:rsidRPr="00FE2972" w:rsidRDefault="00832ECF" w:rsidP="000B2458">
      <w:pPr>
        <w:pStyle w:val="NormalWeb"/>
        <w:spacing w:before="0" w:beforeAutospacing="0" w:after="0" w:afterAutospacing="0"/>
      </w:pPr>
      <w:r w:rsidRPr="00FE2972">
        <w:rPr>
          <w:rStyle w:val="Strong"/>
          <w:b w:val="0"/>
        </w:rPr>
        <w:t xml:space="preserve">Course </w:t>
      </w:r>
      <w:r w:rsidR="00B82BB8" w:rsidRPr="00FE2972">
        <w:rPr>
          <w:rStyle w:val="Strong"/>
          <w:b w:val="0"/>
        </w:rPr>
        <w:t>O</w:t>
      </w:r>
      <w:r w:rsidRPr="00FE2972">
        <w:rPr>
          <w:rStyle w:val="Strong"/>
          <w:b w:val="0"/>
        </w:rPr>
        <w:t xml:space="preserve">utcome </w:t>
      </w:r>
      <w:r w:rsidR="00B82BB8" w:rsidRPr="00FE2972">
        <w:rPr>
          <w:rStyle w:val="Strong"/>
          <w:b w:val="0"/>
        </w:rPr>
        <w:t>C</w:t>
      </w:r>
      <w:r w:rsidRPr="00FE2972">
        <w:rPr>
          <w:rStyle w:val="Strong"/>
          <w:b w:val="0"/>
        </w:rPr>
        <w:t>ompetencies</w:t>
      </w:r>
      <w:r w:rsidR="00EC2EFF" w:rsidRPr="00FE2972">
        <w:rPr>
          <w:rStyle w:val="Strong"/>
          <w:b w:val="0"/>
        </w:rPr>
        <w:t>:</w:t>
      </w:r>
      <w:r w:rsidR="00404895" w:rsidRPr="00FE2972">
        <w:t xml:space="preserve"> </w:t>
      </w:r>
      <w:r w:rsidR="000B2458" w:rsidRPr="00FE2972">
        <w:t>Upon the conclusion of this course, students actively engaged in learning will be able to:</w:t>
      </w:r>
    </w:p>
    <w:p w:rsidR="000B2458" w:rsidRPr="00FE2972" w:rsidRDefault="000B2458" w:rsidP="000B2458">
      <w:pPr>
        <w:pStyle w:val="NormalWeb"/>
        <w:spacing w:before="0" w:beforeAutospacing="0" w:after="0" w:afterAutospacing="0"/>
      </w:pPr>
      <w:r w:rsidRPr="00FE2972">
        <w:tab/>
        <w:t>1.   Identify and distinguish three major schools of literary theory.</w:t>
      </w:r>
    </w:p>
    <w:p w:rsidR="000B2458" w:rsidRPr="00FE2972" w:rsidRDefault="000B2458" w:rsidP="000B2458">
      <w:pPr>
        <w:pStyle w:val="NormalWeb"/>
        <w:spacing w:before="0" w:beforeAutospacing="0" w:after="0" w:afterAutospacing="0"/>
        <w:ind w:firstLine="720"/>
      </w:pPr>
      <w:r w:rsidRPr="00FE2972">
        <w:t>2.   Discuss a representative selection of medieval European literary works.</w:t>
      </w:r>
    </w:p>
    <w:p w:rsidR="000B2458" w:rsidRPr="00FE2972" w:rsidRDefault="000B2458" w:rsidP="000B2458">
      <w:pPr>
        <w:pStyle w:val="NormalWeb"/>
        <w:spacing w:before="0" w:beforeAutospacing="0" w:after="0" w:afterAutospacing="0"/>
      </w:pPr>
      <w:r w:rsidRPr="00FE2972">
        <w:tab/>
        <w:t>3.   Analyze and compare the works' themes.</w:t>
      </w:r>
    </w:p>
    <w:p w:rsidR="000B2458" w:rsidRPr="00FE2972" w:rsidRDefault="000B2458" w:rsidP="000B2458">
      <w:pPr>
        <w:pStyle w:val="NormalWeb"/>
        <w:spacing w:before="0" w:beforeAutospacing="0" w:after="0" w:afterAutospacing="0"/>
      </w:pPr>
      <w:r w:rsidRPr="00FE2972">
        <w:tab/>
        <w:t>4.   Differentiate the cultural and historical contexts (periods) in which the works were written.</w:t>
      </w:r>
    </w:p>
    <w:p w:rsidR="000B2458" w:rsidRPr="00FE2972" w:rsidRDefault="000B2458" w:rsidP="000B2458">
      <w:pPr>
        <w:pStyle w:val="NormalWeb"/>
        <w:spacing w:before="0" w:beforeAutospacing="0" w:after="0" w:afterAutospacing="0"/>
        <w:ind w:left="720"/>
      </w:pPr>
      <w:r w:rsidRPr="00FE2972">
        <w:t>5.   Demonstrate comprehension of limited scholarship on an assigned literary work and articulate this comprehension both orally and in a research essay</w:t>
      </w:r>
      <w:r w:rsidR="006861A7">
        <w:t>.</w:t>
      </w:r>
    </w:p>
    <w:p w:rsidR="000B2458" w:rsidRPr="00FE2972" w:rsidRDefault="000B2458" w:rsidP="000B2458">
      <w:pPr>
        <w:pStyle w:val="NormalWeb"/>
        <w:spacing w:before="0" w:beforeAutospacing="0" w:after="0" w:afterAutospacing="0"/>
        <w:ind w:left="720"/>
      </w:pPr>
      <w:r w:rsidRPr="00FE2972">
        <w:t xml:space="preserve">6.   Through the use of an oral </w:t>
      </w:r>
      <w:r w:rsidR="00233224" w:rsidRPr="00FE2972">
        <w:t xml:space="preserve">[or comparable format] </w:t>
      </w:r>
      <w:r w:rsidRPr="00FE2972">
        <w:t>presentation or teaching session, lead others to a deeper or unique un</w:t>
      </w:r>
      <w:r w:rsidR="00C4082E">
        <w:t>derstanding of Chaucer’s works</w:t>
      </w:r>
      <w:r w:rsidRPr="00FE2972">
        <w:t>.</w:t>
      </w:r>
    </w:p>
    <w:p w:rsidR="000B2458" w:rsidRPr="00FE2972" w:rsidRDefault="000B2458" w:rsidP="000B2458">
      <w:pPr>
        <w:pStyle w:val="NormalWeb"/>
        <w:spacing w:before="0" w:beforeAutospacing="0" w:after="0" w:afterAutospacing="0"/>
      </w:pPr>
    </w:p>
    <w:p w:rsidR="000B2458" w:rsidRPr="00FE2972" w:rsidRDefault="000B2458" w:rsidP="000B2458">
      <w:pPr>
        <w:pStyle w:val="NormalWeb"/>
        <w:spacing w:before="0" w:beforeAutospacing="0" w:after="0" w:afterAutospacing="0"/>
      </w:pPr>
      <w:r w:rsidRPr="00FE2972">
        <w:t>The more the student puts into the course, the higher his or her outcome competencies will be.</w:t>
      </w:r>
    </w:p>
    <w:p w:rsidR="00B73322" w:rsidRPr="00FE2972" w:rsidRDefault="00B73322" w:rsidP="00B73322"/>
    <w:p w:rsidR="00DD0446" w:rsidRPr="00FE2972" w:rsidRDefault="00DD0446" w:rsidP="00DD0446">
      <w:pPr>
        <w:pStyle w:val="NormalWeb"/>
        <w:spacing w:before="0" w:beforeAutospacing="0" w:after="0" w:afterAutospacing="0"/>
      </w:pPr>
      <w:r w:rsidRPr="00FE2972">
        <w:rPr>
          <w:rStyle w:val="Strong"/>
          <w:b w:val="0"/>
        </w:rPr>
        <w:t>Attendance Requirements</w:t>
      </w:r>
      <w:r w:rsidRPr="00FE2972">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223010" w:rsidRPr="00FE2972">
        <w:t xml:space="preserve"> </w:t>
      </w:r>
    </w:p>
    <w:p w:rsidR="00DD0446" w:rsidRPr="00FE2972" w:rsidRDefault="00DD0446" w:rsidP="00DD0446">
      <w:pPr>
        <w:pStyle w:val="NormalWeb"/>
        <w:spacing w:before="0" w:beforeAutospacing="0" w:after="0" w:afterAutospacing="0"/>
      </w:pPr>
    </w:p>
    <w:p w:rsidR="00DD0446" w:rsidRPr="00FE2972" w:rsidRDefault="00DD0446" w:rsidP="00DD0446">
      <w:pPr>
        <w:pStyle w:val="NormalWeb"/>
        <w:spacing w:before="0" w:beforeAutospacing="0" w:after="0" w:afterAutospacing="0"/>
      </w:pPr>
      <w:r w:rsidRPr="00FE2972">
        <w:lastRenderedPageBreak/>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D0446" w:rsidRPr="00FE2972" w:rsidRDefault="00DD0446" w:rsidP="00DD0446">
      <w:pPr>
        <w:pStyle w:val="NormalWeb"/>
      </w:pPr>
      <w:r w:rsidRPr="00FE2972">
        <w:rPr>
          <w:rStyle w:val="Strong"/>
          <w:b w:val="0"/>
        </w:rPr>
        <w:t>Disability Statement</w:t>
      </w:r>
      <w:r w:rsidRPr="00FE2972">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02B86" w:rsidRPr="00FE2972" w:rsidRDefault="00DD0446" w:rsidP="00DD0446">
      <w:pPr>
        <w:pStyle w:val="NormalWeb"/>
        <w:spacing w:before="0" w:beforeAutospacing="0" w:after="0" w:afterAutospacing="0"/>
        <w:rPr>
          <w:rStyle w:val="Strong"/>
          <w:b w:val="0"/>
        </w:rPr>
      </w:pPr>
      <w:r w:rsidRPr="00FE2972">
        <w:rPr>
          <w:rStyle w:val="Strong"/>
          <w:b w:val="0"/>
        </w:rPr>
        <w:t xml:space="preserve">Course Requirements and Grading Criteria: </w:t>
      </w:r>
      <w:r w:rsidR="00B84B0F" w:rsidRPr="00FE2972">
        <w:rPr>
          <w:bCs/>
        </w:rPr>
        <w:t>Assignments consist of weekly discussions</w:t>
      </w:r>
      <w:r w:rsidR="009A2280">
        <w:rPr>
          <w:bCs/>
        </w:rPr>
        <w:t xml:space="preserve"> and two response essays over weekly </w:t>
      </w:r>
      <w:r w:rsidR="009670C1">
        <w:rPr>
          <w:bCs/>
        </w:rPr>
        <w:t>readings</w:t>
      </w:r>
      <w:r w:rsidR="009A2280">
        <w:rPr>
          <w:bCs/>
        </w:rPr>
        <w:t xml:space="preserve"> along with two </w:t>
      </w:r>
      <w:r w:rsidR="00B84B0F" w:rsidRPr="00FE2972">
        <w:rPr>
          <w:bCs/>
        </w:rPr>
        <w:t xml:space="preserve">annotated bibliographies </w:t>
      </w:r>
      <w:r w:rsidR="009A2280">
        <w:rPr>
          <w:bCs/>
        </w:rPr>
        <w:t xml:space="preserve">and two rhetorical analysis essays over </w:t>
      </w:r>
      <w:r w:rsidR="009670C1">
        <w:rPr>
          <w:bCs/>
        </w:rPr>
        <w:t xml:space="preserve">two </w:t>
      </w:r>
      <w:r w:rsidR="009A2280">
        <w:rPr>
          <w:bCs/>
        </w:rPr>
        <w:t xml:space="preserve">of Chaucer’s works. </w:t>
      </w:r>
    </w:p>
    <w:p w:rsidR="00F02B86" w:rsidRPr="00FE2972" w:rsidRDefault="00F02B86" w:rsidP="00F02B86">
      <w:pPr>
        <w:pStyle w:val="NormalWeb"/>
        <w:spacing w:before="0" w:beforeAutospacing="0" w:after="0" w:afterAutospacing="0"/>
        <w:rPr>
          <w:bCs/>
        </w:rPr>
      </w:pPr>
    </w:p>
    <w:p w:rsidR="00F02B86" w:rsidRPr="00FE2972" w:rsidRDefault="00F02B86" w:rsidP="00F02B86">
      <w:pPr>
        <w:pStyle w:val="NormalWeb"/>
        <w:spacing w:before="0" w:beforeAutospacing="0" w:after="0" w:afterAutospacing="0"/>
      </w:pPr>
      <w:r w:rsidRPr="00FE2972">
        <w:t xml:space="preserve">Grading Criteria: </w:t>
      </w:r>
    </w:p>
    <w:p w:rsidR="00B84B0F" w:rsidRDefault="00F02B86" w:rsidP="00F02B86">
      <w:pPr>
        <w:pStyle w:val="NormalWeb"/>
        <w:rPr>
          <w:bCs/>
        </w:rPr>
      </w:pPr>
      <w:r w:rsidRPr="00FE2972">
        <w:rPr>
          <w:bCs/>
        </w:rPr>
        <w:t>Week</w:t>
      </w:r>
      <w:r w:rsidR="00B84B0F" w:rsidRPr="00FE2972">
        <w:rPr>
          <w:bCs/>
        </w:rPr>
        <w:t xml:space="preserve">ly Discussion Boards </w:t>
      </w:r>
      <w:r w:rsidR="00085FF4">
        <w:rPr>
          <w:bCs/>
        </w:rPr>
        <w:t>20%</w:t>
      </w:r>
    </w:p>
    <w:p w:rsidR="00085FF4" w:rsidRDefault="00085FF4" w:rsidP="00F02B86">
      <w:pPr>
        <w:pStyle w:val="NormalWeb"/>
        <w:rPr>
          <w:bCs/>
        </w:rPr>
      </w:pPr>
      <w:r>
        <w:rPr>
          <w:bCs/>
        </w:rPr>
        <w:t>Response Essays 30%</w:t>
      </w:r>
    </w:p>
    <w:p w:rsidR="006861A7" w:rsidRPr="00FE2972" w:rsidRDefault="006861A7" w:rsidP="00F02B86">
      <w:pPr>
        <w:pStyle w:val="NormalWeb"/>
        <w:rPr>
          <w:bCs/>
        </w:rPr>
      </w:pPr>
      <w:r>
        <w:rPr>
          <w:bCs/>
        </w:rPr>
        <w:t xml:space="preserve">Annotated Bibliographies </w:t>
      </w:r>
      <w:r w:rsidR="00085FF4">
        <w:rPr>
          <w:bCs/>
        </w:rPr>
        <w:t>20%</w:t>
      </w:r>
    </w:p>
    <w:p w:rsidR="00DD0446" w:rsidRDefault="00D148F3" w:rsidP="00F02B86">
      <w:pPr>
        <w:pStyle w:val="NormalWeb"/>
        <w:rPr>
          <w:bCs/>
        </w:rPr>
      </w:pPr>
      <w:r w:rsidRPr="00FE2972">
        <w:rPr>
          <w:bCs/>
        </w:rPr>
        <w:t>Rhetorical Analysis Essay</w:t>
      </w:r>
      <w:r w:rsidR="00F64066">
        <w:rPr>
          <w:bCs/>
        </w:rPr>
        <w:t>s</w:t>
      </w:r>
      <w:r w:rsidR="00085FF4">
        <w:rPr>
          <w:bCs/>
        </w:rPr>
        <w:t xml:space="preserve"> 30%</w:t>
      </w:r>
    </w:p>
    <w:p w:rsidR="00DD0446" w:rsidRPr="00FE2972" w:rsidRDefault="00DD0446" w:rsidP="00DD0446">
      <w:pPr>
        <w:pStyle w:val="NormalWeb"/>
        <w:spacing w:before="0" w:beforeAutospacing="0" w:after="0" w:afterAutospacing="0"/>
        <w:rPr>
          <w:rStyle w:val="Strong"/>
          <w:b w:val="0"/>
        </w:rPr>
      </w:pPr>
      <w:r w:rsidRPr="00FE2972">
        <w:t>Following statement must be included following Course requirements and grading criteria:</w:t>
      </w:r>
    </w:p>
    <w:p w:rsidR="00DD0446" w:rsidRPr="00FE2972" w:rsidRDefault="00DD0446" w:rsidP="00DD0446">
      <w:r w:rsidRPr="00FE2972">
        <w:rPr>
          <w:rStyle w:val="Strong"/>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E2972" w:rsidRPr="00FE2972">
        <w:rPr>
          <w:rStyle w:val="Strong"/>
          <w:b w:val="0"/>
        </w:rPr>
        <w:t xml:space="preserve">Appeals may </w:t>
      </w:r>
      <w:r w:rsidR="00851AE4" w:rsidRPr="00FE2972">
        <w:rPr>
          <w:rStyle w:val="Strong"/>
          <w:b w:val="0"/>
        </w:rPr>
        <w:t>not be</w:t>
      </w:r>
      <w:r w:rsidRPr="00FE2972">
        <w:rPr>
          <w:rStyle w:val="Strong"/>
          <w:b w:val="0"/>
        </w:rPr>
        <w:t xml:space="preserve"> </w:t>
      </w:r>
      <w:r w:rsidR="00220E98" w:rsidRPr="00FE2972">
        <w:rPr>
          <w:rStyle w:val="Strong"/>
          <w:b w:val="0"/>
        </w:rPr>
        <w:t>made for advanced placement examinations or course bypass</w:t>
      </w:r>
      <w:r w:rsidRPr="00FE2972">
        <w:rPr>
          <w:rStyle w:val="Strong"/>
          <w:b w:val="0"/>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D0446" w:rsidRPr="00FE2972" w:rsidRDefault="00DD0446" w:rsidP="00DD0446">
      <w:pPr>
        <w:rPr>
          <w:rStyle w:val="Strong"/>
          <w:b w:val="0"/>
        </w:rPr>
      </w:pPr>
    </w:p>
    <w:p w:rsidR="00B82BB8" w:rsidRPr="00FE2972" w:rsidRDefault="00FE2972" w:rsidP="00DD0446">
      <w:pPr>
        <w:pStyle w:val="NormalWeb"/>
        <w:spacing w:before="0" w:beforeAutospacing="0" w:after="0" w:afterAutospacing="0"/>
      </w:pPr>
      <w:r>
        <w:t>Tentative Schedule: Before the first day of class I will provide dates for each week and also provide online links to</w:t>
      </w:r>
      <w:r w:rsidR="009B0BC5">
        <w:t xml:space="preserve"> translations of</w:t>
      </w:r>
      <w:r>
        <w:t xml:space="preserve"> the texts below.</w:t>
      </w:r>
      <w:r w:rsidR="009B0BC5">
        <w:t xml:space="preserve"> </w:t>
      </w:r>
    </w:p>
    <w:p w:rsidR="00D148F3" w:rsidRPr="00FE2972" w:rsidRDefault="00D148F3" w:rsidP="00DD0446">
      <w:pPr>
        <w:pStyle w:val="NormalWeb"/>
        <w:spacing w:before="0" w:beforeAutospacing="0" w:after="0" w:afterAutospacing="0"/>
      </w:pPr>
    </w:p>
    <w:p w:rsidR="0067380A" w:rsidRDefault="00077750" w:rsidP="00D148F3">
      <w:r>
        <w:t>Week One:</w:t>
      </w:r>
    </w:p>
    <w:p w:rsidR="0067380A" w:rsidRDefault="0067380A" w:rsidP="00D148F3"/>
    <w:p w:rsidR="00FE2972" w:rsidRDefault="0067380A" w:rsidP="00D148F3">
      <w:r>
        <w:t xml:space="preserve">Introduction: The Matter of Troy </w:t>
      </w:r>
    </w:p>
    <w:p w:rsidR="00FE2972" w:rsidRDefault="00FE2972" w:rsidP="00FE2972"/>
    <w:p w:rsidR="00FE2972" w:rsidRDefault="00FE2972" w:rsidP="00FE2972">
      <w:r>
        <w:t>Homer</w:t>
      </w:r>
      <w:r w:rsidR="009B0BC5">
        <w:t>’s</w:t>
      </w:r>
      <w:r w:rsidRPr="00841725">
        <w:rPr>
          <w:i/>
        </w:rPr>
        <w:t xml:space="preserve"> Iliad</w:t>
      </w:r>
      <w:r>
        <w:t xml:space="preserve"> Bks, 1, </w:t>
      </w:r>
      <w:r w:rsidR="0067380A">
        <w:t>16-17, 22-24</w:t>
      </w:r>
    </w:p>
    <w:p w:rsidR="00437C16" w:rsidRDefault="00437C16" w:rsidP="00FE2972"/>
    <w:p w:rsidR="00FE2972" w:rsidRDefault="00101848" w:rsidP="00FE2972">
      <w:r w:rsidRPr="00FE2972">
        <w:t>Week</w:t>
      </w:r>
      <w:r w:rsidR="00077750">
        <w:t xml:space="preserve"> Two</w:t>
      </w:r>
      <w:r w:rsidRPr="00FE2972">
        <w:t xml:space="preserve">: </w:t>
      </w:r>
    </w:p>
    <w:p w:rsidR="00437C16" w:rsidRDefault="00437C16" w:rsidP="00437C16"/>
    <w:p w:rsidR="00437C16" w:rsidRPr="00437C16" w:rsidRDefault="00437C16" w:rsidP="00437C16">
      <w:r w:rsidRPr="00437C16">
        <w:t>Homer</w:t>
      </w:r>
      <w:r w:rsidR="009B0BC5">
        <w:t>’s</w:t>
      </w:r>
      <w:r w:rsidRPr="00437C16">
        <w:t xml:space="preserve"> </w:t>
      </w:r>
      <w:r w:rsidRPr="00437C16">
        <w:rPr>
          <w:i/>
        </w:rPr>
        <w:t>Odyssey</w:t>
      </w:r>
      <w:r w:rsidRPr="00437C16">
        <w:t xml:space="preserve"> Bks, 5, 6, 7, 21-24</w:t>
      </w:r>
    </w:p>
    <w:p w:rsidR="00077750" w:rsidRPr="00FE2972" w:rsidRDefault="00077750" w:rsidP="00101848">
      <w:bookmarkStart w:id="0" w:name="_GoBack"/>
      <w:bookmarkEnd w:id="0"/>
    </w:p>
    <w:p w:rsidR="00101848" w:rsidRPr="00FE2972" w:rsidRDefault="00101848" w:rsidP="00101848">
      <w:r w:rsidRPr="00FE2972">
        <w:lastRenderedPageBreak/>
        <w:t>Week</w:t>
      </w:r>
      <w:r w:rsidR="00077750">
        <w:t xml:space="preserve"> Three</w:t>
      </w:r>
      <w:r w:rsidRPr="00FE2972">
        <w:t xml:space="preserve">: </w:t>
      </w:r>
    </w:p>
    <w:p w:rsidR="00FE2972" w:rsidRDefault="00FE2972" w:rsidP="00FE2972"/>
    <w:p w:rsidR="005B5E0A" w:rsidRPr="005B5E0A" w:rsidRDefault="005B5E0A" w:rsidP="005B5E0A">
      <w:r w:rsidRPr="005B5E0A">
        <w:t xml:space="preserve">Virgil’s </w:t>
      </w:r>
      <w:r w:rsidRPr="005B5E0A">
        <w:rPr>
          <w:i/>
        </w:rPr>
        <w:t>Aeneid</w:t>
      </w:r>
      <w:r w:rsidRPr="005B5E0A">
        <w:t xml:space="preserve"> Bks, 4, 6, 7, 8, and 12</w:t>
      </w:r>
    </w:p>
    <w:p w:rsidR="005B5E0A" w:rsidRDefault="005B5E0A" w:rsidP="00437C16"/>
    <w:p w:rsidR="005B5E0A" w:rsidRDefault="005B5E0A" w:rsidP="00437C16"/>
    <w:p w:rsidR="00F274E7" w:rsidRPr="00437C16" w:rsidRDefault="00437C16" w:rsidP="00437C16">
      <w:r w:rsidRPr="00437C16">
        <w:t xml:space="preserve">Ovid’s </w:t>
      </w:r>
      <w:r w:rsidRPr="00437C16">
        <w:rPr>
          <w:i/>
        </w:rPr>
        <w:t>Metamorphoses</w:t>
      </w:r>
      <w:r w:rsidRPr="00437C16">
        <w:t xml:space="preserve">, Book XIV; </w:t>
      </w:r>
      <w:r w:rsidRPr="00437C16">
        <w:rPr>
          <w:i/>
        </w:rPr>
        <w:t>Heroides</w:t>
      </w:r>
      <w:r w:rsidRPr="00437C16">
        <w:t xml:space="preserve"> VII</w:t>
      </w:r>
    </w:p>
    <w:p w:rsidR="00437C16" w:rsidRDefault="00437C16" w:rsidP="00437C16"/>
    <w:p w:rsidR="00F274E7" w:rsidRDefault="00F274E7" w:rsidP="00437C16"/>
    <w:p w:rsidR="00647FAD" w:rsidRDefault="00647FAD" w:rsidP="00647FAD">
      <w:r w:rsidRPr="00F274E7">
        <w:t>First Annotated Bibliography</w:t>
      </w:r>
    </w:p>
    <w:p w:rsidR="00101848" w:rsidRPr="00FE2972" w:rsidRDefault="00101848" w:rsidP="00101848"/>
    <w:p w:rsidR="00101848" w:rsidRPr="00FE2972" w:rsidRDefault="00101848" w:rsidP="00101848">
      <w:r w:rsidRPr="00FE2972">
        <w:t>Week</w:t>
      </w:r>
      <w:r w:rsidR="00077750">
        <w:t xml:space="preserve"> Four</w:t>
      </w:r>
      <w:r w:rsidRPr="00FE2972">
        <w:t xml:space="preserve">: </w:t>
      </w:r>
    </w:p>
    <w:p w:rsidR="00D148F3" w:rsidRDefault="00D148F3" w:rsidP="00101848"/>
    <w:p w:rsidR="005B5E0A" w:rsidRPr="005B5E0A" w:rsidRDefault="005B5E0A" w:rsidP="005B5E0A">
      <w:r w:rsidRPr="005B5E0A">
        <w:t xml:space="preserve">Augustine’s </w:t>
      </w:r>
      <w:r w:rsidRPr="005B5E0A">
        <w:rPr>
          <w:i/>
        </w:rPr>
        <w:t xml:space="preserve">Confessions </w:t>
      </w:r>
      <w:r w:rsidRPr="005B5E0A">
        <w:t>Book I and Book 8</w:t>
      </w:r>
    </w:p>
    <w:p w:rsidR="005B5E0A" w:rsidRDefault="005B5E0A" w:rsidP="00437C16"/>
    <w:p w:rsidR="00437C16" w:rsidRDefault="00437C16" w:rsidP="00437C16">
      <w:r>
        <w:t xml:space="preserve">Dante’s </w:t>
      </w:r>
      <w:r w:rsidRPr="003435A7">
        <w:rPr>
          <w:i/>
        </w:rPr>
        <w:t>Inferno</w:t>
      </w:r>
      <w:r>
        <w:t xml:space="preserve"> Book 1, canto 1 and 2</w:t>
      </w:r>
    </w:p>
    <w:p w:rsidR="00F274E7" w:rsidRDefault="00F274E7" w:rsidP="00101848"/>
    <w:p w:rsidR="00345689" w:rsidRDefault="009A2280" w:rsidP="00101848">
      <w:r>
        <w:t>First Response Essay</w:t>
      </w:r>
    </w:p>
    <w:p w:rsidR="009A2280" w:rsidRPr="00FE2972" w:rsidRDefault="009A2280" w:rsidP="00101848"/>
    <w:p w:rsidR="00101848" w:rsidRDefault="00101848" w:rsidP="00101848">
      <w:r w:rsidRPr="00FE2972">
        <w:t>Week</w:t>
      </w:r>
      <w:r w:rsidR="00077750">
        <w:t xml:space="preserve"> Five</w:t>
      </w:r>
      <w:r w:rsidRPr="00FE2972">
        <w:t xml:space="preserve">: </w:t>
      </w:r>
    </w:p>
    <w:p w:rsidR="005B5E0A" w:rsidRDefault="005B5E0A" w:rsidP="005B5E0A"/>
    <w:p w:rsidR="005B5E0A" w:rsidRPr="005B5E0A" w:rsidRDefault="005B5E0A" w:rsidP="005B5E0A">
      <w:r w:rsidRPr="005B5E0A">
        <w:t xml:space="preserve">Chaucer’s </w:t>
      </w:r>
      <w:r w:rsidRPr="005B5E0A">
        <w:rPr>
          <w:i/>
        </w:rPr>
        <w:t>House of Fame</w:t>
      </w:r>
      <w:r w:rsidRPr="005B5E0A">
        <w:t xml:space="preserve">, Book 1 </w:t>
      </w:r>
    </w:p>
    <w:p w:rsidR="00437C16" w:rsidRDefault="00437C16" w:rsidP="00437C16"/>
    <w:p w:rsidR="005B5E0A" w:rsidRPr="005B5E0A" w:rsidRDefault="005B5E0A" w:rsidP="005B5E0A">
      <w:pPr>
        <w:rPr>
          <w:bCs/>
        </w:rPr>
      </w:pPr>
      <w:r w:rsidRPr="005B5E0A">
        <w:rPr>
          <w:bCs/>
        </w:rPr>
        <w:t xml:space="preserve">Chaucer’s </w:t>
      </w:r>
      <w:r w:rsidRPr="005B5E0A">
        <w:rPr>
          <w:bCs/>
          <w:i/>
        </w:rPr>
        <w:t>Legend of Good Women</w:t>
      </w:r>
      <w:r w:rsidRPr="005B5E0A">
        <w:rPr>
          <w:bCs/>
        </w:rPr>
        <w:t xml:space="preserve">, “Dido” </w:t>
      </w:r>
    </w:p>
    <w:p w:rsidR="00E23E7F" w:rsidRDefault="00E23E7F" w:rsidP="00437C16"/>
    <w:p w:rsidR="00101848" w:rsidRDefault="009A2280" w:rsidP="00101848">
      <w:r>
        <w:t>First Rhetorical Analysis Essay</w:t>
      </w:r>
    </w:p>
    <w:p w:rsidR="009A2280" w:rsidRPr="00FE2972" w:rsidRDefault="009A2280" w:rsidP="00101848"/>
    <w:p w:rsidR="00101848" w:rsidRPr="00FE2972" w:rsidRDefault="00101848" w:rsidP="00D148F3">
      <w:r w:rsidRPr="00FE2972">
        <w:t>Week</w:t>
      </w:r>
      <w:r w:rsidR="00077750">
        <w:t xml:space="preserve"> Six</w:t>
      </w:r>
      <w:r w:rsidRPr="00FE2972">
        <w:t xml:space="preserve">: </w:t>
      </w:r>
    </w:p>
    <w:p w:rsidR="005B5E0A" w:rsidRPr="005B5E0A" w:rsidRDefault="005B5E0A" w:rsidP="005B5E0A">
      <w:pPr>
        <w:rPr>
          <w:bCs/>
        </w:rPr>
      </w:pPr>
    </w:p>
    <w:p w:rsidR="005B5E0A" w:rsidRPr="005B5E0A" w:rsidRDefault="005B5E0A" w:rsidP="005B5E0A">
      <w:pPr>
        <w:rPr>
          <w:bCs/>
        </w:rPr>
      </w:pPr>
      <w:r w:rsidRPr="005B5E0A">
        <w:rPr>
          <w:bCs/>
        </w:rPr>
        <w:t xml:space="preserve">Chaucer’s </w:t>
      </w:r>
      <w:r w:rsidRPr="005B5E0A">
        <w:rPr>
          <w:bCs/>
          <w:i/>
        </w:rPr>
        <w:t>Canterbury Tales</w:t>
      </w:r>
      <w:r w:rsidRPr="005B5E0A">
        <w:rPr>
          <w:bCs/>
        </w:rPr>
        <w:t xml:space="preserve">, “The Knight’s Tale” </w:t>
      </w:r>
    </w:p>
    <w:p w:rsidR="00647FAD" w:rsidRDefault="00647FAD" w:rsidP="008C6887">
      <w:pPr>
        <w:rPr>
          <w:bCs/>
        </w:rPr>
      </w:pPr>
    </w:p>
    <w:p w:rsidR="00647FAD" w:rsidRDefault="00647FAD" w:rsidP="008C6887">
      <w:pPr>
        <w:rPr>
          <w:bCs/>
        </w:rPr>
      </w:pPr>
      <w:r>
        <w:t xml:space="preserve">Second </w:t>
      </w:r>
      <w:r w:rsidR="009670C1">
        <w:t xml:space="preserve">Annotated Bibliography </w:t>
      </w:r>
    </w:p>
    <w:p w:rsidR="00101848" w:rsidRPr="00FE2972" w:rsidRDefault="00101848" w:rsidP="00101848"/>
    <w:p w:rsidR="00AB1174" w:rsidRDefault="00101848" w:rsidP="00AB1174">
      <w:r w:rsidRPr="00FE2972">
        <w:t>Week</w:t>
      </w:r>
      <w:r w:rsidR="00077750">
        <w:t xml:space="preserve"> Seven</w:t>
      </w:r>
      <w:r w:rsidRPr="00FE2972">
        <w:t>:</w:t>
      </w:r>
      <w:r w:rsidR="00AB1174" w:rsidRPr="00FE2972">
        <w:t xml:space="preserve"> </w:t>
      </w:r>
    </w:p>
    <w:p w:rsidR="00700AAD" w:rsidRDefault="00700AAD" w:rsidP="00D7676D">
      <w:pPr>
        <w:rPr>
          <w:bCs/>
        </w:rPr>
      </w:pPr>
    </w:p>
    <w:p w:rsidR="005B5E0A" w:rsidRDefault="005B5E0A" w:rsidP="005B5E0A">
      <w:pPr>
        <w:rPr>
          <w:bCs/>
        </w:rPr>
      </w:pPr>
      <w:r>
        <w:t xml:space="preserve">Chaucer’s </w:t>
      </w:r>
      <w:r w:rsidRPr="008C6887">
        <w:rPr>
          <w:bCs/>
          <w:i/>
        </w:rPr>
        <w:t>Troilus and Criseyde</w:t>
      </w:r>
      <w:r>
        <w:rPr>
          <w:bCs/>
          <w:i/>
        </w:rPr>
        <w:t xml:space="preserve">, </w:t>
      </w:r>
      <w:r>
        <w:rPr>
          <w:bCs/>
        </w:rPr>
        <w:t>Bks 1, 2, and 3</w:t>
      </w:r>
    </w:p>
    <w:p w:rsidR="005B5E0A" w:rsidRDefault="005B5E0A" w:rsidP="00D7676D">
      <w:pPr>
        <w:rPr>
          <w:bCs/>
        </w:rPr>
      </w:pPr>
    </w:p>
    <w:p w:rsidR="00101848" w:rsidRDefault="00316CAB" w:rsidP="00101848">
      <w:pPr>
        <w:rPr>
          <w:bCs/>
        </w:rPr>
      </w:pPr>
      <w:r>
        <w:rPr>
          <w:bCs/>
        </w:rPr>
        <w:t xml:space="preserve">Second Rhetorical Analysis Essay </w:t>
      </w:r>
    </w:p>
    <w:p w:rsidR="00316CAB" w:rsidRPr="00FE2972" w:rsidRDefault="00316CAB" w:rsidP="00101848"/>
    <w:p w:rsidR="00101848" w:rsidRDefault="00101848" w:rsidP="00101848">
      <w:r w:rsidRPr="00FE2972">
        <w:t>Week</w:t>
      </w:r>
      <w:r w:rsidR="00077750">
        <w:t xml:space="preserve"> Eight</w:t>
      </w:r>
      <w:r w:rsidR="00571717" w:rsidRPr="00FE2972">
        <w:t xml:space="preserve">: </w:t>
      </w:r>
    </w:p>
    <w:p w:rsidR="00647FAD" w:rsidRDefault="00647FAD" w:rsidP="00101848"/>
    <w:p w:rsidR="005B5E0A" w:rsidRDefault="005B5E0A" w:rsidP="00101848">
      <w:r>
        <w:t xml:space="preserve">Chaucer’s </w:t>
      </w:r>
      <w:r w:rsidRPr="008C6887">
        <w:rPr>
          <w:bCs/>
          <w:i/>
        </w:rPr>
        <w:t>Troilus and Criseyde</w:t>
      </w:r>
      <w:r>
        <w:rPr>
          <w:bCs/>
          <w:i/>
        </w:rPr>
        <w:t xml:space="preserve">, </w:t>
      </w:r>
      <w:r>
        <w:rPr>
          <w:bCs/>
        </w:rPr>
        <w:t>Bks 4 and 5</w:t>
      </w:r>
    </w:p>
    <w:p w:rsidR="00101848" w:rsidRDefault="00101848" w:rsidP="00DD0446">
      <w:pPr>
        <w:pStyle w:val="NormalWeb"/>
        <w:spacing w:before="0" w:beforeAutospacing="0" w:after="0" w:afterAutospacing="0"/>
      </w:pPr>
    </w:p>
    <w:p w:rsidR="00D7676D" w:rsidRPr="00FE2972" w:rsidRDefault="00316CAB" w:rsidP="00DD0446">
      <w:pPr>
        <w:pStyle w:val="NormalWeb"/>
        <w:spacing w:before="0" w:beforeAutospacing="0" w:after="0" w:afterAutospacing="0"/>
      </w:pPr>
      <w:r>
        <w:t xml:space="preserve">Second </w:t>
      </w:r>
      <w:r w:rsidR="002A6FD9">
        <w:t xml:space="preserve">Response Essay </w:t>
      </w:r>
    </w:p>
    <w:sectPr w:rsidR="00D7676D" w:rsidRPr="00FE2972"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27259"/>
    <w:rsid w:val="000544E6"/>
    <w:rsid w:val="00057CF5"/>
    <w:rsid w:val="00077750"/>
    <w:rsid w:val="00085FF4"/>
    <w:rsid w:val="000879C4"/>
    <w:rsid w:val="000B2458"/>
    <w:rsid w:val="000C4B65"/>
    <w:rsid w:val="000D368F"/>
    <w:rsid w:val="00101848"/>
    <w:rsid w:val="001E3573"/>
    <w:rsid w:val="00202D37"/>
    <w:rsid w:val="00220E98"/>
    <w:rsid w:val="00223010"/>
    <w:rsid w:val="0023233E"/>
    <w:rsid w:val="00233224"/>
    <w:rsid w:val="00246159"/>
    <w:rsid w:val="002A06D2"/>
    <w:rsid w:val="002A6FD9"/>
    <w:rsid w:val="002B0291"/>
    <w:rsid w:val="002B6560"/>
    <w:rsid w:val="00311586"/>
    <w:rsid w:val="00316CAB"/>
    <w:rsid w:val="00332827"/>
    <w:rsid w:val="003435A7"/>
    <w:rsid w:val="00345689"/>
    <w:rsid w:val="0039732A"/>
    <w:rsid w:val="003A71E5"/>
    <w:rsid w:val="003B14C2"/>
    <w:rsid w:val="00404895"/>
    <w:rsid w:val="004232D5"/>
    <w:rsid w:val="00437C16"/>
    <w:rsid w:val="004A1446"/>
    <w:rsid w:val="004A2B87"/>
    <w:rsid w:val="004B2FC1"/>
    <w:rsid w:val="004B57D8"/>
    <w:rsid w:val="004B5D1B"/>
    <w:rsid w:val="004C5F58"/>
    <w:rsid w:val="004F162F"/>
    <w:rsid w:val="00571717"/>
    <w:rsid w:val="005750B5"/>
    <w:rsid w:val="0057792C"/>
    <w:rsid w:val="005B5E0A"/>
    <w:rsid w:val="005F6367"/>
    <w:rsid w:val="00634CF8"/>
    <w:rsid w:val="00647FAD"/>
    <w:rsid w:val="00656813"/>
    <w:rsid w:val="0067380A"/>
    <w:rsid w:val="00677225"/>
    <w:rsid w:val="006861A7"/>
    <w:rsid w:val="006C71BB"/>
    <w:rsid w:val="00700AAD"/>
    <w:rsid w:val="007043E9"/>
    <w:rsid w:val="0070794B"/>
    <w:rsid w:val="0073222D"/>
    <w:rsid w:val="007343F9"/>
    <w:rsid w:val="00751C4E"/>
    <w:rsid w:val="007B7607"/>
    <w:rsid w:val="008240C7"/>
    <w:rsid w:val="00832ECF"/>
    <w:rsid w:val="00851AE4"/>
    <w:rsid w:val="00864AA7"/>
    <w:rsid w:val="0088529A"/>
    <w:rsid w:val="008C0384"/>
    <w:rsid w:val="008C6887"/>
    <w:rsid w:val="00927CCA"/>
    <w:rsid w:val="009405B2"/>
    <w:rsid w:val="009670C1"/>
    <w:rsid w:val="009905F4"/>
    <w:rsid w:val="009A2280"/>
    <w:rsid w:val="009B0BC5"/>
    <w:rsid w:val="009E4667"/>
    <w:rsid w:val="009F700D"/>
    <w:rsid w:val="00A00620"/>
    <w:rsid w:val="00A05BCA"/>
    <w:rsid w:val="00A120E1"/>
    <w:rsid w:val="00A24DC5"/>
    <w:rsid w:val="00A500EC"/>
    <w:rsid w:val="00A76484"/>
    <w:rsid w:val="00A83AC5"/>
    <w:rsid w:val="00A967C1"/>
    <w:rsid w:val="00AB1174"/>
    <w:rsid w:val="00AC20A5"/>
    <w:rsid w:val="00B3671D"/>
    <w:rsid w:val="00B6432C"/>
    <w:rsid w:val="00B73322"/>
    <w:rsid w:val="00B82BB8"/>
    <w:rsid w:val="00B84B0F"/>
    <w:rsid w:val="00B974A1"/>
    <w:rsid w:val="00BA1B04"/>
    <w:rsid w:val="00BA304B"/>
    <w:rsid w:val="00BE0CE0"/>
    <w:rsid w:val="00C10566"/>
    <w:rsid w:val="00C4082E"/>
    <w:rsid w:val="00C90972"/>
    <w:rsid w:val="00CA3688"/>
    <w:rsid w:val="00D148F3"/>
    <w:rsid w:val="00D25A37"/>
    <w:rsid w:val="00D433B1"/>
    <w:rsid w:val="00D7676D"/>
    <w:rsid w:val="00DD0446"/>
    <w:rsid w:val="00DD1A5A"/>
    <w:rsid w:val="00E06579"/>
    <w:rsid w:val="00E23E7F"/>
    <w:rsid w:val="00EC2EFF"/>
    <w:rsid w:val="00EC5A0D"/>
    <w:rsid w:val="00EE558A"/>
    <w:rsid w:val="00F02B86"/>
    <w:rsid w:val="00F211B6"/>
    <w:rsid w:val="00F274E7"/>
    <w:rsid w:val="00F3178D"/>
    <w:rsid w:val="00F35D0D"/>
    <w:rsid w:val="00F60266"/>
    <w:rsid w:val="00F64066"/>
    <w:rsid w:val="00F70D06"/>
    <w:rsid w:val="00F8605E"/>
    <w:rsid w:val="00FE2972"/>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C59C3"/>
  <w15:chartTrackingRefBased/>
  <w15:docId w15:val="{FADC8C45-58C6-4153-A4A8-98714D1D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2">
    <w:name w:val="heading 2"/>
    <w:basedOn w:val="Normal"/>
    <w:next w:val="Normal"/>
    <w:link w:val="Heading2Char"/>
    <w:semiHidden/>
    <w:unhideWhenUsed/>
    <w:qFormat/>
    <w:rsid w:val="008C68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DD0446"/>
    <w:pPr>
      <w:autoSpaceDE w:val="0"/>
      <w:autoSpaceDN w:val="0"/>
      <w:adjustRightInd w:val="0"/>
    </w:pPr>
    <w:rPr>
      <w:color w:val="000000"/>
      <w:sz w:val="24"/>
      <w:szCs w:val="24"/>
    </w:rPr>
  </w:style>
  <w:style w:type="character" w:customStyle="1" w:styleId="Heading2Char">
    <w:name w:val="Heading 2 Char"/>
    <w:basedOn w:val="DefaultParagraphFont"/>
    <w:link w:val="Heading2"/>
    <w:semiHidden/>
    <w:rsid w:val="008C68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64111">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85826">
      <w:bodyDiv w:val="1"/>
      <w:marLeft w:val="0"/>
      <w:marRight w:val="0"/>
      <w:marTop w:val="0"/>
      <w:marBottom w:val="0"/>
      <w:divBdr>
        <w:top w:val="none" w:sz="0" w:space="0" w:color="auto"/>
        <w:left w:val="none" w:sz="0" w:space="0" w:color="auto"/>
        <w:bottom w:val="none" w:sz="0" w:space="0" w:color="auto"/>
        <w:right w:val="none" w:sz="0" w:space="0" w:color="auto"/>
      </w:divBdr>
    </w:div>
    <w:div w:id="917519278">
      <w:bodyDiv w:val="1"/>
      <w:marLeft w:val="0"/>
      <w:marRight w:val="0"/>
      <w:marTop w:val="0"/>
      <w:marBottom w:val="0"/>
      <w:divBdr>
        <w:top w:val="none" w:sz="0" w:space="0" w:color="auto"/>
        <w:left w:val="none" w:sz="0" w:space="0" w:color="auto"/>
        <w:bottom w:val="none" w:sz="0" w:space="0" w:color="auto"/>
        <w:right w:val="none" w:sz="0" w:space="0" w:color="auto"/>
      </w:divBdr>
    </w:div>
    <w:div w:id="983390463">
      <w:bodyDiv w:val="1"/>
      <w:marLeft w:val="0"/>
      <w:marRight w:val="0"/>
      <w:marTop w:val="0"/>
      <w:marBottom w:val="0"/>
      <w:divBdr>
        <w:top w:val="none" w:sz="0" w:space="0" w:color="auto"/>
        <w:left w:val="none" w:sz="0" w:space="0" w:color="auto"/>
        <w:bottom w:val="none" w:sz="0" w:space="0" w:color="auto"/>
        <w:right w:val="none" w:sz="0" w:space="0" w:color="auto"/>
      </w:divBdr>
    </w:div>
    <w:div w:id="12672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Brent Lynn</cp:lastModifiedBy>
  <cp:revision>41</cp:revision>
  <dcterms:created xsi:type="dcterms:W3CDTF">2021-06-23T15:08:00Z</dcterms:created>
  <dcterms:modified xsi:type="dcterms:W3CDTF">2021-06-25T18:26:00Z</dcterms:modified>
</cp:coreProperties>
</file>