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AE52D" w14:textId="77777777" w:rsidR="006A0484" w:rsidRDefault="006A0484" w:rsidP="000C2431">
      <w:pPr>
        <w:pStyle w:val="SyllabiHeading"/>
        <w:rPr>
          <w:rStyle w:val="SyllabiHeadingChar"/>
          <w:b/>
        </w:rPr>
        <w:sectPr w:rsidR="006A0484" w:rsidSect="006A0484">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3D6F15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7F5C2DF"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A4188D3" w14:textId="77777777" w:rsidR="00A105A1" w:rsidRPr="004227A2" w:rsidRDefault="00A105A1" w:rsidP="000C2431">
      <w:pPr>
        <w:pStyle w:val="SyllabiHeading"/>
        <w:rPr>
          <w:b/>
        </w:rPr>
      </w:pPr>
      <w:r w:rsidRPr="004227A2">
        <w:rPr>
          <w:b/>
        </w:rPr>
        <w:t xml:space="preserve">Contact Information </w:t>
      </w:r>
    </w:p>
    <w:p w14:paraId="3F2B001D" w14:textId="77777777" w:rsidR="004227A2" w:rsidRPr="004227A2" w:rsidRDefault="00E8301B" w:rsidP="000C2431">
      <w:pPr>
        <w:pStyle w:val="SyllabiBasic"/>
        <w:spacing w:after="0"/>
        <w:rPr>
          <w:b/>
          <w:vanish/>
          <w:specVanish/>
        </w:rPr>
      </w:pPr>
      <w:r>
        <w:rPr>
          <w:rStyle w:val="SyllabiBasicChar"/>
          <w:b/>
        </w:rPr>
        <w:t>Course</w:t>
      </w:r>
    </w:p>
    <w:p w14:paraId="6FB01CF1" w14:textId="3DB85A07" w:rsidR="007F73E9" w:rsidRDefault="00E8301B" w:rsidP="000C2431">
      <w:pPr>
        <w:spacing w:after="0"/>
      </w:pPr>
      <w:r>
        <w:t>:</w:t>
      </w:r>
      <w:r w:rsidR="00BC32BA">
        <w:t xml:space="preserve"> POLS 2302</w:t>
      </w:r>
      <w:r w:rsidR="004227A2">
        <w:t xml:space="preserve"> </w:t>
      </w:r>
      <w:permStart w:id="2116310298" w:edGrp="everyone"/>
      <w:r w:rsidR="00CC13D3">
        <w:t>VC01</w:t>
      </w:r>
      <w:permEnd w:id="2116310298"/>
      <w:r w:rsidR="003E5236">
        <w:t xml:space="preserve"> </w:t>
      </w:r>
      <w:r w:rsidR="00BC32BA">
        <w:t>– State and Local Government</w:t>
      </w:r>
    </w:p>
    <w:p w14:paraId="52534389" w14:textId="77777777" w:rsidR="004227A2" w:rsidRPr="004227A2" w:rsidRDefault="004227A2" w:rsidP="000C2431">
      <w:pPr>
        <w:pStyle w:val="SyllabiBasic"/>
        <w:spacing w:after="0"/>
        <w:rPr>
          <w:b/>
          <w:vanish/>
          <w:specVanish/>
        </w:rPr>
      </w:pPr>
      <w:r w:rsidRPr="004227A2">
        <w:rPr>
          <w:b/>
        </w:rPr>
        <w:t>Campus</w:t>
      </w:r>
    </w:p>
    <w:p w14:paraId="5F52AD85" w14:textId="0B47269E" w:rsidR="004227A2" w:rsidRDefault="00E8301B" w:rsidP="000C2431">
      <w:pPr>
        <w:spacing w:after="0"/>
      </w:pPr>
      <w:r>
        <w:t>:</w:t>
      </w:r>
      <w:r w:rsidR="004227A2">
        <w:t xml:space="preserve"> </w:t>
      </w:r>
      <w:permStart w:id="2001497134" w:edGrp="everyone"/>
      <w:r w:rsidR="00CC13D3">
        <w:t>online</w:t>
      </w:r>
      <w:permEnd w:id="2001497134"/>
    </w:p>
    <w:p w14:paraId="01D79D7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7C1738A" w14:textId="2272CD8A" w:rsidR="004227A2" w:rsidRDefault="004227A2" w:rsidP="000C2431">
      <w:pPr>
        <w:spacing w:after="0"/>
      </w:pPr>
      <w:r w:rsidRPr="00E624B9">
        <w:rPr>
          <w:b/>
        </w:rPr>
        <w:t>:</w:t>
      </w:r>
      <w:r>
        <w:t xml:space="preserve"> </w:t>
      </w:r>
      <w:permStart w:id="1595765693" w:edGrp="everyone"/>
      <w:r w:rsidR="005E097D">
        <w:t>FALL1</w:t>
      </w:r>
      <w:r w:rsidR="00CC13D3">
        <w:t>, 202</w:t>
      </w:r>
      <w:r w:rsidR="00E76515">
        <w:t>5</w:t>
      </w:r>
      <w:permEnd w:id="1595765693"/>
    </w:p>
    <w:p w14:paraId="637A58A3" w14:textId="77777777" w:rsidR="007A4624" w:rsidRPr="00E624B9" w:rsidRDefault="007A4624" w:rsidP="000C2431">
      <w:pPr>
        <w:pStyle w:val="SyllabiBasic"/>
        <w:spacing w:after="0"/>
        <w:rPr>
          <w:b/>
          <w:vanish/>
          <w:specVanish/>
        </w:rPr>
      </w:pPr>
      <w:r w:rsidRPr="00E624B9">
        <w:rPr>
          <w:b/>
        </w:rPr>
        <w:t>Instructor</w:t>
      </w:r>
    </w:p>
    <w:p w14:paraId="67A75E72" w14:textId="1B1557A5" w:rsidR="007A4624" w:rsidRDefault="007A4624" w:rsidP="000C2431">
      <w:pPr>
        <w:spacing w:after="0"/>
      </w:pPr>
      <w:r w:rsidRPr="00E624B9">
        <w:rPr>
          <w:b/>
        </w:rPr>
        <w:t>:</w:t>
      </w:r>
      <w:r>
        <w:t xml:space="preserve"> </w:t>
      </w:r>
      <w:permStart w:id="195830028" w:edGrp="everyone"/>
      <w:r w:rsidR="00CC13D3">
        <w:t>Mrs. Gable</w:t>
      </w:r>
    </w:p>
    <w:p w14:paraId="1ADF3793" w14:textId="77777777" w:rsidR="00E8301B" w:rsidRPr="00E624B9" w:rsidRDefault="00E8301B" w:rsidP="000C2431">
      <w:pPr>
        <w:pStyle w:val="SyllabiBasic"/>
        <w:spacing w:after="0"/>
        <w:rPr>
          <w:b/>
          <w:vanish/>
          <w:specVanish/>
        </w:rPr>
      </w:pPr>
      <w:r w:rsidRPr="00E624B9">
        <w:rPr>
          <w:b/>
        </w:rPr>
        <w:t>Office Phone Number</w:t>
      </w:r>
    </w:p>
    <w:p w14:paraId="0063B50F" w14:textId="4EEEFF9D" w:rsidR="00E8301B" w:rsidRDefault="00E8301B" w:rsidP="000C2431">
      <w:pPr>
        <w:spacing w:after="0"/>
      </w:pPr>
      <w:r w:rsidRPr="00E624B9">
        <w:rPr>
          <w:b/>
        </w:rPr>
        <w:t>:</w:t>
      </w:r>
      <w:r>
        <w:t xml:space="preserve"> </w:t>
      </w:r>
      <w:r w:rsidR="00CC13D3">
        <w:t>940-232-4289</w:t>
      </w:r>
    </w:p>
    <w:permEnd w:id="195830028"/>
    <w:p w14:paraId="0C25ABD6" w14:textId="77777777" w:rsidR="00E8301B" w:rsidRPr="00E624B9" w:rsidRDefault="00E8301B" w:rsidP="000C2431">
      <w:pPr>
        <w:pStyle w:val="SyllabiBasic"/>
        <w:spacing w:after="0"/>
        <w:rPr>
          <w:b/>
          <w:vanish/>
          <w:specVanish/>
        </w:rPr>
      </w:pPr>
      <w:r w:rsidRPr="00E624B9">
        <w:rPr>
          <w:b/>
        </w:rPr>
        <w:t>WBU Email Address</w:t>
      </w:r>
    </w:p>
    <w:p w14:paraId="1C3DEABE" w14:textId="10BBFE5A" w:rsidR="00E8301B" w:rsidRDefault="00E8301B" w:rsidP="000C2431">
      <w:pPr>
        <w:spacing w:after="0"/>
      </w:pPr>
      <w:r w:rsidRPr="00E624B9">
        <w:rPr>
          <w:b/>
        </w:rPr>
        <w:t>:</w:t>
      </w:r>
      <w:r>
        <w:t xml:space="preserve"> </w:t>
      </w:r>
      <w:permStart w:id="1841397337" w:edGrp="everyone"/>
      <w:r w:rsidR="00CC13D3">
        <w:t>lori.gable@wayland.wbu.edu</w:t>
      </w:r>
      <w:permEnd w:id="1841397337"/>
    </w:p>
    <w:p w14:paraId="0E632D25" w14:textId="77777777" w:rsidR="00E8301B" w:rsidRPr="00E624B9" w:rsidRDefault="00E8301B" w:rsidP="000C2431">
      <w:pPr>
        <w:pStyle w:val="SyllabiBasic"/>
        <w:spacing w:after="0"/>
        <w:rPr>
          <w:b/>
          <w:vanish/>
          <w:specVanish/>
        </w:rPr>
      </w:pPr>
      <w:r w:rsidRPr="00E624B9">
        <w:rPr>
          <w:b/>
        </w:rPr>
        <w:t>Office Hours, Building, and Location</w:t>
      </w:r>
    </w:p>
    <w:p w14:paraId="0DC79C87" w14:textId="41E84A67" w:rsidR="00E8301B" w:rsidRPr="00E624B9" w:rsidRDefault="00E8301B" w:rsidP="000C2431">
      <w:pPr>
        <w:spacing w:after="0"/>
        <w:rPr>
          <w:b/>
        </w:rPr>
      </w:pPr>
      <w:r w:rsidRPr="00E624B9">
        <w:rPr>
          <w:b/>
        </w:rPr>
        <w:t>:</w:t>
      </w:r>
      <w:r w:rsidR="00D4306D">
        <w:rPr>
          <w:b/>
        </w:rPr>
        <w:t xml:space="preserve"> </w:t>
      </w:r>
      <w:permStart w:id="2047827536" w:edGrp="everyone"/>
      <w:r w:rsidR="00CC13D3">
        <w:rPr>
          <w:rFonts w:ascii="Calibri" w:eastAsia="Times New Roman" w:hAnsi="Calibri"/>
        </w:rPr>
        <w:t>online- please email, text, or call--- please limit calling to 8-5 M-F</w:t>
      </w:r>
    </w:p>
    <w:permEnd w:id="2047827536"/>
    <w:p w14:paraId="3DCCAC17" w14:textId="77777777" w:rsidR="00E8301B" w:rsidRPr="00E624B9" w:rsidRDefault="00E8301B" w:rsidP="000C2431">
      <w:pPr>
        <w:pStyle w:val="SyllabiBasic"/>
        <w:spacing w:after="0"/>
        <w:rPr>
          <w:b/>
          <w:vanish/>
          <w:specVanish/>
        </w:rPr>
      </w:pPr>
      <w:r w:rsidRPr="00E624B9">
        <w:rPr>
          <w:b/>
        </w:rPr>
        <w:t>Class Meeting Time and Location</w:t>
      </w:r>
    </w:p>
    <w:p w14:paraId="6FF2C3A9" w14:textId="7F564E32" w:rsidR="00E624B9" w:rsidRDefault="00E8301B" w:rsidP="000C2431">
      <w:pPr>
        <w:spacing w:after="0"/>
      </w:pPr>
      <w:r w:rsidRPr="00E624B9">
        <w:rPr>
          <w:b/>
        </w:rPr>
        <w:t>:</w:t>
      </w:r>
      <w:r w:rsidR="00D4306D">
        <w:rPr>
          <w:b/>
        </w:rPr>
        <w:t xml:space="preserve"> </w:t>
      </w:r>
      <w:permStart w:id="1723686793" w:edGrp="everyone"/>
      <w:r w:rsidR="00CC13D3" w:rsidRPr="005E097D">
        <w:t>online</w:t>
      </w:r>
      <w:permEnd w:id="1723686793"/>
    </w:p>
    <w:p w14:paraId="4F490FB2" w14:textId="77777777" w:rsidR="00E624B9" w:rsidRDefault="00E624B9" w:rsidP="000C2431">
      <w:pPr>
        <w:pStyle w:val="SyllabiHeading"/>
        <w:rPr>
          <w:b/>
        </w:rPr>
      </w:pPr>
      <w:r w:rsidRPr="00E624B9">
        <w:rPr>
          <w:b/>
        </w:rPr>
        <w:t>Course Information</w:t>
      </w:r>
    </w:p>
    <w:p w14:paraId="40EC0FAF" w14:textId="77777777" w:rsidR="00E624B9" w:rsidRPr="00E624B9" w:rsidRDefault="00E624B9" w:rsidP="000C2431">
      <w:pPr>
        <w:pStyle w:val="SyllabiBasic"/>
        <w:rPr>
          <w:b/>
          <w:vanish/>
          <w:specVanish/>
        </w:rPr>
      </w:pPr>
      <w:r w:rsidRPr="00E624B9">
        <w:rPr>
          <w:b/>
        </w:rPr>
        <w:t>Catalog Description</w:t>
      </w:r>
    </w:p>
    <w:p w14:paraId="3B22754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BF282B">
        <w:rPr>
          <w:b/>
        </w:rPr>
        <w:t xml:space="preserve"> </w:t>
      </w:r>
      <w:r w:rsidR="00BC32BA" w:rsidRPr="0012570C">
        <w:rPr>
          <w:rFonts w:ascii="Calibri" w:hAnsi="Calibri"/>
        </w:rPr>
        <w:t>Survey course of state and local government: political and constitutional system, the major political institutions and policymaking and implementation process, policy issues, and the electoral system.</w:t>
      </w:r>
    </w:p>
    <w:p w14:paraId="33F91FCC" w14:textId="77777777" w:rsidR="006617B3" w:rsidRPr="007F7E56" w:rsidRDefault="006617B3" w:rsidP="007F7E56">
      <w:pPr>
        <w:spacing w:after="0" w:line="0" w:lineRule="atLeast"/>
        <w:ind w:right="-20"/>
        <w:jc w:val="both"/>
        <w:rPr>
          <w:rFonts w:ascii="Calibri" w:hAnsi="Calibri"/>
          <w:sz w:val="24"/>
          <w:szCs w:val="24"/>
        </w:rPr>
      </w:pPr>
    </w:p>
    <w:p w14:paraId="77459F23"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4F6ED3D" w14:textId="77777777" w:rsidR="00B145DC" w:rsidRPr="00E624B9" w:rsidRDefault="00B145DC" w:rsidP="00B145DC">
      <w:pPr>
        <w:pStyle w:val="SyllabiHeading"/>
        <w:rPr>
          <w:b/>
        </w:rPr>
      </w:pPr>
      <w:r w:rsidRPr="00E624B9">
        <w:rPr>
          <w:b/>
        </w:rPr>
        <w:t>Textbook Information</w:t>
      </w:r>
    </w:p>
    <w:p w14:paraId="4FF809D0" w14:textId="77777777" w:rsidR="00B145DC" w:rsidRPr="00E624B9" w:rsidRDefault="00B145DC" w:rsidP="00B145DC">
      <w:pPr>
        <w:pStyle w:val="SyllabiBasic"/>
        <w:rPr>
          <w:b/>
          <w:vanish/>
          <w:specVanish/>
        </w:rPr>
      </w:pPr>
      <w:r w:rsidRPr="00E624B9">
        <w:rPr>
          <w:b/>
        </w:rPr>
        <w:t>Required Textbook(s) and/or Required Materials</w:t>
      </w:r>
    </w:p>
    <w:p w14:paraId="799D436E" w14:textId="4A67F606" w:rsidR="00B145DC" w:rsidRDefault="00B145DC" w:rsidP="00B145DC">
      <w:pPr>
        <w:rPr>
          <w:rFonts w:ascii="Calibri" w:hAnsi="Calibri"/>
        </w:rPr>
      </w:pPr>
      <w:r w:rsidRPr="00E624B9">
        <w:rPr>
          <w:b/>
        </w:rPr>
        <w:t>:</w:t>
      </w:r>
      <w:r>
        <w:rPr>
          <w:b/>
        </w:rPr>
        <w:t xml:space="preserve"> </w:t>
      </w:r>
      <w:permStart w:id="1467628669" w:edGrp="everyone"/>
      <w:r w:rsidR="00CC13D3">
        <w:t>POLS 2302 - State and Local Government TITLE AUTHOR PUBLISHER ED YEAR ISBN# Inside Texas Politics Rottinghaus Oxford 4th 2023 9780197672419</w:t>
      </w:r>
    </w:p>
    <w:p w14:paraId="2130CF1F" w14:textId="77777777" w:rsidR="00B145DC" w:rsidRPr="00E624B9" w:rsidRDefault="00B145DC" w:rsidP="00B145DC">
      <w:pPr>
        <w:rPr>
          <w:rFonts w:ascii="Calibri" w:hAnsi="Calibri"/>
        </w:rPr>
      </w:pPr>
    </w:p>
    <w:p w14:paraId="68868AFC" w14:textId="495AF4CA" w:rsidR="00B145DC" w:rsidRDefault="00B145DC" w:rsidP="00B145DC">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0C8EE4A1" w14:textId="77777777" w:rsidR="00B145DC" w:rsidRDefault="00B145DC" w:rsidP="00B145DC"/>
    <w:p w14:paraId="60E5AA5C" w14:textId="77777777" w:rsidR="00B145DC" w:rsidRPr="00E624B9" w:rsidRDefault="00B145DC" w:rsidP="00B145DC">
      <w:pPr>
        <w:pStyle w:val="SyllabiBasic"/>
        <w:rPr>
          <w:b/>
          <w:vanish/>
          <w:specVanish/>
        </w:rPr>
      </w:pPr>
      <w:r w:rsidRPr="00E624B9">
        <w:rPr>
          <w:b/>
        </w:rPr>
        <w:t>Optional Materials</w:t>
      </w:r>
    </w:p>
    <w:p w14:paraId="65C57C43" w14:textId="474617EF" w:rsidR="00B145DC" w:rsidRDefault="00B145DC" w:rsidP="00B145DC">
      <w:pPr>
        <w:rPr>
          <w:rFonts w:ascii="Calibri" w:eastAsia="Times New Roman" w:hAnsi="Calibri"/>
          <w:sz w:val="24"/>
          <w:szCs w:val="24"/>
        </w:rPr>
      </w:pPr>
      <w:r w:rsidRPr="00E624B9">
        <w:rPr>
          <w:b/>
        </w:rPr>
        <w:t>:</w:t>
      </w:r>
      <w:r>
        <w:rPr>
          <w:b/>
        </w:rPr>
        <w:t xml:space="preserve"> </w:t>
      </w:r>
      <w:r w:rsidR="00CC13D3">
        <w:rPr>
          <w:rFonts w:ascii="Calibri" w:eastAsia="Times New Roman" w:hAnsi="Calibri"/>
        </w:rPr>
        <w:t>A ready to learn attitude!</w:t>
      </w:r>
    </w:p>
    <w:permEnd w:id="1467628669"/>
    <w:p w14:paraId="643D054F" w14:textId="77777777" w:rsidR="00B145DC" w:rsidRPr="00801718" w:rsidRDefault="00B145DC" w:rsidP="00801718">
      <w:pPr>
        <w:pStyle w:val="NormalWeb"/>
        <w:contextualSpacing/>
        <w:rPr>
          <w:rStyle w:val="Strong"/>
          <w:rFonts w:ascii="Calibri" w:hAnsi="Calibri"/>
          <w:sz w:val="22"/>
          <w:szCs w:val="22"/>
        </w:rPr>
      </w:pPr>
    </w:p>
    <w:p w14:paraId="140181EA" w14:textId="77777777" w:rsidR="00F2368A" w:rsidRPr="007F7E56" w:rsidRDefault="00F2368A" w:rsidP="007F7E56">
      <w:pPr>
        <w:pStyle w:val="NormalWeb"/>
        <w:spacing w:line="0" w:lineRule="atLeast"/>
        <w:rPr>
          <w:rFonts w:ascii="Calibri" w:hAnsi="Calibri"/>
          <w:b/>
          <w:bCs/>
        </w:rPr>
      </w:pPr>
    </w:p>
    <w:p w14:paraId="18E1BC29"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26FC35AE" w14:textId="77777777" w:rsidR="00BC32BA" w:rsidRPr="00BC32BA" w:rsidRDefault="00E624B9" w:rsidP="00BC32BA">
      <w:pPr>
        <w:spacing w:after="0"/>
        <w:rPr>
          <w:rFonts w:ascii="Calibri" w:hAnsi="Calibri"/>
        </w:rPr>
      </w:pPr>
      <w:r w:rsidRPr="00801718">
        <w:rPr>
          <w:b/>
        </w:rPr>
        <w:t>:</w:t>
      </w:r>
      <w:r w:rsidR="00AD4C42" w:rsidRPr="00801718">
        <w:rPr>
          <w:b/>
        </w:rPr>
        <w:t xml:space="preserve"> </w:t>
      </w:r>
      <w:r w:rsidR="008975E6" w:rsidRPr="00136E04">
        <w:rPr>
          <w:b/>
        </w:rPr>
        <w:t xml:space="preserve"> </w:t>
      </w:r>
      <w:r w:rsidR="00BC32BA" w:rsidRPr="00BC32BA">
        <w:rPr>
          <w:rFonts w:ascii="Calibri" w:hAnsi="Calibri"/>
        </w:rPr>
        <w:t>Upon completion of this course, students will be able to:</w:t>
      </w:r>
    </w:p>
    <w:p w14:paraId="34A4244F" w14:textId="77777777" w:rsidR="00BC32BA" w:rsidRPr="00BC32BA" w:rsidRDefault="00BC32BA" w:rsidP="00BC32BA">
      <w:pPr>
        <w:pStyle w:val="NormalWeb"/>
        <w:numPr>
          <w:ilvl w:val="0"/>
          <w:numId w:val="40"/>
        </w:numPr>
        <w:contextualSpacing/>
        <w:rPr>
          <w:rStyle w:val="Strong"/>
          <w:rFonts w:ascii="Calibri" w:hAnsi="Calibri"/>
          <w:b w:val="0"/>
          <w:sz w:val="22"/>
          <w:szCs w:val="22"/>
        </w:rPr>
      </w:pPr>
      <w:r w:rsidRPr="00BC32BA">
        <w:rPr>
          <w:rStyle w:val="Strong"/>
          <w:rFonts w:ascii="Calibri" w:hAnsi="Calibri"/>
          <w:b w:val="0"/>
          <w:sz w:val="22"/>
          <w:szCs w:val="22"/>
        </w:rPr>
        <w:t>ou</w:t>
      </w:r>
      <w:r>
        <w:rPr>
          <w:rStyle w:val="Strong"/>
          <w:rFonts w:ascii="Calibri" w:hAnsi="Calibri"/>
          <w:b w:val="0"/>
          <w:sz w:val="22"/>
          <w:szCs w:val="22"/>
        </w:rPr>
        <w:t>tline the policy making process</w:t>
      </w:r>
      <w:r w:rsidRPr="00BC32BA">
        <w:rPr>
          <w:rStyle w:val="Strong"/>
          <w:rFonts w:ascii="Calibri" w:hAnsi="Calibri"/>
          <w:b w:val="0"/>
          <w:sz w:val="22"/>
          <w:szCs w:val="22"/>
        </w:rPr>
        <w:t xml:space="preserve"> </w:t>
      </w:r>
    </w:p>
    <w:p w14:paraId="1811CB36" w14:textId="77777777" w:rsidR="00BC32BA" w:rsidRPr="00BC32BA" w:rsidRDefault="00BC32BA" w:rsidP="00BC32BA">
      <w:pPr>
        <w:pStyle w:val="NormalWeb"/>
        <w:numPr>
          <w:ilvl w:val="0"/>
          <w:numId w:val="40"/>
        </w:numPr>
        <w:contextualSpacing/>
        <w:rPr>
          <w:rStyle w:val="Strong"/>
          <w:rFonts w:ascii="Calibri" w:hAnsi="Calibri"/>
          <w:b w:val="0"/>
          <w:sz w:val="22"/>
          <w:szCs w:val="22"/>
        </w:rPr>
      </w:pPr>
      <w:r w:rsidRPr="00BC32BA">
        <w:rPr>
          <w:rStyle w:val="Strong"/>
          <w:rFonts w:ascii="Calibri" w:hAnsi="Calibri"/>
          <w:b w:val="0"/>
          <w:sz w:val="22"/>
          <w:szCs w:val="22"/>
        </w:rPr>
        <w:t>identify the principle elements o</w:t>
      </w:r>
      <w:r>
        <w:rPr>
          <w:rStyle w:val="Strong"/>
          <w:rFonts w:ascii="Calibri" w:hAnsi="Calibri"/>
          <w:b w:val="0"/>
          <w:sz w:val="22"/>
          <w:szCs w:val="22"/>
        </w:rPr>
        <w:t>f the state’s political culture</w:t>
      </w:r>
    </w:p>
    <w:p w14:paraId="7DAD884B" w14:textId="77777777" w:rsidR="00BC32BA" w:rsidRPr="00BC32BA" w:rsidRDefault="00BC32BA" w:rsidP="00BC32BA">
      <w:pPr>
        <w:pStyle w:val="NormalWeb"/>
        <w:numPr>
          <w:ilvl w:val="0"/>
          <w:numId w:val="40"/>
        </w:numPr>
        <w:contextualSpacing/>
        <w:rPr>
          <w:rStyle w:val="Strong"/>
          <w:rFonts w:ascii="Calibri" w:hAnsi="Calibri"/>
          <w:b w:val="0"/>
          <w:sz w:val="22"/>
          <w:szCs w:val="22"/>
        </w:rPr>
      </w:pPr>
      <w:r w:rsidRPr="00BC32BA">
        <w:rPr>
          <w:rStyle w:val="Strong"/>
          <w:rFonts w:ascii="Calibri" w:hAnsi="Calibri"/>
          <w:b w:val="0"/>
          <w:sz w:val="22"/>
          <w:szCs w:val="22"/>
        </w:rPr>
        <w:t xml:space="preserve">identify the historical origins of the </w:t>
      </w:r>
      <w:r>
        <w:rPr>
          <w:rStyle w:val="Strong"/>
          <w:rFonts w:ascii="Calibri" w:hAnsi="Calibri"/>
          <w:b w:val="0"/>
          <w:sz w:val="22"/>
          <w:szCs w:val="22"/>
        </w:rPr>
        <w:t>state’s constitution</w:t>
      </w:r>
      <w:r w:rsidRPr="00BC32BA">
        <w:rPr>
          <w:rStyle w:val="Strong"/>
          <w:rFonts w:ascii="Calibri" w:hAnsi="Calibri"/>
          <w:b w:val="0"/>
          <w:sz w:val="22"/>
          <w:szCs w:val="22"/>
        </w:rPr>
        <w:t xml:space="preserve"> </w:t>
      </w:r>
    </w:p>
    <w:p w14:paraId="05528F80" w14:textId="77777777" w:rsidR="00BC32BA" w:rsidRPr="00BC32BA" w:rsidRDefault="00BC32BA" w:rsidP="00BC32BA">
      <w:pPr>
        <w:pStyle w:val="NormalWeb"/>
        <w:numPr>
          <w:ilvl w:val="0"/>
          <w:numId w:val="40"/>
        </w:numPr>
        <w:contextualSpacing/>
        <w:rPr>
          <w:rStyle w:val="Strong"/>
          <w:rFonts w:ascii="Calibri" w:hAnsi="Calibri"/>
          <w:b w:val="0"/>
          <w:sz w:val="22"/>
          <w:szCs w:val="22"/>
        </w:rPr>
      </w:pPr>
      <w:r w:rsidRPr="00BC32BA">
        <w:rPr>
          <w:rStyle w:val="Strong"/>
          <w:rFonts w:ascii="Calibri" w:hAnsi="Calibri"/>
          <w:b w:val="0"/>
          <w:sz w:val="22"/>
          <w:szCs w:val="22"/>
        </w:rPr>
        <w:t>identify the institutions of local and state government and to be able to explain their structures, organizat</w:t>
      </w:r>
      <w:r>
        <w:rPr>
          <w:rStyle w:val="Strong"/>
          <w:rFonts w:ascii="Calibri" w:hAnsi="Calibri"/>
          <w:b w:val="0"/>
          <w:sz w:val="22"/>
          <w:szCs w:val="22"/>
        </w:rPr>
        <w:t>ions, operations, and processes</w:t>
      </w:r>
      <w:r w:rsidRPr="00BC32BA">
        <w:rPr>
          <w:rStyle w:val="Strong"/>
          <w:rFonts w:ascii="Calibri" w:hAnsi="Calibri"/>
          <w:b w:val="0"/>
          <w:sz w:val="22"/>
          <w:szCs w:val="22"/>
        </w:rPr>
        <w:t xml:space="preserve"> </w:t>
      </w:r>
    </w:p>
    <w:p w14:paraId="4B57C47E" w14:textId="77777777" w:rsidR="00BC32BA" w:rsidRPr="00BC32BA" w:rsidRDefault="00BC32BA" w:rsidP="00BC32BA">
      <w:pPr>
        <w:pStyle w:val="NormalWeb"/>
        <w:numPr>
          <w:ilvl w:val="0"/>
          <w:numId w:val="40"/>
        </w:numPr>
        <w:contextualSpacing/>
        <w:rPr>
          <w:rStyle w:val="Strong"/>
          <w:rFonts w:ascii="Calibri" w:hAnsi="Calibri"/>
          <w:b w:val="0"/>
          <w:sz w:val="22"/>
          <w:szCs w:val="22"/>
        </w:rPr>
      </w:pPr>
      <w:r w:rsidRPr="00BC32BA">
        <w:rPr>
          <w:rStyle w:val="Strong"/>
          <w:rFonts w:ascii="Calibri" w:hAnsi="Calibri"/>
          <w:b w:val="0"/>
          <w:sz w:val="22"/>
          <w:szCs w:val="22"/>
        </w:rPr>
        <w:t>explain the state’s electoral and party system, including the different types of elections, the socialization process in general, and the dominant inf</w:t>
      </w:r>
      <w:r>
        <w:rPr>
          <w:rStyle w:val="Strong"/>
          <w:rFonts w:ascii="Calibri" w:hAnsi="Calibri"/>
          <w:b w:val="0"/>
          <w:sz w:val="22"/>
          <w:szCs w:val="22"/>
        </w:rPr>
        <w:t>luences on voting behavior</w:t>
      </w:r>
    </w:p>
    <w:p w14:paraId="0119E8F3" w14:textId="77777777" w:rsidR="003822B3" w:rsidRPr="00BC32BA" w:rsidRDefault="00BC32BA" w:rsidP="00BC32BA">
      <w:pPr>
        <w:pStyle w:val="NormalWeb"/>
        <w:numPr>
          <w:ilvl w:val="0"/>
          <w:numId w:val="40"/>
        </w:numPr>
        <w:contextualSpacing/>
        <w:rPr>
          <w:rFonts w:ascii="Calibri" w:hAnsi="Calibri"/>
          <w:bCs/>
          <w:sz w:val="22"/>
          <w:szCs w:val="22"/>
        </w:rPr>
      </w:pPr>
      <w:r w:rsidRPr="00BC32BA">
        <w:rPr>
          <w:rStyle w:val="Strong"/>
          <w:rFonts w:ascii="Calibri" w:hAnsi="Calibri"/>
          <w:b w:val="0"/>
          <w:sz w:val="22"/>
          <w:szCs w:val="22"/>
        </w:rPr>
        <w:t>identify and evaluate th</w:t>
      </w:r>
      <w:r>
        <w:rPr>
          <w:rStyle w:val="Strong"/>
          <w:rFonts w:ascii="Calibri" w:hAnsi="Calibri"/>
          <w:b w:val="0"/>
          <w:sz w:val="22"/>
          <w:szCs w:val="22"/>
        </w:rPr>
        <w:t>e processes of political change</w:t>
      </w:r>
    </w:p>
    <w:p w14:paraId="5A0A5737" w14:textId="77777777" w:rsidR="007D5A2A" w:rsidRPr="00190645" w:rsidRDefault="007D5A2A" w:rsidP="000C2431">
      <w:pPr>
        <w:pStyle w:val="SyllabiHeading"/>
        <w:rPr>
          <w:b/>
          <w:szCs w:val="28"/>
        </w:rPr>
      </w:pPr>
      <w:r w:rsidRPr="00190645">
        <w:rPr>
          <w:b/>
          <w:szCs w:val="28"/>
        </w:rPr>
        <w:t>Attendance Requirements</w:t>
      </w:r>
    </w:p>
    <w:p w14:paraId="2C894DA8" w14:textId="77777777" w:rsidR="007D5A2A" w:rsidRPr="007D5A2A" w:rsidRDefault="007D5A2A" w:rsidP="000C2431">
      <w:permStart w:id="1934442115" w:edGrp="everyone"/>
    </w:p>
    <w:p w14:paraId="2A7500EC" w14:textId="77777777" w:rsidR="007D5A2A" w:rsidRPr="007D5A2A" w:rsidRDefault="006A0484" w:rsidP="000C2431">
      <w:pPr>
        <w:rPr>
          <w:u w:val="single"/>
        </w:rPr>
      </w:pPr>
      <w:r>
        <w:rPr>
          <w:u w:val="single"/>
        </w:rPr>
        <w:t xml:space="preserve">WBUonline </w:t>
      </w:r>
    </w:p>
    <w:p w14:paraId="65B11DD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34442115"/>
    </w:p>
    <w:p w14:paraId="56D3E06F" w14:textId="77777777" w:rsidR="00182992" w:rsidRDefault="007D5A2A" w:rsidP="000C2431">
      <w:pPr>
        <w:pStyle w:val="SyllabiHeading"/>
        <w:rPr>
          <w:b/>
        </w:rPr>
      </w:pPr>
      <w:r w:rsidRPr="007D5A2A">
        <w:rPr>
          <w:b/>
        </w:rPr>
        <w:t>University Policies</w:t>
      </w:r>
    </w:p>
    <w:p w14:paraId="1955D5CC" w14:textId="77777777" w:rsidR="00EB5991" w:rsidRPr="0039378D" w:rsidRDefault="009A4AA4" w:rsidP="009A4AA4">
      <w:pPr>
        <w:spacing w:after="0"/>
      </w:pPr>
      <w:hyperlink r:id="rId12" w:history="1">
        <w:r w:rsidRPr="007B6982">
          <w:rPr>
            <w:rStyle w:val="Hyperlink"/>
            <w:spacing w:val="-2"/>
          </w:rPr>
          <w:t xml:space="preserve">Link to Statement on Academic Integrity </w:t>
        </w:r>
      </w:hyperlink>
    </w:p>
    <w:p w14:paraId="0CF7B3ED" w14:textId="77777777" w:rsidR="009A4AA4" w:rsidRDefault="009A4AA4" w:rsidP="00EB5991">
      <w:pPr>
        <w:spacing w:after="0"/>
        <w:outlineLvl w:val="1"/>
        <w:rPr>
          <w:b/>
        </w:rPr>
      </w:pPr>
    </w:p>
    <w:p w14:paraId="15BE4326" w14:textId="77777777" w:rsidR="00EB5991" w:rsidRPr="0039378D" w:rsidRDefault="00EB5991" w:rsidP="00EB5991">
      <w:pPr>
        <w:spacing w:after="0"/>
        <w:outlineLvl w:val="1"/>
        <w:rPr>
          <w:b/>
          <w:vanish/>
        </w:rPr>
      </w:pPr>
      <w:r w:rsidRPr="0039378D">
        <w:rPr>
          <w:b/>
        </w:rPr>
        <w:t>Disability Statement</w:t>
      </w:r>
    </w:p>
    <w:p w14:paraId="3F22B730" w14:textId="77777777" w:rsidR="00EB5991" w:rsidRPr="0039378D" w:rsidRDefault="00EB5991" w:rsidP="00EB5991">
      <w:pPr>
        <w:spacing w:after="0"/>
        <w:rPr>
          <w:rFonts w:ascii="Calibri" w:hAnsi="Calibri"/>
        </w:rPr>
      </w:pPr>
      <w:r w:rsidRPr="0039378D">
        <w:rPr>
          <w:b/>
        </w:rPr>
        <w:t>:</w:t>
      </w:r>
      <w:r w:rsidRPr="0039378D">
        <w:t xml:space="preserve"> </w:t>
      </w:r>
      <w:r w:rsidR="00CD3144">
        <w:t>In compliance with the Americans with Disabilities Act of 1990 (ADA), it is</w:t>
      </w:r>
      <w:r w:rsidR="00CD3144">
        <w:rPr>
          <w:spacing w:val="-3"/>
        </w:rPr>
        <w:t xml:space="preserve"> </w:t>
      </w:r>
      <w:r w:rsidR="00CD3144">
        <w:t>the</w:t>
      </w:r>
      <w:r w:rsidR="00CD3144">
        <w:rPr>
          <w:spacing w:val="-3"/>
        </w:rPr>
        <w:t xml:space="preserve"> </w:t>
      </w:r>
      <w:r w:rsidR="00CD3144">
        <w:t>policy</w:t>
      </w:r>
      <w:r w:rsidR="00CD3144">
        <w:rPr>
          <w:spacing w:val="-4"/>
        </w:rPr>
        <w:t xml:space="preserve"> </w:t>
      </w:r>
      <w:r w:rsidR="00CD3144">
        <w:t>of</w:t>
      </w:r>
      <w:r w:rsidR="00CD3144">
        <w:rPr>
          <w:spacing w:val="-3"/>
        </w:rPr>
        <w:t xml:space="preserve"> </w:t>
      </w:r>
      <w:r w:rsidR="00CD3144">
        <w:t>Wayland</w:t>
      </w:r>
      <w:r w:rsidR="00CD3144">
        <w:rPr>
          <w:spacing w:val="-3"/>
        </w:rPr>
        <w:t xml:space="preserve"> </w:t>
      </w:r>
      <w:r w:rsidR="00CD3144">
        <w:t>Baptist</w:t>
      </w:r>
      <w:r w:rsidR="00CD3144">
        <w:rPr>
          <w:spacing w:val="-2"/>
        </w:rPr>
        <w:t xml:space="preserve"> </w:t>
      </w:r>
      <w:r w:rsidR="00CD3144">
        <w:t>University</w:t>
      </w:r>
      <w:r w:rsidR="00CD3144">
        <w:rPr>
          <w:spacing w:val="-5"/>
        </w:rPr>
        <w:t xml:space="preserve"> </w:t>
      </w:r>
      <w:r w:rsidR="00CD3144">
        <w:t>that</w:t>
      </w:r>
      <w:r w:rsidR="00CD3144">
        <w:rPr>
          <w:spacing w:val="-2"/>
        </w:rPr>
        <w:t xml:space="preserve"> </w:t>
      </w:r>
      <w:r w:rsidR="00CD3144">
        <w:t>no</w:t>
      </w:r>
      <w:r w:rsidR="00CD3144">
        <w:rPr>
          <w:spacing w:val="-5"/>
        </w:rPr>
        <w:t xml:space="preserve"> </w:t>
      </w:r>
      <w:r w:rsidR="00CD3144">
        <w:t>otherwise</w:t>
      </w:r>
      <w:r w:rsidR="00CD3144">
        <w:rPr>
          <w:spacing w:val="-3"/>
        </w:rPr>
        <w:t xml:space="preserve"> </w:t>
      </w:r>
      <w:r w:rsidR="00CD3144">
        <w:t>qualified</w:t>
      </w:r>
      <w:r w:rsidR="00CD3144">
        <w:rPr>
          <w:spacing w:val="-3"/>
        </w:rPr>
        <w:t xml:space="preserve"> </w:t>
      </w:r>
      <w:r w:rsidR="00CD3144">
        <w:t>person</w:t>
      </w:r>
      <w:r w:rsidR="00CD3144">
        <w:rPr>
          <w:spacing w:val="-3"/>
        </w:rPr>
        <w:t xml:space="preserve"> </w:t>
      </w:r>
      <w:r w:rsidR="00CD3144">
        <w:t>with</w:t>
      </w:r>
      <w:r w:rsidR="00CD3144">
        <w:rPr>
          <w:spacing w:val="-3"/>
        </w:rPr>
        <w:t xml:space="preserve"> </w:t>
      </w:r>
      <w:r w:rsidR="00CD3144">
        <w:t>a</w:t>
      </w:r>
      <w:r w:rsidR="00CD3144">
        <w:rPr>
          <w:spacing w:val="-3"/>
        </w:rPr>
        <w:t xml:space="preserve"> </w:t>
      </w:r>
      <w:r w:rsidR="00CD3144">
        <w:t>disability</w:t>
      </w:r>
      <w:r w:rsidR="00CD3144">
        <w:rPr>
          <w:spacing w:val="-5"/>
        </w:rPr>
        <w:t xml:space="preserve"> </w:t>
      </w:r>
      <w:r w:rsidR="00CD314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CD3144">
        <w:rPr>
          <w:spacing w:val="40"/>
        </w:rPr>
        <w:t xml:space="preserve"> </w:t>
      </w:r>
      <w:r w:rsidR="00CD3144">
        <w:t>Documentation of a disability must accompany any request for accommodations.</w:t>
      </w:r>
    </w:p>
    <w:p w14:paraId="31DA70A0" w14:textId="77777777" w:rsidR="00EB5991" w:rsidRPr="0039378D" w:rsidRDefault="00EB5991" w:rsidP="00EB5991">
      <w:pPr>
        <w:spacing w:after="0"/>
        <w:rPr>
          <w:rFonts w:ascii="Calibri" w:hAnsi="Calibri"/>
        </w:rPr>
      </w:pPr>
      <w:r w:rsidRPr="0039378D">
        <w:rPr>
          <w:rFonts w:ascii="Calibri" w:hAnsi="Calibri"/>
        </w:rPr>
        <w:lastRenderedPageBreak/>
        <w:t xml:space="preserve"> </w:t>
      </w:r>
    </w:p>
    <w:p w14:paraId="241F68D8" w14:textId="77777777" w:rsidR="00EB5991" w:rsidRPr="0039378D" w:rsidRDefault="00EB5991" w:rsidP="00EB5991">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7311A">
        <w:rPr>
          <w:rFonts w:ascii="Calibri" w:hAnsi="Calibri"/>
        </w:rPr>
        <w:t>Rick Hammer</w:t>
      </w:r>
      <w:r w:rsidRPr="0039378D">
        <w:rPr>
          <w:rFonts w:ascii="Calibri" w:hAnsi="Calibri"/>
        </w:rPr>
        <w:t xml:space="preserve">, </w:t>
      </w:r>
      <w:hyperlink r:id="rId13" w:history="1">
        <w:r w:rsidR="0057311A" w:rsidRPr="00EE3634">
          <w:rPr>
            <w:rStyle w:val="Hyperlink"/>
            <w:rFonts w:ascii="Calibri" w:hAnsi="Calibri"/>
          </w:rPr>
          <w:t>hammerr@wbu.edu</w:t>
        </w:r>
      </w:hyperlink>
      <w:r w:rsidRPr="0039378D">
        <w:rPr>
          <w:rFonts w:ascii="Calibri" w:hAnsi="Calibri"/>
        </w:rPr>
        <w:t xml:space="preserve"> or call (806) 29</w:t>
      </w:r>
      <w:r w:rsidR="0057311A">
        <w:rPr>
          <w:rFonts w:ascii="Calibri" w:hAnsi="Calibri"/>
        </w:rPr>
        <w:t>2</w:t>
      </w:r>
      <w:r w:rsidRPr="0039378D">
        <w:rPr>
          <w:rFonts w:ascii="Calibri" w:hAnsi="Calibri"/>
        </w:rPr>
        <w:t>-</w:t>
      </w:r>
      <w:r w:rsidR="0057311A">
        <w:rPr>
          <w:rFonts w:ascii="Calibri" w:hAnsi="Calibri"/>
        </w:rPr>
        <w:t>9150</w:t>
      </w:r>
      <w:r w:rsidRPr="0039378D">
        <w:rPr>
          <w:rFonts w:ascii="Calibri" w:hAnsi="Calibri"/>
        </w:rPr>
        <w:t>.</w:t>
      </w:r>
    </w:p>
    <w:p w14:paraId="6405DB37" w14:textId="77777777" w:rsidR="00EB5991" w:rsidRPr="0039378D" w:rsidRDefault="00EB5991" w:rsidP="00EB5991">
      <w:pPr>
        <w:spacing w:after="0"/>
      </w:pPr>
    </w:p>
    <w:p w14:paraId="4FB7C863" w14:textId="77777777" w:rsidR="005042F5" w:rsidRDefault="005042F5" w:rsidP="000C2431">
      <w:pPr>
        <w:pStyle w:val="SyllabiHeading"/>
        <w:rPr>
          <w:b/>
        </w:rPr>
      </w:pPr>
      <w:r w:rsidRPr="005042F5">
        <w:rPr>
          <w:b/>
        </w:rPr>
        <w:t>Course Requirements and Grading Criteria</w:t>
      </w:r>
    </w:p>
    <w:p w14:paraId="144A3709" w14:textId="77777777" w:rsidR="00CC13D3" w:rsidRDefault="00CC13D3" w:rsidP="000C2431">
      <w:pPr>
        <w:pStyle w:val="NormalWeb"/>
        <w:rPr>
          <w:rFonts w:ascii="Calibri" w:hAnsi="Calibri" w:cs="Calibri"/>
          <w:b/>
          <w:bCs/>
          <w:color w:val="000000"/>
          <w:sz w:val="22"/>
          <w:szCs w:val="22"/>
        </w:rPr>
      </w:pPr>
      <w:permStart w:id="1307447468" w:edGrp="everyone"/>
      <w:r>
        <w:rPr>
          <w:rFonts w:ascii="Calibri" w:hAnsi="Calibri" w:cs="Calibri"/>
          <w:b/>
          <w:bCs/>
          <w:color w:val="000000"/>
          <w:sz w:val="22"/>
          <w:szCs w:val="22"/>
        </w:rPr>
        <w:t>Test are 50% of your grade, quizzes are 25%, and discussion boards are 25% for a total of 100%. These are point based. You will have 2 tests worth 250 pts each, and 5 quizzes worth 50 pts each, and 5 discussion boards worth 50 points each.</w:t>
      </w:r>
    </w:p>
    <w:p w14:paraId="45902BB5" w14:textId="77777777" w:rsidR="00CC13D3" w:rsidRDefault="00CC13D3" w:rsidP="000C2431">
      <w:pPr>
        <w:pStyle w:val="NormalWeb"/>
        <w:rPr>
          <w:rFonts w:ascii="Calibri" w:hAnsi="Calibri" w:cs="Calibri"/>
          <w:b/>
          <w:bCs/>
          <w:color w:val="000000"/>
          <w:sz w:val="22"/>
          <w:szCs w:val="22"/>
        </w:rPr>
      </w:pPr>
    </w:p>
    <w:permEnd w:id="1307447468"/>
    <w:p w14:paraId="0F16E0C7" w14:textId="7E2DFEAD"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BB9E88A"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61AE375" w14:textId="77777777" w:rsidR="00B145DC" w:rsidRDefault="00B145DC" w:rsidP="000C2431">
      <w:pPr>
        <w:pStyle w:val="NormalWeb"/>
        <w:rPr>
          <w:rFonts w:ascii="Calibri" w:hAnsi="Calibri" w:cs="Calibri"/>
          <w:color w:val="000000"/>
          <w:sz w:val="22"/>
          <w:szCs w:val="22"/>
        </w:rPr>
      </w:pPr>
    </w:p>
    <w:p w14:paraId="7094B394" w14:textId="77777777" w:rsidR="00B145DC" w:rsidRPr="0039378D" w:rsidRDefault="00B145DC" w:rsidP="00B145DC">
      <w:pPr>
        <w:spacing w:after="0"/>
        <w:outlineLvl w:val="1"/>
        <w:rPr>
          <w:b/>
          <w:vanish/>
        </w:rPr>
      </w:pPr>
      <w:r w:rsidRPr="0039378D">
        <w:rPr>
          <w:b/>
        </w:rPr>
        <w:t>Student Grade Appeals</w:t>
      </w:r>
    </w:p>
    <w:p w14:paraId="13BA17D3" w14:textId="77777777" w:rsidR="00B145DC" w:rsidRPr="0039378D" w:rsidRDefault="00B145DC" w:rsidP="00B145DC">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530B239" w14:textId="77777777" w:rsidR="00B145DC" w:rsidRDefault="00B145DC" w:rsidP="000C2431">
      <w:pPr>
        <w:pStyle w:val="NormalWeb"/>
        <w:rPr>
          <w:rFonts w:ascii="Calibri" w:hAnsi="Calibri" w:cs="Calibri"/>
          <w:color w:val="000000"/>
          <w:sz w:val="22"/>
          <w:szCs w:val="22"/>
        </w:rPr>
      </w:pPr>
    </w:p>
    <w:p w14:paraId="183213DE" w14:textId="77777777" w:rsidR="002E75B9" w:rsidRPr="005042F5" w:rsidRDefault="002E75B9" w:rsidP="000C2431">
      <w:pPr>
        <w:rPr>
          <w:b/>
          <w:u w:val="single"/>
        </w:rPr>
      </w:pPr>
    </w:p>
    <w:p w14:paraId="5430F959" w14:textId="77777777" w:rsidR="004732FD" w:rsidRPr="004732FD" w:rsidRDefault="004732FD" w:rsidP="000C2431">
      <w:pPr>
        <w:pStyle w:val="SyllabiHeading"/>
        <w:rPr>
          <w:b/>
        </w:rPr>
      </w:pPr>
      <w:r w:rsidRPr="004732FD">
        <w:rPr>
          <w:b/>
        </w:rPr>
        <w:t>Tentative Schedule</w:t>
      </w:r>
    </w:p>
    <w:p w14:paraId="75DAB308" w14:textId="592ACA16" w:rsidR="004732FD" w:rsidRDefault="00CC13D3" w:rsidP="000C2431">
      <w:permStart w:id="891906943" w:edGrp="everyone"/>
      <w:r>
        <w:t>Week 1- Discussion Board</w:t>
      </w:r>
      <w:r w:rsidR="00111A12">
        <w:t xml:space="preserve"> Wed.</w:t>
      </w:r>
      <w:r>
        <w:t>, Required First Assignment</w:t>
      </w:r>
      <w:r w:rsidR="00111A12">
        <w:t xml:space="preserve"> Wed.</w:t>
      </w:r>
      <w:r>
        <w:t xml:space="preserve">, Quiz </w:t>
      </w:r>
      <w:r w:rsidR="00111A12">
        <w:t xml:space="preserve">Sun., </w:t>
      </w:r>
      <w:r>
        <w:t>and reading</w:t>
      </w:r>
    </w:p>
    <w:p w14:paraId="6D7BF313" w14:textId="384922FB" w:rsidR="00CC13D3" w:rsidRDefault="00CC13D3" w:rsidP="000C2431">
      <w:r>
        <w:t xml:space="preserve">Week 2- Quiz </w:t>
      </w:r>
      <w:r w:rsidR="00111A12">
        <w:t xml:space="preserve">Sun., </w:t>
      </w:r>
      <w:r>
        <w:t>and reading</w:t>
      </w:r>
    </w:p>
    <w:p w14:paraId="554359D7" w14:textId="1FF3D942" w:rsidR="00CC13D3" w:rsidRDefault="00CC13D3" w:rsidP="000C2431">
      <w:r>
        <w:t xml:space="preserve">Week 3- Discussion Board </w:t>
      </w:r>
      <w:r w:rsidR="00111A12">
        <w:t xml:space="preserve">Wed. </w:t>
      </w:r>
      <w:r>
        <w:t>and Reading</w:t>
      </w:r>
    </w:p>
    <w:p w14:paraId="18C9A536" w14:textId="6332DC61" w:rsidR="00CC13D3" w:rsidRDefault="00CC13D3" w:rsidP="000C2431">
      <w:r>
        <w:t xml:space="preserve">Week 4- Quiz </w:t>
      </w:r>
      <w:r w:rsidR="00111A12">
        <w:t xml:space="preserve">Wed. </w:t>
      </w:r>
      <w:r>
        <w:t>and Reading</w:t>
      </w:r>
    </w:p>
    <w:p w14:paraId="6AAC7466" w14:textId="7808F2EA" w:rsidR="00CC13D3" w:rsidRDefault="00CC13D3" w:rsidP="000C2431">
      <w:r>
        <w:t>Week 5- Mid-term</w:t>
      </w:r>
      <w:r w:rsidR="00111A12">
        <w:t>, Sun.</w:t>
      </w:r>
    </w:p>
    <w:p w14:paraId="397E3B13" w14:textId="58B11229" w:rsidR="00CC13D3" w:rsidRDefault="00CC13D3" w:rsidP="000C2431">
      <w:r>
        <w:t xml:space="preserve">Week 6- </w:t>
      </w:r>
      <w:r w:rsidR="00111A12">
        <w:t xml:space="preserve">Discussion Board Wed., </w:t>
      </w:r>
      <w:r>
        <w:t>Quiz</w:t>
      </w:r>
      <w:r w:rsidR="00111A12">
        <w:t xml:space="preserve"> Sun.,</w:t>
      </w:r>
      <w:r>
        <w:t xml:space="preserve"> and Reading</w:t>
      </w:r>
    </w:p>
    <w:p w14:paraId="5D0652BE" w14:textId="7838E283" w:rsidR="00CC13D3" w:rsidRDefault="00CC13D3" w:rsidP="000C2431">
      <w:r>
        <w:t xml:space="preserve">Week 7- </w:t>
      </w:r>
      <w:r w:rsidR="00111A12">
        <w:t xml:space="preserve">Quiz Sun., </w:t>
      </w:r>
      <w:r>
        <w:t>Discussion Board</w:t>
      </w:r>
      <w:r w:rsidR="00111A12">
        <w:t xml:space="preserve"> Wed,</w:t>
      </w:r>
      <w:r>
        <w:t xml:space="preserve"> and Reading</w:t>
      </w:r>
    </w:p>
    <w:p w14:paraId="7618080E" w14:textId="68CFB958" w:rsidR="00111A12" w:rsidRDefault="00CC13D3" w:rsidP="000C2431">
      <w:r>
        <w:t xml:space="preserve">Week 8- Discussion Board </w:t>
      </w:r>
      <w:r w:rsidR="00111A12">
        <w:t xml:space="preserve">Wed. </w:t>
      </w:r>
      <w:r>
        <w:t>and Final</w:t>
      </w:r>
      <w:r w:rsidR="00111A12">
        <w:t xml:space="preserve"> Sat.</w:t>
      </w:r>
    </w:p>
    <w:permEnd w:id="891906943"/>
    <w:p w14:paraId="09E9AAD8" w14:textId="77777777" w:rsidR="00002515" w:rsidRDefault="00002515" w:rsidP="000C2431"/>
    <w:p w14:paraId="644BE8C6" w14:textId="77777777" w:rsidR="005042F5" w:rsidRDefault="005042F5" w:rsidP="000C2431"/>
    <w:sectPr w:rsidR="005042F5" w:rsidSect="006A0484">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7804" w14:textId="77777777" w:rsidR="00F53E5E" w:rsidRDefault="00F53E5E" w:rsidP="002B1DF6">
      <w:pPr>
        <w:spacing w:after="0"/>
      </w:pPr>
      <w:r>
        <w:separator/>
      </w:r>
    </w:p>
  </w:endnote>
  <w:endnote w:type="continuationSeparator" w:id="0">
    <w:p w14:paraId="70D13329" w14:textId="77777777" w:rsidR="00F53E5E" w:rsidRDefault="00F53E5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61B" w14:textId="77777777" w:rsidR="006A0484" w:rsidRDefault="006A0484">
    <w:pPr>
      <w:pStyle w:val="Footer"/>
      <w:jc w:val="right"/>
    </w:pPr>
    <w:r w:rsidRPr="006A0484">
      <w:rPr>
        <w:i/>
        <w:sz w:val="16"/>
      </w:rPr>
      <w:t xml:space="preserve">Template Updated </w:t>
    </w:r>
    <w:r w:rsidR="00B145DC">
      <w:rPr>
        <w:i/>
        <w:sz w:val="16"/>
      </w:rPr>
      <w:t>July 20, 2023</w:t>
    </w:r>
    <w:r>
      <w:tab/>
    </w:r>
    <w:r>
      <w:tab/>
    </w:r>
    <w:sdt>
      <w:sdtPr>
        <w:id w:val="13846794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4AA4">
          <w:rPr>
            <w:noProof/>
          </w:rPr>
          <w:t>4</w:t>
        </w:r>
        <w:r>
          <w:rPr>
            <w:noProof/>
          </w:rPr>
          <w:fldChar w:fldCharType="end"/>
        </w:r>
      </w:sdtContent>
    </w:sdt>
  </w:p>
  <w:p w14:paraId="06C54A7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5CF3" w14:textId="77777777" w:rsidR="004732FD" w:rsidRDefault="004732FD">
    <w:pPr>
      <w:pStyle w:val="Footer"/>
      <w:jc w:val="right"/>
    </w:pPr>
    <w:r>
      <w:t xml:space="preserve"> </w:t>
    </w:r>
    <w:r w:rsidRPr="007200FA">
      <w:t xml:space="preserve"> </w:t>
    </w:r>
    <w:sdt>
      <w:sdtPr>
        <w:id w:val="-1970118831"/>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A0484">
          <w:rPr>
            <w:noProof/>
          </w:rPr>
          <w:t>1</w:t>
        </w:r>
        <w:r w:rsidRPr="007200FA">
          <w:rPr>
            <w:noProof/>
          </w:rPr>
          <w:fldChar w:fldCharType="end"/>
        </w:r>
      </w:sdtContent>
    </w:sdt>
  </w:p>
  <w:p w14:paraId="438A99B7" w14:textId="77777777" w:rsidR="004732FD" w:rsidRPr="004732FD" w:rsidRDefault="004732FD">
    <w:pPr>
      <w:pStyle w:val="Footer"/>
      <w:rPr>
        <w:i/>
        <w:sz w:val="16"/>
        <w:szCs w:val="16"/>
      </w:rPr>
    </w:pPr>
    <w:r w:rsidRPr="004732FD">
      <w:rPr>
        <w:i/>
        <w:sz w:val="16"/>
        <w:szCs w:val="16"/>
      </w:rPr>
      <w:t>Te</w:t>
    </w:r>
    <w:r w:rsidR="00EB5991">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5EAB" w14:textId="77777777" w:rsidR="00F53E5E" w:rsidRDefault="00F53E5E" w:rsidP="002B1DF6">
      <w:pPr>
        <w:spacing w:after="0"/>
      </w:pPr>
      <w:r>
        <w:separator/>
      </w:r>
    </w:p>
  </w:footnote>
  <w:footnote w:type="continuationSeparator" w:id="0">
    <w:p w14:paraId="5E60D596" w14:textId="77777777" w:rsidR="00F53E5E" w:rsidRDefault="00F53E5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96CD" w14:textId="77777777" w:rsidR="006A0484" w:rsidRDefault="006A0484" w:rsidP="006A0484">
    <w:pPr>
      <w:pStyle w:val="Header"/>
      <w:jc w:val="right"/>
    </w:pPr>
    <w:r>
      <w:rPr>
        <w:noProof/>
      </w:rPr>
      <w:drawing>
        <wp:inline distT="0" distB="0" distL="0" distR="0" wp14:anchorId="010DC3A1" wp14:editId="081696E3">
          <wp:extent cx="2466975" cy="781050"/>
          <wp:effectExtent l="0" t="0" r="0" b="0"/>
          <wp:docPr id="4" name="Picture 4"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4CC1988" w14:textId="77777777" w:rsidR="006A0484" w:rsidRDefault="006A0484" w:rsidP="006A0484">
    <w:pPr>
      <w:pStyle w:val="Header"/>
      <w:jc w:val="right"/>
    </w:pPr>
    <w:r>
      <w:t>School of Behavioral &amp; Social Sciences</w:t>
    </w:r>
  </w:p>
  <w:p w14:paraId="24FC2ED4" w14:textId="77777777" w:rsidR="006A0484" w:rsidRDefault="006A0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4D1E" w14:textId="77777777" w:rsidR="006A0484" w:rsidRDefault="006A0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93870">
    <w:abstractNumId w:val="35"/>
  </w:num>
  <w:num w:numId="2" w16cid:durableId="383916341">
    <w:abstractNumId w:val="22"/>
  </w:num>
  <w:num w:numId="3" w16cid:durableId="443573524">
    <w:abstractNumId w:val="34"/>
  </w:num>
  <w:num w:numId="4" w16cid:durableId="1933854348">
    <w:abstractNumId w:val="8"/>
  </w:num>
  <w:num w:numId="5" w16cid:durableId="97146811">
    <w:abstractNumId w:val="18"/>
  </w:num>
  <w:num w:numId="6" w16cid:durableId="2085444274">
    <w:abstractNumId w:val="10"/>
  </w:num>
  <w:num w:numId="7" w16cid:durableId="1102341935">
    <w:abstractNumId w:val="25"/>
  </w:num>
  <w:num w:numId="8" w16cid:durableId="1003435130">
    <w:abstractNumId w:val="3"/>
  </w:num>
  <w:num w:numId="9" w16cid:durableId="1736732464">
    <w:abstractNumId w:val="28"/>
  </w:num>
  <w:num w:numId="10" w16cid:durableId="395475098">
    <w:abstractNumId w:val="5"/>
  </w:num>
  <w:num w:numId="11" w16cid:durableId="483085273">
    <w:abstractNumId w:val="6"/>
  </w:num>
  <w:num w:numId="12" w16cid:durableId="606693632">
    <w:abstractNumId w:val="12"/>
  </w:num>
  <w:num w:numId="13" w16cid:durableId="1078863712">
    <w:abstractNumId w:val="2"/>
  </w:num>
  <w:num w:numId="14" w16cid:durableId="2046909193">
    <w:abstractNumId w:val="24"/>
  </w:num>
  <w:num w:numId="15" w16cid:durableId="1345400790">
    <w:abstractNumId w:val="20"/>
  </w:num>
  <w:num w:numId="16" w16cid:durableId="18239490">
    <w:abstractNumId w:val="32"/>
  </w:num>
  <w:num w:numId="17" w16cid:durableId="2000960330">
    <w:abstractNumId w:val="39"/>
  </w:num>
  <w:num w:numId="18" w16cid:durableId="1246038735">
    <w:abstractNumId w:val="1"/>
  </w:num>
  <w:num w:numId="19" w16cid:durableId="56584329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315839701">
    <w:abstractNumId w:val="38"/>
  </w:num>
  <w:num w:numId="21" w16cid:durableId="1117991536">
    <w:abstractNumId w:val="17"/>
  </w:num>
  <w:num w:numId="22" w16cid:durableId="1947543794">
    <w:abstractNumId w:val="4"/>
  </w:num>
  <w:num w:numId="23" w16cid:durableId="389421808">
    <w:abstractNumId w:val="15"/>
  </w:num>
  <w:num w:numId="24" w16cid:durableId="510143947">
    <w:abstractNumId w:val="30"/>
  </w:num>
  <w:num w:numId="25" w16cid:durableId="1609312678">
    <w:abstractNumId w:val="21"/>
  </w:num>
  <w:num w:numId="26" w16cid:durableId="1939215921">
    <w:abstractNumId w:val="19"/>
  </w:num>
  <w:num w:numId="27" w16cid:durableId="779228423">
    <w:abstractNumId w:val="36"/>
  </w:num>
  <w:num w:numId="28" w16cid:durableId="1779526179">
    <w:abstractNumId w:val="37"/>
  </w:num>
  <w:num w:numId="29" w16cid:durableId="426652729">
    <w:abstractNumId w:val="33"/>
  </w:num>
  <w:num w:numId="30" w16cid:durableId="751389650">
    <w:abstractNumId w:val="7"/>
  </w:num>
  <w:num w:numId="31" w16cid:durableId="634919024">
    <w:abstractNumId w:val="13"/>
  </w:num>
  <w:num w:numId="32" w16cid:durableId="122772806">
    <w:abstractNumId w:val="26"/>
  </w:num>
  <w:num w:numId="33" w16cid:durableId="1471437675">
    <w:abstractNumId w:val="27"/>
  </w:num>
  <w:num w:numId="34" w16cid:durableId="1062489166">
    <w:abstractNumId w:val="14"/>
  </w:num>
  <w:num w:numId="35" w16cid:durableId="1098598100">
    <w:abstractNumId w:val="31"/>
  </w:num>
  <w:num w:numId="36" w16cid:durableId="630985724">
    <w:abstractNumId w:val="23"/>
  </w:num>
  <w:num w:numId="37" w16cid:durableId="1245649506">
    <w:abstractNumId w:val="11"/>
  </w:num>
  <w:num w:numId="38" w16cid:durableId="1025593900">
    <w:abstractNumId w:val="29"/>
  </w:num>
  <w:num w:numId="39" w16cid:durableId="1153060053">
    <w:abstractNumId w:val="9"/>
  </w:num>
  <w:num w:numId="40" w16cid:durableId="17313460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5ZH/lJjuw1ovgw2WUzvpInczNganOIJ6OtqZFKA7gEUOYdhOs7vszu9AlWfh71+iHzGiz8z3+J6cXGZL4PFlg==" w:salt="cPVEIZE9UESgiuG/qEEk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2515"/>
    <w:rsid w:val="00003326"/>
    <w:rsid w:val="00004CA2"/>
    <w:rsid w:val="00014EC9"/>
    <w:rsid w:val="0003349C"/>
    <w:rsid w:val="000424F5"/>
    <w:rsid w:val="00042760"/>
    <w:rsid w:val="00045F20"/>
    <w:rsid w:val="000532CC"/>
    <w:rsid w:val="00053AE8"/>
    <w:rsid w:val="0007194E"/>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1A12"/>
    <w:rsid w:val="00124078"/>
    <w:rsid w:val="00124890"/>
    <w:rsid w:val="001260E9"/>
    <w:rsid w:val="00127703"/>
    <w:rsid w:val="00136E04"/>
    <w:rsid w:val="00136EF4"/>
    <w:rsid w:val="00150810"/>
    <w:rsid w:val="001516E2"/>
    <w:rsid w:val="001519E5"/>
    <w:rsid w:val="001579DA"/>
    <w:rsid w:val="00163893"/>
    <w:rsid w:val="00182992"/>
    <w:rsid w:val="00182DFB"/>
    <w:rsid w:val="00186446"/>
    <w:rsid w:val="001868A3"/>
    <w:rsid w:val="001871AA"/>
    <w:rsid w:val="00190645"/>
    <w:rsid w:val="00194256"/>
    <w:rsid w:val="001953E5"/>
    <w:rsid w:val="001C1DF9"/>
    <w:rsid w:val="001D7981"/>
    <w:rsid w:val="001E3E45"/>
    <w:rsid w:val="00201D2A"/>
    <w:rsid w:val="0020380B"/>
    <w:rsid w:val="002075C7"/>
    <w:rsid w:val="00212CEC"/>
    <w:rsid w:val="00213B04"/>
    <w:rsid w:val="002160B2"/>
    <w:rsid w:val="00220AE9"/>
    <w:rsid w:val="0022607A"/>
    <w:rsid w:val="002471C5"/>
    <w:rsid w:val="0025141E"/>
    <w:rsid w:val="00257A33"/>
    <w:rsid w:val="00264B6B"/>
    <w:rsid w:val="00265E3A"/>
    <w:rsid w:val="00267A17"/>
    <w:rsid w:val="0027310A"/>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47A2C"/>
    <w:rsid w:val="00363090"/>
    <w:rsid w:val="00365D7A"/>
    <w:rsid w:val="00375E08"/>
    <w:rsid w:val="003822B3"/>
    <w:rsid w:val="003925A2"/>
    <w:rsid w:val="003A7E7C"/>
    <w:rsid w:val="003B1637"/>
    <w:rsid w:val="003B243F"/>
    <w:rsid w:val="003B5A0A"/>
    <w:rsid w:val="003D2FD3"/>
    <w:rsid w:val="003D6AE5"/>
    <w:rsid w:val="003D72D9"/>
    <w:rsid w:val="003E5236"/>
    <w:rsid w:val="003E69FC"/>
    <w:rsid w:val="003F21CC"/>
    <w:rsid w:val="00403394"/>
    <w:rsid w:val="0041564B"/>
    <w:rsid w:val="004160F0"/>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35BB"/>
    <w:rsid w:val="004C49D9"/>
    <w:rsid w:val="004C5D3F"/>
    <w:rsid w:val="004C78DD"/>
    <w:rsid w:val="004E00B2"/>
    <w:rsid w:val="004E2C2D"/>
    <w:rsid w:val="004E5235"/>
    <w:rsid w:val="004F419F"/>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7311A"/>
    <w:rsid w:val="00583874"/>
    <w:rsid w:val="00596CA1"/>
    <w:rsid w:val="005A59C7"/>
    <w:rsid w:val="005B6F24"/>
    <w:rsid w:val="005C0B25"/>
    <w:rsid w:val="005C46D1"/>
    <w:rsid w:val="005D031C"/>
    <w:rsid w:val="005D3345"/>
    <w:rsid w:val="005D41E2"/>
    <w:rsid w:val="005E097D"/>
    <w:rsid w:val="005F3BBC"/>
    <w:rsid w:val="006274B7"/>
    <w:rsid w:val="00630412"/>
    <w:rsid w:val="006411A9"/>
    <w:rsid w:val="00654D1F"/>
    <w:rsid w:val="006617B3"/>
    <w:rsid w:val="00664B1B"/>
    <w:rsid w:val="00687301"/>
    <w:rsid w:val="00691DB2"/>
    <w:rsid w:val="006A0484"/>
    <w:rsid w:val="006A24F7"/>
    <w:rsid w:val="006A4625"/>
    <w:rsid w:val="006A70C4"/>
    <w:rsid w:val="006B0249"/>
    <w:rsid w:val="006B3B3E"/>
    <w:rsid w:val="006C4273"/>
    <w:rsid w:val="006E0CD5"/>
    <w:rsid w:val="006E3B85"/>
    <w:rsid w:val="006E6275"/>
    <w:rsid w:val="006F6388"/>
    <w:rsid w:val="006F7162"/>
    <w:rsid w:val="006F7691"/>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C5F12"/>
    <w:rsid w:val="007D54A2"/>
    <w:rsid w:val="007D5A2A"/>
    <w:rsid w:val="007D6597"/>
    <w:rsid w:val="007F73E9"/>
    <w:rsid w:val="007F7E56"/>
    <w:rsid w:val="00801718"/>
    <w:rsid w:val="00805226"/>
    <w:rsid w:val="008067C9"/>
    <w:rsid w:val="0082213E"/>
    <w:rsid w:val="00827120"/>
    <w:rsid w:val="00835832"/>
    <w:rsid w:val="0085590C"/>
    <w:rsid w:val="00860025"/>
    <w:rsid w:val="00877960"/>
    <w:rsid w:val="00887623"/>
    <w:rsid w:val="008975E6"/>
    <w:rsid w:val="008A1325"/>
    <w:rsid w:val="008A1E75"/>
    <w:rsid w:val="008E4BEB"/>
    <w:rsid w:val="008E6A92"/>
    <w:rsid w:val="008F0BA1"/>
    <w:rsid w:val="008F4E22"/>
    <w:rsid w:val="008F6A43"/>
    <w:rsid w:val="0090374D"/>
    <w:rsid w:val="0091313B"/>
    <w:rsid w:val="00932C76"/>
    <w:rsid w:val="00932E84"/>
    <w:rsid w:val="009419CA"/>
    <w:rsid w:val="00965F8D"/>
    <w:rsid w:val="00966E29"/>
    <w:rsid w:val="00977407"/>
    <w:rsid w:val="00981A78"/>
    <w:rsid w:val="009A132B"/>
    <w:rsid w:val="009A2EF4"/>
    <w:rsid w:val="009A4A82"/>
    <w:rsid w:val="009A4AA4"/>
    <w:rsid w:val="009A55F0"/>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1D38"/>
    <w:rsid w:val="00A52824"/>
    <w:rsid w:val="00A54743"/>
    <w:rsid w:val="00A61071"/>
    <w:rsid w:val="00A63FFD"/>
    <w:rsid w:val="00A875CA"/>
    <w:rsid w:val="00AA5F5F"/>
    <w:rsid w:val="00AB75CB"/>
    <w:rsid w:val="00AC332B"/>
    <w:rsid w:val="00AC418A"/>
    <w:rsid w:val="00AD34CF"/>
    <w:rsid w:val="00AD384B"/>
    <w:rsid w:val="00AD4C42"/>
    <w:rsid w:val="00AD7E52"/>
    <w:rsid w:val="00AF4A6D"/>
    <w:rsid w:val="00B00525"/>
    <w:rsid w:val="00B01774"/>
    <w:rsid w:val="00B03977"/>
    <w:rsid w:val="00B10FDC"/>
    <w:rsid w:val="00B145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C32BA"/>
    <w:rsid w:val="00BC4C36"/>
    <w:rsid w:val="00BD2452"/>
    <w:rsid w:val="00BF282B"/>
    <w:rsid w:val="00C03E5A"/>
    <w:rsid w:val="00C12C5C"/>
    <w:rsid w:val="00C147F1"/>
    <w:rsid w:val="00C217D2"/>
    <w:rsid w:val="00C2387D"/>
    <w:rsid w:val="00C31005"/>
    <w:rsid w:val="00C43288"/>
    <w:rsid w:val="00C5139D"/>
    <w:rsid w:val="00C54DF6"/>
    <w:rsid w:val="00C62764"/>
    <w:rsid w:val="00C67DE5"/>
    <w:rsid w:val="00C76F9F"/>
    <w:rsid w:val="00C82B1D"/>
    <w:rsid w:val="00C905CB"/>
    <w:rsid w:val="00C9196C"/>
    <w:rsid w:val="00C94949"/>
    <w:rsid w:val="00CB6D49"/>
    <w:rsid w:val="00CC13D3"/>
    <w:rsid w:val="00CC1F93"/>
    <w:rsid w:val="00CC2928"/>
    <w:rsid w:val="00CC4F60"/>
    <w:rsid w:val="00CD3144"/>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964E3"/>
    <w:rsid w:val="00DC3E8E"/>
    <w:rsid w:val="00DC4773"/>
    <w:rsid w:val="00DE1FCB"/>
    <w:rsid w:val="00DF4F68"/>
    <w:rsid w:val="00E00AB9"/>
    <w:rsid w:val="00E0130F"/>
    <w:rsid w:val="00E01908"/>
    <w:rsid w:val="00E0217B"/>
    <w:rsid w:val="00E11763"/>
    <w:rsid w:val="00E159C2"/>
    <w:rsid w:val="00E169B1"/>
    <w:rsid w:val="00E20352"/>
    <w:rsid w:val="00E235CA"/>
    <w:rsid w:val="00E237DA"/>
    <w:rsid w:val="00E256F7"/>
    <w:rsid w:val="00E43976"/>
    <w:rsid w:val="00E46F18"/>
    <w:rsid w:val="00E50D0A"/>
    <w:rsid w:val="00E5321E"/>
    <w:rsid w:val="00E57162"/>
    <w:rsid w:val="00E60196"/>
    <w:rsid w:val="00E607E9"/>
    <w:rsid w:val="00E624B9"/>
    <w:rsid w:val="00E71F33"/>
    <w:rsid w:val="00E76515"/>
    <w:rsid w:val="00E76ACF"/>
    <w:rsid w:val="00E8301B"/>
    <w:rsid w:val="00E94B8E"/>
    <w:rsid w:val="00E96CE9"/>
    <w:rsid w:val="00E97627"/>
    <w:rsid w:val="00EA0232"/>
    <w:rsid w:val="00EA3A14"/>
    <w:rsid w:val="00EB117A"/>
    <w:rsid w:val="00EB1579"/>
    <w:rsid w:val="00EB4B5E"/>
    <w:rsid w:val="00EB5991"/>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3D60"/>
    <w:rsid w:val="00F448CF"/>
    <w:rsid w:val="00F53E47"/>
    <w:rsid w:val="00F53E5E"/>
    <w:rsid w:val="00F54EA2"/>
    <w:rsid w:val="00F60ABF"/>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B549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7311A"/>
    <w:rPr>
      <w:color w:val="605E5C"/>
      <w:shd w:val="clear" w:color="auto" w:fill="E1DFDD"/>
    </w:rPr>
  </w:style>
  <w:style w:type="character" w:styleId="FollowedHyperlink">
    <w:name w:val="FollowedHyperlink"/>
    <w:basedOn w:val="DefaultParagraphFont"/>
    <w:uiPriority w:val="99"/>
    <w:semiHidden/>
    <w:unhideWhenUsed/>
    <w:rsid w:val="00CC1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9698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A27C-CA00-4F49-A064-03959BAF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Gable, Lori</cp:lastModifiedBy>
  <cp:revision>2</cp:revision>
  <dcterms:created xsi:type="dcterms:W3CDTF">2025-04-21T04:07:00Z</dcterms:created>
  <dcterms:modified xsi:type="dcterms:W3CDTF">2025-04-21T04:07:00Z</dcterms:modified>
</cp:coreProperties>
</file>