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7A5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090C6ED"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D2C46D7" w14:textId="77777777" w:rsidR="00A105A1" w:rsidRPr="004227A2" w:rsidRDefault="00A105A1" w:rsidP="000C2431">
      <w:pPr>
        <w:pStyle w:val="SyllabiHeading"/>
        <w:rPr>
          <w:b/>
        </w:rPr>
      </w:pPr>
      <w:r w:rsidRPr="004227A2">
        <w:rPr>
          <w:b/>
        </w:rPr>
        <w:t xml:space="preserve">Contact Information </w:t>
      </w:r>
    </w:p>
    <w:p w14:paraId="06A690A8" w14:textId="77777777" w:rsidR="004227A2" w:rsidRPr="004227A2" w:rsidRDefault="00E8301B" w:rsidP="00FF6259">
      <w:pPr>
        <w:pStyle w:val="SyllabiBasic"/>
        <w:spacing w:after="0" w:line="360" w:lineRule="auto"/>
        <w:rPr>
          <w:b/>
          <w:vanish/>
          <w:specVanish/>
        </w:rPr>
      </w:pPr>
      <w:r>
        <w:rPr>
          <w:rStyle w:val="SyllabiBasicChar"/>
          <w:b/>
        </w:rPr>
        <w:t>Course</w:t>
      </w:r>
    </w:p>
    <w:p w14:paraId="3F083BBF" w14:textId="6E5B917D" w:rsidR="00794217" w:rsidRDefault="00E8301B" w:rsidP="0004431A">
      <w:r>
        <w:t>:</w:t>
      </w:r>
      <w:r w:rsidR="00A24A3B">
        <w:t xml:space="preserve"> </w:t>
      </w:r>
      <w:r w:rsidR="005A35D0">
        <w:t>M</w:t>
      </w:r>
      <w:r w:rsidR="0096700F">
        <w:t>GMT</w:t>
      </w:r>
      <w:r w:rsidR="0004431A">
        <w:t xml:space="preserve"> </w:t>
      </w:r>
      <w:r w:rsidR="00BE50DA">
        <w:t>534</w:t>
      </w:r>
      <w:r w:rsidR="0096700F">
        <w:t>2</w:t>
      </w:r>
      <w:r w:rsidR="005A35D0">
        <w:t xml:space="preserve"> </w:t>
      </w:r>
      <w:permStart w:id="1218925882" w:edGrp="everyone"/>
      <w:r w:rsidR="00454447">
        <w:t>– VC01</w:t>
      </w:r>
      <w:permEnd w:id="1218925882"/>
      <w:r w:rsidR="00A24A3B">
        <w:t xml:space="preserve"> – </w:t>
      </w:r>
      <w:r w:rsidR="0096700F">
        <w:t>Power &amp; Politics in Organizations</w:t>
      </w:r>
    </w:p>
    <w:p w14:paraId="39E8E980" w14:textId="77777777" w:rsidR="004227A2" w:rsidRPr="004227A2" w:rsidRDefault="004227A2" w:rsidP="00FF6259">
      <w:pPr>
        <w:pStyle w:val="SyllabiBasic"/>
        <w:spacing w:after="0" w:line="360" w:lineRule="auto"/>
        <w:rPr>
          <w:b/>
          <w:vanish/>
          <w:specVanish/>
        </w:rPr>
      </w:pPr>
      <w:r w:rsidRPr="004227A2">
        <w:rPr>
          <w:b/>
        </w:rPr>
        <w:t>Campus</w:t>
      </w:r>
    </w:p>
    <w:p w14:paraId="3752A88B" w14:textId="459451DD" w:rsidR="004227A2" w:rsidRDefault="00E8301B" w:rsidP="00FF6259">
      <w:pPr>
        <w:spacing w:after="0" w:line="360" w:lineRule="auto"/>
      </w:pPr>
      <w:r>
        <w:t>:</w:t>
      </w:r>
      <w:r w:rsidR="004227A2">
        <w:t xml:space="preserve"> </w:t>
      </w:r>
      <w:permStart w:id="2031447954" w:edGrp="everyone"/>
      <w:r w:rsidR="004227A2">
        <w:t>WBUonline</w:t>
      </w:r>
      <w:r w:rsidR="006B3B3E">
        <w:t xml:space="preserve"> </w:t>
      </w:r>
      <w:permEnd w:id="2031447954"/>
    </w:p>
    <w:p w14:paraId="7918BC8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506682E" w14:textId="398137B2" w:rsidR="004227A2" w:rsidRDefault="004227A2" w:rsidP="00FF6259">
      <w:pPr>
        <w:spacing w:after="0" w:line="360" w:lineRule="auto"/>
      </w:pPr>
      <w:r w:rsidRPr="00E624B9">
        <w:rPr>
          <w:b/>
        </w:rPr>
        <w:t>:</w:t>
      </w:r>
      <w:r>
        <w:t xml:space="preserve"> </w:t>
      </w:r>
      <w:permStart w:id="2136370546" w:edGrp="everyone"/>
      <w:r w:rsidR="007A273B">
        <w:t>Fall 1 - 2026</w:t>
      </w:r>
      <w:r w:rsidR="00454447">
        <w:t xml:space="preserve"> </w:t>
      </w:r>
      <w:permEnd w:id="2136370546"/>
    </w:p>
    <w:p w14:paraId="21D78966" w14:textId="77777777" w:rsidR="007A4624" w:rsidRPr="00E624B9" w:rsidRDefault="007A4624" w:rsidP="00FF6259">
      <w:pPr>
        <w:pStyle w:val="SyllabiBasic"/>
        <w:spacing w:after="0" w:line="360" w:lineRule="auto"/>
        <w:rPr>
          <w:b/>
          <w:vanish/>
          <w:specVanish/>
        </w:rPr>
      </w:pPr>
      <w:r w:rsidRPr="00E624B9">
        <w:rPr>
          <w:b/>
        </w:rPr>
        <w:t>Instructor</w:t>
      </w:r>
    </w:p>
    <w:p w14:paraId="64BEDBFA" w14:textId="6E888050" w:rsidR="007A4624" w:rsidRDefault="007A4624" w:rsidP="00FF6259">
      <w:pPr>
        <w:spacing w:after="0" w:line="360" w:lineRule="auto"/>
      </w:pPr>
      <w:r w:rsidRPr="00E624B9">
        <w:rPr>
          <w:b/>
        </w:rPr>
        <w:t>:</w:t>
      </w:r>
      <w:r>
        <w:t xml:space="preserve"> </w:t>
      </w:r>
      <w:permStart w:id="527715493" w:edGrp="everyone"/>
      <w:r w:rsidR="00454447">
        <w:t xml:space="preserve">Dr. Tony Strange, </w:t>
      </w:r>
      <w:proofErr w:type="spellStart"/>
      <w:proofErr w:type="gramStart"/>
      <w:r w:rsidR="00454447">
        <w:t>Ed.D</w:t>
      </w:r>
      <w:proofErr w:type="spellEnd"/>
      <w:proofErr w:type="gramEnd"/>
    </w:p>
    <w:p w14:paraId="090A026E"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00BEC0F" w14:textId="1ADF36DD" w:rsidR="00E8301B" w:rsidRDefault="00E8301B" w:rsidP="00FF6259">
      <w:pPr>
        <w:spacing w:after="0" w:line="360" w:lineRule="auto"/>
      </w:pPr>
      <w:r w:rsidRPr="00E624B9">
        <w:rPr>
          <w:b/>
        </w:rPr>
        <w:t>:</w:t>
      </w:r>
      <w:r>
        <w:t xml:space="preserve"> </w:t>
      </w:r>
      <w:r w:rsidR="00454447">
        <w:t>907-378-5876</w:t>
      </w:r>
    </w:p>
    <w:permEnd w:id="527715493"/>
    <w:p w14:paraId="446BDAD5" w14:textId="77777777" w:rsidR="00E8301B" w:rsidRPr="00E624B9" w:rsidRDefault="00E8301B" w:rsidP="00FF6259">
      <w:pPr>
        <w:pStyle w:val="SyllabiBasic"/>
        <w:spacing w:after="0" w:line="360" w:lineRule="auto"/>
        <w:rPr>
          <w:b/>
          <w:vanish/>
          <w:specVanish/>
        </w:rPr>
      </w:pPr>
      <w:r w:rsidRPr="00E624B9">
        <w:rPr>
          <w:b/>
        </w:rPr>
        <w:t>WBU Email Address</w:t>
      </w:r>
    </w:p>
    <w:p w14:paraId="78B6FFFB" w14:textId="022FA72D" w:rsidR="00E8301B" w:rsidRDefault="00E8301B" w:rsidP="00FF6259">
      <w:pPr>
        <w:spacing w:after="0" w:line="360" w:lineRule="auto"/>
      </w:pPr>
      <w:r w:rsidRPr="00E624B9">
        <w:rPr>
          <w:b/>
        </w:rPr>
        <w:t>:</w:t>
      </w:r>
      <w:r>
        <w:t xml:space="preserve"> </w:t>
      </w:r>
      <w:permStart w:id="757357094" w:edGrp="everyone"/>
      <w:r w:rsidR="00454447">
        <w:t xml:space="preserve"> stranget@wbu.edu</w:t>
      </w:r>
      <w:permEnd w:id="757357094"/>
    </w:p>
    <w:p w14:paraId="1F8741E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2F76521" w14:textId="522D7232" w:rsidR="00E8301B" w:rsidRPr="00E624B9" w:rsidRDefault="00E8301B" w:rsidP="00FF6259">
      <w:pPr>
        <w:spacing w:after="0" w:line="360" w:lineRule="auto"/>
        <w:rPr>
          <w:b/>
        </w:rPr>
      </w:pPr>
      <w:r w:rsidRPr="00E624B9">
        <w:rPr>
          <w:b/>
        </w:rPr>
        <w:t>:</w:t>
      </w:r>
      <w:r w:rsidR="00D4306D">
        <w:rPr>
          <w:b/>
        </w:rPr>
        <w:t xml:space="preserve"> </w:t>
      </w:r>
      <w:permStart w:id="1248555697" w:edGrp="everyone"/>
      <w:r w:rsidR="00454447">
        <w:rPr>
          <w:rFonts w:ascii="Calibri" w:eastAsia="Times New Roman" w:hAnsi="Calibri"/>
        </w:rPr>
        <w:t>Monday – Thursday 9:00 to 3:00 pm (EST)</w:t>
      </w:r>
    </w:p>
    <w:permEnd w:id="1248555697"/>
    <w:p w14:paraId="07EF574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3F4837C" w14:textId="221AEC4C" w:rsidR="00E624B9" w:rsidRDefault="00E8301B" w:rsidP="00FF6259">
      <w:pPr>
        <w:spacing w:after="0" w:line="360" w:lineRule="auto"/>
      </w:pPr>
      <w:r w:rsidRPr="00E624B9">
        <w:rPr>
          <w:b/>
        </w:rPr>
        <w:t>:</w:t>
      </w:r>
      <w:r w:rsidR="00D4306D">
        <w:rPr>
          <w:b/>
        </w:rPr>
        <w:t xml:space="preserve"> </w:t>
      </w:r>
      <w:permStart w:id="1471949768" w:edGrp="everyone"/>
      <w:proofErr w:type="spellStart"/>
      <w:r w:rsidR="00454447">
        <w:t>WBUOnline</w:t>
      </w:r>
      <w:permEnd w:id="1471949768"/>
      <w:proofErr w:type="spellEnd"/>
    </w:p>
    <w:p w14:paraId="5664D81B" w14:textId="77777777" w:rsidR="00FE0EC1" w:rsidRPr="00E624B9" w:rsidRDefault="00FE0EC1" w:rsidP="00FE0EC1">
      <w:pPr>
        <w:pStyle w:val="SyllabiBasic"/>
        <w:rPr>
          <w:b/>
          <w:vanish/>
          <w:specVanish/>
        </w:rPr>
      </w:pPr>
      <w:r w:rsidRPr="00E624B9">
        <w:rPr>
          <w:b/>
        </w:rPr>
        <w:t>Catalog Description</w:t>
      </w:r>
    </w:p>
    <w:p w14:paraId="75C35627" w14:textId="77777777" w:rsidR="00FE0EC1" w:rsidRDefault="00FE0EC1" w:rsidP="00FE0EC1">
      <w:r w:rsidRPr="00E624B9">
        <w:rPr>
          <w:b/>
        </w:rPr>
        <w:t>:</w:t>
      </w:r>
      <w:r>
        <w:rPr>
          <w:b/>
        </w:rPr>
        <w:t xml:space="preserve"> </w:t>
      </w:r>
      <w:r>
        <w:t xml:space="preserve"> </w:t>
      </w:r>
    </w:p>
    <w:p w14:paraId="61CD07E8" w14:textId="77777777" w:rsidR="0096700F" w:rsidRPr="007C33F4" w:rsidRDefault="0096700F" w:rsidP="0096700F">
      <w:pPr>
        <w:rPr>
          <w:rFonts w:cstheme="minorHAnsi"/>
        </w:rPr>
      </w:pPr>
      <w:r w:rsidRPr="007C33F4">
        <w:rPr>
          <w:rFonts w:cstheme="minorHAnsi"/>
          <w:spacing w:val="-3"/>
        </w:rPr>
        <w:t>E</w:t>
      </w:r>
      <w:r w:rsidRPr="007C33F4">
        <w:rPr>
          <w:rFonts w:cstheme="minorHAnsi"/>
          <w:bCs/>
        </w:rPr>
        <w:t xml:space="preserve">xamines, enhances, and expands competencies in identifying, analyzing, and engaging in the use of power and politics within an organizational setting. An examination in the influence power and politics has on managerial decision-making and organizational conflict.  </w:t>
      </w:r>
    </w:p>
    <w:p w14:paraId="11B54526" w14:textId="77777777" w:rsidR="00FE0EC1" w:rsidRPr="00504648" w:rsidRDefault="00FE0EC1" w:rsidP="00FE0EC1">
      <w:pPr>
        <w:pStyle w:val="SyllabiBasic"/>
        <w:spacing w:after="0"/>
        <w:rPr>
          <w:b/>
        </w:rPr>
      </w:pPr>
      <w:r w:rsidRPr="00504648">
        <w:rPr>
          <w:b/>
        </w:rPr>
        <w:t xml:space="preserve">Prerequisite:  </w:t>
      </w:r>
    </w:p>
    <w:p w14:paraId="722A6B90" w14:textId="77777777" w:rsidR="00FE0EC1" w:rsidRPr="00D73A78" w:rsidRDefault="00FE0EC1" w:rsidP="00FE0EC1">
      <w:pPr>
        <w:spacing w:after="0"/>
      </w:pPr>
      <w:r>
        <w:t>None</w:t>
      </w:r>
    </w:p>
    <w:p w14:paraId="606D6C52" w14:textId="77777777" w:rsidR="00E624B9" w:rsidRPr="00E624B9" w:rsidRDefault="00E624B9" w:rsidP="000C2431">
      <w:pPr>
        <w:pStyle w:val="SyllabiHeading"/>
        <w:rPr>
          <w:b/>
        </w:rPr>
      </w:pPr>
      <w:r w:rsidRPr="00E624B9">
        <w:rPr>
          <w:b/>
        </w:rPr>
        <w:t>Textbook Information</w:t>
      </w:r>
    </w:p>
    <w:p w14:paraId="60E16D1D" w14:textId="77777777" w:rsidR="00E624B9" w:rsidRPr="00E624B9" w:rsidRDefault="00E624B9" w:rsidP="000C2431">
      <w:pPr>
        <w:pStyle w:val="SyllabiBasic"/>
        <w:rPr>
          <w:b/>
          <w:vanish/>
          <w:specVanish/>
        </w:rPr>
      </w:pPr>
      <w:r w:rsidRPr="00E624B9">
        <w:rPr>
          <w:b/>
        </w:rPr>
        <w:t>Required Textbook(s) and/or Required Materials</w:t>
      </w:r>
    </w:p>
    <w:p w14:paraId="4323DDE2" w14:textId="77777777" w:rsidR="00E8301B" w:rsidRDefault="00E624B9" w:rsidP="000C2431">
      <w:pPr>
        <w:rPr>
          <w:b/>
        </w:rPr>
      </w:pPr>
      <w:r w:rsidRPr="00E624B9">
        <w:rPr>
          <w:b/>
        </w:rPr>
        <w:t>:</w:t>
      </w:r>
    </w:p>
    <w:tbl>
      <w:tblPr>
        <w:tblW w:w="507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65"/>
        <w:gridCol w:w="1784"/>
        <w:gridCol w:w="546"/>
        <w:gridCol w:w="900"/>
        <w:gridCol w:w="1380"/>
        <w:gridCol w:w="1909"/>
      </w:tblGrid>
      <w:tr w:rsidR="00CF161A" w:rsidRPr="007D5591" w14:paraId="55550E61" w14:textId="77777777" w:rsidTr="00CF161A">
        <w:trPr>
          <w:trHeight w:val="40"/>
          <w:tblHeader/>
          <w:tblCellSpacing w:w="15" w:type="dxa"/>
          <w:jc w:val="center"/>
        </w:trPr>
        <w:tc>
          <w:tcPr>
            <w:tcW w:w="1539" w:type="pct"/>
            <w:tcBorders>
              <w:top w:val="outset" w:sz="6" w:space="0" w:color="auto"/>
              <w:left w:val="outset" w:sz="6" w:space="0" w:color="auto"/>
              <w:bottom w:val="outset" w:sz="6" w:space="0" w:color="auto"/>
              <w:right w:val="outset" w:sz="6" w:space="0" w:color="auto"/>
            </w:tcBorders>
            <w:vAlign w:val="center"/>
          </w:tcPr>
          <w:p w14:paraId="5203F39A" w14:textId="77777777" w:rsidR="0096700F" w:rsidRPr="007D5591" w:rsidRDefault="0096700F" w:rsidP="00764D85">
            <w:pPr>
              <w:rPr>
                <w:rFonts w:ascii="Times New Roman" w:hAnsi="Times New Roman"/>
              </w:rPr>
            </w:pPr>
            <w:bookmarkStart w:id="0" w:name="_Hlk141267168"/>
            <w:r w:rsidRPr="007D5591">
              <w:rPr>
                <w:rFonts w:ascii="Times New Roman" w:hAnsi="Times New Roman"/>
                <w:b/>
                <w:bCs/>
              </w:rPr>
              <w:t>BOOK</w:t>
            </w:r>
          </w:p>
        </w:tc>
        <w:tc>
          <w:tcPr>
            <w:tcW w:w="924" w:type="pct"/>
            <w:tcBorders>
              <w:top w:val="outset" w:sz="6" w:space="0" w:color="auto"/>
              <w:left w:val="outset" w:sz="6" w:space="0" w:color="auto"/>
              <w:bottom w:val="outset" w:sz="6" w:space="0" w:color="auto"/>
              <w:right w:val="outset" w:sz="6" w:space="0" w:color="auto"/>
            </w:tcBorders>
            <w:vAlign w:val="center"/>
          </w:tcPr>
          <w:p w14:paraId="7CA5463D" w14:textId="77777777" w:rsidR="0096700F" w:rsidRPr="007D5591" w:rsidRDefault="0096700F" w:rsidP="00764D85">
            <w:pPr>
              <w:jc w:val="center"/>
              <w:rPr>
                <w:rFonts w:ascii="Times New Roman" w:hAnsi="Times New Roman"/>
              </w:rPr>
            </w:pPr>
            <w:r w:rsidRPr="007D5591">
              <w:rPr>
                <w:rFonts w:ascii="Times New Roman" w:hAnsi="Times New Roman"/>
                <w:b/>
                <w:bCs/>
              </w:rPr>
              <w:t>AUTHOR</w:t>
            </w:r>
          </w:p>
        </w:tc>
        <w:tc>
          <w:tcPr>
            <w:tcW w:w="272" w:type="pct"/>
            <w:tcBorders>
              <w:top w:val="outset" w:sz="6" w:space="0" w:color="auto"/>
              <w:left w:val="outset" w:sz="6" w:space="0" w:color="auto"/>
              <w:bottom w:val="outset" w:sz="6" w:space="0" w:color="auto"/>
              <w:right w:val="outset" w:sz="6" w:space="0" w:color="auto"/>
            </w:tcBorders>
            <w:vAlign w:val="center"/>
          </w:tcPr>
          <w:p w14:paraId="6B84968E" w14:textId="77777777" w:rsidR="0096700F" w:rsidRPr="007D5591" w:rsidRDefault="0096700F" w:rsidP="00764D85">
            <w:pPr>
              <w:jc w:val="center"/>
              <w:rPr>
                <w:rFonts w:ascii="Times New Roman" w:hAnsi="Times New Roman"/>
              </w:rPr>
            </w:pPr>
            <w:r w:rsidRPr="007D5591">
              <w:rPr>
                <w:rFonts w:ascii="Times New Roman" w:hAnsi="Times New Roman"/>
                <w:b/>
                <w:bCs/>
              </w:rPr>
              <w:t>ED</w:t>
            </w:r>
          </w:p>
        </w:tc>
        <w:tc>
          <w:tcPr>
            <w:tcW w:w="459" w:type="pct"/>
            <w:tcBorders>
              <w:top w:val="outset" w:sz="6" w:space="0" w:color="auto"/>
              <w:left w:val="outset" w:sz="6" w:space="0" w:color="auto"/>
              <w:bottom w:val="outset" w:sz="6" w:space="0" w:color="auto"/>
              <w:right w:val="outset" w:sz="6" w:space="0" w:color="auto"/>
            </w:tcBorders>
            <w:vAlign w:val="center"/>
          </w:tcPr>
          <w:p w14:paraId="5890C44A" w14:textId="77777777" w:rsidR="0096700F" w:rsidRPr="007D5591" w:rsidRDefault="0096700F" w:rsidP="00764D85">
            <w:pPr>
              <w:jc w:val="center"/>
              <w:rPr>
                <w:rFonts w:ascii="Times New Roman" w:hAnsi="Times New Roman"/>
              </w:rPr>
            </w:pPr>
            <w:r w:rsidRPr="007D5591">
              <w:rPr>
                <w:rFonts w:ascii="Times New Roman" w:hAnsi="Times New Roman"/>
                <w:b/>
                <w:bCs/>
              </w:rPr>
              <w:t>YEAR</w:t>
            </w:r>
          </w:p>
        </w:tc>
        <w:tc>
          <w:tcPr>
            <w:tcW w:w="712" w:type="pct"/>
            <w:tcBorders>
              <w:top w:val="outset" w:sz="6" w:space="0" w:color="auto"/>
              <w:left w:val="outset" w:sz="6" w:space="0" w:color="auto"/>
              <w:bottom w:val="outset" w:sz="6" w:space="0" w:color="auto"/>
              <w:right w:val="outset" w:sz="6" w:space="0" w:color="auto"/>
            </w:tcBorders>
            <w:vAlign w:val="center"/>
          </w:tcPr>
          <w:p w14:paraId="44C72AB7" w14:textId="77777777" w:rsidR="0096700F" w:rsidRPr="007D5591" w:rsidRDefault="0096700F" w:rsidP="00764D85">
            <w:pPr>
              <w:jc w:val="center"/>
              <w:rPr>
                <w:rFonts w:ascii="Times New Roman" w:hAnsi="Times New Roman"/>
              </w:rPr>
            </w:pPr>
            <w:r w:rsidRPr="007D5591">
              <w:rPr>
                <w:rFonts w:ascii="Times New Roman" w:hAnsi="Times New Roman"/>
                <w:b/>
                <w:bCs/>
              </w:rPr>
              <w:t>PUBLISHER</w:t>
            </w:r>
          </w:p>
        </w:tc>
        <w:tc>
          <w:tcPr>
            <w:tcW w:w="983" w:type="pct"/>
            <w:tcBorders>
              <w:top w:val="outset" w:sz="6" w:space="0" w:color="auto"/>
              <w:left w:val="outset" w:sz="6" w:space="0" w:color="auto"/>
              <w:bottom w:val="outset" w:sz="6" w:space="0" w:color="auto"/>
              <w:right w:val="outset" w:sz="6" w:space="0" w:color="auto"/>
            </w:tcBorders>
            <w:vAlign w:val="center"/>
          </w:tcPr>
          <w:p w14:paraId="27BE9489" w14:textId="77777777" w:rsidR="0096700F" w:rsidRPr="007D5591" w:rsidRDefault="0096700F" w:rsidP="00764D85">
            <w:pPr>
              <w:jc w:val="center"/>
              <w:rPr>
                <w:rFonts w:ascii="Times New Roman" w:hAnsi="Times New Roman"/>
              </w:rPr>
            </w:pPr>
            <w:r w:rsidRPr="007D5591">
              <w:rPr>
                <w:rFonts w:ascii="Times New Roman" w:hAnsi="Times New Roman"/>
                <w:b/>
                <w:bCs/>
              </w:rPr>
              <w:t>ISBN#</w:t>
            </w:r>
          </w:p>
        </w:tc>
      </w:tr>
      <w:tr w:rsidR="00CF161A" w:rsidRPr="005E145D" w14:paraId="058C010B" w14:textId="77777777" w:rsidTr="00CF161A">
        <w:trPr>
          <w:trHeight w:val="149"/>
          <w:tblCellSpacing w:w="15" w:type="dxa"/>
          <w:jc w:val="center"/>
        </w:trPr>
        <w:tc>
          <w:tcPr>
            <w:tcW w:w="1539" w:type="pct"/>
            <w:tcBorders>
              <w:top w:val="outset" w:sz="6" w:space="0" w:color="auto"/>
              <w:left w:val="outset" w:sz="6" w:space="0" w:color="auto"/>
              <w:bottom w:val="outset" w:sz="6" w:space="0" w:color="auto"/>
              <w:right w:val="outset" w:sz="6" w:space="0" w:color="auto"/>
            </w:tcBorders>
            <w:vAlign w:val="center"/>
          </w:tcPr>
          <w:p w14:paraId="3B158B6F" w14:textId="77777777" w:rsidR="0096700F" w:rsidRPr="00A945D1" w:rsidRDefault="003C2973" w:rsidP="00764D85">
            <w:pPr>
              <w:widowControl w:val="0"/>
              <w:rPr>
                <w:rFonts w:cstheme="minorHAnsi"/>
                <w:color w:val="000000"/>
                <w:u w:val="single"/>
              </w:rPr>
            </w:pPr>
            <w:r w:rsidRPr="00A945D1">
              <w:rPr>
                <w:rFonts w:cstheme="minorHAnsi"/>
                <w:color w:val="000000"/>
                <w:u w:val="single"/>
              </w:rPr>
              <w:t>Managing with Power: Politics and Influence in Organizations</w:t>
            </w:r>
          </w:p>
        </w:tc>
        <w:tc>
          <w:tcPr>
            <w:tcW w:w="924" w:type="pct"/>
            <w:tcBorders>
              <w:top w:val="outset" w:sz="6" w:space="0" w:color="auto"/>
              <w:left w:val="outset" w:sz="6" w:space="0" w:color="auto"/>
              <w:bottom w:val="outset" w:sz="6" w:space="0" w:color="auto"/>
              <w:right w:val="outset" w:sz="6" w:space="0" w:color="auto"/>
            </w:tcBorders>
            <w:vAlign w:val="center"/>
          </w:tcPr>
          <w:p w14:paraId="44930641" w14:textId="77777777" w:rsidR="0096700F" w:rsidRPr="00CF161A" w:rsidRDefault="003C2973" w:rsidP="00764D85">
            <w:pPr>
              <w:widowControl w:val="0"/>
              <w:jc w:val="center"/>
              <w:rPr>
                <w:rFonts w:cstheme="minorHAnsi"/>
                <w:color w:val="000000"/>
              </w:rPr>
            </w:pPr>
            <w:r w:rsidRPr="003C2973">
              <w:rPr>
                <w:rFonts w:cstheme="minorHAnsi"/>
                <w:color w:val="000000"/>
              </w:rPr>
              <w:t>Pfeffer</w:t>
            </w:r>
          </w:p>
        </w:tc>
        <w:tc>
          <w:tcPr>
            <w:tcW w:w="272" w:type="pct"/>
            <w:tcBorders>
              <w:top w:val="outset" w:sz="6" w:space="0" w:color="auto"/>
              <w:left w:val="outset" w:sz="6" w:space="0" w:color="auto"/>
              <w:bottom w:val="outset" w:sz="6" w:space="0" w:color="auto"/>
              <w:right w:val="outset" w:sz="6" w:space="0" w:color="auto"/>
            </w:tcBorders>
            <w:vAlign w:val="center"/>
          </w:tcPr>
          <w:p w14:paraId="5763B8CA" w14:textId="77777777" w:rsidR="0096700F" w:rsidRPr="00CF161A" w:rsidRDefault="0096700F" w:rsidP="00764D85">
            <w:pPr>
              <w:widowControl w:val="0"/>
              <w:jc w:val="center"/>
              <w:rPr>
                <w:rFonts w:cstheme="minorHAnsi"/>
                <w:color w:val="000000"/>
              </w:rPr>
            </w:pPr>
          </w:p>
        </w:tc>
        <w:tc>
          <w:tcPr>
            <w:tcW w:w="459" w:type="pct"/>
            <w:tcBorders>
              <w:top w:val="outset" w:sz="6" w:space="0" w:color="auto"/>
              <w:left w:val="outset" w:sz="6" w:space="0" w:color="auto"/>
              <w:bottom w:val="outset" w:sz="6" w:space="0" w:color="auto"/>
              <w:right w:val="outset" w:sz="6" w:space="0" w:color="auto"/>
            </w:tcBorders>
            <w:vAlign w:val="center"/>
          </w:tcPr>
          <w:p w14:paraId="27B4FAAC" w14:textId="77777777" w:rsidR="0096700F" w:rsidRPr="00CF161A" w:rsidRDefault="00CF161A" w:rsidP="00764D85">
            <w:pPr>
              <w:widowControl w:val="0"/>
              <w:jc w:val="center"/>
              <w:rPr>
                <w:rFonts w:cstheme="minorHAnsi"/>
                <w:color w:val="000000"/>
              </w:rPr>
            </w:pPr>
            <w:r>
              <w:rPr>
                <w:rFonts w:cstheme="minorHAnsi"/>
                <w:color w:val="000000"/>
              </w:rPr>
              <w:t>201</w:t>
            </w:r>
            <w:r w:rsidR="003C2973">
              <w:rPr>
                <w:rFonts w:cstheme="minorHAnsi"/>
                <w:color w:val="000000"/>
              </w:rPr>
              <w:t>0</w:t>
            </w:r>
          </w:p>
        </w:tc>
        <w:tc>
          <w:tcPr>
            <w:tcW w:w="712" w:type="pct"/>
            <w:tcBorders>
              <w:top w:val="outset" w:sz="6" w:space="0" w:color="auto"/>
              <w:left w:val="outset" w:sz="6" w:space="0" w:color="auto"/>
              <w:bottom w:val="outset" w:sz="6" w:space="0" w:color="auto"/>
              <w:right w:val="outset" w:sz="6" w:space="0" w:color="auto"/>
            </w:tcBorders>
            <w:vAlign w:val="center"/>
          </w:tcPr>
          <w:p w14:paraId="6501516E" w14:textId="77777777" w:rsidR="0096700F" w:rsidRPr="00CF161A" w:rsidRDefault="003C2973" w:rsidP="00764D85">
            <w:pPr>
              <w:widowControl w:val="0"/>
              <w:jc w:val="center"/>
              <w:rPr>
                <w:rFonts w:cstheme="minorHAnsi"/>
                <w:color w:val="000000"/>
              </w:rPr>
            </w:pPr>
            <w:r w:rsidRPr="003C2973">
              <w:rPr>
                <w:rFonts w:cstheme="minorHAnsi"/>
                <w:color w:val="000000"/>
              </w:rPr>
              <w:t>Harvard Business Review Press</w:t>
            </w:r>
          </w:p>
        </w:tc>
        <w:tc>
          <w:tcPr>
            <w:tcW w:w="983" w:type="pct"/>
            <w:tcBorders>
              <w:top w:val="outset" w:sz="6" w:space="0" w:color="auto"/>
              <w:left w:val="outset" w:sz="6" w:space="0" w:color="auto"/>
              <w:bottom w:val="outset" w:sz="6" w:space="0" w:color="auto"/>
              <w:right w:val="outset" w:sz="6" w:space="0" w:color="auto"/>
            </w:tcBorders>
            <w:vAlign w:val="center"/>
          </w:tcPr>
          <w:p w14:paraId="7E9DC498" w14:textId="77777777" w:rsidR="0096700F" w:rsidRPr="00CF161A" w:rsidRDefault="00CF161A" w:rsidP="00764D85">
            <w:pPr>
              <w:widowControl w:val="0"/>
              <w:jc w:val="center"/>
              <w:rPr>
                <w:rFonts w:cstheme="minorHAnsi"/>
                <w:color w:val="000000"/>
              </w:rPr>
            </w:pPr>
            <w:r>
              <w:rPr>
                <w:rFonts w:cstheme="minorHAnsi"/>
                <w:color w:val="000000"/>
              </w:rPr>
              <w:t>9781-</w:t>
            </w:r>
            <w:r w:rsidR="003C2973">
              <w:rPr>
                <w:rFonts w:cstheme="minorHAnsi"/>
                <w:color w:val="000000"/>
              </w:rPr>
              <w:t>42214</w:t>
            </w:r>
            <w:r>
              <w:rPr>
                <w:rFonts w:cstheme="minorHAnsi"/>
                <w:color w:val="000000"/>
              </w:rPr>
              <w:t>-</w:t>
            </w:r>
            <w:r w:rsidR="003C2973">
              <w:rPr>
                <w:rFonts w:cstheme="minorHAnsi"/>
                <w:color w:val="000000"/>
              </w:rPr>
              <w:t>3452</w:t>
            </w:r>
          </w:p>
        </w:tc>
      </w:tr>
    </w:tbl>
    <w:p w14:paraId="6710C634" w14:textId="77777777" w:rsidR="008E0181" w:rsidRDefault="008E0181" w:rsidP="00392867">
      <w:pPr>
        <w:spacing w:after="200"/>
        <w:rPr>
          <w:i/>
          <w:iCs/>
          <w:sz w:val="20"/>
          <w:szCs w:val="20"/>
        </w:rPr>
      </w:pPr>
    </w:p>
    <w:p w14:paraId="0990B679" w14:textId="77777777" w:rsidR="00392867" w:rsidRPr="00317E55" w:rsidRDefault="00704AE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p w14:paraId="0FB503EC" w14:textId="77777777" w:rsidR="00E624B9" w:rsidRPr="00E624B9" w:rsidRDefault="00E624B9" w:rsidP="000C2431">
      <w:pPr>
        <w:pStyle w:val="SyllabiBasic"/>
        <w:rPr>
          <w:b/>
          <w:vanish/>
          <w:specVanish/>
        </w:rPr>
      </w:pPr>
      <w:bookmarkStart w:id="1" w:name="_Hlk195258056"/>
      <w:bookmarkEnd w:id="0"/>
      <w:permStart w:id="578688548" w:edGrp="everyone"/>
      <w:r w:rsidRPr="00E624B9">
        <w:rPr>
          <w:b/>
        </w:rPr>
        <w:t>Optional Materials</w:t>
      </w:r>
    </w:p>
    <w:p w14:paraId="2E641E8C" w14:textId="568B06D1" w:rsidR="00704AE8" w:rsidRPr="00A058B0" w:rsidRDefault="00E624B9" w:rsidP="00A058B0">
      <w:pPr>
        <w:rPr>
          <w:rFonts w:ascii="Calibri" w:eastAsia="Times New Roman" w:hAnsi="Calibri"/>
          <w:sz w:val="24"/>
          <w:szCs w:val="24"/>
        </w:rPr>
      </w:pPr>
      <w:r w:rsidRPr="00E624B9">
        <w:rPr>
          <w:b/>
        </w:rPr>
        <w:t>:</w:t>
      </w:r>
      <w:r>
        <w:rPr>
          <w:b/>
        </w:rPr>
        <w:t xml:space="preserve"> </w:t>
      </w:r>
      <w:bookmarkEnd w:id="1"/>
      <w:r w:rsidR="00454447">
        <w:rPr>
          <w:rFonts w:ascii="Calibri" w:eastAsia="Times New Roman" w:hAnsi="Calibri"/>
        </w:rPr>
        <w:t>None</w:t>
      </w:r>
      <w:permEnd w:id="578688548"/>
    </w:p>
    <w:p w14:paraId="51F4A1F9" w14:textId="77777777" w:rsidR="00E624B9" w:rsidRPr="00A24A3B" w:rsidRDefault="00E624B9" w:rsidP="000C2431">
      <w:pPr>
        <w:pStyle w:val="SyllabiBasic"/>
        <w:rPr>
          <w:b/>
          <w:vanish/>
          <w:specVanish/>
        </w:rPr>
      </w:pPr>
      <w:r w:rsidRPr="00A24A3B">
        <w:rPr>
          <w:b/>
        </w:rPr>
        <w:t>Course Outcome Competencies</w:t>
      </w:r>
    </w:p>
    <w:p w14:paraId="30F6A161" w14:textId="77777777" w:rsidR="0024508F" w:rsidRDefault="00E624B9" w:rsidP="00A67B54">
      <w:pPr>
        <w:spacing w:after="0"/>
        <w:rPr>
          <w:b/>
        </w:rPr>
      </w:pPr>
      <w:r w:rsidRPr="00A24A3B">
        <w:rPr>
          <w:b/>
        </w:rPr>
        <w:t xml:space="preserve">: </w:t>
      </w:r>
    </w:p>
    <w:p w14:paraId="0099CA81" w14:textId="77777777" w:rsidR="0096700F" w:rsidRPr="007C33F4" w:rsidRDefault="0096700F" w:rsidP="0096700F">
      <w:pPr>
        <w:numPr>
          <w:ilvl w:val="0"/>
          <w:numId w:val="10"/>
        </w:numPr>
        <w:spacing w:after="0"/>
        <w:jc w:val="both"/>
        <w:rPr>
          <w:rFonts w:eastAsia="Calibri" w:cstheme="minorHAnsi"/>
        </w:rPr>
      </w:pPr>
      <w:r w:rsidRPr="007C33F4">
        <w:rPr>
          <w:rFonts w:eastAsia="Calibri" w:cstheme="minorHAnsi"/>
        </w:rPr>
        <w:t xml:space="preserve">Assess political styles within an organization and discuss the individual and organizational factors which stimulate political behavior. </w:t>
      </w:r>
    </w:p>
    <w:p w14:paraId="26FA562F" w14:textId="77777777" w:rsidR="0096700F" w:rsidRPr="007C33F4" w:rsidRDefault="0096700F" w:rsidP="0096700F">
      <w:pPr>
        <w:numPr>
          <w:ilvl w:val="0"/>
          <w:numId w:val="10"/>
        </w:numPr>
        <w:spacing w:after="0"/>
        <w:jc w:val="both"/>
        <w:rPr>
          <w:rFonts w:eastAsia="Calibri" w:cstheme="minorHAnsi"/>
        </w:rPr>
      </w:pPr>
      <w:r w:rsidRPr="007C33F4">
        <w:rPr>
          <w:rFonts w:eastAsia="Calibri" w:cstheme="minorHAnsi"/>
        </w:rPr>
        <w:t>Determine methodology for systematically assessing an organization’s political environment.</w:t>
      </w:r>
    </w:p>
    <w:p w14:paraId="6CC92011" w14:textId="77777777" w:rsidR="0096700F" w:rsidRPr="00571F25" w:rsidRDefault="0096700F" w:rsidP="0096700F">
      <w:pPr>
        <w:numPr>
          <w:ilvl w:val="0"/>
          <w:numId w:val="10"/>
        </w:numPr>
        <w:spacing w:after="0"/>
        <w:jc w:val="both"/>
        <w:rPr>
          <w:rFonts w:eastAsia="Calibri" w:cstheme="minorHAnsi"/>
        </w:rPr>
      </w:pPr>
      <w:r w:rsidRPr="007C33F4">
        <w:rPr>
          <w:rFonts w:eastAsia="Calibri" w:cstheme="minorHAnsi"/>
        </w:rPr>
        <w:t>Predict the range of strategic orientations, tactics, and techniques that ethical and unethical power-users may adopt.</w:t>
      </w:r>
    </w:p>
    <w:p w14:paraId="7AE00D18" w14:textId="77777777" w:rsidR="0096700F" w:rsidRPr="00571F25" w:rsidRDefault="0096700F" w:rsidP="0096700F">
      <w:pPr>
        <w:numPr>
          <w:ilvl w:val="0"/>
          <w:numId w:val="10"/>
        </w:numPr>
        <w:spacing w:after="0"/>
        <w:jc w:val="both"/>
        <w:rPr>
          <w:rFonts w:eastAsia="Calibri" w:cstheme="minorHAnsi"/>
        </w:rPr>
      </w:pPr>
      <w:r w:rsidRPr="00571F25">
        <w:rPr>
          <w:rFonts w:eastAsia="Calibri" w:cstheme="minorHAnsi"/>
        </w:rPr>
        <w:t xml:space="preserve">Analyze individual’s, department’s and organization’s power base to influence desired outcomes.  </w:t>
      </w:r>
    </w:p>
    <w:p w14:paraId="00633CF2" w14:textId="77777777" w:rsidR="0096700F" w:rsidRPr="00571F25" w:rsidRDefault="0096700F" w:rsidP="0096700F">
      <w:pPr>
        <w:pStyle w:val="Heading1"/>
        <w:keepNext w:val="0"/>
        <w:keepLines w:val="0"/>
        <w:numPr>
          <w:ilvl w:val="0"/>
          <w:numId w:val="10"/>
        </w:numPr>
        <w:spacing w:before="0" w:line="259" w:lineRule="auto"/>
        <w:contextualSpacing w:val="0"/>
        <w:rPr>
          <w:rFonts w:asciiTheme="minorHAnsi" w:eastAsia="Calibri" w:hAnsiTheme="minorHAnsi" w:cstheme="minorHAnsi"/>
          <w:b/>
          <w:color w:val="auto"/>
          <w:sz w:val="22"/>
          <w:szCs w:val="22"/>
        </w:rPr>
      </w:pPr>
      <w:r w:rsidRPr="00571F25">
        <w:rPr>
          <w:rFonts w:asciiTheme="minorHAnsi" w:eastAsia="Calibri" w:hAnsiTheme="minorHAnsi" w:cstheme="minorHAnsi"/>
          <w:color w:val="auto"/>
          <w:sz w:val="22"/>
          <w:szCs w:val="22"/>
        </w:rPr>
        <w:t>Discuss how politically savvy leaders enact effective interventions within highly-competitive and challenging organizational cultures (domestic and multinational).</w:t>
      </w:r>
    </w:p>
    <w:p w14:paraId="7A25C0B0" w14:textId="77777777" w:rsidR="007D5A2A" w:rsidRDefault="007D5A2A" w:rsidP="000C2431">
      <w:pPr>
        <w:pStyle w:val="SyllabiHeading"/>
        <w:rPr>
          <w:b/>
        </w:rPr>
      </w:pPr>
      <w:r w:rsidRPr="007D5A2A">
        <w:rPr>
          <w:b/>
        </w:rPr>
        <w:t>Attendance Requirements</w:t>
      </w:r>
    </w:p>
    <w:p w14:paraId="155E29A9" w14:textId="77777777" w:rsidR="007D5A2A" w:rsidRPr="007D5A2A" w:rsidRDefault="007D5A2A" w:rsidP="000C2431">
      <w:pPr>
        <w:rPr>
          <w:b/>
        </w:rPr>
      </w:pPr>
      <w:permStart w:id="183724592"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14:paraId="5870F4B6" w14:textId="77777777" w:rsidR="007D5A2A" w:rsidRPr="007D5A2A" w:rsidRDefault="007D5A2A" w:rsidP="000C2431">
      <w:pPr>
        <w:rPr>
          <w:u w:val="single"/>
        </w:rPr>
      </w:pPr>
    </w:p>
    <w:p w14:paraId="3DBA3E42" w14:textId="77777777" w:rsidR="007D5A2A" w:rsidRPr="007D5A2A" w:rsidRDefault="007D5A2A" w:rsidP="000C2431"/>
    <w:p w14:paraId="2CF333A2" w14:textId="77777777" w:rsidR="0029114E" w:rsidRDefault="007D5A2A" w:rsidP="000C2431">
      <w:pPr>
        <w:rPr>
          <w:u w:val="single"/>
        </w:rPr>
      </w:pPr>
      <w:r w:rsidRPr="007D5A2A">
        <w:rPr>
          <w:u w:val="single"/>
        </w:rPr>
        <w:t xml:space="preserve">WBUonline </w:t>
      </w:r>
    </w:p>
    <w:p w14:paraId="0910968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3724592"/>
    </w:p>
    <w:p w14:paraId="5C6BC096" w14:textId="77777777" w:rsidR="00182992" w:rsidRDefault="007D5A2A" w:rsidP="000C2431">
      <w:pPr>
        <w:pStyle w:val="SyllabiHeading"/>
        <w:rPr>
          <w:b/>
        </w:rPr>
      </w:pPr>
      <w:r w:rsidRPr="007D5A2A">
        <w:rPr>
          <w:b/>
        </w:rPr>
        <w:t>University Policies</w:t>
      </w:r>
    </w:p>
    <w:p w14:paraId="2CC82AE3"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6220BA0" w14:textId="77777777" w:rsidR="00392867" w:rsidRDefault="00392867" w:rsidP="00392867">
      <w:pPr>
        <w:spacing w:after="200"/>
      </w:pPr>
      <w:r w:rsidRPr="0039378D">
        <w:rPr>
          <w:b/>
        </w:rPr>
        <w:t>:</w:t>
      </w:r>
    </w:p>
    <w:p w14:paraId="3324C5B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4C1564C" w14:textId="77777777" w:rsidR="00783E12" w:rsidRDefault="00783E12" w:rsidP="00392867">
      <w:pPr>
        <w:spacing w:after="200"/>
      </w:pPr>
    </w:p>
    <w:p w14:paraId="28185529"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294218765"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0DB92548"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12D7F7A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2437F02"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726C26F2"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3A1F0D1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294218765"/>
    <w:p w14:paraId="0BCA3928" w14:textId="77777777" w:rsidR="004066A3" w:rsidRPr="0039378D" w:rsidRDefault="004066A3" w:rsidP="004066A3">
      <w:pPr>
        <w:spacing w:after="0"/>
      </w:pPr>
    </w:p>
    <w:p w14:paraId="67FF7132"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4DA677CF" w14:textId="77777777" w:rsidR="004066A3" w:rsidRPr="0039378D" w:rsidRDefault="004066A3" w:rsidP="004066A3">
      <w:pPr>
        <w:spacing w:after="0"/>
      </w:pPr>
      <w:r w:rsidRPr="0039378D">
        <w:rPr>
          <w:rFonts w:ascii="Calibri" w:hAnsi="Calibri"/>
        </w:rPr>
        <w:t xml:space="preserve"> </w:t>
      </w:r>
    </w:p>
    <w:p w14:paraId="064F2894" w14:textId="77777777" w:rsidR="005042F5" w:rsidRDefault="005042F5" w:rsidP="000C2431">
      <w:pPr>
        <w:pStyle w:val="SyllabiHeading"/>
        <w:rPr>
          <w:b/>
        </w:rPr>
      </w:pPr>
      <w:bookmarkStart w:id="5" w:name="_Hlk158377611"/>
      <w:r w:rsidRPr="005042F5">
        <w:rPr>
          <w:b/>
        </w:rPr>
        <w:t>Course Requirements and Grading Criteria</w:t>
      </w:r>
    </w:p>
    <w:p w14:paraId="23776FA8" w14:textId="77777777" w:rsidR="00C90185" w:rsidRPr="00477DC7" w:rsidRDefault="00C90185" w:rsidP="00C90185">
      <w:pPr>
        <w:widowControl w:val="0"/>
        <w:jc w:val="center"/>
        <w:rPr>
          <w:rFonts w:ascii="Cambria" w:hAnsi="Cambria" w:cs="Arial"/>
        </w:rPr>
      </w:pPr>
      <w:permStart w:id="786503979" w:edGrp="everyone"/>
      <w:r w:rsidRPr="00477DC7">
        <w:rPr>
          <w:rFonts w:ascii="Cambria" w:hAnsi="Cambria" w:cs="Arial"/>
        </w:rPr>
        <w:t>Weights of required assignments/activities</w:t>
      </w:r>
    </w:p>
    <w:p w14:paraId="38034EC8" w14:textId="77777777" w:rsidR="00C90185" w:rsidRPr="00477DC7" w:rsidRDefault="00C90185" w:rsidP="00C90185">
      <w:pPr>
        <w:widowControl w:val="0"/>
        <w:jc w:val="center"/>
        <w:rPr>
          <w:rFonts w:ascii="Cambria" w:hAnsi="Cambria" w:cs="Arial"/>
        </w:rPr>
      </w:pPr>
      <w:r w:rsidRPr="00477DC7">
        <w:rPr>
          <w:rFonts w:ascii="Cambria" w:hAnsi="Cambria" w:cs="Arial"/>
        </w:rPr>
        <w:t>Class participation including Discussion Board</w:t>
      </w:r>
    </w:p>
    <w:p w14:paraId="71F224D2" w14:textId="77777777" w:rsidR="00C90185" w:rsidRPr="00477DC7" w:rsidRDefault="00C90185" w:rsidP="00C90185">
      <w:pPr>
        <w:widowControl w:val="0"/>
        <w:jc w:val="center"/>
        <w:rPr>
          <w:rFonts w:ascii="Cambria" w:hAnsi="Cambria" w:cs="Arial"/>
        </w:rPr>
      </w:pPr>
      <w:r w:rsidRPr="00477DC7">
        <w:rPr>
          <w:rFonts w:ascii="Cambria" w:hAnsi="Cambria" w:cs="Arial"/>
        </w:rPr>
        <w:t xml:space="preserve">Weekly Questions on Blackboard (Seven weeks x </w:t>
      </w:r>
      <w:r>
        <w:rPr>
          <w:rFonts w:ascii="Cambria" w:hAnsi="Cambria" w:cs="Arial"/>
        </w:rPr>
        <w:t>25</w:t>
      </w:r>
      <w:proofErr w:type="gramStart"/>
      <w:r w:rsidRPr="00477DC7">
        <w:rPr>
          <w:rFonts w:ascii="Cambria" w:hAnsi="Cambria" w:cs="Arial"/>
        </w:rPr>
        <w:t>)  =</w:t>
      </w:r>
      <w:proofErr w:type="gramEnd"/>
      <w:r w:rsidRPr="00477DC7">
        <w:rPr>
          <w:rFonts w:ascii="Cambria" w:hAnsi="Cambria" w:cs="Arial"/>
        </w:rPr>
        <w:t xml:space="preserve"> </w:t>
      </w:r>
      <w:r>
        <w:rPr>
          <w:rFonts w:ascii="Cambria" w:hAnsi="Cambria" w:cs="Arial"/>
        </w:rPr>
        <w:t>175</w:t>
      </w:r>
    </w:p>
    <w:p w14:paraId="717B8825" w14:textId="77777777" w:rsidR="00C90185" w:rsidRDefault="00C90185" w:rsidP="00C90185">
      <w:pPr>
        <w:widowControl w:val="0"/>
        <w:jc w:val="center"/>
        <w:rPr>
          <w:rFonts w:ascii="Cambria" w:hAnsi="Cambria" w:cs="Arial"/>
        </w:rPr>
      </w:pPr>
      <w:r w:rsidRPr="00477DC7">
        <w:rPr>
          <w:rFonts w:ascii="Cambria" w:hAnsi="Cambria" w:cs="Arial"/>
        </w:rPr>
        <w:t xml:space="preserve">Posting General Comments = 100 points </w:t>
      </w:r>
    </w:p>
    <w:p w14:paraId="2B22D706" w14:textId="77777777" w:rsidR="00C90185" w:rsidRDefault="00C90185" w:rsidP="00C90185">
      <w:pPr>
        <w:widowControl w:val="0"/>
        <w:jc w:val="center"/>
        <w:rPr>
          <w:rFonts w:ascii="Cambria" w:hAnsi="Cambria" w:cs="Arial"/>
        </w:rPr>
      </w:pPr>
      <w:r>
        <w:rPr>
          <w:rFonts w:ascii="Cambria" w:hAnsi="Cambria" w:cs="Arial"/>
        </w:rPr>
        <w:t xml:space="preserve">Case Studies 2 (75 points </w:t>
      </w:r>
      <w:proofErr w:type="spellStart"/>
      <w:r>
        <w:rPr>
          <w:rFonts w:ascii="Cambria" w:hAnsi="Cambria" w:cs="Arial"/>
        </w:rPr>
        <w:t>ea</w:t>
      </w:r>
      <w:proofErr w:type="spellEnd"/>
      <w:r>
        <w:rPr>
          <w:rFonts w:ascii="Cambria" w:hAnsi="Cambria" w:cs="Arial"/>
        </w:rPr>
        <w:t>) =150</w:t>
      </w:r>
    </w:p>
    <w:p w14:paraId="729FC417" w14:textId="77777777" w:rsidR="00C90185" w:rsidRDefault="00C90185" w:rsidP="00C90185">
      <w:pPr>
        <w:pStyle w:val="NormalWeb"/>
        <w:jc w:val="center"/>
        <w:rPr>
          <w:rFonts w:ascii="Cambria" w:hAnsi="Cambria" w:cs="Arial"/>
        </w:rPr>
      </w:pPr>
      <w:r w:rsidRPr="00477DC7">
        <w:rPr>
          <w:rFonts w:ascii="Cambria" w:hAnsi="Cambria" w:cs="Arial"/>
        </w:rPr>
        <w:t>Final Paper Outline =</w:t>
      </w:r>
      <w:r>
        <w:rPr>
          <w:rFonts w:ascii="Cambria" w:hAnsi="Cambria" w:cs="Arial"/>
        </w:rPr>
        <w:t>25</w:t>
      </w:r>
      <w:r w:rsidRPr="00477DC7">
        <w:rPr>
          <w:rFonts w:ascii="Cambria" w:hAnsi="Cambria" w:cs="Arial"/>
        </w:rPr>
        <w:t xml:space="preserve"> points</w:t>
      </w:r>
    </w:p>
    <w:p w14:paraId="7632880F" w14:textId="77777777" w:rsidR="00C90185" w:rsidRDefault="00C90185" w:rsidP="00C90185">
      <w:pPr>
        <w:widowControl w:val="0"/>
        <w:jc w:val="center"/>
        <w:rPr>
          <w:rFonts w:ascii="Cambria" w:hAnsi="Cambria" w:cs="Arial"/>
        </w:rPr>
      </w:pPr>
      <w:r w:rsidRPr="00477DC7">
        <w:rPr>
          <w:rFonts w:ascii="Cambria" w:hAnsi="Cambria" w:cs="Arial"/>
        </w:rPr>
        <w:t xml:space="preserve">Final Paper = </w:t>
      </w:r>
      <w:r>
        <w:rPr>
          <w:rFonts w:ascii="Cambria" w:hAnsi="Cambria" w:cs="Arial"/>
        </w:rPr>
        <w:t>150</w:t>
      </w:r>
      <w:r w:rsidRPr="00477DC7">
        <w:rPr>
          <w:rFonts w:ascii="Cambria" w:hAnsi="Cambria" w:cs="Arial"/>
        </w:rPr>
        <w:t xml:space="preserve"> point</w:t>
      </w:r>
    </w:p>
    <w:permEnd w:id="786503979"/>
    <w:p w14:paraId="60FB9F83" w14:textId="77777777" w:rsidR="00FE0EC1" w:rsidRDefault="00FE0EC1" w:rsidP="000C2431">
      <w:pPr>
        <w:pStyle w:val="NormalWeb"/>
        <w:rPr>
          <w:rFonts w:ascii="Calibri" w:hAnsi="Calibri" w:cs="Calibri"/>
          <w:color w:val="000000"/>
          <w:sz w:val="22"/>
          <w:szCs w:val="22"/>
        </w:rPr>
      </w:pPr>
    </w:p>
    <w:bookmarkEnd w:id="5"/>
    <w:p w14:paraId="30235522" w14:textId="77777777" w:rsidR="00FE0EC1" w:rsidRPr="0039378D" w:rsidRDefault="00FE0EC1" w:rsidP="00FE0EC1">
      <w:pPr>
        <w:spacing w:after="0"/>
        <w:outlineLvl w:val="1"/>
        <w:rPr>
          <w:b/>
          <w:vanish/>
        </w:rPr>
      </w:pPr>
      <w:r w:rsidRPr="0039378D">
        <w:rPr>
          <w:b/>
        </w:rPr>
        <w:t>Student Grade Appeals</w:t>
      </w:r>
    </w:p>
    <w:p w14:paraId="5685CC7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6011C1C" w14:textId="77777777" w:rsidR="004732FD" w:rsidRPr="004732FD" w:rsidRDefault="004732FD" w:rsidP="000C2431">
      <w:pPr>
        <w:pStyle w:val="SyllabiHeading"/>
        <w:rPr>
          <w:b/>
        </w:rPr>
      </w:pPr>
      <w:r w:rsidRPr="004732FD">
        <w:rPr>
          <w:b/>
        </w:rPr>
        <w:t>Tentative Schedule</w:t>
      </w:r>
    </w:p>
    <w:p w14:paraId="24E76368" w14:textId="489A3A75" w:rsidR="00C90185" w:rsidRPr="00522B5E" w:rsidRDefault="007A273B" w:rsidP="00C90185">
      <w:pPr>
        <w:widowControl w:val="0"/>
        <w:rPr>
          <w:rFonts w:ascii="Cambria" w:hAnsi="Cambria" w:cs="Arial"/>
        </w:rPr>
      </w:pPr>
      <w:permStart w:id="71841047" w:edGrp="everyone"/>
      <w:r>
        <w:rPr>
          <w:rFonts w:ascii="Cambria" w:hAnsi="Cambria" w:cs="Arial"/>
          <w:spacing w:val="-3"/>
        </w:rPr>
        <w:t>August 16</w:t>
      </w:r>
      <w:r w:rsidR="00C90185" w:rsidRPr="00522B5E">
        <w:rPr>
          <w:rFonts w:ascii="Cambria" w:hAnsi="Cambria" w:cs="Arial"/>
          <w:spacing w:val="-3"/>
        </w:rPr>
        <w:tab/>
      </w:r>
      <w:r w:rsidR="00C90185" w:rsidRPr="00522B5E">
        <w:rPr>
          <w:rFonts w:ascii="Cambria" w:hAnsi="Cambria" w:cs="Arial"/>
          <w:spacing w:val="-3"/>
        </w:rPr>
        <w:tab/>
      </w:r>
      <w:r w:rsidR="00C90185" w:rsidRPr="00522B5E">
        <w:rPr>
          <w:rFonts w:ascii="Cambria" w:hAnsi="Cambria" w:cs="Arial"/>
        </w:rPr>
        <w:t xml:space="preserve">Introductions – posted on Discussion Board </w:t>
      </w:r>
    </w:p>
    <w:p w14:paraId="5BDD493F"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1, “Decisions and Implementation”</w:t>
      </w:r>
    </w:p>
    <w:p w14:paraId="534FE621" w14:textId="77777777"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Pfeffer, Ch. 2, “When is Power Used?”</w:t>
      </w:r>
    </w:p>
    <w:p w14:paraId="3B3C5D93" w14:textId="77777777"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Pfeffer, Ch. 3, “Diagnosing Power and Dependence”</w:t>
      </w:r>
    </w:p>
    <w:p w14:paraId="15DEA539" w14:textId="7061D687"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 xml:space="preserve">Reading and Discussion Board Due: </w:t>
      </w:r>
      <w:r w:rsidR="007A273B">
        <w:rPr>
          <w:rFonts w:ascii="Cambria" w:hAnsi="Cambria"/>
          <w:sz w:val="22"/>
          <w:szCs w:val="22"/>
        </w:rPr>
        <w:t>August 16</w:t>
      </w:r>
      <w:r w:rsidRPr="00522B5E">
        <w:rPr>
          <w:rFonts w:ascii="Cambria" w:hAnsi="Cambria"/>
          <w:sz w:val="22"/>
          <w:szCs w:val="22"/>
        </w:rPr>
        <w:t>, 202</w:t>
      </w:r>
      <w:r>
        <w:rPr>
          <w:rFonts w:ascii="Cambria" w:hAnsi="Cambria"/>
          <w:sz w:val="22"/>
          <w:szCs w:val="22"/>
        </w:rPr>
        <w:t>6</w:t>
      </w:r>
    </w:p>
    <w:p w14:paraId="197546DD" w14:textId="77777777" w:rsidR="00C90185" w:rsidRPr="00522B5E" w:rsidRDefault="00C90185" w:rsidP="00C90185">
      <w:pPr>
        <w:widowControl w:val="0"/>
        <w:rPr>
          <w:rFonts w:ascii="Cambria" w:hAnsi="Cambria" w:cs="Arial"/>
        </w:rPr>
      </w:pPr>
    </w:p>
    <w:p w14:paraId="432C46E1" w14:textId="0D922FC3" w:rsidR="00C90185" w:rsidRPr="00522B5E" w:rsidRDefault="007A273B" w:rsidP="00C90185">
      <w:pPr>
        <w:pStyle w:val="p1"/>
        <w:rPr>
          <w:rFonts w:ascii="Cambria" w:hAnsi="Cambria"/>
          <w:sz w:val="22"/>
          <w:szCs w:val="22"/>
        </w:rPr>
      </w:pPr>
      <w:r>
        <w:rPr>
          <w:rFonts w:ascii="Cambria" w:hAnsi="Cambria"/>
          <w:sz w:val="22"/>
          <w:szCs w:val="22"/>
        </w:rPr>
        <w:t>August 23</w:t>
      </w:r>
      <w:r w:rsidR="00C90185" w:rsidRPr="00522B5E">
        <w:rPr>
          <w:rFonts w:ascii="Cambria" w:hAnsi="Cambria"/>
          <w:sz w:val="22"/>
          <w:szCs w:val="22"/>
        </w:rPr>
        <w:tab/>
      </w:r>
      <w:r w:rsidR="00C90185" w:rsidRPr="00522B5E">
        <w:rPr>
          <w:rFonts w:ascii="Cambria" w:hAnsi="Cambria"/>
          <w:sz w:val="22"/>
          <w:szCs w:val="22"/>
        </w:rPr>
        <w:tab/>
        <w:t>Pfeffer, Ch. 4, "Perspectives on Where Power Comes From"</w:t>
      </w:r>
    </w:p>
    <w:p w14:paraId="14A8013B" w14:textId="77777777"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Pfeffer, Ch. 5, "Resources, Allies, and the New Golden Rule"</w:t>
      </w:r>
    </w:p>
    <w:p w14:paraId="0C43DF99" w14:textId="77777777" w:rsidR="00C90185" w:rsidRPr="00522B5E" w:rsidRDefault="00C90185" w:rsidP="00C90185">
      <w:pPr>
        <w:widowControl w:val="0"/>
        <w:ind w:left="1440" w:firstLine="720"/>
        <w:rPr>
          <w:rFonts w:ascii="Cambria" w:hAnsi="Cambria" w:cs="Arial"/>
        </w:rPr>
      </w:pPr>
      <w:r w:rsidRPr="00522B5E">
        <w:rPr>
          <w:rFonts w:ascii="Cambria" w:hAnsi="Cambria" w:cs="Arial"/>
        </w:rPr>
        <w:t>Blackboard Assignment</w:t>
      </w:r>
    </w:p>
    <w:p w14:paraId="5CABBDF3" w14:textId="585799C5" w:rsidR="00C90185" w:rsidRPr="00522B5E" w:rsidRDefault="00C90185" w:rsidP="00C90185">
      <w:pPr>
        <w:widowControl w:val="0"/>
        <w:ind w:left="1440" w:firstLine="720"/>
        <w:rPr>
          <w:rFonts w:ascii="Cambria" w:hAnsi="Cambria" w:cs="Arial"/>
        </w:rPr>
      </w:pPr>
      <w:r w:rsidRPr="00522B5E">
        <w:rPr>
          <w:rFonts w:ascii="Cambria" w:hAnsi="Cambria"/>
        </w:rPr>
        <w:t xml:space="preserve">Reading and Discussion Board Due: </w:t>
      </w:r>
      <w:r w:rsidR="007A273B">
        <w:rPr>
          <w:rFonts w:ascii="Cambria" w:hAnsi="Cambria"/>
        </w:rPr>
        <w:t>August 23</w:t>
      </w:r>
      <w:r w:rsidRPr="00522B5E">
        <w:rPr>
          <w:rFonts w:ascii="Cambria" w:hAnsi="Cambria"/>
        </w:rPr>
        <w:t>, 202</w:t>
      </w:r>
      <w:r>
        <w:rPr>
          <w:rFonts w:ascii="Cambria" w:hAnsi="Cambria"/>
        </w:rPr>
        <w:t>6</w:t>
      </w:r>
      <w:r w:rsidRPr="00522B5E">
        <w:rPr>
          <w:rFonts w:ascii="Cambria" w:hAnsi="Cambria" w:cs="Arial"/>
        </w:rPr>
        <w:tab/>
      </w:r>
      <w:r w:rsidRPr="00522B5E">
        <w:rPr>
          <w:rFonts w:ascii="Cambria" w:hAnsi="Cambria" w:cs="Arial"/>
        </w:rPr>
        <w:tab/>
      </w:r>
      <w:r w:rsidRPr="00522B5E">
        <w:rPr>
          <w:rFonts w:ascii="Cambria" w:hAnsi="Cambria" w:cs="Arial"/>
        </w:rPr>
        <w:tab/>
      </w:r>
    </w:p>
    <w:p w14:paraId="063991AF" w14:textId="7CB099E5" w:rsidR="00071796" w:rsidRPr="00522B5E" w:rsidRDefault="00071796" w:rsidP="00071796">
      <w:pPr>
        <w:widowControl w:val="0"/>
        <w:ind w:left="1440" w:firstLine="720"/>
        <w:rPr>
          <w:rFonts w:ascii="Cambria" w:hAnsi="Cambria" w:cs="Arial"/>
          <w:b/>
          <w:bCs/>
        </w:rPr>
      </w:pPr>
      <w:r w:rsidRPr="00522B5E">
        <w:rPr>
          <w:rFonts w:ascii="Cambria" w:hAnsi="Cambria" w:cs="Arial"/>
          <w:b/>
          <w:bCs/>
        </w:rPr>
        <w:t>CASE STUDY</w:t>
      </w:r>
    </w:p>
    <w:p w14:paraId="43A304A5" w14:textId="6996AD75" w:rsidR="00C90185" w:rsidRPr="00522B5E" w:rsidRDefault="00C90185" w:rsidP="00C90185">
      <w:pPr>
        <w:widowControl w:val="0"/>
        <w:rPr>
          <w:rFonts w:ascii="Cambria" w:hAnsi="Cambria" w:cs="Arial"/>
        </w:rPr>
      </w:pPr>
    </w:p>
    <w:p w14:paraId="5FF600F6" w14:textId="44E68495" w:rsidR="00C90185" w:rsidRPr="00522B5E" w:rsidRDefault="007A273B" w:rsidP="00C90185">
      <w:pPr>
        <w:pStyle w:val="p1"/>
        <w:rPr>
          <w:rFonts w:ascii="Cambria" w:hAnsi="Cambria"/>
          <w:sz w:val="22"/>
          <w:szCs w:val="22"/>
        </w:rPr>
      </w:pPr>
      <w:r>
        <w:rPr>
          <w:rFonts w:ascii="Cambria" w:hAnsi="Cambria"/>
          <w:sz w:val="22"/>
          <w:szCs w:val="22"/>
        </w:rPr>
        <w:t>August 30</w:t>
      </w:r>
      <w:r w:rsidR="00C90185" w:rsidRPr="00522B5E">
        <w:rPr>
          <w:rFonts w:ascii="Cambria" w:hAnsi="Cambria"/>
          <w:sz w:val="22"/>
          <w:szCs w:val="22"/>
        </w:rPr>
        <w:tab/>
      </w:r>
      <w:r w:rsidR="00C90185" w:rsidRPr="00522B5E">
        <w:rPr>
          <w:rFonts w:ascii="Cambria" w:hAnsi="Cambria"/>
          <w:sz w:val="22"/>
          <w:szCs w:val="22"/>
        </w:rPr>
        <w:tab/>
        <w:t>Pfeffer, Ch. 6, "Location in the Communication Network"</w:t>
      </w:r>
    </w:p>
    <w:p w14:paraId="7B8FC118"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7, "Formal Authority, Reputation, and Performance"</w:t>
      </w:r>
    </w:p>
    <w:p w14:paraId="54EFACDB"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8, "The Importance of Being in the Right Unit"</w:t>
      </w:r>
    </w:p>
    <w:p w14:paraId="09C7200F" w14:textId="5C025467"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 xml:space="preserve">Reading and Discussion Board Due: </w:t>
      </w:r>
      <w:r w:rsidR="007A273B">
        <w:rPr>
          <w:rFonts w:ascii="Cambria" w:hAnsi="Cambria"/>
          <w:sz w:val="22"/>
          <w:szCs w:val="22"/>
        </w:rPr>
        <w:t>August 30</w:t>
      </w:r>
      <w:r w:rsidRPr="00522B5E">
        <w:rPr>
          <w:rFonts w:ascii="Cambria" w:hAnsi="Cambria"/>
          <w:sz w:val="22"/>
          <w:szCs w:val="22"/>
        </w:rPr>
        <w:t>, 202</w:t>
      </w:r>
      <w:r>
        <w:rPr>
          <w:rFonts w:ascii="Cambria" w:hAnsi="Cambria"/>
          <w:sz w:val="22"/>
          <w:szCs w:val="22"/>
        </w:rPr>
        <w:t>6</w:t>
      </w:r>
    </w:p>
    <w:p w14:paraId="37259267" w14:textId="77777777" w:rsidR="00C90185" w:rsidRPr="00522B5E" w:rsidRDefault="00C90185" w:rsidP="00C90185">
      <w:pPr>
        <w:widowControl w:val="0"/>
        <w:tabs>
          <w:tab w:val="left" w:pos="720"/>
          <w:tab w:val="left" w:pos="1440"/>
          <w:tab w:val="left" w:pos="2160"/>
          <w:tab w:val="center" w:pos="5040"/>
        </w:tabs>
        <w:rPr>
          <w:rFonts w:ascii="Cambria" w:hAnsi="Cambria" w:cs="Arial"/>
          <w:b/>
        </w:rPr>
      </w:pPr>
      <w:r w:rsidRPr="00522B5E">
        <w:rPr>
          <w:rFonts w:ascii="Cambria" w:hAnsi="Cambria" w:cs="Arial"/>
        </w:rPr>
        <w:tab/>
      </w:r>
      <w:r w:rsidRPr="00522B5E">
        <w:rPr>
          <w:rFonts w:ascii="Cambria" w:hAnsi="Cambria" w:cs="Arial"/>
        </w:rPr>
        <w:tab/>
      </w:r>
      <w:r w:rsidRPr="00522B5E">
        <w:rPr>
          <w:rFonts w:ascii="Cambria" w:hAnsi="Cambria" w:cs="Arial"/>
        </w:rPr>
        <w:tab/>
      </w:r>
      <w:r w:rsidRPr="00522B5E">
        <w:rPr>
          <w:rFonts w:ascii="Cambria" w:hAnsi="Cambria" w:cs="Arial"/>
          <w:b/>
        </w:rPr>
        <w:t xml:space="preserve">Paper Outline Due! </w:t>
      </w:r>
    </w:p>
    <w:p w14:paraId="376E40AD" w14:textId="77777777" w:rsidR="00C90185" w:rsidRPr="00522B5E" w:rsidRDefault="00C90185" w:rsidP="00C90185">
      <w:pPr>
        <w:widowControl w:val="0"/>
        <w:rPr>
          <w:rFonts w:ascii="Cambria" w:hAnsi="Cambria" w:cs="Arial"/>
          <w:b/>
        </w:rPr>
      </w:pPr>
      <w:r w:rsidRPr="00522B5E">
        <w:rPr>
          <w:rFonts w:ascii="Cambria" w:hAnsi="Cambria" w:cs="Arial"/>
        </w:rPr>
        <w:tab/>
      </w:r>
      <w:r w:rsidRPr="00522B5E">
        <w:rPr>
          <w:rFonts w:ascii="Cambria" w:hAnsi="Cambria" w:cs="Arial"/>
        </w:rPr>
        <w:tab/>
      </w:r>
      <w:r w:rsidRPr="00522B5E">
        <w:rPr>
          <w:rFonts w:ascii="Cambria" w:hAnsi="Cambria" w:cs="Arial"/>
        </w:rPr>
        <w:tab/>
      </w:r>
      <w:r w:rsidRPr="00522B5E">
        <w:rPr>
          <w:rFonts w:ascii="Cambria" w:hAnsi="Cambria" w:cs="Arial"/>
        </w:rPr>
        <w:tab/>
      </w:r>
      <w:r w:rsidRPr="00522B5E">
        <w:rPr>
          <w:rFonts w:ascii="Cambria" w:hAnsi="Cambria" w:cs="Arial"/>
        </w:rPr>
        <w:tab/>
      </w:r>
      <w:r w:rsidRPr="00522B5E">
        <w:rPr>
          <w:rFonts w:ascii="Cambria" w:hAnsi="Cambria" w:cs="Arial"/>
        </w:rPr>
        <w:tab/>
      </w:r>
    </w:p>
    <w:p w14:paraId="1BB3FCB9" w14:textId="1C3DA562" w:rsidR="00C90185" w:rsidRPr="00522B5E" w:rsidRDefault="007A273B" w:rsidP="00C90185">
      <w:pPr>
        <w:pStyle w:val="p1"/>
        <w:rPr>
          <w:rFonts w:ascii="Cambria" w:hAnsi="Cambria"/>
          <w:sz w:val="22"/>
          <w:szCs w:val="22"/>
        </w:rPr>
      </w:pPr>
      <w:r>
        <w:rPr>
          <w:rFonts w:ascii="Cambria" w:hAnsi="Cambria"/>
          <w:sz w:val="22"/>
          <w:szCs w:val="22"/>
        </w:rPr>
        <w:t>September 6</w:t>
      </w:r>
      <w:r w:rsidR="00C90185" w:rsidRPr="00522B5E">
        <w:rPr>
          <w:rFonts w:ascii="Cambria" w:hAnsi="Cambria"/>
          <w:sz w:val="22"/>
          <w:szCs w:val="22"/>
        </w:rPr>
        <w:tab/>
      </w:r>
      <w:r w:rsidR="00C90185" w:rsidRPr="00522B5E">
        <w:rPr>
          <w:rFonts w:ascii="Cambria" w:hAnsi="Cambria"/>
          <w:sz w:val="22"/>
          <w:szCs w:val="22"/>
        </w:rPr>
        <w:tab/>
        <w:t>Pfeffer, Ch. 9, "Individual Attributes as Sources of Power"</w:t>
      </w:r>
    </w:p>
    <w:p w14:paraId="62F310CF" w14:textId="77777777" w:rsidR="00C90185" w:rsidRPr="00FD1F11"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r>
      <w:proofErr w:type="spellStart"/>
      <w:proofErr w:type="gramStart"/>
      <w:r w:rsidRPr="00522B5E">
        <w:rPr>
          <w:rFonts w:ascii="Cambria" w:hAnsi="Cambria"/>
          <w:sz w:val="22"/>
          <w:szCs w:val="22"/>
        </w:rPr>
        <w:t>Pfeffer,Ch</w:t>
      </w:r>
      <w:proofErr w:type="spellEnd"/>
      <w:r w:rsidRPr="00522B5E">
        <w:rPr>
          <w:rFonts w:ascii="Cambria" w:hAnsi="Cambria"/>
          <w:sz w:val="22"/>
          <w:szCs w:val="22"/>
        </w:rPr>
        <w:t>.</w:t>
      </w:r>
      <w:proofErr w:type="gramEnd"/>
      <w:r w:rsidRPr="00522B5E">
        <w:rPr>
          <w:rFonts w:ascii="Cambria" w:hAnsi="Cambria"/>
          <w:sz w:val="22"/>
          <w:szCs w:val="22"/>
        </w:rPr>
        <w:t xml:space="preserve"> 10 "Framing: How We Look at Things Affects How They Look”</w:t>
      </w:r>
    </w:p>
    <w:p w14:paraId="21D8B99B" w14:textId="60BA7F74"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 xml:space="preserve">Reading and Discussion Board Due: </w:t>
      </w:r>
      <w:r w:rsidR="007A273B">
        <w:rPr>
          <w:rFonts w:ascii="Cambria" w:hAnsi="Cambria"/>
          <w:sz w:val="22"/>
          <w:szCs w:val="22"/>
        </w:rPr>
        <w:t>September 6</w:t>
      </w:r>
      <w:r w:rsidRPr="00522B5E">
        <w:rPr>
          <w:rFonts w:ascii="Cambria" w:hAnsi="Cambria"/>
          <w:sz w:val="22"/>
          <w:szCs w:val="22"/>
        </w:rPr>
        <w:t>, 202</w:t>
      </w:r>
      <w:r w:rsidR="00071796">
        <w:rPr>
          <w:rFonts w:ascii="Cambria" w:hAnsi="Cambria"/>
          <w:sz w:val="22"/>
          <w:szCs w:val="22"/>
        </w:rPr>
        <w:t>6</w:t>
      </w:r>
    </w:p>
    <w:p w14:paraId="12553213" w14:textId="77777777" w:rsidR="00C90185" w:rsidRPr="00522B5E" w:rsidRDefault="00C90185" w:rsidP="00C90185">
      <w:pPr>
        <w:pStyle w:val="p1"/>
        <w:rPr>
          <w:rFonts w:ascii="Cambria" w:hAnsi="Cambria"/>
          <w:sz w:val="22"/>
          <w:szCs w:val="22"/>
        </w:rPr>
      </w:pPr>
    </w:p>
    <w:p w14:paraId="696EB04F" w14:textId="77777777" w:rsidR="00C90185" w:rsidRPr="00522B5E" w:rsidRDefault="00C90185" w:rsidP="00C90185">
      <w:pPr>
        <w:widowControl w:val="0"/>
        <w:rPr>
          <w:rFonts w:ascii="Cambria" w:hAnsi="Cambria" w:cs="Arial"/>
        </w:rPr>
      </w:pPr>
      <w:r w:rsidRPr="00522B5E">
        <w:rPr>
          <w:rFonts w:ascii="Cambria" w:hAnsi="Cambria" w:cs="Arial"/>
        </w:rPr>
        <w:tab/>
      </w:r>
      <w:r w:rsidRPr="00522B5E">
        <w:rPr>
          <w:rFonts w:ascii="Cambria" w:hAnsi="Cambria" w:cs="Arial"/>
        </w:rPr>
        <w:tab/>
      </w:r>
    </w:p>
    <w:p w14:paraId="566EA362" w14:textId="70F617C1" w:rsidR="00C90185" w:rsidRPr="00522B5E" w:rsidRDefault="007A273B" w:rsidP="00C90185">
      <w:pPr>
        <w:pStyle w:val="p1"/>
        <w:rPr>
          <w:rFonts w:ascii="Cambria" w:hAnsi="Cambria"/>
          <w:sz w:val="22"/>
          <w:szCs w:val="22"/>
        </w:rPr>
      </w:pPr>
      <w:r>
        <w:rPr>
          <w:rFonts w:ascii="Cambria" w:hAnsi="Cambria"/>
          <w:sz w:val="22"/>
          <w:szCs w:val="22"/>
        </w:rPr>
        <w:t>September 13</w:t>
      </w:r>
      <w:proofErr w:type="gramStart"/>
      <w:r w:rsidR="00C90185" w:rsidRPr="00522B5E">
        <w:rPr>
          <w:rFonts w:ascii="Cambria" w:hAnsi="Cambria"/>
          <w:sz w:val="22"/>
          <w:szCs w:val="22"/>
        </w:rPr>
        <w:tab/>
        <w:t xml:space="preserve">  </w:t>
      </w:r>
      <w:r w:rsidR="00C90185" w:rsidRPr="00522B5E">
        <w:rPr>
          <w:rFonts w:ascii="Cambria" w:hAnsi="Cambria"/>
          <w:sz w:val="22"/>
          <w:szCs w:val="22"/>
        </w:rPr>
        <w:tab/>
      </w:r>
      <w:proofErr w:type="gramEnd"/>
      <w:r w:rsidR="00C90185" w:rsidRPr="00522B5E">
        <w:rPr>
          <w:rFonts w:ascii="Cambria" w:hAnsi="Cambria"/>
          <w:sz w:val="22"/>
          <w:szCs w:val="22"/>
        </w:rPr>
        <w:t>Pfeffer, Ch. 11 “Interpersonal influence”</w:t>
      </w:r>
    </w:p>
    <w:p w14:paraId="6D7EDAE3"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12, "Timing is (Almost) Everything"</w:t>
      </w:r>
    </w:p>
    <w:p w14:paraId="36A03312" w14:textId="0B4E16C9" w:rsidR="00C90185" w:rsidRPr="00522B5E" w:rsidRDefault="00C90185" w:rsidP="00C90185">
      <w:pPr>
        <w:widowControl w:val="0"/>
        <w:ind w:left="1440" w:firstLine="720"/>
        <w:rPr>
          <w:rFonts w:ascii="Cambria" w:hAnsi="Cambria" w:cs="Arial"/>
        </w:rPr>
      </w:pPr>
      <w:r w:rsidRPr="00522B5E">
        <w:rPr>
          <w:rFonts w:ascii="Cambria" w:hAnsi="Cambria" w:cs="Arial"/>
        </w:rPr>
        <w:t xml:space="preserve">Discussion Board and Videos Review: </w:t>
      </w:r>
      <w:r w:rsidR="00071796">
        <w:rPr>
          <w:rFonts w:ascii="Cambria" w:hAnsi="Cambria" w:cs="Arial"/>
        </w:rPr>
        <w:t xml:space="preserve">Due </w:t>
      </w:r>
      <w:r w:rsidR="007A273B">
        <w:rPr>
          <w:rFonts w:ascii="Cambria" w:hAnsi="Cambria" w:cs="Arial"/>
        </w:rPr>
        <w:t>September 13</w:t>
      </w:r>
      <w:r w:rsidRPr="00522B5E">
        <w:rPr>
          <w:rFonts w:ascii="Cambria" w:hAnsi="Cambria" w:cs="Arial"/>
        </w:rPr>
        <w:t>, 202</w:t>
      </w:r>
      <w:r w:rsidR="00071796">
        <w:rPr>
          <w:rFonts w:ascii="Cambria" w:hAnsi="Cambria" w:cs="Arial"/>
        </w:rPr>
        <w:t>6</w:t>
      </w:r>
    </w:p>
    <w:p w14:paraId="3AD41613" w14:textId="77777777" w:rsidR="00C90185" w:rsidRPr="00522B5E" w:rsidRDefault="00C90185" w:rsidP="00C90185">
      <w:pPr>
        <w:widowControl w:val="0"/>
        <w:rPr>
          <w:rFonts w:ascii="Cambria" w:hAnsi="Cambria" w:cs="Arial"/>
        </w:rPr>
      </w:pPr>
      <w:r>
        <w:rPr>
          <w:rFonts w:ascii="Cambria" w:hAnsi="Cambria" w:cs="Arial"/>
        </w:rPr>
        <w:tab/>
      </w:r>
      <w:r>
        <w:rPr>
          <w:rFonts w:ascii="Cambria" w:hAnsi="Cambria" w:cs="Arial"/>
        </w:rPr>
        <w:tab/>
      </w:r>
      <w:r>
        <w:rPr>
          <w:rFonts w:ascii="Cambria" w:hAnsi="Cambria" w:cs="Arial"/>
        </w:rPr>
        <w:tab/>
      </w:r>
      <w:r w:rsidRPr="00522B5E">
        <w:rPr>
          <w:rFonts w:ascii="Cambria" w:hAnsi="Cambria"/>
          <w:b/>
          <w:bCs/>
        </w:rPr>
        <w:t>CASE STUDY</w:t>
      </w:r>
    </w:p>
    <w:p w14:paraId="755FBD40" w14:textId="77777777" w:rsidR="00C90185" w:rsidRPr="00522B5E" w:rsidRDefault="00C90185" w:rsidP="00C90185">
      <w:pPr>
        <w:widowControl w:val="0"/>
        <w:rPr>
          <w:rFonts w:ascii="Cambria" w:hAnsi="Cambria" w:cs="Arial"/>
          <w:b/>
        </w:rPr>
      </w:pPr>
    </w:p>
    <w:p w14:paraId="74EC4518" w14:textId="12BE42C2" w:rsidR="00C90185" w:rsidRPr="00522B5E" w:rsidRDefault="007A273B" w:rsidP="00C90185">
      <w:pPr>
        <w:pStyle w:val="p1"/>
        <w:rPr>
          <w:rFonts w:ascii="Cambria" w:hAnsi="Cambria"/>
          <w:sz w:val="22"/>
          <w:szCs w:val="22"/>
        </w:rPr>
      </w:pPr>
      <w:r>
        <w:rPr>
          <w:rFonts w:ascii="Cambria" w:hAnsi="Cambria"/>
          <w:sz w:val="22"/>
          <w:szCs w:val="22"/>
        </w:rPr>
        <w:t>September 20</w:t>
      </w:r>
      <w:r w:rsidR="00C90185" w:rsidRPr="00522B5E">
        <w:rPr>
          <w:rFonts w:ascii="Cambria" w:hAnsi="Cambria"/>
          <w:sz w:val="22"/>
          <w:szCs w:val="22"/>
        </w:rPr>
        <w:tab/>
      </w:r>
      <w:r w:rsidR="00C90185" w:rsidRPr="00522B5E">
        <w:rPr>
          <w:rFonts w:ascii="Cambria" w:hAnsi="Cambria"/>
          <w:sz w:val="22"/>
          <w:szCs w:val="22"/>
        </w:rPr>
        <w:tab/>
        <w:t>Pfeffer, Ch. 13 "The Politics of Information and Analysis"</w:t>
      </w:r>
    </w:p>
    <w:p w14:paraId="2723ABDF"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14, "Changing Structure to Consolidate Power"</w:t>
      </w:r>
    </w:p>
    <w:p w14:paraId="1E85511F" w14:textId="50633512" w:rsidR="00C90185" w:rsidRPr="00522B5E" w:rsidRDefault="00C90185" w:rsidP="00C90185">
      <w:pPr>
        <w:widowControl w:val="0"/>
        <w:ind w:left="1440" w:firstLine="720"/>
        <w:rPr>
          <w:rFonts w:ascii="Cambria" w:hAnsi="Cambria" w:cs="Arial"/>
        </w:rPr>
      </w:pPr>
      <w:r w:rsidRPr="00522B5E">
        <w:rPr>
          <w:rFonts w:ascii="Cambria" w:hAnsi="Cambria" w:cs="Arial"/>
        </w:rPr>
        <w:t xml:space="preserve">Discussion Board and Videos Review: Due </w:t>
      </w:r>
      <w:r w:rsidR="007A273B">
        <w:rPr>
          <w:rFonts w:ascii="Cambria" w:hAnsi="Cambria" w:cs="Arial"/>
        </w:rPr>
        <w:t>September 20</w:t>
      </w:r>
      <w:r w:rsidRPr="00522B5E">
        <w:rPr>
          <w:rFonts w:ascii="Cambria" w:hAnsi="Cambria" w:cs="Arial"/>
        </w:rPr>
        <w:t>, 202</w:t>
      </w:r>
      <w:r w:rsidR="00071796">
        <w:rPr>
          <w:rFonts w:ascii="Cambria" w:hAnsi="Cambria" w:cs="Arial"/>
        </w:rPr>
        <w:t>6</w:t>
      </w:r>
    </w:p>
    <w:p w14:paraId="7B85D432" w14:textId="77777777" w:rsidR="00C90185" w:rsidRPr="00522B5E" w:rsidRDefault="00C90185" w:rsidP="00C90185">
      <w:pPr>
        <w:widowControl w:val="0"/>
        <w:rPr>
          <w:rFonts w:ascii="Cambria" w:hAnsi="Cambria" w:cs="Arial"/>
        </w:rPr>
      </w:pPr>
    </w:p>
    <w:p w14:paraId="582A7C5F" w14:textId="2F5DE04B" w:rsidR="00C90185" w:rsidRPr="00522B5E" w:rsidRDefault="007A273B" w:rsidP="00C90185">
      <w:pPr>
        <w:pStyle w:val="p1"/>
        <w:rPr>
          <w:rFonts w:ascii="Cambria" w:hAnsi="Cambria"/>
          <w:sz w:val="22"/>
          <w:szCs w:val="22"/>
        </w:rPr>
      </w:pPr>
      <w:r>
        <w:rPr>
          <w:rFonts w:ascii="Cambria" w:hAnsi="Cambria"/>
          <w:sz w:val="22"/>
          <w:szCs w:val="22"/>
        </w:rPr>
        <w:t>September 27</w:t>
      </w:r>
      <w:r w:rsidR="00C90185" w:rsidRPr="00522B5E">
        <w:rPr>
          <w:rFonts w:ascii="Cambria" w:hAnsi="Cambria"/>
          <w:sz w:val="22"/>
          <w:szCs w:val="22"/>
        </w:rPr>
        <w:tab/>
      </w:r>
      <w:r w:rsidR="00C90185" w:rsidRPr="00522B5E">
        <w:rPr>
          <w:rFonts w:ascii="Cambria" w:hAnsi="Cambria"/>
          <w:sz w:val="22"/>
          <w:szCs w:val="22"/>
        </w:rPr>
        <w:tab/>
        <w:t>Pfeffer, Ch. 15, "Symbolic Action: Language, Ceremonies and Settings”</w:t>
      </w:r>
    </w:p>
    <w:p w14:paraId="70F22C3D" w14:textId="77777777" w:rsidR="00C90185" w:rsidRPr="00522B5E" w:rsidRDefault="00C90185" w:rsidP="00C90185">
      <w:pPr>
        <w:pStyle w:val="p1"/>
        <w:rPr>
          <w:rFonts w:ascii="Cambria" w:hAnsi="Cambria"/>
          <w:sz w:val="22"/>
          <w:szCs w:val="22"/>
        </w:rPr>
      </w:pPr>
      <w:r w:rsidRPr="00522B5E">
        <w:rPr>
          <w:rFonts w:ascii="Cambria" w:hAnsi="Cambria"/>
          <w:sz w:val="22"/>
          <w:szCs w:val="22"/>
        </w:rPr>
        <w:tab/>
      </w:r>
      <w:r w:rsidRPr="00522B5E">
        <w:rPr>
          <w:rFonts w:ascii="Cambria" w:hAnsi="Cambria"/>
          <w:sz w:val="22"/>
          <w:szCs w:val="22"/>
        </w:rPr>
        <w:tab/>
      </w:r>
      <w:r w:rsidRPr="00522B5E">
        <w:rPr>
          <w:rFonts w:ascii="Cambria" w:hAnsi="Cambria"/>
          <w:sz w:val="22"/>
          <w:szCs w:val="22"/>
        </w:rPr>
        <w:tab/>
        <w:t>Pfeffer, Ch. 16, "Even the Mighty Might Fall: How Power is Lost"</w:t>
      </w:r>
    </w:p>
    <w:p w14:paraId="1598174D" w14:textId="5A6A98AC" w:rsidR="00C90185" w:rsidRPr="00522B5E" w:rsidRDefault="00C90185" w:rsidP="00C90185">
      <w:pPr>
        <w:widowControl w:val="0"/>
        <w:ind w:left="1440" w:firstLine="720"/>
        <w:rPr>
          <w:rFonts w:ascii="Cambria" w:hAnsi="Cambria" w:cs="Arial"/>
        </w:rPr>
      </w:pPr>
      <w:r w:rsidRPr="00522B5E">
        <w:rPr>
          <w:rFonts w:ascii="Cambria" w:hAnsi="Cambria" w:cs="Arial"/>
        </w:rPr>
        <w:t xml:space="preserve">Discussion Board and Video Review: Due </w:t>
      </w:r>
      <w:r w:rsidR="007A273B">
        <w:rPr>
          <w:rFonts w:ascii="Cambria" w:hAnsi="Cambria" w:cs="Arial"/>
        </w:rPr>
        <w:t>September 27</w:t>
      </w:r>
      <w:r w:rsidR="00071796">
        <w:rPr>
          <w:rFonts w:ascii="Cambria" w:hAnsi="Cambria" w:cs="Arial"/>
        </w:rPr>
        <w:t>, 2026</w:t>
      </w:r>
    </w:p>
    <w:p w14:paraId="06C2911C" w14:textId="77777777" w:rsidR="00C90185" w:rsidRPr="00522B5E" w:rsidRDefault="00C90185" w:rsidP="00C90185">
      <w:pPr>
        <w:widowControl w:val="0"/>
        <w:rPr>
          <w:rFonts w:ascii="Cambria" w:hAnsi="Cambria" w:cs="Arial"/>
        </w:rPr>
      </w:pPr>
    </w:p>
    <w:p w14:paraId="7145921F" w14:textId="544C217A" w:rsidR="00C90185" w:rsidRPr="00522B5E" w:rsidRDefault="007A273B" w:rsidP="00C90185">
      <w:pPr>
        <w:pStyle w:val="p1"/>
        <w:rPr>
          <w:rFonts w:ascii="Cambria" w:hAnsi="Cambria"/>
          <w:sz w:val="22"/>
          <w:szCs w:val="22"/>
        </w:rPr>
      </w:pPr>
      <w:r>
        <w:rPr>
          <w:rFonts w:ascii="Cambria" w:hAnsi="Cambria"/>
          <w:sz w:val="22"/>
          <w:szCs w:val="22"/>
        </w:rPr>
        <w:t>Oct</w:t>
      </w:r>
      <w:r w:rsidR="004B6EDE">
        <w:rPr>
          <w:rFonts w:ascii="Cambria" w:hAnsi="Cambria"/>
          <w:sz w:val="22"/>
          <w:szCs w:val="22"/>
        </w:rPr>
        <w:t>o</w:t>
      </w:r>
      <w:r>
        <w:rPr>
          <w:rFonts w:ascii="Cambria" w:hAnsi="Cambria"/>
          <w:sz w:val="22"/>
          <w:szCs w:val="22"/>
        </w:rPr>
        <w:t>ber 2</w:t>
      </w:r>
      <w:r w:rsidR="00C90185" w:rsidRPr="00522B5E">
        <w:rPr>
          <w:rFonts w:ascii="Cambria" w:hAnsi="Cambria"/>
          <w:sz w:val="22"/>
          <w:szCs w:val="22"/>
        </w:rPr>
        <w:tab/>
      </w:r>
      <w:r w:rsidR="00C90185" w:rsidRPr="00522B5E">
        <w:rPr>
          <w:rFonts w:ascii="Cambria" w:hAnsi="Cambria"/>
          <w:sz w:val="22"/>
          <w:szCs w:val="22"/>
        </w:rPr>
        <w:tab/>
        <w:t>Pfeffer, Ch. 17, "Managing Political Dynamics Productively"</w:t>
      </w:r>
    </w:p>
    <w:p w14:paraId="15039CE2" w14:textId="77777777" w:rsidR="00C90185" w:rsidRPr="00522B5E" w:rsidRDefault="00C90185" w:rsidP="00C90185">
      <w:pPr>
        <w:pStyle w:val="p1"/>
        <w:ind w:left="1440" w:firstLine="720"/>
        <w:rPr>
          <w:rFonts w:ascii="Cambria" w:hAnsi="Cambria"/>
          <w:sz w:val="22"/>
          <w:szCs w:val="22"/>
        </w:rPr>
      </w:pPr>
      <w:r w:rsidRPr="00522B5E">
        <w:rPr>
          <w:rFonts w:ascii="Cambria" w:hAnsi="Cambria"/>
          <w:sz w:val="22"/>
          <w:szCs w:val="22"/>
        </w:rPr>
        <w:t>Pfeffer, Ch. 18, "Managing with Power"</w:t>
      </w:r>
    </w:p>
    <w:p w14:paraId="0FC25888" w14:textId="1CBB5831" w:rsidR="00C90185" w:rsidRPr="00522B5E" w:rsidRDefault="00C90185" w:rsidP="00C90185">
      <w:pPr>
        <w:widowControl w:val="0"/>
        <w:rPr>
          <w:rFonts w:ascii="Cambria" w:hAnsi="Cambria" w:cs="Arial"/>
        </w:rPr>
      </w:pPr>
      <w:r w:rsidRPr="00522B5E">
        <w:rPr>
          <w:rFonts w:ascii="Cambria" w:hAnsi="Cambria" w:cs="Arial"/>
        </w:rPr>
        <w:tab/>
      </w:r>
      <w:r w:rsidRPr="00522B5E">
        <w:rPr>
          <w:rFonts w:ascii="Cambria" w:hAnsi="Cambria" w:cs="Arial"/>
        </w:rPr>
        <w:tab/>
      </w:r>
      <w:r w:rsidR="004B6EDE">
        <w:rPr>
          <w:rFonts w:ascii="Cambria" w:hAnsi="Cambria" w:cs="Arial"/>
        </w:rPr>
        <w:tab/>
      </w:r>
      <w:r w:rsidRPr="00522B5E">
        <w:rPr>
          <w:rFonts w:ascii="Cambria" w:hAnsi="Cambria" w:cs="Arial"/>
          <w:b/>
        </w:rPr>
        <w:t xml:space="preserve">Final Paper:  “Managing with Power”  </w:t>
      </w:r>
      <w:r w:rsidR="004B6EDE">
        <w:rPr>
          <w:rFonts w:ascii="Cambria" w:hAnsi="Cambria" w:cs="Arial"/>
          <w:b/>
        </w:rPr>
        <w:t>October 2, 2026</w:t>
      </w:r>
    </w:p>
    <w:p w14:paraId="4857714F" w14:textId="77777777" w:rsidR="00BB0CDA" w:rsidRDefault="00BB0CDA" w:rsidP="00BB0CDA">
      <w:pPr>
        <w:pStyle w:val="SyllabiHeading"/>
        <w:rPr>
          <w:b/>
        </w:rPr>
      </w:pPr>
      <w:r w:rsidRPr="00703B21">
        <w:rPr>
          <w:b/>
        </w:rPr>
        <w:t xml:space="preserve">Additional Information </w:t>
      </w:r>
    </w:p>
    <w:p w14:paraId="5DA2B97E" w14:textId="77777777" w:rsidR="00BB0CDA" w:rsidRDefault="00BB0CDA" w:rsidP="000C2431">
      <w:r>
        <w:t>&lt;&lt;Section can be deleted if not needed&gt;&gt;</w:t>
      </w:r>
      <w:permEnd w:id="71841047"/>
    </w:p>
    <w:p w14:paraId="46B2EFCA" w14:textId="77777777" w:rsidR="004732FD" w:rsidRDefault="004732FD" w:rsidP="000C2431"/>
    <w:p w14:paraId="59A5EA21"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E960" w14:textId="77777777" w:rsidR="00EB4B25" w:rsidRDefault="00EB4B25" w:rsidP="002B1DF6">
      <w:pPr>
        <w:spacing w:after="0"/>
      </w:pPr>
      <w:r>
        <w:separator/>
      </w:r>
    </w:p>
  </w:endnote>
  <w:endnote w:type="continuationSeparator" w:id="0">
    <w:p w14:paraId="7FB1703B" w14:textId="77777777" w:rsidR="00EB4B25" w:rsidRDefault="00EB4B2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DD1126D"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8BC9C37" w14:textId="77777777" w:rsidR="007200FA" w:rsidRPr="007200FA" w:rsidRDefault="004066A3">
    <w:pPr>
      <w:pStyle w:val="Footer"/>
      <w:rPr>
        <w:i/>
        <w:sz w:val="16"/>
        <w:szCs w:val="16"/>
      </w:rPr>
    </w:pPr>
    <w:r>
      <w:rPr>
        <w:i/>
        <w:sz w:val="16"/>
        <w:szCs w:val="16"/>
      </w:rPr>
      <w:t xml:space="preserve">Template Updated </w:t>
    </w:r>
    <w:r w:rsidR="00704AE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67F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CC383A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04AE8">
      <w:rPr>
        <w:i/>
        <w:sz w:val="16"/>
        <w:szCs w:val="16"/>
      </w:rPr>
      <w:t>April 2025</w:t>
    </w:r>
  </w:p>
  <w:p w14:paraId="539EAE9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7C9B" w14:textId="77777777" w:rsidR="00EB4B25" w:rsidRDefault="00EB4B25" w:rsidP="002B1DF6">
      <w:pPr>
        <w:spacing w:after="0"/>
      </w:pPr>
      <w:r>
        <w:separator/>
      </w:r>
    </w:p>
  </w:footnote>
  <w:footnote w:type="continuationSeparator" w:id="0">
    <w:p w14:paraId="21E64CCE" w14:textId="77777777" w:rsidR="00EB4B25" w:rsidRDefault="00EB4B2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8474" w14:textId="77777777" w:rsidR="007D5A2A" w:rsidRDefault="00E96CE9" w:rsidP="007D5A2A">
    <w:pPr>
      <w:pStyle w:val="Header"/>
      <w:jc w:val="right"/>
    </w:pPr>
    <w:r>
      <w:rPr>
        <w:noProof/>
      </w:rPr>
      <w:drawing>
        <wp:inline distT="0" distB="0" distL="0" distR="0" wp14:anchorId="55E3662C" wp14:editId="0FD3860C">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3CA2BB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DFBA93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68320853"/>
    <w:multiLevelType w:val="hybridMultilevel"/>
    <w:tmpl w:val="028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377642">
    <w:abstractNumId w:val="5"/>
  </w:num>
  <w:num w:numId="2" w16cid:durableId="1320839556">
    <w:abstractNumId w:val="0"/>
  </w:num>
  <w:num w:numId="3" w16cid:durableId="201216345">
    <w:abstractNumId w:val="4"/>
  </w:num>
  <w:num w:numId="4" w16cid:durableId="1286303827">
    <w:abstractNumId w:val="1"/>
  </w:num>
  <w:num w:numId="5" w16cid:durableId="2133669156">
    <w:abstractNumId w:val="2"/>
  </w:num>
  <w:num w:numId="6" w16cid:durableId="274211064">
    <w:abstractNumId w:val="7"/>
  </w:num>
  <w:num w:numId="7" w16cid:durableId="958490661">
    <w:abstractNumId w:val="6"/>
  </w:num>
  <w:num w:numId="8" w16cid:durableId="585459401">
    <w:abstractNumId w:val="3"/>
  </w:num>
  <w:num w:numId="9" w16cid:durableId="416874869">
    <w:abstractNumId w:val="8"/>
  </w:num>
  <w:num w:numId="10" w16cid:durableId="1653875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91"/>
  <w:proofState w:spelling="clean" w:grammar="clean"/>
  <w:documentProtection w:edit="readOnly" w:enforcement="1" w:cryptProviderType="rsaAES" w:cryptAlgorithmClass="hash" w:cryptAlgorithmType="typeAny" w:cryptAlgorithmSid="14" w:cryptSpinCount="100000" w:hash="gXOAa9yad5azES83zuAAro89j2nlVXAlHlHJ/nQTP/jzHPFudXrzcbYy0GpJTKzB/sCXQaBlVyuJmTg4sjJ90g==" w:salt="Xg6HqysFP0YX+ume6Egd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1796"/>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83C3A"/>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C2973"/>
    <w:rsid w:val="003D2402"/>
    <w:rsid w:val="003F2B14"/>
    <w:rsid w:val="004066A3"/>
    <w:rsid w:val="004078A1"/>
    <w:rsid w:val="004227A2"/>
    <w:rsid w:val="00446FC2"/>
    <w:rsid w:val="00452059"/>
    <w:rsid w:val="00454447"/>
    <w:rsid w:val="004732FD"/>
    <w:rsid w:val="00485DE2"/>
    <w:rsid w:val="00497542"/>
    <w:rsid w:val="004B6EDE"/>
    <w:rsid w:val="004E05C0"/>
    <w:rsid w:val="004E2C2D"/>
    <w:rsid w:val="004F2DF3"/>
    <w:rsid w:val="00500B47"/>
    <w:rsid w:val="005042F5"/>
    <w:rsid w:val="00504648"/>
    <w:rsid w:val="00504C03"/>
    <w:rsid w:val="00573FD3"/>
    <w:rsid w:val="0059315D"/>
    <w:rsid w:val="005A35D0"/>
    <w:rsid w:val="005B1EB2"/>
    <w:rsid w:val="005B440E"/>
    <w:rsid w:val="005E6005"/>
    <w:rsid w:val="00605B5F"/>
    <w:rsid w:val="00654D1F"/>
    <w:rsid w:val="00691DB2"/>
    <w:rsid w:val="006A11CC"/>
    <w:rsid w:val="006A1232"/>
    <w:rsid w:val="006B3B3E"/>
    <w:rsid w:val="00704AE8"/>
    <w:rsid w:val="007200FA"/>
    <w:rsid w:val="00723490"/>
    <w:rsid w:val="00731672"/>
    <w:rsid w:val="0077197E"/>
    <w:rsid w:val="00783E12"/>
    <w:rsid w:val="0078676A"/>
    <w:rsid w:val="00794217"/>
    <w:rsid w:val="007A273B"/>
    <w:rsid w:val="007A4624"/>
    <w:rsid w:val="007D5A2A"/>
    <w:rsid w:val="0080070D"/>
    <w:rsid w:val="00835832"/>
    <w:rsid w:val="00887623"/>
    <w:rsid w:val="00892B63"/>
    <w:rsid w:val="008A5947"/>
    <w:rsid w:val="008E0181"/>
    <w:rsid w:val="008E4F4D"/>
    <w:rsid w:val="008E5414"/>
    <w:rsid w:val="00902E96"/>
    <w:rsid w:val="009419CA"/>
    <w:rsid w:val="0096272E"/>
    <w:rsid w:val="00965F8D"/>
    <w:rsid w:val="0096700F"/>
    <w:rsid w:val="00980F09"/>
    <w:rsid w:val="00986E96"/>
    <w:rsid w:val="009B2264"/>
    <w:rsid w:val="00A0171E"/>
    <w:rsid w:val="00A058B0"/>
    <w:rsid w:val="00A105A1"/>
    <w:rsid w:val="00A11D01"/>
    <w:rsid w:val="00A24A3B"/>
    <w:rsid w:val="00A473A2"/>
    <w:rsid w:val="00A67B54"/>
    <w:rsid w:val="00A754F6"/>
    <w:rsid w:val="00A945D1"/>
    <w:rsid w:val="00AB3DD6"/>
    <w:rsid w:val="00AD3F8B"/>
    <w:rsid w:val="00AE7841"/>
    <w:rsid w:val="00B01774"/>
    <w:rsid w:val="00B03977"/>
    <w:rsid w:val="00B71E16"/>
    <w:rsid w:val="00BB0CDA"/>
    <w:rsid w:val="00BB4257"/>
    <w:rsid w:val="00BB466F"/>
    <w:rsid w:val="00BE50DA"/>
    <w:rsid w:val="00C210C5"/>
    <w:rsid w:val="00C90185"/>
    <w:rsid w:val="00CC3FC8"/>
    <w:rsid w:val="00CF161A"/>
    <w:rsid w:val="00D4306D"/>
    <w:rsid w:val="00D71297"/>
    <w:rsid w:val="00D72497"/>
    <w:rsid w:val="00D72F48"/>
    <w:rsid w:val="00D73A78"/>
    <w:rsid w:val="00DB43EE"/>
    <w:rsid w:val="00E20352"/>
    <w:rsid w:val="00E46F18"/>
    <w:rsid w:val="00E53E90"/>
    <w:rsid w:val="00E624B9"/>
    <w:rsid w:val="00E62F5A"/>
    <w:rsid w:val="00E8301B"/>
    <w:rsid w:val="00E96CE9"/>
    <w:rsid w:val="00E97627"/>
    <w:rsid w:val="00EB28BA"/>
    <w:rsid w:val="00EB3316"/>
    <w:rsid w:val="00EB480C"/>
    <w:rsid w:val="00EB4B25"/>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4057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p1">
    <w:name w:val="p1"/>
    <w:basedOn w:val="Normal"/>
    <w:rsid w:val="00C90185"/>
    <w:pPr>
      <w:spacing w:after="0"/>
      <w:contextualSpacing w:val="0"/>
    </w:pPr>
    <w:rPr>
      <w:rFonts w:ascii="Arial" w:eastAsia="Times New Roman"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ED13F-78FA-43C9-A04C-C10AAED9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1378</Words>
  <Characters>7860</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2</cp:revision>
  <cp:lastPrinted>2024-02-09T19:42:00Z</cp:lastPrinted>
  <dcterms:created xsi:type="dcterms:W3CDTF">2026-04-21T12:57:00Z</dcterms:created>
  <dcterms:modified xsi:type="dcterms:W3CDTF">2026-04-21T12:57:00Z</dcterms:modified>
</cp:coreProperties>
</file>