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Wayland Mission Statement </w:t>
      </w:r>
    </w:p>
    <w:p w:rsidR="00000000" w:rsidDel="00000000" w:rsidP="00000000" w:rsidRDefault="00000000" w:rsidRPr="00000000" w14:paraId="00000002">
      <w:pPr>
        <w:spacing w:line="276" w:lineRule="auto"/>
        <w:rPr/>
      </w:pPr>
      <w:r w:rsidDel="00000000" w:rsidR="00000000" w:rsidRPr="00000000">
        <w:rPr>
          <w:rtl w:val="0"/>
        </w:rPr>
        <w:t xml:space="preserve">Wayland Baptist University exists to educate students in an academically challenging, learning-focused, and distinctively Christian environment for professional success, and service to God and humankind.</w:t>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Contact Information </w:t>
      </w:r>
    </w:p>
    <w:p w:rsidR="00000000" w:rsidDel="00000000" w:rsidP="00000000" w:rsidRDefault="00000000" w:rsidRPr="00000000" w14:paraId="00000004">
      <w:pP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w:t>
      </w:r>
      <w:r w:rsidDel="00000000" w:rsidR="00000000" w:rsidRPr="00000000">
        <w:rPr>
          <w:rtl w:val="0"/>
        </w:rPr>
        <w:t xml:space="preserve">: MGMT 6325 – Cultural Leadership</w:t>
      </w:r>
    </w:p>
    <w:p w:rsidR="00000000" w:rsidDel="00000000" w:rsidP="00000000" w:rsidRDefault="00000000" w:rsidRPr="00000000" w14:paraId="00000005">
      <w:pPr>
        <w:spacing w:after="0" w:line="360" w:lineRule="auto"/>
        <w:rPr/>
      </w:pPr>
      <w:r w:rsidDel="00000000" w:rsidR="00000000" w:rsidRPr="00000000">
        <w:rPr>
          <w:b w:val="1"/>
          <w:bCs w:val="1"/>
          <w:rtl w:val="0"/>
        </w:rPr>
        <w:t xml:space="preserve">Campus</w:t>
      </w:r>
      <w:r w:rsidDel="00000000" w:rsidR="00000000" w:rsidRPr="00000000">
        <w:rPr>
          <w:rtl w:val="0"/>
        </w:rPr>
        <w:t xml:space="preserve">: WBUonline </w:t>
      </w:r>
    </w:p>
    <w:p w:rsidR="00000000" w:rsidDel="00000000" w:rsidP="00000000" w:rsidRDefault="00000000" w:rsidRPr="00000000" w14:paraId="00000006">
      <w:pPr>
        <w:spacing w:after="0" w:line="360" w:lineRule="auto"/>
        <w:rPr/>
      </w:pPr>
      <w:r w:rsidDel="00000000" w:rsidR="00000000" w:rsidRPr="00000000">
        <w:rPr>
          <w:b w:val="1"/>
          <w:bCs w:val="1"/>
          <w:rtl w:val="0"/>
        </w:rPr>
        <w:t xml:space="preserve">Term/Session:</w:t>
      </w:r>
      <w:r w:rsidDel="00000000" w:rsidR="00000000" w:rsidRPr="00000000">
        <w:rPr>
          <w:rtl w:val="0"/>
        </w:rPr>
        <w:t xml:space="preserve"> Fall 1, 2026</w:t>
      </w:r>
    </w:p>
    <w:p w:rsidR="00000000" w:rsidDel="00000000" w:rsidP="00000000" w:rsidRDefault="00000000" w:rsidRPr="00000000" w14:paraId="00000007">
      <w:pPr>
        <w:spacing w:after="0" w:line="360" w:lineRule="auto"/>
        <w:rPr/>
      </w:pPr>
      <w:r w:rsidDel="00000000" w:rsidR="00000000" w:rsidRPr="00000000">
        <w:rPr>
          <w:b w:val="1"/>
          <w:bCs w:val="1"/>
          <w:rtl w:val="0"/>
        </w:rPr>
        <w:t xml:space="preserve">Instructor:</w:t>
      </w:r>
      <w:r w:rsidDel="00000000" w:rsidR="00000000" w:rsidRPr="00000000">
        <w:rPr>
          <w:rtl w:val="0"/>
        </w:rPr>
        <w:t xml:space="preserve"> Mark Bell, Ph.D.</w:t>
      </w:r>
    </w:p>
    <w:p w:rsidR="00000000" w:rsidDel="00000000" w:rsidP="00000000" w:rsidRDefault="00000000" w:rsidRPr="00000000" w14:paraId="00000008">
      <w:pPr>
        <w:spacing w:after="0" w:line="360" w:lineRule="auto"/>
        <w:rPr/>
      </w:pPr>
      <w:r w:rsidDel="00000000" w:rsidR="00000000" w:rsidRPr="00000000">
        <w:rPr>
          <w:b w:val="1"/>
          <w:bCs w:val="1"/>
          <w:rtl w:val="0"/>
        </w:rPr>
        <w:t xml:space="preserve">Office Phone Number/Cell #:</w:t>
      </w:r>
      <w:r w:rsidDel="00000000" w:rsidR="00000000" w:rsidRPr="00000000">
        <w:rPr>
          <w:rtl w:val="0"/>
        </w:rPr>
        <w:t xml:space="preserve"> 731-937-1095</w:t>
      </w:r>
    </w:p>
    <w:p w:rsidR="00000000" w:rsidDel="00000000" w:rsidP="00000000" w:rsidRDefault="00000000" w:rsidRPr="00000000" w14:paraId="00000009">
      <w:pPr>
        <w:spacing w:after="0" w:line="360" w:lineRule="auto"/>
        <w:rPr/>
      </w:pPr>
      <w:r w:rsidDel="00000000" w:rsidR="00000000" w:rsidRPr="00000000">
        <w:rPr>
          <w:b w:val="1"/>
          <w:bCs w:val="1"/>
          <w:rtl w:val="0"/>
        </w:rPr>
        <w:t xml:space="preserve">WBU Email Address:</w:t>
      </w:r>
      <w:r w:rsidDel="00000000" w:rsidR="00000000" w:rsidRPr="00000000">
        <w:rPr>
          <w:rtl w:val="0"/>
        </w:rPr>
        <w:t xml:space="preserve"> bellm@wbu.edu</w:t>
      </w:r>
    </w:p>
    <w:p w:rsidR="00000000" w:rsidDel="00000000" w:rsidP="00000000" w:rsidRDefault="00000000" w:rsidRPr="00000000" w14:paraId="0000000A">
      <w:pPr>
        <w:spacing w:after="0" w:line="360" w:lineRule="auto"/>
        <w:rPr>
          <w:b w:val="1"/>
          <w:bCs w:val="1"/>
        </w:rPr>
      </w:pPr>
      <w:r w:rsidDel="00000000" w:rsidR="00000000" w:rsidRPr="00000000">
        <w:rPr>
          <w:b w:val="1"/>
          <w:bCs w:val="1"/>
          <w:rtl w:val="0"/>
        </w:rPr>
        <w:t xml:space="preserve">Office Hours, Building, and Location: </w:t>
      </w:r>
      <w:r w:rsidDel="00000000" w:rsidR="00000000" w:rsidRPr="00000000">
        <w:rPr>
          <w:rtl w:val="0"/>
        </w:rPr>
        <w:t xml:space="preserve">Office hours are by appointment only. I am generally available to schedule an appointment:  Tues/Thurs 11am-4pm CT,  Wed 10am-1:30pm CT, &amp; Fri 8am - 11:30am CT</w:t>
      </w:r>
      <w:r w:rsidDel="00000000" w:rsidR="00000000" w:rsidRPr="00000000">
        <w:rPr>
          <w:rtl w:val="0"/>
        </w:rPr>
      </w:r>
    </w:p>
    <w:p w:rsidR="00000000" w:rsidDel="00000000" w:rsidP="00000000" w:rsidRDefault="00000000" w:rsidRPr="00000000" w14:paraId="0000000B">
      <w:pPr>
        <w:spacing w:after="0" w:line="360" w:lineRule="auto"/>
        <w:rPr>
          <w:b w:val="1"/>
          <w:bCs w:val="1"/>
        </w:rPr>
      </w:pPr>
      <w:r w:rsidDel="00000000" w:rsidR="00000000" w:rsidRPr="00000000">
        <w:rPr>
          <w:b w:val="1"/>
          <w:bCs w:val="1"/>
          <w:rtl w:val="0"/>
        </w:rPr>
        <w:t xml:space="preserve">Class Meeting Time and Location: </w:t>
      </w:r>
      <w:r w:rsidDel="00000000" w:rsidR="00000000" w:rsidRPr="00000000">
        <w:rPr>
          <w:rtl w:val="0"/>
        </w:rPr>
        <w:t xml:space="preserve">Online</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Catalog Description</w:t>
      </w: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18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Examine current trends of leading through the lens of organizational politics, social values, and cross- cultural human relationships. Explore effective communication models and apply contemporary research toward interpersonal relationships and corporate cultures and subcultures.</w:t>
      </w:r>
    </w:p>
    <w:p w:rsidR="00000000" w:rsidDel="00000000" w:rsidP="00000000" w:rsidRDefault="00000000" w:rsidRPr="00000000" w14:paraId="0000000E">
      <w:pPr>
        <w:spacing w:after="0" w:lineRule="auto"/>
        <w:rPr>
          <w:color w:val="000000"/>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Prerequisite: </w:t>
      </w:r>
      <w:r w:rsidDel="00000000" w:rsidR="00000000" w:rsidRPr="00000000">
        <w:rPr>
          <w:rtl w:val="0"/>
        </w:rPr>
        <w:t xml:space="preserve">In good standing with the PhD in Management program</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Textbook Information</w:t>
      </w:r>
    </w:p>
    <w:p w:rsidR="00000000" w:rsidDel="00000000" w:rsidP="00000000" w:rsidRDefault="00000000" w:rsidRPr="00000000" w14:paraId="00000011">
      <w:pPr>
        <w:spacing w:after="0" w:lineRule="auto"/>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Required Textbook(s) and/or Required Materials</w:t>
      </w:r>
      <w:r w:rsidDel="00000000" w:rsidR="00000000" w:rsidRPr="00000000">
        <w:rPr>
          <w:b w:val="1"/>
          <w:bCs w:val="1"/>
          <w:rtl w:val="0"/>
        </w:rPr>
        <w:t xml:space="preserve">:</w:t>
      </w:r>
    </w:p>
    <w:p w:rsidR="00000000" w:rsidDel="00000000" w:rsidP="00000000" w:rsidRDefault="00000000" w:rsidRPr="00000000" w14:paraId="00000012">
      <w:pPr>
        <w:spacing w:after="0" w:lineRule="auto"/>
        <w:rPr>
          <w:b w:val="1"/>
          <w:bCs w:val="1"/>
        </w:rPr>
      </w:pP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rPr>
          <w:rtl w:val="0"/>
        </w:rPr>
        <w:t xml:space="preserve">Keyton, J. (2010). </w:t>
      </w:r>
      <w:r w:rsidDel="00000000" w:rsidR="00000000" w:rsidRPr="00000000">
        <w:rPr>
          <w:i w:val="1"/>
          <w:iCs w:val="1"/>
          <w:rtl w:val="0"/>
        </w:rPr>
        <w:t xml:space="preserve">Communication and Organizational Culture </w:t>
      </w:r>
      <w:r w:rsidDel="00000000" w:rsidR="00000000" w:rsidRPr="00000000">
        <w:rPr>
          <w:rtl w:val="0"/>
        </w:rPr>
        <w:t xml:space="preserve">(2nd ed.). SAGE</w:t>
      </w:r>
    </w:p>
    <w:p w:rsidR="00000000" w:rsidDel="00000000" w:rsidP="00000000" w:rsidRDefault="00000000" w:rsidRPr="00000000" w14:paraId="00000014">
      <w:pPr>
        <w:spacing w:after="0" w:lineRule="auto"/>
        <w:rPr/>
      </w:pPr>
      <w:r w:rsidDel="00000000" w:rsidR="00000000" w:rsidRPr="00000000">
        <w:rPr>
          <w:rtl w:val="0"/>
        </w:rPr>
        <w:t xml:space="preserve">Print ISBN: 9781412980227 ISBN-13 9781412980227</w:t>
      </w:r>
    </w:p>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spacing w:after="0" w:lineRule="auto"/>
        <w:rPr>
          <w:i w:val="1"/>
          <w:iCs w:val="1"/>
          <w:sz w:val="20"/>
          <w:szCs w:val="20"/>
        </w:rPr>
      </w:pPr>
      <w:bookmarkStart w:colFirst="0" w:colLast="0" w:name="_heading=h.nskuz3m72lzd"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50800</wp:posOffset>
                </wp:positionV>
                <wp:extent cx="2381250" cy="676275"/>
                <wp:effectExtent b="0" l="0" r="0" t="0"/>
                <wp:wrapNone/>
                <wp:docPr id="4" name=""/>
                <a:graphic>
                  <a:graphicData uri="http://schemas.microsoft.com/office/word/2010/wordprocessingShape">
                    <wps:wsp>
                      <wps:cNvSpPr/>
                      <wps:cNvPr id="2" name="Shape 2"/>
                      <wps:spPr>
                        <a:xfrm>
                          <a:off x="4160138" y="3446625"/>
                          <a:ext cx="2371725" cy="6667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68.00000190734863"/>
                              <w:ind w:left="823.0000305175781" w:right="0" w:firstLine="462.99999237060547"/>
                              <w:jc w:val="left"/>
                              <w:textDirection w:val="btLr"/>
                            </w:pPr>
                            <w:r w:rsidDel="00000000" w:rsidR="00000000" w:rsidRPr="00000000">
                              <w:rPr>
                                <w:rFonts w:ascii="Calibri" w:cs="Calibri" w:eastAsia="Calibri" w:hAnsi="Calibri"/>
                                <w:b w:val="0"/>
                                <w:i w:val="0"/>
                                <w:smallCaps w:val="0"/>
                                <w:strike w:val="0"/>
                                <w:color w:val="232323"/>
                                <w:sz w:val="28"/>
                                <w:vertAlign w:val="baseline"/>
                              </w:rPr>
                              <w:t xml:space="preserve">APA Manual, 7</w:t>
                            </w:r>
                            <w:r w:rsidDel="00000000" w:rsidR="00000000" w:rsidRPr="00000000">
                              <w:rPr>
                                <w:rFonts w:ascii="Calibri" w:cs="Calibri" w:eastAsia="Calibri" w:hAnsi="Calibri"/>
                                <w:b w:val="0"/>
                                <w:i w:val="0"/>
                                <w:smallCaps w:val="0"/>
                                <w:strike w:val="0"/>
                                <w:color w:val="232323"/>
                                <w:sz w:val="28"/>
                                <w:vertAlign w:val="superscript"/>
                              </w:rPr>
                              <w:t xml:space="preserve">th</w:t>
                            </w:r>
                            <w:r w:rsidDel="00000000" w:rsidR="00000000" w:rsidRPr="00000000">
                              <w:rPr>
                                <w:rFonts w:ascii="Calibri" w:cs="Calibri" w:eastAsia="Calibri" w:hAnsi="Calibri"/>
                                <w:b w:val="0"/>
                                <w:i w:val="0"/>
                                <w:smallCaps w:val="0"/>
                                <w:strike w:val="0"/>
                                <w:color w:val="232323"/>
                                <w:sz w:val="28"/>
                                <w:vertAlign w:val="baseline"/>
                              </w:rPr>
                              <w:t xml:space="preserve"> Ed.</w:t>
                            </w:r>
                          </w:p>
                          <w:p w:rsidR="00000000" w:rsidDel="00000000" w:rsidP="00000000" w:rsidRDefault="00000000" w:rsidRPr="00000000">
                            <w:pPr>
                              <w:spacing w:after="0" w:before="1.0000000149011612" w:line="240"/>
                              <w:ind w:left="823.0000305175781" w:right="0" w:firstLine="462.99999237060547"/>
                              <w:jc w:val="left"/>
                              <w:textDirection w:val="btLr"/>
                            </w:pPr>
                            <w:r w:rsidDel="00000000" w:rsidR="00000000" w:rsidRPr="00000000">
                              <w:rPr>
                                <w:rFonts w:ascii="Calibri" w:cs="Calibri" w:eastAsia="Calibri" w:hAnsi="Calibri"/>
                                <w:b w:val="0"/>
                                <w:i w:val="0"/>
                                <w:smallCaps w:val="0"/>
                                <w:strike w:val="0"/>
                                <w:color w:val="232323"/>
                                <w:sz w:val="28"/>
                                <w:vertAlign w:val="baseline"/>
                              </w:rPr>
                            </w:r>
                            <w:r w:rsidDel="00000000" w:rsidR="00000000" w:rsidRPr="00000000">
                              <w:rPr>
                                <w:rFonts w:ascii="Calibri" w:cs="Calibri" w:eastAsia="Calibri" w:hAnsi="Calibri"/>
                                <w:b w:val="0"/>
                                <w:i w:val="0"/>
                                <w:smallCaps w:val="0"/>
                                <w:strike w:val="0"/>
                                <w:color w:val="0000ff"/>
                                <w:sz w:val="28"/>
                                <w:u w:val="single"/>
                                <w:vertAlign w:val="baseline"/>
                              </w:rPr>
                              <w:t xml:space="preserve">Grammarly Premium</w:t>
                            </w:r>
                          </w:p>
                          <w:p w:rsidR="00000000" w:rsidDel="00000000" w:rsidP="00000000" w:rsidRDefault="00000000" w:rsidRPr="00000000">
                            <w:pPr>
                              <w:spacing w:after="0" w:before="0" w:line="240"/>
                              <w:ind w:left="823.0000305175781" w:right="0" w:firstLine="462.99999237060547"/>
                              <w:jc w:val="left"/>
                              <w:textDirection w:val="btLr"/>
                            </w:pPr>
                            <w:r w:rsidDel="00000000" w:rsidR="00000000" w:rsidRPr="00000000">
                              <w:rPr>
                                <w:rFonts w:ascii="Calibri" w:cs="Calibri" w:eastAsia="Calibri" w:hAnsi="Calibri"/>
                                <w:b w:val="0"/>
                                <w:i w:val="0"/>
                                <w:smallCaps w:val="0"/>
                                <w:strike w:val="0"/>
                                <w:color w:val="0000ff"/>
                                <w:sz w:val="28"/>
                                <w:u w:val="single"/>
                                <w:vertAlign w:val="baseline"/>
                              </w:rPr>
                            </w:r>
                            <w:r w:rsidDel="00000000" w:rsidR="00000000" w:rsidRPr="00000000">
                              <w:rPr>
                                <w:rFonts w:ascii="Calibri" w:cs="Calibri" w:eastAsia="Calibri" w:hAnsi="Calibri"/>
                                <w:b w:val="0"/>
                                <w:i w:val="0"/>
                                <w:smallCaps w:val="0"/>
                                <w:strike w:val="0"/>
                                <w:color w:val="0000ff"/>
                                <w:sz w:val="28"/>
                                <w:u w:val="single"/>
                                <w:vertAlign w:val="baseline"/>
                              </w:rPr>
                              <w:t xml:space="preserve">Reciteworks (paid version)</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Calibri" w:cs="Calibri" w:eastAsia="Calibri" w:hAnsi="Calibri"/>
                                <w:b w:val="0"/>
                                <w:i w:val="0"/>
                                <w:smallCaps w:val="0"/>
                                <w:strike w:val="0"/>
                                <w:color w:val="0000ff"/>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50800</wp:posOffset>
                </wp:positionV>
                <wp:extent cx="2381250" cy="676275"/>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381250" cy="676275"/>
                        </a:xfrm>
                        <a:prstGeom prst="rect"/>
                        <a:ln/>
                      </pic:spPr>
                    </pic:pic>
                  </a:graphicData>
                </a:graphic>
              </wp:anchor>
            </w:drawing>
          </mc:Fallback>
        </mc:AlternateContent>
      </w:r>
    </w:p>
    <w:p w:rsidR="00000000" w:rsidDel="00000000" w:rsidP="00000000" w:rsidRDefault="00000000" w:rsidRPr="00000000" w14:paraId="00000017">
      <w:pPr>
        <w:spacing w:after="0" w:lineRule="auto"/>
        <w:rPr>
          <w:i w:val="1"/>
          <w:iCs w:val="1"/>
          <w:sz w:val="20"/>
          <w:szCs w:val="20"/>
        </w:rPr>
      </w:pPr>
      <w:r w:rsidDel="00000000" w:rsidR="00000000" w:rsidRPr="00000000">
        <w:rPr>
          <w:rtl w:val="0"/>
        </w:rPr>
      </w:r>
    </w:p>
    <w:p w:rsidR="00000000" w:rsidDel="00000000" w:rsidP="00000000" w:rsidRDefault="00000000" w:rsidRPr="00000000" w14:paraId="00000018">
      <w:pPr>
        <w:spacing w:after="0" w:lineRule="auto"/>
        <w:rPr>
          <w:i w:val="1"/>
          <w:iCs w:val="1"/>
          <w:sz w:val="20"/>
          <w:szCs w:val="20"/>
        </w:rPr>
      </w:pPr>
      <w:r w:rsidDel="00000000" w:rsidR="00000000" w:rsidRPr="00000000">
        <w:rPr>
          <w:rtl w:val="0"/>
        </w:rPr>
      </w:r>
    </w:p>
    <w:p w:rsidR="00000000" w:rsidDel="00000000" w:rsidP="00000000" w:rsidRDefault="00000000" w:rsidRPr="00000000" w14:paraId="00000019">
      <w:pPr>
        <w:spacing w:after="200" w:lineRule="auto"/>
        <w:rPr>
          <w:i w:val="1"/>
          <w:iCs w:val="1"/>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Optional Materials</w:t>
      </w:r>
      <w:r w:rsidDel="00000000" w:rsidR="00000000" w:rsidRPr="00000000">
        <w:rPr>
          <w:b w:val="1"/>
          <w:bCs w:val="1"/>
          <w:rtl w:val="0"/>
        </w:rPr>
        <w:t xml:space="preserve">: </w:t>
      </w:r>
      <w:r w:rsidDel="00000000" w:rsidR="00000000" w:rsidRPr="00000000">
        <w:rPr>
          <w:rFonts w:ascii="Calibri" w:cs="Calibri" w:eastAsia="Calibri" w:hAnsi="Calibri"/>
          <w:rtl w:val="0"/>
        </w:rPr>
        <w:t xml:space="preserve"> None</w:t>
      </w:r>
      <w:r w:rsidDel="00000000" w:rsidR="00000000" w:rsidRPr="00000000">
        <w:rPr>
          <w:rtl w:val="0"/>
        </w:rPr>
      </w:r>
    </w:p>
    <w:p w:rsidR="00000000" w:rsidDel="00000000" w:rsidP="00000000" w:rsidRDefault="00000000" w:rsidRPr="00000000" w14:paraId="0000001C">
      <w:pPr>
        <w:spacing w:after="0" w:lineRule="auto"/>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 Outcome Competencies</w:t>
      </w:r>
      <w:r w:rsidDel="00000000" w:rsidR="00000000" w:rsidRPr="00000000">
        <w:rPr>
          <w:b w:val="1"/>
          <w:bCs w:val="1"/>
          <w:rtl w:val="0"/>
        </w:rPr>
        <w:t xml:space="preserve">: </w:t>
      </w:r>
    </w:p>
    <w:p w:rsidR="00000000" w:rsidDel="00000000" w:rsidP="00000000" w:rsidRDefault="00000000" w:rsidRPr="00000000" w14:paraId="0000001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1"/>
        </w:tabs>
        <w:spacing w:after="0" w:before="105" w:line="279" w:lineRule="auto"/>
        <w:ind w:left="82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Analyze the impact historical leaders have had on organizational culture.</w:t>
      </w:r>
    </w:p>
    <w:p w:rsidR="00000000" w:rsidDel="00000000" w:rsidP="00000000" w:rsidRDefault="00000000" w:rsidRPr="00000000" w14:paraId="0000001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1"/>
        </w:tabs>
        <w:spacing w:after="0" w:before="0" w:line="279" w:lineRule="auto"/>
        <w:ind w:left="82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Critique corporate culture and organizational communication.</w:t>
      </w:r>
    </w:p>
    <w:p w:rsidR="00000000" w:rsidDel="00000000" w:rsidP="00000000" w:rsidRDefault="00000000" w:rsidRPr="00000000" w14:paraId="0000001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1"/>
        </w:tabs>
        <w:spacing w:after="0" w:before="2" w:line="240" w:lineRule="auto"/>
        <w:ind w:left="821" w:right="14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 the role organizational culture plays in resolving conflicts between social values and more traditional workplace values.</w:t>
      </w:r>
    </w:p>
    <w:p w:rsidR="00000000" w:rsidDel="00000000" w:rsidP="00000000" w:rsidRDefault="00000000" w:rsidRPr="00000000" w14:paraId="0000002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82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Research challenges of managing cross-cultural human relationships and behaviors.</w:t>
      </w:r>
    </w:p>
    <w:p w:rsidR="00000000" w:rsidDel="00000000" w:rsidP="00000000" w:rsidRDefault="00000000" w:rsidRPr="00000000" w14:paraId="0000002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82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Integrate course concepts relative to the Christian Worldview</w:t>
      </w:r>
    </w:p>
    <w:p w:rsidR="00000000" w:rsidDel="00000000" w:rsidP="00000000" w:rsidRDefault="00000000" w:rsidRPr="00000000" w14:paraId="00000022">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Attendance Requirements</w:t>
      </w:r>
    </w:p>
    <w:p w:rsidR="00000000" w:rsidDel="00000000" w:rsidP="00000000" w:rsidRDefault="00000000" w:rsidRPr="00000000" w14:paraId="00000023">
      <w:pPr>
        <w:spacing w:after="0" w:lineRule="auto"/>
        <w:rPr>
          <w:u w:val="single"/>
        </w:rPr>
      </w:pPr>
      <w:r w:rsidDel="00000000" w:rsidR="00000000" w:rsidRPr="00000000">
        <w:rPr>
          <w:u w:val="single"/>
          <w:rtl w:val="0"/>
        </w:rPr>
        <w:t xml:space="preserve">WBUonline </w:t>
      </w:r>
    </w:p>
    <w:p w:rsidR="00000000" w:rsidDel="00000000" w:rsidP="00000000" w:rsidRDefault="00000000" w:rsidRPr="00000000" w14:paraId="00000024">
      <w:pPr>
        <w:rPr/>
      </w:pPr>
      <w:r w:rsidDel="00000000" w:rsidR="00000000" w:rsidRPr="00000000">
        <w:rPr>
          <w:rtl w:val="0"/>
        </w:rPr>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i.e., non-participatory during 2 or more weeks of an 8-week session, may receive an F for that course. Instructors may also file a Report of Unsatisfactory Progress for students with excessive non-participation. Any student who has not actively participated in an online class prior to the census date for any given session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rsidR="00000000" w:rsidDel="00000000" w:rsidP="00000000" w:rsidRDefault="00000000" w:rsidRPr="00000000" w14:paraId="00000025">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University Policies</w:t>
      </w:r>
    </w:p>
    <w:p w:rsidR="00000000" w:rsidDel="00000000" w:rsidP="00000000" w:rsidRDefault="00000000" w:rsidRPr="00000000" w14:paraId="00000026">
      <w:pPr>
        <w:spacing w:after="0" w:lineRule="auto"/>
        <w:rPr/>
      </w:pPr>
      <w:bookmarkStart w:colFirst="0" w:colLast="0" w:name="_heading=h.pcx71k2op8xn" w:id="1"/>
      <w:bookmarkEnd w:id="1"/>
      <w:r w:rsidDel="00000000" w:rsidR="00000000" w:rsidRPr="00000000">
        <w:rPr>
          <w:b w:val="1"/>
          <w:bCs w:val="1"/>
          <w:rtl w:val="0"/>
        </w:rPr>
        <w:t xml:space="preserve">Academic Integrity:</w:t>
      </w:r>
      <w:r w:rsidDel="00000000" w:rsidR="00000000" w:rsidRPr="00000000">
        <w:rPr>
          <w:rtl w:val="0"/>
        </w:rPr>
      </w:r>
    </w:p>
    <w:p w:rsidR="00000000" w:rsidDel="00000000" w:rsidP="00000000" w:rsidRDefault="00000000" w:rsidRPr="00000000" w14:paraId="00000027">
      <w:pPr>
        <w:spacing w:after="0" w:lineRule="auto"/>
        <w:rPr>
          <w:color w:val="0563c1"/>
          <w:u w:val="single"/>
        </w:rPr>
      </w:pPr>
      <w:hyperlink r:id="rId8">
        <w:r w:rsidDel="00000000" w:rsidR="00000000" w:rsidRPr="00000000">
          <w:rPr>
            <w:color w:val="0563c1"/>
            <w:u w:val="single"/>
            <w:rtl w:val="0"/>
          </w:rPr>
          <w:t xml:space="preserve">Link to Statement on Academic Integrity </w:t>
        </w:r>
      </w:hyperlink>
      <w:r w:rsidDel="00000000" w:rsidR="00000000" w:rsidRPr="00000000">
        <w:rPr>
          <w:rtl w:val="0"/>
        </w:rPr>
      </w:r>
    </w:p>
    <w:p w:rsidR="00000000" w:rsidDel="00000000" w:rsidP="00000000" w:rsidRDefault="00000000" w:rsidRPr="00000000" w14:paraId="00000028">
      <w:pPr>
        <w:spacing w:after="0" w:lineRule="auto"/>
        <w:rPr/>
      </w:pPr>
      <w:r w:rsidDel="00000000" w:rsidR="00000000" w:rsidRPr="00000000">
        <w:rPr>
          <w:rtl w:val="0"/>
        </w:rPr>
      </w:r>
    </w:p>
    <w:p w:rsidR="00000000" w:rsidDel="00000000" w:rsidP="00000000" w:rsidRDefault="00000000" w:rsidRPr="00000000" w14:paraId="00000029">
      <w:pPr>
        <w:widowControl w:val="0"/>
        <w:spacing w:line="252.00000000000003" w:lineRule="auto"/>
        <w:ind w:left="555" w:hanging="555"/>
        <w:rPr/>
      </w:pPr>
      <w:r w:rsidDel="00000000" w:rsidR="00000000" w:rsidRPr="00000000">
        <w:rPr>
          <w:b w:val="1"/>
          <w:bCs w:val="1"/>
          <w:rtl w:val="0"/>
        </w:rPr>
        <w:t xml:space="preserve">Artificial Intelligence:</w:t>
      </w:r>
      <w:r w:rsidDel="00000000" w:rsidR="00000000" w:rsidRPr="00000000">
        <w:rPr>
          <w:rtl w:val="0"/>
        </w:rPr>
        <w:t xml:space="preserve">    </w:t>
      </w:r>
    </w:p>
    <w:p w:rsidR="00000000" w:rsidDel="00000000" w:rsidP="00000000" w:rsidRDefault="00000000" w:rsidRPr="00000000" w14:paraId="0000002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849"/>
        </w:tabs>
        <w:spacing w:after="0" w:before="144" w:line="260" w:lineRule="auto"/>
        <w:ind w:left="1849" w:right="0" w:hanging="357.99999999999983"/>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 use of any generative AI tools permitted.</w:t>
      </w:r>
    </w:p>
    <w:p w:rsidR="00000000" w:rsidDel="00000000" w:rsidP="00000000" w:rsidRDefault="00000000" w:rsidRPr="00000000" w14:paraId="0000002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2494"/>
        </w:tabs>
        <w:spacing w:after="0" w:before="5" w:line="223" w:lineRule="auto"/>
        <w:ind w:left="2494" w:right="223" w:hanging="285.9999999999999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required to create and produce all work themselves or with assigned group members. Any work submitted that has used an AI generative tool like ChatGPT will be in immediate violation of the academic integrity policies for the course and WBU.</w:t>
      </w:r>
    </w:p>
    <w:p w:rsidR="00000000" w:rsidDel="00000000" w:rsidP="00000000" w:rsidRDefault="00000000" w:rsidRPr="00000000" w14:paraId="0000002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2494"/>
        </w:tabs>
        <w:spacing w:after="0" w:before="0" w:line="223" w:lineRule="auto"/>
        <w:ind w:left="2494" w:right="976" w:hanging="335.99999999999994"/>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assignments must be fully created, designed, and prepared by the student(s).</w:t>
      </w:r>
    </w:p>
    <w:p w:rsidR="00000000" w:rsidDel="00000000" w:rsidP="00000000" w:rsidRDefault="00000000" w:rsidRPr="00000000" w14:paraId="0000002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2492"/>
        </w:tabs>
        <w:spacing w:after="0" w:before="0" w:line="255" w:lineRule="auto"/>
        <w:ind w:left="2492" w:right="0" w:hanging="384.00000000000006"/>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work that uses generative AI will be treated as plagiarism.</w:t>
      </w:r>
    </w:p>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spacing w:after="0" w:lineRule="auto"/>
        <w:rPr>
          <w:rFonts w:ascii="Times New Roman" w:cs="Times New Roman" w:eastAsia="Times New Roman" w:hAnsi="Times New Roman"/>
        </w:rPr>
      </w:pPr>
      <w:bookmarkStart w:colFirst="0" w:colLast="0" w:name="_heading=h.uzo007oa0faf" w:id="2"/>
      <w:bookmarkEnd w:id="2"/>
      <w:r w:rsidDel="00000000" w:rsidR="00000000" w:rsidRPr="00000000">
        <w:rPr>
          <w:b w:val="1"/>
          <w:bCs w:val="1"/>
          <w:rtl w:val="0"/>
        </w:rPr>
        <w:t xml:space="preserve">Disability Statement:</w:t>
      </w:r>
      <w:r w:rsidDel="00000000" w:rsidR="00000000" w:rsidRPr="00000000">
        <w:rPr>
          <w:rtl w:val="0"/>
        </w:rP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r w:rsidDel="00000000" w:rsidR="00000000" w:rsidRPr="00000000">
        <w:rPr>
          <w:rtl w:val="0"/>
        </w:rPr>
      </w:r>
    </w:p>
    <w:p w:rsidR="00000000" w:rsidDel="00000000" w:rsidP="00000000" w:rsidRDefault="00000000" w:rsidRPr="00000000" w14:paraId="00000030">
      <w:pPr>
        <w:spacing w:after="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bookmarkStart w:colFirst="0" w:colLast="0" w:name="_heading=h.k80x0s6l74yq" w:id="3"/>
      <w:bookmarkEnd w:id="3"/>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Course Requirements and Grading Criteria</w:t>
      </w:r>
    </w:p>
    <w:p w:rsidR="00000000" w:rsidDel="00000000" w:rsidP="00000000" w:rsidRDefault="00000000" w:rsidRPr="00000000" w14:paraId="00000032">
      <w:pPr>
        <w:spacing w:after="0" w:lineRule="auto"/>
        <w:rPr>
          <w:u w:val="single"/>
        </w:rPr>
      </w:pPr>
      <w:r w:rsidDel="00000000" w:rsidR="00000000" w:rsidRPr="00000000">
        <w:rPr>
          <w:b w:val="1"/>
          <w:bCs w:val="1"/>
          <w:rtl w:val="0"/>
        </w:rPr>
        <w:t xml:space="preserve">Requirements:</w:t>
      </w:r>
      <w:r w:rsidDel="00000000" w:rsidR="00000000" w:rsidRPr="00000000">
        <w:rPr>
          <w:rtl w:val="0"/>
        </w:rPr>
      </w:r>
    </w:p>
    <w:p w:rsidR="00000000" w:rsidDel="00000000" w:rsidP="00000000" w:rsidRDefault="00000000" w:rsidRPr="00000000" w14:paraId="00000033">
      <w:pPr>
        <w:spacing w:after="0" w:lineRule="auto"/>
        <w:rPr/>
      </w:pPr>
      <w:r w:rsidDel="00000000" w:rsidR="00000000" w:rsidRPr="00000000">
        <w:rPr>
          <w:rtl w:val="0"/>
        </w:rPr>
        <w:t xml:space="preserve">Quiz (1 worth 20 points)</w:t>
        <w:tab/>
        <w:tab/>
        <w:tab/>
        <w:tab/>
        <w:t xml:space="preserve">   20 points</w:t>
        <w:tab/>
      </w:r>
    </w:p>
    <w:p w:rsidR="00000000" w:rsidDel="00000000" w:rsidP="00000000" w:rsidRDefault="00000000" w:rsidRPr="00000000" w14:paraId="00000034">
      <w:pPr>
        <w:spacing w:after="0" w:lineRule="auto"/>
        <w:rPr/>
      </w:pPr>
      <w:r w:rsidDel="00000000" w:rsidR="00000000" w:rsidRPr="00000000">
        <w:rPr>
          <w:rtl w:val="0"/>
        </w:rPr>
        <w:t xml:space="preserve">Discussion Board (6 total worth 50 points each)     300 points </w:t>
      </w:r>
    </w:p>
    <w:p w:rsidR="00000000" w:rsidDel="00000000" w:rsidP="00000000" w:rsidRDefault="00000000" w:rsidRPr="00000000" w14:paraId="00000035">
      <w:pPr>
        <w:spacing w:after="0" w:lineRule="auto"/>
        <w:rPr>
          <w:u w:val="single"/>
        </w:rPr>
      </w:pPr>
      <w:r w:rsidDel="00000000" w:rsidR="00000000" w:rsidRPr="00000000">
        <w:rPr>
          <w:rtl w:val="0"/>
        </w:rPr>
        <w:t xml:space="preserve">Projects (4 worth 120 points each)                            </w:t>
      </w:r>
      <w:r w:rsidDel="00000000" w:rsidR="00000000" w:rsidRPr="00000000">
        <w:rPr>
          <w:u w:val="single"/>
          <w:rtl w:val="0"/>
        </w:rPr>
        <w:t xml:space="preserve">480 points </w:t>
      </w:r>
    </w:p>
    <w:p w:rsidR="00000000" w:rsidDel="00000000" w:rsidP="00000000" w:rsidRDefault="00000000" w:rsidRPr="00000000" w14:paraId="00000036">
      <w:pPr>
        <w:spacing w:after="0" w:lineRule="auto"/>
        <w:rPr/>
      </w:pPr>
      <w:r w:rsidDel="00000000" w:rsidR="00000000" w:rsidRPr="00000000">
        <w:rPr>
          <w:rtl w:val="0"/>
        </w:rPr>
        <w:t xml:space="preserve">Total</w:t>
        <w:tab/>
        <w:tab/>
        <w:tab/>
        <w:tab/>
        <w:tab/>
        <w:tab/>
        <w:t xml:space="preserve">  800 points</w:t>
      </w:r>
    </w:p>
    <w:p w:rsidR="00000000" w:rsidDel="00000000" w:rsidP="00000000" w:rsidRDefault="00000000" w:rsidRPr="00000000" w14:paraId="00000037">
      <w:pPr>
        <w:spacing w:after="0" w:lineRule="auto"/>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Grading Scale:  </w:t>
      </w:r>
    </w:p>
    <w:tbl>
      <w:tblPr>
        <w:tblStyle w:val="Table1"/>
        <w:tblW w:w="50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698"/>
        <w:tblGridChange w:id="0">
          <w:tblGrid>
            <w:gridCol w:w="2337"/>
            <w:gridCol w:w="2698"/>
          </w:tblGrid>
        </w:tblGridChange>
      </w:tblGrid>
      <w:tr>
        <w:trPr>
          <w:cantSplit w:val="0"/>
          <w:tblHeader w:val="0"/>
        </w:trPr>
        <w:tc>
          <w:tcPr/>
          <w:p w:rsidR="00000000" w:rsidDel="00000000" w:rsidP="00000000" w:rsidRDefault="00000000" w:rsidRPr="00000000" w14:paraId="00000039">
            <w:pPr>
              <w:rPr/>
            </w:pPr>
            <w:r w:rsidDel="00000000" w:rsidR="00000000" w:rsidRPr="00000000">
              <w:rPr>
                <w:rtl w:val="0"/>
              </w:rPr>
              <w:t xml:space="preserve">100- 90  =  A</w:t>
            </w:r>
          </w:p>
        </w:tc>
        <w:tc>
          <w:tcPr/>
          <w:p w:rsidR="00000000" w:rsidDel="00000000" w:rsidP="00000000" w:rsidRDefault="00000000" w:rsidRPr="00000000" w14:paraId="0000003A">
            <w:pPr>
              <w:rPr/>
            </w:pPr>
            <w:r w:rsidDel="00000000" w:rsidR="00000000" w:rsidRPr="00000000">
              <w:rPr>
                <w:rtl w:val="0"/>
              </w:rPr>
              <w:t xml:space="preserve">W      Withdrawal</w:t>
            </w:r>
          </w:p>
        </w:tc>
      </w:tr>
      <w:tr>
        <w:trPr>
          <w:cantSplit w:val="0"/>
          <w:tblHeader w:val="0"/>
        </w:trPr>
        <w:tc>
          <w:tcPr/>
          <w:p w:rsidR="00000000" w:rsidDel="00000000" w:rsidP="00000000" w:rsidRDefault="00000000" w:rsidRPr="00000000" w14:paraId="0000003B">
            <w:pPr>
              <w:rPr/>
            </w:pPr>
            <w:r w:rsidDel="00000000" w:rsidR="00000000" w:rsidRPr="00000000">
              <w:rPr>
                <w:rtl w:val="0"/>
              </w:rPr>
              <w:t xml:space="preserve">89 – 80  =  B</w:t>
            </w:r>
          </w:p>
        </w:tc>
        <w:tc>
          <w:tcPr/>
          <w:p w:rsidR="00000000" w:rsidDel="00000000" w:rsidP="00000000" w:rsidRDefault="00000000" w:rsidRPr="00000000" w14:paraId="0000003C">
            <w:pPr>
              <w:rPr/>
            </w:pPr>
            <w:r w:rsidDel="00000000" w:rsidR="00000000" w:rsidRPr="00000000">
              <w:rPr>
                <w:rtl w:val="0"/>
              </w:rPr>
              <w:t xml:space="preserve">WP    Withdrawal Passing</w:t>
            </w:r>
          </w:p>
        </w:tc>
      </w:tr>
      <w:tr>
        <w:trPr>
          <w:cantSplit w:val="0"/>
          <w:tblHeader w:val="0"/>
        </w:trPr>
        <w:tc>
          <w:tcPr/>
          <w:p w:rsidR="00000000" w:rsidDel="00000000" w:rsidP="00000000" w:rsidRDefault="00000000" w:rsidRPr="00000000" w14:paraId="0000003D">
            <w:pPr>
              <w:rPr/>
            </w:pPr>
            <w:r w:rsidDel="00000000" w:rsidR="00000000" w:rsidRPr="00000000">
              <w:rPr>
                <w:rtl w:val="0"/>
              </w:rPr>
              <w:t xml:space="preserve">79 – 70  =  C</w:t>
            </w:r>
          </w:p>
        </w:tc>
        <w:tc>
          <w:tcPr/>
          <w:p w:rsidR="00000000" w:rsidDel="00000000" w:rsidP="00000000" w:rsidRDefault="00000000" w:rsidRPr="00000000" w14:paraId="0000003E">
            <w:pPr>
              <w:rPr/>
            </w:pPr>
            <w:r w:rsidDel="00000000" w:rsidR="00000000" w:rsidRPr="00000000">
              <w:rPr>
                <w:rtl w:val="0"/>
              </w:rPr>
              <w:t xml:space="preserve">WF    Withdrawal Failing</w:t>
            </w:r>
          </w:p>
        </w:tc>
      </w:tr>
      <w:tr>
        <w:trPr>
          <w:cantSplit w:val="0"/>
          <w:tblHeader w:val="0"/>
        </w:trPr>
        <w:tc>
          <w:tcPr/>
          <w:p w:rsidR="00000000" w:rsidDel="00000000" w:rsidP="00000000" w:rsidRDefault="00000000" w:rsidRPr="00000000" w14:paraId="0000003F">
            <w:pPr>
              <w:rPr/>
            </w:pPr>
            <w:r w:rsidDel="00000000" w:rsidR="00000000" w:rsidRPr="00000000">
              <w:rPr>
                <w:rtl w:val="0"/>
              </w:rPr>
              <w:t xml:space="preserve">69 – 60  =  D</w:t>
            </w:r>
          </w:p>
        </w:tc>
        <w:tc>
          <w:tcPr/>
          <w:p w:rsidR="00000000" w:rsidDel="00000000" w:rsidP="00000000" w:rsidRDefault="00000000" w:rsidRPr="00000000" w14:paraId="00000040">
            <w:pPr>
              <w:rPr/>
            </w:pPr>
            <w:r w:rsidDel="00000000" w:rsidR="00000000" w:rsidRPr="00000000">
              <w:rPr>
                <w:rtl w:val="0"/>
              </w:rPr>
              <w:t xml:space="preserve">I        Incomplete</w:t>
            </w:r>
          </w:p>
        </w:tc>
      </w:tr>
      <w:tr>
        <w:trPr>
          <w:cantSplit w:val="0"/>
          <w:tblHeader w:val="0"/>
        </w:trPr>
        <w:tc>
          <w:tcPr/>
          <w:p w:rsidR="00000000" w:rsidDel="00000000" w:rsidP="00000000" w:rsidRDefault="00000000" w:rsidRPr="00000000" w14:paraId="00000041">
            <w:pPr>
              <w:rPr/>
            </w:pPr>
            <w:r w:rsidDel="00000000" w:rsidR="00000000" w:rsidRPr="00000000">
              <w:rPr>
                <w:rtl w:val="0"/>
              </w:rPr>
              <w:t xml:space="preserve">Below 60  =  F</w:t>
            </w:r>
          </w:p>
        </w:tc>
        <w:tc>
          <w:tcPr/>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spacing w:after="0" w:lineRule="auto"/>
        <w:rPr/>
      </w:pPr>
      <w:r w:rsidDel="00000000" w:rsidR="00000000" w:rsidRPr="00000000">
        <w:rPr>
          <w:rtl w:val="0"/>
        </w:rPr>
      </w:r>
    </w:p>
    <w:p w:rsidR="00000000" w:rsidDel="00000000" w:rsidP="00000000" w:rsidRDefault="00000000" w:rsidRPr="00000000" w14:paraId="00000044">
      <w:pPr>
        <w:spacing w:after="0" w:lineRule="auto"/>
        <w:rPr>
          <w:b w:val="1"/>
          <w:bCs w:val="1"/>
        </w:rPr>
      </w:pPr>
      <w:r w:rsidDel="00000000" w:rsidR="00000000" w:rsidRPr="00000000">
        <w:rPr>
          <w:b w:val="1"/>
          <w:bCs w:val="1"/>
          <w:rtl w:val="0"/>
        </w:rPr>
        <w:t xml:space="preserve">Late Policy:  </w:t>
      </w:r>
    </w:p>
    <w:p w:rsidR="00000000" w:rsidDel="00000000" w:rsidP="00000000" w:rsidRDefault="00000000" w:rsidRPr="00000000" w14:paraId="00000045">
      <w:pPr>
        <w:widowControl w:val="0"/>
        <w:spacing w:after="0" w:before="0" w:line="237" w:lineRule="auto"/>
        <w:ind w:left="140" w:right="376" w:firstLine="0"/>
        <w:rPr>
          <w:rFonts w:ascii="Calibri" w:cs="Calibri" w:eastAsia="Calibri" w:hAnsi="Calibri"/>
        </w:rPr>
      </w:pPr>
      <w:r w:rsidDel="00000000" w:rsidR="00000000" w:rsidRPr="00000000">
        <w:rPr>
          <w:rFonts w:ascii="Calibri" w:cs="Calibri" w:eastAsia="Calibri" w:hAnsi="Calibri"/>
          <w:rtl w:val="0"/>
        </w:rPr>
        <w:t xml:space="preserve">Unless there are special circumstances as noted below, all work (including Discussion Board assignments and any other graded assignment) must be submitted by the due date.</w:t>
      </w:r>
    </w:p>
    <w:p w:rsidR="00000000" w:rsidDel="00000000" w:rsidP="00000000" w:rsidRDefault="00000000" w:rsidRPr="00000000" w14:paraId="00000046">
      <w:pPr>
        <w:widowControl w:val="0"/>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47">
      <w:pPr>
        <w:widowControl w:val="0"/>
        <w:numPr>
          <w:ilvl w:val="0"/>
          <w:numId w:val="6"/>
        </w:numPr>
        <w:tabs>
          <w:tab w:val="left" w:leader="none" w:pos="860"/>
        </w:tabs>
        <w:spacing w:after="0" w:line="256" w:lineRule="auto"/>
        <w:ind w:left="860" w:right="577" w:hanging="360"/>
        <w:jc w:val="both"/>
        <w:rPr>
          <w:rFonts w:ascii="Calibri" w:cs="Calibri" w:eastAsia="Calibri" w:hAnsi="Calibri"/>
          <w:b w:val="1"/>
          <w:bCs w:val="1"/>
        </w:rPr>
      </w:pPr>
      <w:r w:rsidDel="00000000" w:rsidR="00000000" w:rsidRPr="00000000">
        <w:rPr>
          <w:rFonts w:ascii="Calibri" w:cs="Calibri" w:eastAsia="Calibri" w:hAnsi="Calibri"/>
          <w:rtl w:val="0"/>
        </w:rPr>
        <w:t xml:space="preserve">Assignments submitted within one week after the due date will receive a 10% deduction. </w:t>
      </w:r>
      <w:r w:rsidDel="00000000" w:rsidR="00000000" w:rsidRPr="00000000">
        <w:rPr>
          <w:rFonts w:ascii="Calibri" w:cs="Calibri" w:eastAsia="Calibri" w:hAnsi="Calibri"/>
          <w:b w:val="1"/>
          <w:bCs w:val="1"/>
          <w:color w:val="ff0000"/>
          <w:rtl w:val="0"/>
        </w:rPr>
        <w:t xml:space="preserve">This does not apply to Discussion Board work. Discussion Board assignments must be completed by the stated due date.</w:t>
      </w:r>
      <w:r w:rsidDel="00000000" w:rsidR="00000000" w:rsidRPr="00000000">
        <w:rPr>
          <w:rtl w:val="0"/>
        </w:rPr>
      </w:r>
    </w:p>
    <w:p w:rsidR="00000000" w:rsidDel="00000000" w:rsidP="00000000" w:rsidRDefault="00000000" w:rsidRPr="00000000" w14:paraId="00000048">
      <w:pPr>
        <w:widowControl w:val="0"/>
        <w:numPr>
          <w:ilvl w:val="0"/>
          <w:numId w:val="6"/>
        </w:numPr>
        <w:tabs>
          <w:tab w:val="left" w:leader="none" w:pos="860"/>
        </w:tabs>
        <w:spacing w:after="0" w:line="256" w:lineRule="auto"/>
        <w:ind w:left="860" w:right="449" w:hanging="360"/>
        <w:rPr>
          <w:rFonts w:ascii="Calibri" w:cs="Calibri" w:eastAsia="Calibri" w:hAnsi="Calibri"/>
          <w:b w:val="1"/>
          <w:bCs w:val="1"/>
        </w:rPr>
      </w:pPr>
      <w:bookmarkStart w:colFirst="0" w:colLast="0" w:name="_heading=h.p7b2tkdsbv0m" w:id="4"/>
      <w:bookmarkEnd w:id="4"/>
      <w:r w:rsidDel="00000000" w:rsidR="00000000" w:rsidRPr="00000000">
        <w:rPr>
          <w:rFonts w:ascii="Calibri" w:cs="Calibri" w:eastAsia="Calibri" w:hAnsi="Calibri"/>
          <w:rtl w:val="0"/>
        </w:rPr>
        <w:t xml:space="preserve">Assignments submitted more than one week and less than 2 weeks late will receive a 20% deduction. </w:t>
      </w:r>
      <w:r w:rsidDel="00000000" w:rsidR="00000000" w:rsidRPr="00000000">
        <w:rPr>
          <w:rFonts w:ascii="Calibri" w:cs="Calibri" w:eastAsia="Calibri" w:hAnsi="Calibri"/>
          <w:b w:val="1"/>
          <w:bCs w:val="1"/>
          <w:color w:val="ff0000"/>
          <w:rtl w:val="0"/>
        </w:rPr>
        <w:t xml:space="preserve">This does not apply to Discussion Board work. Discussion Board assignments must be completed by the stated due date.</w:t>
      </w:r>
      <w:r w:rsidDel="00000000" w:rsidR="00000000" w:rsidRPr="00000000">
        <w:rPr>
          <w:rtl w:val="0"/>
        </w:rPr>
      </w:r>
    </w:p>
    <w:p w:rsidR="00000000" w:rsidDel="00000000" w:rsidP="00000000" w:rsidRDefault="00000000" w:rsidRPr="00000000" w14:paraId="00000049">
      <w:pPr>
        <w:widowControl w:val="0"/>
        <w:numPr>
          <w:ilvl w:val="0"/>
          <w:numId w:val="6"/>
        </w:numPr>
        <w:tabs>
          <w:tab w:val="left" w:leader="none" w:pos="860"/>
        </w:tabs>
        <w:spacing w:after="0" w:line="266" w:lineRule="auto"/>
        <w:ind w:left="860" w:hanging="360"/>
        <w:rPr>
          <w:rFonts w:ascii="Calibri" w:cs="Calibri" w:eastAsia="Calibri" w:hAnsi="Calibri"/>
        </w:rPr>
      </w:pPr>
      <w:r w:rsidDel="00000000" w:rsidR="00000000" w:rsidRPr="00000000">
        <w:rPr>
          <w:rFonts w:ascii="Calibri" w:cs="Calibri" w:eastAsia="Calibri" w:hAnsi="Calibri"/>
          <w:rtl w:val="0"/>
        </w:rPr>
        <w:t xml:space="preserve">Assignments submitted two weeks late or after the final date of the course will not be accepted.</w:t>
      </w:r>
    </w:p>
    <w:p w:rsidR="00000000" w:rsidDel="00000000" w:rsidP="00000000" w:rsidRDefault="00000000" w:rsidRPr="00000000" w14:paraId="0000004A">
      <w:pPr>
        <w:widowControl w:val="0"/>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ind w:left="140" w:right="376" w:firstLine="0"/>
        <w:rPr>
          <w:b w:val="1"/>
          <w:bCs w:val="1"/>
          <w:i w:val="1"/>
          <w:iCs w:val="1"/>
        </w:rPr>
      </w:pPr>
      <w:r w:rsidDel="00000000" w:rsidR="00000000" w:rsidRPr="00000000">
        <w:rPr>
          <w:rtl w:val="0"/>
        </w:rPr>
        <w:t xml:space="preserve">Special circumstances (e.g. death in the family, personal health issues) will be reviewed by the instructor on a case-by-case basis. </w:t>
      </w:r>
      <w:r w:rsidDel="00000000" w:rsidR="00000000" w:rsidRPr="00000000">
        <w:rPr>
          <w:b w:val="1"/>
          <w:bCs w:val="1"/>
          <w:i w:val="1"/>
          <w:iCs w:val="1"/>
          <w:rtl w:val="0"/>
        </w:rPr>
        <w:t xml:space="preserve">To be considered for an exemption to the policy, students must contact the professor in advance of the due date.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spacing w:after="0" w:lineRule="auto"/>
        <w:rPr/>
      </w:pPr>
      <w:r w:rsidDel="00000000" w:rsidR="00000000" w:rsidRPr="00000000">
        <w:rPr>
          <w:b w:val="1"/>
          <w:bCs w:val="1"/>
          <w:rtl w:val="0"/>
        </w:rPr>
        <w:t xml:space="preserve">Student Grade Appeals:</w:t>
      </w: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Del="00000000" w:rsidR="00000000" w:rsidRPr="00000000">
        <w:rPr>
          <w:u w:val="single"/>
          <w:rtl w:val="0"/>
        </w:rPr>
        <w:t xml:space="preserve">final</w:t>
      </w:r>
      <w:r w:rsidDel="00000000" w:rsidR="00000000" w:rsidRPr="00000000">
        <w:rPr>
          <w:rtl w:val="0"/>
        </w:rP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000000" w:rsidDel="00000000" w:rsidP="00000000" w:rsidRDefault="00000000" w:rsidRPr="00000000" w14:paraId="0000004E">
      <w:pPr>
        <w:pBdr>
          <w:bottom w:color="000000" w:space="1" w:sz="8" w:val="single"/>
        </w:pBdr>
        <w:spacing w:after="240" w:before="240" w:line="360" w:lineRule="auto"/>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Tentative Schedule</w:t>
      </w:r>
    </w:p>
    <w:p w:rsidR="00000000" w:rsidDel="00000000" w:rsidP="00000000" w:rsidRDefault="00000000" w:rsidRPr="00000000" w14:paraId="0000004F">
      <w:pPr>
        <w:pStyle w:val="Heading1"/>
        <w:keepNext w:val="0"/>
        <w:keepLines w:val="0"/>
        <w:spacing w:before="0" w:line="259" w:lineRule="auto"/>
        <w:rPr>
          <w:b w:val="1"/>
          <w:bCs w:val="1"/>
          <w:color w:val="000000"/>
          <w:sz w:val="22"/>
          <w:szCs w:val="22"/>
        </w:rPr>
      </w:pPr>
      <w:bookmarkStart w:colFirst="0" w:colLast="0" w:name="_heading=h.frdmtfvc8b00" w:id="5"/>
      <w:bookmarkEnd w:id="5"/>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5"/>
        <w:gridCol w:w="4798"/>
        <w:gridCol w:w="3117"/>
        <w:tblGridChange w:id="0">
          <w:tblGrid>
            <w:gridCol w:w="1435"/>
            <w:gridCol w:w="4798"/>
            <w:gridCol w:w="3117"/>
          </w:tblGrid>
        </w:tblGridChange>
      </w:tblGrid>
      <w:tr>
        <w:trPr>
          <w:cantSplit w:val="0"/>
          <w:tblHeader w:val="0"/>
        </w:trPr>
        <w:tc>
          <w:tcPr/>
          <w:p w:rsidR="00000000" w:rsidDel="00000000" w:rsidP="00000000" w:rsidRDefault="00000000" w:rsidRPr="00000000" w14:paraId="00000050">
            <w:pPr>
              <w:jc w:val="center"/>
              <w:rPr>
                <w:b w:val="1"/>
                <w:bCs w:val="1"/>
              </w:rPr>
            </w:pPr>
            <w:r w:rsidDel="00000000" w:rsidR="00000000" w:rsidRPr="00000000">
              <w:rPr>
                <w:b w:val="1"/>
                <w:bCs w:val="1"/>
                <w:rtl w:val="0"/>
              </w:rPr>
              <w:t xml:space="preserve">Week</w:t>
            </w:r>
          </w:p>
        </w:tc>
        <w:tc>
          <w:tcPr/>
          <w:p w:rsidR="00000000" w:rsidDel="00000000" w:rsidP="00000000" w:rsidRDefault="00000000" w:rsidRPr="00000000" w14:paraId="00000051">
            <w:pPr>
              <w:jc w:val="center"/>
              <w:rPr>
                <w:b w:val="1"/>
                <w:bCs w:val="1"/>
              </w:rPr>
            </w:pPr>
            <w:r w:rsidDel="00000000" w:rsidR="00000000" w:rsidRPr="00000000">
              <w:rPr>
                <w:b w:val="1"/>
                <w:bCs w:val="1"/>
                <w:rtl w:val="0"/>
              </w:rPr>
              <w:t xml:space="preserve">Topics Covered</w:t>
            </w:r>
          </w:p>
        </w:tc>
        <w:tc>
          <w:tcPr/>
          <w:p w:rsidR="00000000" w:rsidDel="00000000" w:rsidP="00000000" w:rsidRDefault="00000000" w:rsidRPr="00000000" w14:paraId="00000052">
            <w:pPr>
              <w:jc w:val="center"/>
              <w:rPr>
                <w:b w:val="1"/>
                <w:bCs w:val="1"/>
              </w:rPr>
            </w:pPr>
            <w:r w:rsidDel="00000000" w:rsidR="00000000" w:rsidRPr="00000000">
              <w:rPr>
                <w:b w:val="1"/>
                <w:bCs w:val="1"/>
                <w:rtl w:val="0"/>
              </w:rPr>
              <w:t xml:space="preserve">Assignments</w:t>
            </w:r>
          </w:p>
        </w:tc>
      </w:tr>
      <w:tr>
        <w:trPr>
          <w:cantSplit w:val="0"/>
          <w:trHeight w:val="520" w:hRule="atLeast"/>
          <w:tblHeader w:val="0"/>
        </w:trPr>
        <w:tc>
          <w:tcPr/>
          <w:p w:rsidR="00000000" w:rsidDel="00000000" w:rsidP="00000000" w:rsidRDefault="00000000" w:rsidRPr="00000000" w14:paraId="00000053">
            <w:pPr>
              <w:jc w:val="center"/>
              <w:rPr>
                <w:b w:val="1"/>
                <w:bCs w:val="1"/>
              </w:rPr>
            </w:pPr>
            <w:r w:rsidDel="00000000" w:rsidR="00000000" w:rsidRPr="00000000">
              <w:rPr>
                <w:rtl w:val="0"/>
              </w:rPr>
            </w:r>
          </w:p>
          <w:p w:rsidR="00000000" w:rsidDel="00000000" w:rsidP="00000000" w:rsidRDefault="00000000" w:rsidRPr="00000000" w14:paraId="00000054">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Defining Culture and Communication</w:t>
            </w:r>
          </w:p>
        </w:tc>
        <w:tc>
          <w:tcPr/>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11"/>
              </w:numPr>
              <w:ind w:left="720" w:hanging="360"/>
              <w:rPr>
                <w:rFonts w:ascii="Times New Roman" w:cs="Times New Roman" w:eastAsia="Times New Roman" w:hAnsi="Times New Roman"/>
                <w:sz w:val="20"/>
                <w:szCs w:val="20"/>
              </w:rPr>
            </w:pPr>
            <w:r w:rsidDel="00000000" w:rsidR="00000000" w:rsidRPr="00000000">
              <w:rPr>
                <w:rtl w:val="0"/>
              </w:rPr>
              <w:t xml:space="preserve">Discussion Forum 1</w:t>
            </w:r>
          </w:p>
          <w:p w:rsidR="00000000" w:rsidDel="00000000" w:rsidP="00000000" w:rsidRDefault="00000000" w:rsidRPr="00000000" w14:paraId="00000059">
            <w:pPr>
              <w:numPr>
                <w:ilvl w:val="0"/>
                <w:numId w:val="11"/>
              </w:numPr>
              <w:ind w:left="720" w:hanging="360"/>
              <w:rPr>
                <w:u w:val="none"/>
              </w:rPr>
            </w:pPr>
            <w:r w:rsidDel="00000000" w:rsidR="00000000" w:rsidRPr="00000000">
              <w:rPr>
                <w:rtl w:val="0"/>
              </w:rPr>
              <w:t xml:space="preserve">Quiz: Organizational Culture and Communication Analysis Project Requirements</w:t>
            </w:r>
          </w:p>
          <w:p w:rsidR="00000000" w:rsidDel="00000000" w:rsidP="00000000" w:rsidRDefault="00000000" w:rsidRPr="00000000" w14:paraId="0000005A">
            <w:pPr>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5B">
            <w:pPr>
              <w:jc w:val="center"/>
              <w:rPr>
                <w:b w:val="1"/>
                <w:bCs w:val="1"/>
              </w:rPr>
            </w:pPr>
            <w:r w:rsidDel="00000000" w:rsidR="00000000" w:rsidRPr="00000000">
              <w:rPr>
                <w:rtl w:val="0"/>
              </w:rPr>
            </w:r>
          </w:p>
          <w:p w:rsidR="00000000" w:rsidDel="00000000" w:rsidP="00000000" w:rsidRDefault="00000000" w:rsidRPr="00000000" w14:paraId="0000005C">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Artifacts, Values, and Assumptions</w:t>
            </w:r>
          </w:p>
        </w:tc>
        <w:tc>
          <w:tcPr/>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2"/>
              </w:numPr>
              <w:ind w:left="720" w:hanging="360"/>
              <w:rPr>
                <w:rFonts w:ascii="Times New Roman" w:cs="Times New Roman" w:eastAsia="Times New Roman" w:hAnsi="Times New Roman"/>
                <w:sz w:val="20"/>
                <w:szCs w:val="20"/>
              </w:rPr>
            </w:pPr>
            <w:r w:rsidDel="00000000" w:rsidR="00000000" w:rsidRPr="00000000">
              <w:rPr>
                <w:rtl w:val="0"/>
              </w:rPr>
              <w:t xml:space="preserve">Discussion Forum 2</w:t>
            </w:r>
          </w:p>
          <w:p w:rsidR="00000000" w:rsidDel="00000000" w:rsidP="00000000" w:rsidRDefault="00000000" w:rsidRPr="00000000" w14:paraId="00000061">
            <w:pPr>
              <w:numPr>
                <w:ilvl w:val="0"/>
                <w:numId w:val="2"/>
              </w:numPr>
              <w:ind w:left="720" w:hanging="360"/>
              <w:rPr>
                <w:u w:val="none"/>
              </w:rPr>
            </w:pPr>
            <w:r w:rsidDel="00000000" w:rsidR="00000000" w:rsidRPr="00000000">
              <w:rPr>
                <w:rtl w:val="0"/>
              </w:rPr>
              <w:t xml:space="preserve">Part 1 Organizational Culture and Communication Analysis</w:t>
            </w:r>
          </w:p>
          <w:p w:rsidR="00000000" w:rsidDel="00000000" w:rsidP="00000000" w:rsidRDefault="00000000" w:rsidRPr="00000000" w14:paraId="00000062">
            <w:pPr>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63">
            <w:pPr>
              <w:jc w:val="center"/>
              <w:rPr>
                <w:b w:val="1"/>
                <w:bCs w:val="1"/>
              </w:rPr>
            </w:pPr>
            <w:r w:rsidDel="00000000" w:rsidR="00000000" w:rsidRPr="00000000">
              <w:rPr>
                <w:rtl w:val="0"/>
              </w:rPr>
            </w:r>
          </w:p>
          <w:p w:rsidR="00000000" w:rsidDel="00000000" w:rsidP="00000000" w:rsidRDefault="00000000" w:rsidRPr="00000000" w14:paraId="00000064">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Cultural Lenses</w:t>
            </w:r>
          </w:p>
          <w:p w:rsidR="00000000" w:rsidDel="00000000" w:rsidP="00000000" w:rsidRDefault="00000000" w:rsidRPr="00000000" w14:paraId="00000067">
            <w:pPr>
              <w:rPr/>
            </w:pPr>
            <w:r w:rsidDel="00000000" w:rsidR="00000000" w:rsidRPr="00000000">
              <w:rPr>
                <w:rtl w:val="0"/>
              </w:rPr>
            </w:r>
          </w:p>
        </w:tc>
        <w:tc>
          <w:tcPr/>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numPr>
                <w:ilvl w:val="0"/>
                <w:numId w:val="9"/>
              </w:numPr>
              <w:ind w:left="720" w:hanging="360"/>
              <w:rPr>
                <w:rFonts w:ascii="Times New Roman" w:cs="Times New Roman" w:eastAsia="Times New Roman" w:hAnsi="Times New Roman"/>
                <w:sz w:val="20"/>
                <w:szCs w:val="20"/>
              </w:rPr>
            </w:pPr>
            <w:r w:rsidDel="00000000" w:rsidR="00000000" w:rsidRPr="00000000">
              <w:rPr>
                <w:rtl w:val="0"/>
              </w:rPr>
              <w:t xml:space="preserve">Discussion Forum 3</w:t>
            </w:r>
          </w:p>
          <w:p w:rsidR="00000000" w:rsidDel="00000000" w:rsidP="00000000" w:rsidRDefault="00000000" w:rsidRPr="00000000" w14:paraId="0000006A">
            <w:pPr>
              <w:numPr>
                <w:ilvl w:val="0"/>
                <w:numId w:val="9"/>
              </w:numPr>
              <w:ind w:left="720" w:hanging="360"/>
              <w:rPr>
                <w:rFonts w:ascii="Times New Roman" w:cs="Times New Roman" w:eastAsia="Times New Roman" w:hAnsi="Times New Roman"/>
                <w:sz w:val="20"/>
                <w:szCs w:val="20"/>
              </w:rPr>
            </w:pPr>
            <w:r w:rsidDel="00000000" w:rsidR="00000000" w:rsidRPr="00000000">
              <w:rPr>
                <w:rtl w:val="0"/>
              </w:rPr>
              <w:t xml:space="preserve">Part 2 Organizational Culture and Communication Analysis</w:t>
            </w:r>
          </w:p>
          <w:p w:rsidR="00000000" w:rsidDel="00000000" w:rsidP="00000000" w:rsidRDefault="00000000" w:rsidRPr="00000000" w14:paraId="0000006B">
            <w:pPr>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6C">
            <w:pPr>
              <w:jc w:val="center"/>
              <w:rPr>
                <w:b w:val="1"/>
                <w:bCs w:val="1"/>
              </w:rPr>
            </w:pPr>
            <w:r w:rsidDel="00000000" w:rsidR="00000000" w:rsidRPr="00000000">
              <w:rPr>
                <w:rtl w:val="0"/>
              </w:rPr>
            </w:r>
          </w:p>
          <w:p w:rsidR="00000000" w:rsidDel="00000000" w:rsidP="00000000" w:rsidRDefault="00000000" w:rsidRPr="00000000" w14:paraId="0000006D">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Culture Change</w:t>
            </w:r>
          </w:p>
          <w:p w:rsidR="00000000" w:rsidDel="00000000" w:rsidP="00000000" w:rsidRDefault="00000000" w:rsidRPr="00000000" w14:paraId="00000070">
            <w:pPr>
              <w:rPr/>
            </w:pPr>
            <w:r w:rsidDel="00000000" w:rsidR="00000000" w:rsidRPr="00000000">
              <w:rPr>
                <w:rtl w:val="0"/>
              </w:rPr>
            </w:r>
          </w:p>
        </w:tc>
        <w:tc>
          <w:tcPr/>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0"/>
                <w:numId w:val="1"/>
              </w:numPr>
              <w:ind w:left="720" w:hanging="360"/>
              <w:rPr>
                <w:rFonts w:ascii="Times New Roman" w:cs="Times New Roman" w:eastAsia="Times New Roman" w:hAnsi="Times New Roman"/>
                <w:sz w:val="20"/>
                <w:szCs w:val="20"/>
              </w:rPr>
            </w:pPr>
            <w:r w:rsidDel="00000000" w:rsidR="00000000" w:rsidRPr="00000000">
              <w:rPr>
                <w:rtl w:val="0"/>
              </w:rPr>
              <w:t xml:space="preserve">Discussion Forum 4</w:t>
            </w:r>
          </w:p>
          <w:p w:rsidR="00000000" w:rsidDel="00000000" w:rsidP="00000000" w:rsidRDefault="00000000" w:rsidRPr="00000000" w14:paraId="00000073">
            <w:pPr>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74">
            <w:pPr>
              <w:jc w:val="center"/>
              <w:rPr>
                <w:b w:val="1"/>
                <w:bCs w:val="1"/>
              </w:rPr>
            </w:pPr>
            <w:r w:rsidDel="00000000" w:rsidR="00000000" w:rsidRPr="00000000">
              <w:rPr>
                <w:b w:val="1"/>
                <w:bCs w:val="1"/>
                <w:rtl w:val="0"/>
              </w:rPr>
              <w:t xml:space="preserve">5</w:t>
            </w:r>
          </w:p>
        </w:tc>
        <w:tc>
          <w:tcPr/>
          <w:p w:rsidR="00000000" w:rsidDel="00000000" w:rsidP="00000000" w:rsidRDefault="00000000" w:rsidRPr="00000000" w14:paraId="00000075">
            <w:pPr>
              <w:rPr/>
            </w:pPr>
            <w:r w:rsidDel="00000000" w:rsidR="00000000" w:rsidRPr="00000000">
              <w:rPr>
                <w:rtl w:val="0"/>
              </w:rPr>
              <w:t xml:space="preserve">The Cultural Toolkit</w:t>
            </w:r>
          </w:p>
        </w:tc>
        <w:tc>
          <w:tcPr/>
          <w:p w:rsidR="00000000" w:rsidDel="00000000" w:rsidP="00000000" w:rsidRDefault="00000000" w:rsidRPr="00000000" w14:paraId="00000076">
            <w:pPr>
              <w:ind w:left="720" w:firstLine="0"/>
              <w:rPr/>
            </w:pPr>
            <w:r w:rsidDel="00000000" w:rsidR="00000000" w:rsidRPr="00000000">
              <w:rPr>
                <w:rtl w:val="0"/>
              </w:rPr>
            </w:r>
          </w:p>
          <w:p w:rsidR="00000000" w:rsidDel="00000000" w:rsidP="00000000" w:rsidRDefault="00000000" w:rsidRPr="00000000" w14:paraId="00000077">
            <w:pPr>
              <w:numPr>
                <w:ilvl w:val="0"/>
                <w:numId w:val="3"/>
              </w:numPr>
              <w:ind w:left="720" w:hanging="360"/>
              <w:rPr>
                <w:rFonts w:ascii="Times New Roman" w:cs="Times New Roman" w:eastAsia="Times New Roman" w:hAnsi="Times New Roman"/>
                <w:sz w:val="20"/>
                <w:szCs w:val="20"/>
              </w:rPr>
            </w:pPr>
            <w:r w:rsidDel="00000000" w:rsidR="00000000" w:rsidRPr="00000000">
              <w:rPr>
                <w:rtl w:val="0"/>
              </w:rPr>
              <w:t xml:space="preserve">Part 3 Organizational Culture and Communication Analysis</w:t>
            </w:r>
          </w:p>
          <w:p w:rsidR="00000000" w:rsidDel="00000000" w:rsidP="00000000" w:rsidRDefault="00000000" w:rsidRPr="00000000" w14:paraId="00000078">
            <w:pPr>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79">
            <w:pPr>
              <w:jc w:val="center"/>
              <w:rPr>
                <w:b w:val="1"/>
                <w:bCs w:val="1"/>
              </w:rPr>
            </w:pPr>
            <w:r w:rsidDel="00000000" w:rsidR="00000000" w:rsidRPr="00000000">
              <w:rPr>
                <w:rtl w:val="0"/>
              </w:rPr>
            </w:r>
          </w:p>
          <w:p w:rsidR="00000000" w:rsidDel="00000000" w:rsidP="00000000" w:rsidRDefault="00000000" w:rsidRPr="00000000" w14:paraId="0000007A">
            <w:pPr>
              <w:jc w:val="center"/>
              <w:rPr>
                <w:b w:val="1"/>
                <w:bCs w:val="1"/>
              </w:rPr>
            </w:pPr>
            <w:r w:rsidDel="00000000" w:rsidR="00000000" w:rsidRPr="00000000">
              <w:rPr>
                <w:b w:val="1"/>
                <w:bCs w:val="1"/>
                <w:rtl w:val="0"/>
              </w:rPr>
              <w:t xml:space="preserve">6</w:t>
            </w:r>
          </w:p>
        </w:tc>
        <w:tc>
          <w:tcPr/>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Culture, Communication, and the Individual</w:t>
            </w:r>
          </w:p>
        </w:tc>
        <w:tc>
          <w:tcPr/>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numPr>
                <w:ilvl w:val="0"/>
                <w:numId w:val="4"/>
              </w:numPr>
              <w:ind w:left="720" w:hanging="360"/>
              <w:rPr>
                <w:rFonts w:ascii="Times New Roman" w:cs="Times New Roman" w:eastAsia="Times New Roman" w:hAnsi="Times New Roman"/>
                <w:sz w:val="20"/>
                <w:szCs w:val="20"/>
              </w:rPr>
            </w:pPr>
            <w:r w:rsidDel="00000000" w:rsidR="00000000" w:rsidRPr="00000000">
              <w:rPr>
                <w:rtl w:val="0"/>
              </w:rPr>
              <w:t xml:space="preserve">Discussion Forum 5</w:t>
            </w:r>
          </w:p>
          <w:p w:rsidR="00000000" w:rsidDel="00000000" w:rsidP="00000000" w:rsidRDefault="00000000" w:rsidRPr="00000000" w14:paraId="0000007F">
            <w:pPr>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80">
            <w:pPr>
              <w:jc w:val="center"/>
              <w:rPr>
                <w:b w:val="1"/>
                <w:bCs w:val="1"/>
              </w:rPr>
            </w:pPr>
            <w:r w:rsidDel="00000000" w:rsidR="00000000" w:rsidRPr="00000000">
              <w:rPr>
                <w:rtl w:val="0"/>
              </w:rPr>
            </w:r>
          </w:p>
          <w:p w:rsidR="00000000" w:rsidDel="00000000" w:rsidP="00000000" w:rsidRDefault="00000000" w:rsidRPr="00000000" w14:paraId="00000081">
            <w:pPr>
              <w:jc w:val="center"/>
              <w:rPr>
                <w:b w:val="1"/>
                <w:bCs w:val="1"/>
              </w:rPr>
            </w:pPr>
            <w:r w:rsidDel="00000000" w:rsidR="00000000" w:rsidRPr="00000000">
              <w:rPr>
                <w:b w:val="1"/>
                <w:bCs w:val="1"/>
                <w:rtl w:val="0"/>
              </w:rPr>
              <w:t xml:space="preserve">7</w:t>
            </w:r>
          </w:p>
        </w:tc>
        <w:tc>
          <w:tcPr/>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Organizational Culture and Communication Analysis</w:t>
            </w:r>
          </w:p>
        </w:tc>
        <w:tc>
          <w:tcPr/>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numPr>
                <w:ilvl w:val="0"/>
                <w:numId w:val="5"/>
              </w:numPr>
              <w:ind w:left="720" w:hanging="360"/>
              <w:rPr>
                <w:rFonts w:ascii="Times New Roman" w:cs="Times New Roman" w:eastAsia="Times New Roman" w:hAnsi="Times New Roman"/>
                <w:sz w:val="20"/>
                <w:szCs w:val="20"/>
              </w:rPr>
            </w:pPr>
            <w:r w:rsidDel="00000000" w:rsidR="00000000" w:rsidRPr="00000000">
              <w:rPr>
                <w:rtl w:val="0"/>
              </w:rPr>
              <w:t xml:space="preserve">Part 4 Organizational Culture and Communication Analysis</w:t>
            </w:r>
          </w:p>
          <w:p w:rsidR="00000000" w:rsidDel="00000000" w:rsidP="00000000" w:rsidRDefault="00000000" w:rsidRPr="00000000" w14:paraId="00000086">
            <w:pPr>
              <w:ind w:left="720" w:firstLine="0"/>
              <w:rPr/>
            </w:pPr>
            <w:r w:rsidDel="00000000" w:rsidR="00000000" w:rsidRPr="00000000">
              <w:rPr>
                <w:rtl w:val="0"/>
              </w:rPr>
            </w:r>
          </w:p>
        </w:tc>
      </w:tr>
      <w:tr>
        <w:trPr>
          <w:cantSplit w:val="0"/>
          <w:trHeight w:val="520" w:hRule="atLeast"/>
          <w:tblHeader w:val="0"/>
        </w:trPr>
        <w:tc>
          <w:tcPr/>
          <w:p w:rsidR="00000000" w:rsidDel="00000000" w:rsidP="00000000" w:rsidRDefault="00000000" w:rsidRPr="00000000" w14:paraId="00000087">
            <w:pPr>
              <w:jc w:val="center"/>
              <w:rPr>
                <w:b w:val="1"/>
                <w:bCs w:val="1"/>
              </w:rPr>
            </w:pPr>
            <w:r w:rsidDel="00000000" w:rsidR="00000000" w:rsidRPr="00000000">
              <w:rPr>
                <w:rtl w:val="0"/>
              </w:rPr>
            </w:r>
          </w:p>
          <w:p w:rsidR="00000000" w:rsidDel="00000000" w:rsidP="00000000" w:rsidRDefault="00000000" w:rsidRPr="00000000" w14:paraId="00000088">
            <w:pPr>
              <w:jc w:val="center"/>
              <w:rPr>
                <w:b w:val="1"/>
                <w:bCs w:val="1"/>
              </w:rPr>
            </w:pPr>
            <w:r w:rsidDel="00000000" w:rsidR="00000000" w:rsidRPr="00000000">
              <w:rPr>
                <w:b w:val="1"/>
                <w:bCs w:val="1"/>
                <w:rtl w:val="0"/>
              </w:rPr>
              <w:t xml:space="preserve">8</w:t>
            </w:r>
          </w:p>
        </w:tc>
        <w:tc>
          <w:tcPr/>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Leadership Recommendations for Culture and Communication</w:t>
            </w:r>
          </w:p>
        </w:tc>
        <w:tc>
          <w:tcPr/>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numPr>
                <w:ilvl w:val="0"/>
                <w:numId w:val="10"/>
              </w:numPr>
              <w:ind w:left="720" w:hanging="360"/>
            </w:pPr>
            <w:r w:rsidDel="00000000" w:rsidR="00000000" w:rsidRPr="00000000">
              <w:rPr>
                <w:rtl w:val="0"/>
              </w:rPr>
              <w:t xml:space="preserve">Discussion Forum 7</w:t>
            </w:r>
          </w:p>
        </w:tc>
      </w:tr>
    </w:tbl>
    <w:p w:rsidR="00000000" w:rsidDel="00000000" w:rsidP="00000000" w:rsidRDefault="00000000" w:rsidRPr="00000000" w14:paraId="0000008D">
      <w:pPr>
        <w:pStyle w:val="Heading1"/>
        <w:keepNext w:val="0"/>
        <w:keepLines w:val="0"/>
        <w:spacing w:after="120" w:before="480" w:line="259" w:lineRule="auto"/>
        <w:rPr/>
      </w:pPr>
      <w:bookmarkStart w:colFirst="0" w:colLast="0" w:name="_heading=h.19ov80t1l7w" w:id="6"/>
      <w:bookmarkEnd w:id="6"/>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pPr>
      <w:r w:rsidDel="00000000" w:rsidR="00000000" w:rsidRPr="00000000">
        <w:rPr>
          <w:rtl w:val="0"/>
        </w:rPr>
      </w:r>
    </w:p>
    <w:p w:rsidR="00000000" w:rsidDel="00000000" w:rsidP="00000000" w:rsidRDefault="00000000" w:rsidRPr="00000000" w14:paraId="0000008F">
      <w:pPr>
        <w:spacing w:after="0" w:lineRule="auto"/>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080" w:top="1260" w:left="1440" w:right="1440" w:header="288"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p w:rsidR="00000000" w:rsidDel="00000000" w:rsidP="00000000" w:rsidRDefault="00000000" w:rsidRPr="00000000" w14:paraId="0000009D">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594101" cy="823683"/>
          <wp:effectExtent b="0" l="0" r="0" t="0"/>
          <wp:docPr descr="Picture of the Wayland Baptist University flame logo" id="5" name="image1.jpg"/>
          <a:graphic>
            <a:graphicData uri="http://schemas.openxmlformats.org/drawingml/2006/picture">
              <pic:pic>
                <pic:nvPicPr>
                  <pic:cNvPr descr="Picture of the Wayland Baptist University flame logo" id="0" name="image1.jpg"/>
                  <pic:cNvPicPr preferRelativeResize="0"/>
                </pic:nvPicPr>
                <pic:blipFill>
                  <a:blip r:embed="rId1"/>
                  <a:srcRect b="0" l="0" r="0" t="0"/>
                  <a:stretch>
                    <a:fillRect/>
                  </a:stretch>
                </pic:blipFill>
                <pic:spPr>
                  <a:xfrm>
                    <a:off x="0" y="0"/>
                    <a:ext cx="2594101" cy="823683"/>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70c0"/>
        <w:sz w:val="24"/>
        <w:szCs w:val="24"/>
        <w:u w:val="none"/>
        <w:shd w:fill="auto" w:val="clear"/>
        <w:vertAlign w:val="baseline"/>
        <w:rtl w:val="0"/>
      </w:rPr>
      <w:t xml:space="preserve">School of Business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0"/>
      <w:numFmt w:val="bullet"/>
      <w:lvlText w:val="●"/>
      <w:lvlJc w:val="left"/>
      <w:pPr>
        <w:ind w:left="860" w:hanging="360"/>
      </w:pPr>
      <w:rPr>
        <w:rFonts w:ascii="Calibri" w:cs="Calibri" w:eastAsia="Calibri" w:hAnsi="Calibri"/>
        <w:b w:val="0"/>
        <w:bCs w:val="0"/>
        <w:i w:val="0"/>
        <w:iCs w:val="0"/>
        <w:sz w:val="22"/>
        <w:szCs w:val="22"/>
      </w:rPr>
    </w:lvl>
    <w:lvl w:ilvl="1">
      <w:start w:val="0"/>
      <w:numFmt w:val="bullet"/>
      <w:lvlText w:val="•"/>
      <w:lvlJc w:val="left"/>
      <w:pPr>
        <w:ind w:left="1760" w:hanging="360"/>
      </w:pPr>
      <w:rPr/>
    </w:lvl>
    <w:lvl w:ilvl="2">
      <w:start w:val="0"/>
      <w:numFmt w:val="bullet"/>
      <w:lvlText w:val="•"/>
      <w:lvlJc w:val="left"/>
      <w:pPr>
        <w:ind w:left="2660" w:hanging="360"/>
      </w:pPr>
      <w:rPr/>
    </w:lvl>
    <w:lvl w:ilvl="3">
      <w:start w:val="0"/>
      <w:numFmt w:val="bullet"/>
      <w:lvlText w:val="•"/>
      <w:lvlJc w:val="left"/>
      <w:pPr>
        <w:ind w:left="3560" w:hanging="360"/>
      </w:pPr>
      <w:rPr/>
    </w:lvl>
    <w:lvl w:ilvl="4">
      <w:start w:val="0"/>
      <w:numFmt w:val="bullet"/>
      <w:lvlText w:val="•"/>
      <w:lvlJc w:val="left"/>
      <w:pPr>
        <w:ind w:left="4460" w:hanging="360"/>
      </w:pPr>
      <w:rPr/>
    </w:lvl>
    <w:lvl w:ilvl="5">
      <w:start w:val="0"/>
      <w:numFmt w:val="bullet"/>
      <w:lvlText w:val="•"/>
      <w:lvlJc w:val="left"/>
      <w:pPr>
        <w:ind w:left="5360" w:hanging="360"/>
      </w:pPr>
      <w:rPr/>
    </w:lvl>
    <w:lvl w:ilvl="6">
      <w:start w:val="0"/>
      <w:numFmt w:val="bullet"/>
      <w:lvlText w:val="•"/>
      <w:lvlJc w:val="left"/>
      <w:pPr>
        <w:ind w:left="6260" w:hanging="360"/>
      </w:pPr>
      <w:rPr/>
    </w:lvl>
    <w:lvl w:ilvl="7">
      <w:start w:val="0"/>
      <w:numFmt w:val="bullet"/>
      <w:lvlText w:val="•"/>
      <w:lvlJc w:val="left"/>
      <w:pPr>
        <w:ind w:left="7160" w:hanging="360"/>
      </w:pPr>
      <w:rPr/>
    </w:lvl>
    <w:lvl w:ilvl="8">
      <w:start w:val="0"/>
      <w:numFmt w:val="bullet"/>
      <w:lvlText w:val="•"/>
      <w:lvlJc w:val="left"/>
      <w:pPr>
        <w:ind w:left="8060" w:hanging="360"/>
      </w:pPr>
      <w:rPr/>
    </w:lvl>
  </w:abstractNum>
  <w:abstractNum w:abstractNumId="7">
    <w:lvl w:ilvl="0">
      <w:start w:val="0"/>
      <w:numFmt w:val="bullet"/>
      <w:lvlText w:val="●"/>
      <w:lvlJc w:val="left"/>
      <w:pPr>
        <w:ind w:left="821" w:hanging="360.00000000000006"/>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02" w:hanging="360"/>
      </w:pPr>
      <w:rPr/>
    </w:lvl>
    <w:lvl w:ilvl="2">
      <w:start w:val="0"/>
      <w:numFmt w:val="bullet"/>
      <w:lvlText w:val="•"/>
      <w:lvlJc w:val="left"/>
      <w:pPr>
        <w:ind w:left="2584" w:hanging="360"/>
      </w:pPr>
      <w:rPr/>
    </w:lvl>
    <w:lvl w:ilvl="3">
      <w:start w:val="0"/>
      <w:numFmt w:val="bullet"/>
      <w:lvlText w:val="•"/>
      <w:lvlJc w:val="left"/>
      <w:pPr>
        <w:ind w:left="3466" w:hanging="360"/>
      </w:pPr>
      <w:rPr/>
    </w:lvl>
    <w:lvl w:ilvl="4">
      <w:start w:val="0"/>
      <w:numFmt w:val="bullet"/>
      <w:lvlText w:val="•"/>
      <w:lvlJc w:val="left"/>
      <w:pPr>
        <w:ind w:left="4348" w:hanging="360"/>
      </w:pPr>
      <w:rPr/>
    </w:lvl>
    <w:lvl w:ilvl="5">
      <w:start w:val="0"/>
      <w:numFmt w:val="bullet"/>
      <w:lvlText w:val="•"/>
      <w:lvlJc w:val="left"/>
      <w:pPr>
        <w:ind w:left="5230" w:hanging="360"/>
      </w:pPr>
      <w:rPr/>
    </w:lvl>
    <w:lvl w:ilvl="6">
      <w:start w:val="0"/>
      <w:numFmt w:val="bullet"/>
      <w:lvlText w:val="•"/>
      <w:lvlJc w:val="left"/>
      <w:pPr>
        <w:ind w:left="6112" w:hanging="360"/>
      </w:pPr>
      <w:rPr/>
    </w:lvl>
    <w:lvl w:ilvl="7">
      <w:start w:val="0"/>
      <w:numFmt w:val="bullet"/>
      <w:lvlText w:val="•"/>
      <w:lvlJc w:val="left"/>
      <w:pPr>
        <w:ind w:left="6994" w:hanging="360"/>
      </w:pPr>
      <w:rPr/>
    </w:lvl>
    <w:lvl w:ilvl="8">
      <w:start w:val="0"/>
      <w:numFmt w:val="bullet"/>
      <w:lvlText w:val="•"/>
      <w:lvlJc w:val="left"/>
      <w:pPr>
        <w:ind w:left="7876" w:hanging="360"/>
      </w:pPr>
      <w:rPr/>
    </w:lvl>
  </w:abstractNum>
  <w:abstractNum w:abstractNumId="8">
    <w:lvl w:ilvl="0">
      <w:start w:val="1"/>
      <w:numFmt w:val="upperLetter"/>
      <w:lvlText w:val="%1."/>
      <w:lvlJc w:val="left"/>
      <w:pPr>
        <w:ind w:left="1851" w:hanging="360"/>
      </w:pPr>
      <w:rPr>
        <w:rFonts w:ascii="Calibri" w:cs="Calibri" w:eastAsia="Calibri" w:hAnsi="Calibri"/>
        <w:b w:val="1"/>
        <w:bCs w:val="1"/>
        <w:i w:val="0"/>
        <w:iCs w:val="0"/>
        <w:sz w:val="22"/>
        <w:szCs w:val="22"/>
      </w:rPr>
    </w:lvl>
    <w:lvl w:ilvl="1">
      <w:start w:val="1"/>
      <w:numFmt w:val="lowerRoman"/>
      <w:lvlText w:val="%2."/>
      <w:lvlJc w:val="left"/>
      <w:pPr>
        <w:ind w:left="2494" w:hanging="286"/>
      </w:pPr>
      <w:rPr>
        <w:rFonts w:ascii="Calibri" w:cs="Calibri" w:eastAsia="Calibri" w:hAnsi="Calibri"/>
        <w:b w:val="0"/>
        <w:bCs w:val="0"/>
        <w:i w:val="0"/>
        <w:iCs w:val="0"/>
        <w:sz w:val="22"/>
        <w:szCs w:val="22"/>
      </w:rPr>
    </w:lvl>
    <w:lvl w:ilvl="2">
      <w:start w:val="0"/>
      <w:numFmt w:val="bullet"/>
      <w:lvlText w:val="•"/>
      <w:lvlJc w:val="left"/>
      <w:pPr>
        <w:ind w:left="3293" w:hanging="286"/>
      </w:pPr>
      <w:rPr/>
    </w:lvl>
    <w:lvl w:ilvl="3">
      <w:start w:val="0"/>
      <w:numFmt w:val="bullet"/>
      <w:lvlText w:val="•"/>
      <w:lvlJc w:val="left"/>
      <w:pPr>
        <w:ind w:left="4086" w:hanging="286"/>
      </w:pPr>
      <w:rPr/>
    </w:lvl>
    <w:lvl w:ilvl="4">
      <w:start w:val="0"/>
      <w:numFmt w:val="bullet"/>
      <w:lvlText w:val="•"/>
      <w:lvlJc w:val="left"/>
      <w:pPr>
        <w:ind w:left="4880" w:hanging="286"/>
      </w:pPr>
      <w:rPr/>
    </w:lvl>
    <w:lvl w:ilvl="5">
      <w:start w:val="0"/>
      <w:numFmt w:val="bullet"/>
      <w:lvlText w:val="•"/>
      <w:lvlJc w:val="left"/>
      <w:pPr>
        <w:ind w:left="5673" w:hanging="286.0000000000009"/>
      </w:pPr>
      <w:rPr/>
    </w:lvl>
    <w:lvl w:ilvl="6">
      <w:start w:val="0"/>
      <w:numFmt w:val="bullet"/>
      <w:lvlText w:val="•"/>
      <w:lvlJc w:val="left"/>
      <w:pPr>
        <w:ind w:left="6466" w:hanging="286"/>
      </w:pPr>
      <w:rPr/>
    </w:lvl>
    <w:lvl w:ilvl="7">
      <w:start w:val="0"/>
      <w:numFmt w:val="bullet"/>
      <w:lvlText w:val="•"/>
      <w:lvlJc w:val="left"/>
      <w:pPr>
        <w:ind w:left="7260" w:hanging="286"/>
      </w:pPr>
      <w:rPr/>
    </w:lvl>
    <w:lvl w:ilvl="8">
      <w:start w:val="0"/>
      <w:numFmt w:val="bullet"/>
      <w:lvlText w:val="•"/>
      <w:lvlJc w:val="left"/>
      <w:pPr>
        <w:ind w:left="8053" w:hanging="286.0000000000009"/>
      </w:pPr>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7A4624"/>
    <w:pPr>
      <w:spacing w:line="240" w:lineRule="auto"/>
      <w:contextualSpacing w:val="1"/>
    </w:pPr>
  </w:style>
  <w:style w:type="paragraph" w:styleId="Heading1">
    <w:name w:val="heading 1"/>
    <w:basedOn w:val="Normal"/>
    <w:next w:val="Normal"/>
    <w:link w:val="Heading1Char"/>
    <w:uiPriority w:val="9"/>
    <w:qFormat w:val="1"/>
    <w:rsid w:val="00794217"/>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yllabiHeading" w:customStyle="1">
    <w:name w:val="Syllabi Heading"/>
    <w:basedOn w:val="Normal"/>
    <w:next w:val="Normal"/>
    <w:link w:val="SyllabiHeadingChar"/>
    <w:qFormat w:val="1"/>
    <w:rsid w:val="00E624B9"/>
    <w:pPr>
      <w:pBdr>
        <w:bottom w:color="auto" w:space="1" w:sz="8" w:val="single"/>
      </w:pBdr>
      <w:spacing w:after="240" w:before="240" w:line="360" w:lineRule="auto"/>
      <w:outlineLvl w:val="0"/>
    </w:pPr>
    <w:rPr>
      <w:rFonts w:ascii="Georgia" w:hAnsi="Georgia"/>
      <w:sz w:val="28"/>
    </w:rPr>
  </w:style>
  <w:style w:type="paragraph" w:styleId="Header">
    <w:name w:val="header"/>
    <w:basedOn w:val="Normal"/>
    <w:link w:val="HeaderChar"/>
    <w:uiPriority w:val="99"/>
    <w:unhideWhenUsed w:val="1"/>
    <w:rsid w:val="002B1DF6"/>
    <w:pPr>
      <w:tabs>
        <w:tab w:val="center" w:pos="4680"/>
        <w:tab w:val="right" w:pos="9360"/>
      </w:tabs>
      <w:spacing w:after="0"/>
    </w:pPr>
  </w:style>
  <w:style w:type="character" w:styleId="SyllabiHeadingChar" w:customStyle="1">
    <w:name w:val="Syllabi Heading Char"/>
    <w:basedOn w:val="DefaultParagraphFont"/>
    <w:link w:val="SyllabiHeading"/>
    <w:rsid w:val="00E624B9"/>
    <w:rPr>
      <w:rFonts w:ascii="Georgia" w:hAnsi="Georgia"/>
      <w:sz w:val="28"/>
    </w:rPr>
  </w:style>
  <w:style w:type="character" w:styleId="HeaderChar" w:customStyle="1">
    <w:name w:val="Header Char"/>
    <w:basedOn w:val="DefaultParagraphFont"/>
    <w:link w:val="Header"/>
    <w:uiPriority w:val="99"/>
    <w:rsid w:val="002B1DF6"/>
  </w:style>
  <w:style w:type="paragraph" w:styleId="Footer">
    <w:name w:val="footer"/>
    <w:basedOn w:val="Normal"/>
    <w:link w:val="FooterChar"/>
    <w:uiPriority w:val="99"/>
    <w:unhideWhenUsed w:val="1"/>
    <w:rsid w:val="002B1DF6"/>
    <w:pPr>
      <w:tabs>
        <w:tab w:val="center" w:pos="4680"/>
        <w:tab w:val="right" w:pos="9360"/>
      </w:tabs>
      <w:spacing w:after="0"/>
    </w:pPr>
  </w:style>
  <w:style w:type="character" w:styleId="FooterChar" w:customStyle="1">
    <w:name w:val="Footer Char"/>
    <w:basedOn w:val="DefaultParagraphFont"/>
    <w:link w:val="Footer"/>
    <w:uiPriority w:val="99"/>
    <w:rsid w:val="002B1DF6"/>
  </w:style>
  <w:style w:type="paragraph" w:styleId="SyllabiBasic" w:customStyle="1">
    <w:name w:val="Syllabi Basic"/>
    <w:basedOn w:val="Normal"/>
    <w:next w:val="Normal"/>
    <w:link w:val="SyllabiBasicChar"/>
    <w:qFormat w:val="1"/>
    <w:rsid w:val="007A4624"/>
    <w:pPr>
      <w:outlineLvl w:val="1"/>
    </w:pPr>
  </w:style>
  <w:style w:type="paragraph" w:styleId="NoSpacing">
    <w:name w:val="No Spacing"/>
    <w:uiPriority w:val="1"/>
    <w:qFormat w:val="1"/>
    <w:rsid w:val="00794217"/>
    <w:pPr>
      <w:spacing w:after="0" w:line="240" w:lineRule="auto"/>
    </w:pPr>
  </w:style>
  <w:style w:type="character" w:styleId="SyllabiBasicChar" w:customStyle="1">
    <w:name w:val="Syllabi Basic Char"/>
    <w:basedOn w:val="DefaultParagraphFont"/>
    <w:link w:val="SyllabiBasic"/>
    <w:rsid w:val="007A4624"/>
  </w:style>
  <w:style w:type="character" w:styleId="Heading1Char" w:customStyle="1">
    <w:name w:val="Heading 1 Char"/>
    <w:basedOn w:val="DefaultParagraphFont"/>
    <w:link w:val="Heading1"/>
    <w:uiPriority w:val="9"/>
    <w:rsid w:val="00794217"/>
    <w:rPr>
      <w:rFonts w:asciiTheme="majorHAnsi" w:cstheme="majorBidi" w:eastAsiaTheme="majorEastAsia" w:hAnsiTheme="majorHAnsi"/>
      <w:color w:val="2e74b5" w:themeColor="accent1" w:themeShade="0000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val="1"/>
    <w:unhideWhenUsed w:val="1"/>
    <w:rsid w:val="002E75B9"/>
    <w:pPr>
      <w:spacing w:after="0"/>
      <w:contextualSpacing w:val="0"/>
    </w:pPr>
    <w:rPr>
      <w:rFonts w:ascii="Times New Roman" w:cs="Times New Roman" w:hAnsi="Times New Roman"/>
      <w:sz w:val="24"/>
      <w:szCs w:val="24"/>
    </w:rPr>
  </w:style>
  <w:style w:type="paragraph" w:styleId="ListParagraph">
    <w:name w:val="List Paragraph"/>
    <w:basedOn w:val="Normal"/>
    <w:uiPriority w:val="1"/>
    <w:qFormat w:val="1"/>
    <w:rsid w:val="00A24A3B"/>
    <w:pPr>
      <w:spacing w:after="0"/>
      <w:ind w:left="720"/>
      <w:contextualSpacing w:val="0"/>
    </w:pPr>
    <w:rPr>
      <w:rFonts w:ascii="Calibri" w:cs="Calibri" w:hAnsi="Calibri"/>
    </w:rPr>
  </w:style>
  <w:style w:type="paragraph" w:styleId="Default" w:customStyle="1">
    <w:name w:val="Default"/>
    <w:rsid w:val="00A67B54"/>
    <w:pPr>
      <w:widowControl w:val="0"/>
      <w:autoSpaceDE w:val="0"/>
      <w:autoSpaceDN w:val="0"/>
      <w:adjustRightInd w:val="0"/>
      <w:spacing w:after="0" w:line="240" w:lineRule="auto"/>
    </w:pPr>
    <w:rPr>
      <w:rFonts w:ascii="Times New Roman" w:cs="Times New Roman" w:eastAsia="Times New Roman" w:hAnsi="Times New Roman"/>
      <w:color w:val="000000"/>
      <w:sz w:val="24"/>
      <w:szCs w:val="24"/>
    </w:rPr>
  </w:style>
  <w:style w:type="paragraph" w:styleId="BalloonText">
    <w:name w:val="Balloon Text"/>
    <w:basedOn w:val="Normal"/>
    <w:link w:val="BalloonTextChar"/>
    <w:uiPriority w:val="99"/>
    <w:semiHidden w:val="1"/>
    <w:unhideWhenUsed w:val="1"/>
    <w:rsid w:val="0078676A"/>
    <w:pPr>
      <w:spacing w:after="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8676A"/>
    <w:rPr>
      <w:rFonts w:ascii="Segoe UI" w:cs="Segoe UI" w:hAnsi="Segoe UI"/>
      <w:sz w:val="18"/>
      <w:szCs w:val="18"/>
    </w:rPr>
  </w:style>
  <w:style w:type="character" w:styleId="FollowedHyperlink">
    <w:name w:val="FollowedHyperlink"/>
    <w:basedOn w:val="DefaultParagraphFont"/>
    <w:uiPriority w:val="99"/>
    <w:semiHidden w:val="1"/>
    <w:unhideWhenUsed w:val="1"/>
    <w:rsid w:val="00392867"/>
    <w:rPr>
      <w:color w:val="954f72" w:themeColor="followedHyperlink"/>
      <w:u w:val="single"/>
    </w:rPr>
  </w:style>
  <w:style w:type="paragraph" w:styleId="BodyText">
    <w:name w:val="Body Text"/>
    <w:basedOn w:val="Normal"/>
    <w:link w:val="BodyTextChar"/>
    <w:uiPriority w:val="1"/>
    <w:qFormat w:val="1"/>
    <w:rsid w:val="00197629"/>
    <w:pPr>
      <w:widowControl w:val="0"/>
      <w:autoSpaceDE w:val="0"/>
      <w:autoSpaceDN w:val="0"/>
      <w:spacing w:after="0"/>
      <w:contextualSpacing w:val="0"/>
    </w:pPr>
    <w:rPr>
      <w:rFonts w:ascii="Calibri" w:cs="Calibri" w:eastAsia="Calibri" w:hAnsi="Calibri"/>
    </w:rPr>
  </w:style>
  <w:style w:type="character" w:styleId="BodyTextChar" w:customStyle="1">
    <w:name w:val="Body Text Char"/>
    <w:basedOn w:val="DefaultParagraphFont"/>
    <w:link w:val="BodyText"/>
    <w:uiPriority w:val="1"/>
    <w:rsid w:val="00197629"/>
    <w:rPr>
      <w:rFonts w:ascii="Calibri" w:cs="Calibri" w:eastAsia="Calibri" w:hAnsi="Calibri"/>
    </w:rPr>
  </w:style>
  <w:style w:type="table" w:styleId="TableGrid">
    <w:name w:val="Table Grid"/>
    <w:basedOn w:val="TableNormal"/>
    <w:uiPriority w:val="39"/>
    <w:rsid w:val="00B7192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wbu.edu/academics/writing-center/Academic%20Integrity%20Statement%20Pol%208.4.1%20Attch%20Oct%202022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NSwg4suMm/s+tK+qVTvyhd874g==">CgMxLjAyDmgubnNrdXozbTcybHpkMg5oLnBjeDcxazJvcDh4bjIOaC51em8wMDdvYTBmYWYyDmguazgweDBzNmw3NHlxMg5oLnA3YjJ0a2RzYnYwbTIOaC5mcmRtdGZ2YzhiMDAyDWguMTlvdjgwdDFsN3c4AHIhMUNtMVQ3bkhBUlRqTm1Vd3l0MlNzeUZ4OHBjUzFFampZ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2025-03-12T18:07:00Z</dcterms:created>
  <dc:creator>Heather Gerszewski</dc:creator>
</cp:coreProperties>
</file>