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72B0A" w14:textId="77777777"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14:paraId="305AF4BA" w14:textId="77777777"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14:paraId="2C6B5219" w14:textId="77777777" w:rsidR="00A105A1" w:rsidRPr="004227A2" w:rsidRDefault="00A105A1" w:rsidP="000C2431">
      <w:pPr>
        <w:pStyle w:val="SyllabiHeading"/>
        <w:rPr>
          <w:b/>
        </w:rPr>
      </w:pPr>
      <w:r w:rsidRPr="004227A2">
        <w:rPr>
          <w:b/>
        </w:rPr>
        <w:t xml:space="preserve">Contact Information </w:t>
      </w:r>
    </w:p>
    <w:p w14:paraId="2C394A59" w14:textId="77777777" w:rsidR="004227A2" w:rsidRPr="004227A2" w:rsidRDefault="00E8301B" w:rsidP="003855DD">
      <w:pPr>
        <w:pStyle w:val="SyllabiBasic"/>
        <w:spacing w:after="0" w:line="360" w:lineRule="auto"/>
        <w:rPr>
          <w:b/>
          <w:vanish/>
          <w:specVanish/>
        </w:rPr>
      </w:pPr>
      <w:r>
        <w:rPr>
          <w:rStyle w:val="SyllabiBasicChar"/>
          <w:b/>
        </w:rPr>
        <w:t>Course</w:t>
      </w:r>
    </w:p>
    <w:p w14:paraId="2CE5F3D4" w14:textId="2A82A5A3" w:rsidR="00794217" w:rsidRDefault="00E8301B" w:rsidP="003855DD">
      <w:pPr>
        <w:spacing w:line="360" w:lineRule="auto"/>
      </w:pPr>
      <w:r>
        <w:t>:</w:t>
      </w:r>
      <w:r w:rsidR="00A24A3B">
        <w:t xml:space="preserve"> </w:t>
      </w:r>
      <w:r w:rsidR="005A35D0">
        <w:t>M</w:t>
      </w:r>
      <w:r w:rsidR="0004431A">
        <w:t xml:space="preserve">ISM </w:t>
      </w:r>
      <w:r w:rsidR="007771E1">
        <w:t>330</w:t>
      </w:r>
      <w:r w:rsidR="00BE50DA">
        <w:t>4</w:t>
      </w:r>
      <w:r w:rsidR="005A35D0">
        <w:t xml:space="preserve"> </w:t>
      </w:r>
      <w:permStart w:id="129637614" w:edGrp="everyone"/>
      <w:r w:rsidR="00CB311B">
        <w:t>VC01</w:t>
      </w:r>
      <w:permEnd w:id="129637614"/>
      <w:r w:rsidR="00A24A3B">
        <w:t xml:space="preserve"> – </w:t>
      </w:r>
      <w:r w:rsidR="007771E1">
        <w:t>Information Technology Operating Systems</w:t>
      </w:r>
    </w:p>
    <w:p w14:paraId="0CC7C809" w14:textId="77777777" w:rsidR="004227A2" w:rsidRPr="004227A2" w:rsidRDefault="004227A2" w:rsidP="003855DD">
      <w:pPr>
        <w:pStyle w:val="SyllabiBasic"/>
        <w:spacing w:after="0" w:line="360" w:lineRule="auto"/>
        <w:rPr>
          <w:b/>
          <w:vanish/>
          <w:specVanish/>
        </w:rPr>
      </w:pPr>
      <w:r w:rsidRPr="004227A2">
        <w:rPr>
          <w:b/>
        </w:rPr>
        <w:t>Campus</w:t>
      </w:r>
    </w:p>
    <w:p w14:paraId="6751C7B3" w14:textId="2BDDF128" w:rsidR="004227A2" w:rsidRDefault="00E8301B" w:rsidP="003855DD">
      <w:pPr>
        <w:spacing w:after="0" w:line="360" w:lineRule="auto"/>
      </w:pPr>
      <w:r>
        <w:t>:</w:t>
      </w:r>
      <w:r w:rsidR="004227A2">
        <w:t xml:space="preserve"> </w:t>
      </w:r>
      <w:permStart w:id="252781613" w:edGrp="everyone"/>
      <w:r w:rsidR="004227A2">
        <w:t>WBUonline</w:t>
      </w:r>
      <w:permEnd w:id="252781613"/>
    </w:p>
    <w:p w14:paraId="47671457" w14:textId="77777777" w:rsidR="004227A2" w:rsidRPr="00E624B9" w:rsidRDefault="004227A2" w:rsidP="00FF6259">
      <w:pPr>
        <w:pStyle w:val="SyllabiBasic"/>
        <w:spacing w:after="0" w:line="360" w:lineRule="auto"/>
        <w:rPr>
          <w:b/>
          <w:vanish/>
          <w:specVanish/>
        </w:rPr>
      </w:pPr>
      <w:r w:rsidRPr="00E624B9">
        <w:rPr>
          <w:b/>
        </w:rPr>
        <w:t>Term</w:t>
      </w:r>
      <w:r w:rsidR="002E75B9">
        <w:rPr>
          <w:b/>
        </w:rPr>
        <w:t>/Session</w:t>
      </w:r>
    </w:p>
    <w:p w14:paraId="5884202D" w14:textId="1CBFC258" w:rsidR="004227A2" w:rsidRDefault="004227A2" w:rsidP="00FF6259">
      <w:pPr>
        <w:spacing w:after="0" w:line="360" w:lineRule="auto"/>
      </w:pPr>
      <w:r w:rsidRPr="00E624B9">
        <w:rPr>
          <w:b/>
        </w:rPr>
        <w:t>:</w:t>
      </w:r>
      <w:r>
        <w:t xml:space="preserve"> </w:t>
      </w:r>
      <w:permStart w:id="1339177809" w:edGrp="everyone"/>
      <w:r w:rsidR="00CB311B">
        <w:t>Fall 1 2026</w:t>
      </w:r>
      <w:permEnd w:id="1339177809"/>
    </w:p>
    <w:p w14:paraId="5FD33EA1" w14:textId="77777777" w:rsidR="007A4624" w:rsidRPr="00E624B9" w:rsidRDefault="007A4624" w:rsidP="00FF6259">
      <w:pPr>
        <w:pStyle w:val="SyllabiBasic"/>
        <w:spacing w:after="0" w:line="360" w:lineRule="auto"/>
        <w:rPr>
          <w:b/>
          <w:vanish/>
          <w:specVanish/>
        </w:rPr>
      </w:pPr>
      <w:r w:rsidRPr="00E624B9">
        <w:rPr>
          <w:b/>
        </w:rPr>
        <w:t>Instructor</w:t>
      </w:r>
    </w:p>
    <w:p w14:paraId="46168FFD" w14:textId="29A9A713" w:rsidR="007A4624" w:rsidRDefault="007A4624" w:rsidP="00FF6259">
      <w:pPr>
        <w:spacing w:after="0" w:line="360" w:lineRule="auto"/>
      </w:pPr>
      <w:r w:rsidRPr="00E624B9">
        <w:rPr>
          <w:b/>
        </w:rPr>
        <w:t>:</w:t>
      </w:r>
      <w:r>
        <w:t xml:space="preserve"> </w:t>
      </w:r>
      <w:permStart w:id="908812695" w:edGrp="everyone"/>
      <w:r w:rsidR="00CB311B">
        <w:t>Jimmy Fikes</w:t>
      </w:r>
    </w:p>
    <w:permEnd w:id="908812695"/>
    <w:p w14:paraId="6A9EAD28" w14:textId="77777777" w:rsidR="00E8301B" w:rsidRPr="00E624B9" w:rsidRDefault="00E8301B" w:rsidP="00FF6259">
      <w:pPr>
        <w:pStyle w:val="SyllabiBasic"/>
        <w:spacing w:after="0" w:line="360" w:lineRule="auto"/>
        <w:rPr>
          <w:b/>
          <w:vanish/>
          <w:specVanish/>
        </w:rPr>
      </w:pPr>
      <w:r w:rsidRPr="00E624B9">
        <w:rPr>
          <w:b/>
        </w:rPr>
        <w:t>Office Phone Number</w:t>
      </w:r>
      <w:r w:rsidR="00165BC2">
        <w:rPr>
          <w:b/>
        </w:rPr>
        <w:t>/Cell #</w:t>
      </w:r>
    </w:p>
    <w:p w14:paraId="6465C5F9" w14:textId="65989682" w:rsidR="00E8301B" w:rsidRDefault="00E8301B" w:rsidP="00FF6259">
      <w:pPr>
        <w:spacing w:after="0" w:line="360" w:lineRule="auto"/>
      </w:pPr>
      <w:r w:rsidRPr="00E624B9">
        <w:rPr>
          <w:b/>
        </w:rPr>
        <w:t>:</w:t>
      </w:r>
      <w:r>
        <w:t xml:space="preserve"> </w:t>
      </w:r>
      <w:permStart w:id="1291664142" w:edGrp="everyone"/>
      <w:r w:rsidR="00CB311B">
        <w:t>806-831-3918</w:t>
      </w:r>
    </w:p>
    <w:permEnd w:id="1291664142"/>
    <w:p w14:paraId="2F68D79F" w14:textId="77777777" w:rsidR="00E8301B" w:rsidRPr="00E624B9" w:rsidRDefault="00E8301B" w:rsidP="00FF6259">
      <w:pPr>
        <w:pStyle w:val="SyllabiBasic"/>
        <w:spacing w:after="0" w:line="360" w:lineRule="auto"/>
        <w:rPr>
          <w:b/>
          <w:vanish/>
          <w:specVanish/>
        </w:rPr>
      </w:pPr>
      <w:r w:rsidRPr="00E624B9">
        <w:rPr>
          <w:b/>
        </w:rPr>
        <w:t>WBU Email Address</w:t>
      </w:r>
    </w:p>
    <w:p w14:paraId="6424B365" w14:textId="5528431F" w:rsidR="00E8301B" w:rsidRDefault="00E8301B" w:rsidP="00FF6259">
      <w:pPr>
        <w:spacing w:after="0" w:line="360" w:lineRule="auto"/>
      </w:pPr>
      <w:r w:rsidRPr="00E624B9">
        <w:rPr>
          <w:b/>
        </w:rPr>
        <w:t>:</w:t>
      </w:r>
      <w:r>
        <w:t xml:space="preserve"> </w:t>
      </w:r>
      <w:permStart w:id="930113370" w:edGrp="everyone"/>
      <w:r w:rsidR="00CB311B">
        <w:t>Jimmy.Fikes@wayland.wbu.edu</w:t>
      </w:r>
      <w:permEnd w:id="930113370"/>
    </w:p>
    <w:p w14:paraId="6F031237" w14:textId="77777777" w:rsidR="00E8301B" w:rsidRPr="00E624B9" w:rsidRDefault="00E8301B" w:rsidP="00FF6259">
      <w:pPr>
        <w:pStyle w:val="SyllabiBasic"/>
        <w:spacing w:after="0" w:line="360" w:lineRule="auto"/>
        <w:rPr>
          <w:b/>
          <w:vanish/>
          <w:specVanish/>
        </w:rPr>
      </w:pPr>
      <w:r w:rsidRPr="00E624B9">
        <w:rPr>
          <w:b/>
        </w:rPr>
        <w:t>Office Hours, Building, and Location</w:t>
      </w:r>
    </w:p>
    <w:p w14:paraId="63DEB0BA" w14:textId="03CA1396" w:rsidR="00E8301B" w:rsidRPr="00E624B9" w:rsidRDefault="00E8301B" w:rsidP="00FF6259">
      <w:pPr>
        <w:spacing w:after="0" w:line="360" w:lineRule="auto"/>
        <w:rPr>
          <w:b/>
        </w:rPr>
      </w:pPr>
      <w:r w:rsidRPr="00E624B9">
        <w:rPr>
          <w:b/>
        </w:rPr>
        <w:t>:</w:t>
      </w:r>
      <w:r w:rsidR="00D4306D">
        <w:rPr>
          <w:b/>
        </w:rPr>
        <w:t xml:space="preserve"> </w:t>
      </w:r>
      <w:permStart w:id="1924140979" w:edGrp="everyone"/>
      <w:r w:rsidR="00CB311B">
        <w:rPr>
          <w:rFonts w:ascii="Calibri" w:eastAsia="Times New Roman" w:hAnsi="Calibri"/>
        </w:rPr>
        <w:t>Students may request a conference with instructor at any time.</w:t>
      </w:r>
    </w:p>
    <w:permEnd w:id="1924140979"/>
    <w:p w14:paraId="712ECD5F" w14:textId="77777777" w:rsidR="00E8301B" w:rsidRPr="00E624B9" w:rsidRDefault="00E8301B" w:rsidP="00FF6259">
      <w:pPr>
        <w:pStyle w:val="SyllabiBasic"/>
        <w:spacing w:after="0" w:line="360" w:lineRule="auto"/>
        <w:rPr>
          <w:b/>
          <w:vanish/>
          <w:specVanish/>
        </w:rPr>
      </w:pPr>
      <w:r w:rsidRPr="00E624B9">
        <w:rPr>
          <w:b/>
        </w:rPr>
        <w:t>Class Meeting Time and Location</w:t>
      </w:r>
    </w:p>
    <w:p w14:paraId="2B89B4BE" w14:textId="119CB32C" w:rsidR="00E624B9" w:rsidRDefault="00E8301B" w:rsidP="00FF6259">
      <w:pPr>
        <w:spacing w:after="0" w:line="360" w:lineRule="auto"/>
      </w:pPr>
      <w:r w:rsidRPr="00E624B9">
        <w:rPr>
          <w:b/>
        </w:rPr>
        <w:t>:</w:t>
      </w:r>
      <w:r w:rsidR="00D4306D">
        <w:rPr>
          <w:b/>
        </w:rPr>
        <w:t xml:space="preserve"> </w:t>
      </w:r>
      <w:permStart w:id="1928014543" w:edGrp="everyone"/>
      <w:r w:rsidR="00CB311B">
        <w:rPr>
          <w:b/>
        </w:rPr>
        <w:t>All course work will be online</w:t>
      </w:r>
      <w:permEnd w:id="1928014543"/>
    </w:p>
    <w:p w14:paraId="5CE7A0FB" w14:textId="77777777" w:rsidR="00FE0EC1" w:rsidRPr="00E624B9" w:rsidRDefault="00FE0EC1" w:rsidP="00FE0EC1">
      <w:pPr>
        <w:pStyle w:val="SyllabiBasic"/>
        <w:rPr>
          <w:b/>
          <w:vanish/>
          <w:specVanish/>
        </w:rPr>
      </w:pPr>
      <w:r w:rsidRPr="00E624B9">
        <w:rPr>
          <w:b/>
        </w:rPr>
        <w:t>Catalog Description</w:t>
      </w:r>
    </w:p>
    <w:p w14:paraId="3D17B3B8" w14:textId="77777777" w:rsidR="00FE0EC1" w:rsidRDefault="00FE0EC1" w:rsidP="00FE0EC1">
      <w:r w:rsidRPr="00E624B9">
        <w:rPr>
          <w:b/>
        </w:rPr>
        <w:t>:</w:t>
      </w:r>
      <w:r>
        <w:rPr>
          <w:b/>
        </w:rPr>
        <w:t xml:space="preserve"> </w:t>
      </w:r>
      <w:r>
        <w:t xml:space="preserve"> </w:t>
      </w:r>
    </w:p>
    <w:p w14:paraId="51568152" w14:textId="6CC736A4" w:rsidR="007771E1" w:rsidRDefault="007771E1" w:rsidP="007771E1">
      <w:pPr>
        <w:rPr>
          <w:rFonts w:eastAsia="Times New Roman" w:cstheme="minorHAnsi"/>
          <w:spacing w:val="-3"/>
        </w:rPr>
      </w:pPr>
      <w:r w:rsidRPr="00531BEF">
        <w:rPr>
          <w:rFonts w:cstheme="minorHAnsi"/>
        </w:rPr>
        <w:t xml:space="preserve">Installation and maintaining a client operating system installed on a personal computer. Operating systems include Windows Operating Systems and Linux. Students have the opportunity at no extra cost to take the Certification Exam at the completion of the course. Note: The completion of </w:t>
      </w:r>
      <w:r w:rsidRPr="004B641E">
        <w:rPr>
          <w:rFonts w:cstheme="minorHAnsi"/>
        </w:rPr>
        <w:t>both </w:t>
      </w:r>
      <w:hyperlink r:id="rId8" w:anchor="tt259" w:tgtFrame="_blank" w:history="1">
        <w:r w:rsidRPr="004B641E">
          <w:rPr>
            <w:rStyle w:val="Hyperlink"/>
            <w:rFonts w:cstheme="minorHAnsi"/>
            <w:color w:val="auto"/>
            <w:u w:val="none"/>
          </w:rPr>
          <w:t>MISM 3301</w:t>
        </w:r>
      </w:hyperlink>
      <w:r w:rsidRPr="004B641E">
        <w:rPr>
          <w:rFonts w:cstheme="minorHAnsi"/>
        </w:rPr>
        <w:t xml:space="preserve"> and MISM 3304 are required to sit for this certification exam. </w:t>
      </w:r>
    </w:p>
    <w:p w14:paraId="7EABFAB5" w14:textId="77777777" w:rsidR="00FE0EC1" w:rsidRPr="00504648" w:rsidRDefault="00FE0EC1" w:rsidP="00FE0EC1">
      <w:pPr>
        <w:pStyle w:val="SyllabiBasic"/>
        <w:spacing w:after="0"/>
        <w:rPr>
          <w:b/>
        </w:rPr>
      </w:pPr>
      <w:r w:rsidRPr="00504648">
        <w:rPr>
          <w:b/>
        </w:rPr>
        <w:t xml:space="preserve">Prerequisite:  </w:t>
      </w:r>
    </w:p>
    <w:p w14:paraId="26BDDC61" w14:textId="598BC285" w:rsidR="00FE0EC1" w:rsidRPr="00D73A78" w:rsidRDefault="00F22252" w:rsidP="00FE0EC1">
      <w:pPr>
        <w:spacing w:after="0"/>
      </w:pPr>
      <w:r>
        <w:t>MISM 3301</w:t>
      </w:r>
    </w:p>
    <w:p w14:paraId="5CBC3AFF" w14:textId="77777777" w:rsidR="00E624B9" w:rsidRPr="00E624B9" w:rsidRDefault="00E624B9" w:rsidP="000C2431">
      <w:pPr>
        <w:pStyle w:val="SyllabiHeading"/>
        <w:rPr>
          <w:b/>
        </w:rPr>
      </w:pPr>
      <w:r w:rsidRPr="00E624B9">
        <w:rPr>
          <w:b/>
        </w:rPr>
        <w:t>Textbook Information</w:t>
      </w:r>
    </w:p>
    <w:p w14:paraId="3C302699" w14:textId="77777777" w:rsidR="00E624B9" w:rsidRPr="00E624B9" w:rsidRDefault="00E624B9" w:rsidP="000C2431">
      <w:pPr>
        <w:pStyle w:val="SyllabiBasic"/>
        <w:rPr>
          <w:b/>
          <w:vanish/>
          <w:specVanish/>
        </w:rPr>
      </w:pPr>
      <w:r w:rsidRPr="00E624B9">
        <w:rPr>
          <w:b/>
        </w:rPr>
        <w:t>Required Textbook(s) and/or Required Materials</w:t>
      </w:r>
    </w:p>
    <w:p w14:paraId="1E458CE2" w14:textId="77777777" w:rsidR="00E8301B" w:rsidRDefault="00E624B9" w:rsidP="000C2431">
      <w:pPr>
        <w:rPr>
          <w:b/>
        </w:rPr>
      </w:pPr>
      <w:r w:rsidRPr="00E624B9">
        <w:rPr>
          <w:b/>
        </w:rPr>
        <w:t>:</w:t>
      </w:r>
    </w:p>
    <w:tbl>
      <w:tblPr>
        <w:tblW w:w="4736"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81"/>
        <w:gridCol w:w="1172"/>
        <w:gridCol w:w="718"/>
        <w:gridCol w:w="811"/>
        <w:gridCol w:w="1530"/>
        <w:gridCol w:w="2739"/>
      </w:tblGrid>
      <w:tr w:rsidR="007771E1" w:rsidRPr="00422E0C" w14:paraId="6DB3E99A" w14:textId="77777777" w:rsidTr="00A760E4">
        <w:trPr>
          <w:trHeight w:val="311"/>
          <w:tblHeader/>
          <w:tblCellSpacing w:w="15" w:type="dxa"/>
          <w:jc w:val="center"/>
        </w:trPr>
        <w:tc>
          <w:tcPr>
            <w:tcW w:w="1037" w:type="pct"/>
            <w:tcBorders>
              <w:top w:val="outset" w:sz="6" w:space="0" w:color="auto"/>
              <w:left w:val="outset" w:sz="6" w:space="0" w:color="auto"/>
              <w:bottom w:val="outset" w:sz="6" w:space="0" w:color="auto"/>
              <w:right w:val="outset" w:sz="6" w:space="0" w:color="auto"/>
            </w:tcBorders>
            <w:vAlign w:val="center"/>
          </w:tcPr>
          <w:p w14:paraId="6D3A70A6" w14:textId="77777777" w:rsidR="007771E1" w:rsidRPr="00232E7C" w:rsidRDefault="007771E1" w:rsidP="004961EF">
            <w:pPr>
              <w:pStyle w:val="Default"/>
              <w:rPr>
                <w:rFonts w:asciiTheme="minorHAnsi" w:hAnsiTheme="minorHAnsi" w:cstheme="minorHAnsi"/>
                <w:sz w:val="22"/>
                <w:szCs w:val="22"/>
              </w:rPr>
            </w:pPr>
            <w:bookmarkStart w:id="0" w:name="_Hlk141267168"/>
            <w:r w:rsidRPr="00232E7C">
              <w:rPr>
                <w:rFonts w:asciiTheme="minorHAnsi" w:hAnsiTheme="minorHAnsi" w:cstheme="minorHAnsi"/>
                <w:b/>
                <w:bCs/>
                <w:sz w:val="22"/>
                <w:szCs w:val="22"/>
              </w:rPr>
              <w:t>BOOK</w:t>
            </w:r>
          </w:p>
        </w:tc>
        <w:tc>
          <w:tcPr>
            <w:tcW w:w="645" w:type="pct"/>
            <w:tcBorders>
              <w:top w:val="outset" w:sz="6" w:space="0" w:color="auto"/>
              <w:left w:val="outset" w:sz="6" w:space="0" w:color="auto"/>
              <w:bottom w:val="outset" w:sz="6" w:space="0" w:color="auto"/>
              <w:right w:val="outset" w:sz="6" w:space="0" w:color="auto"/>
            </w:tcBorders>
            <w:vAlign w:val="center"/>
          </w:tcPr>
          <w:p w14:paraId="76007322" w14:textId="77777777" w:rsidR="007771E1" w:rsidRPr="00232E7C" w:rsidRDefault="007771E1" w:rsidP="004961EF">
            <w:pPr>
              <w:pStyle w:val="Default"/>
              <w:jc w:val="center"/>
              <w:rPr>
                <w:rFonts w:asciiTheme="minorHAnsi" w:hAnsiTheme="minorHAnsi" w:cstheme="minorHAnsi"/>
                <w:sz w:val="22"/>
                <w:szCs w:val="22"/>
              </w:rPr>
            </w:pPr>
            <w:r w:rsidRPr="00232E7C">
              <w:rPr>
                <w:rFonts w:asciiTheme="minorHAnsi" w:hAnsiTheme="minorHAnsi" w:cstheme="minorHAnsi"/>
                <w:b/>
                <w:bCs/>
                <w:sz w:val="22"/>
                <w:szCs w:val="22"/>
              </w:rPr>
              <w:t>AUTHOR</w:t>
            </w:r>
          </w:p>
        </w:tc>
        <w:tc>
          <w:tcPr>
            <w:tcW w:w="389" w:type="pct"/>
            <w:tcBorders>
              <w:top w:val="outset" w:sz="6" w:space="0" w:color="auto"/>
              <w:left w:val="outset" w:sz="6" w:space="0" w:color="auto"/>
              <w:bottom w:val="outset" w:sz="6" w:space="0" w:color="auto"/>
              <w:right w:val="outset" w:sz="6" w:space="0" w:color="auto"/>
            </w:tcBorders>
            <w:vAlign w:val="center"/>
          </w:tcPr>
          <w:p w14:paraId="0A4DCFAC" w14:textId="77777777" w:rsidR="007771E1" w:rsidRPr="00232E7C" w:rsidRDefault="007771E1" w:rsidP="004961EF">
            <w:pPr>
              <w:pStyle w:val="Default"/>
              <w:jc w:val="center"/>
              <w:rPr>
                <w:rFonts w:asciiTheme="minorHAnsi" w:hAnsiTheme="minorHAnsi" w:cstheme="minorHAnsi"/>
                <w:sz w:val="22"/>
                <w:szCs w:val="22"/>
              </w:rPr>
            </w:pPr>
            <w:r>
              <w:rPr>
                <w:rFonts w:asciiTheme="minorHAnsi" w:hAnsiTheme="minorHAnsi" w:cstheme="minorHAnsi"/>
                <w:b/>
                <w:bCs/>
                <w:sz w:val="22"/>
                <w:szCs w:val="22"/>
              </w:rPr>
              <w:t>VER</w:t>
            </w:r>
          </w:p>
        </w:tc>
        <w:tc>
          <w:tcPr>
            <w:tcW w:w="441" w:type="pct"/>
            <w:tcBorders>
              <w:top w:val="outset" w:sz="6" w:space="0" w:color="auto"/>
              <w:left w:val="outset" w:sz="6" w:space="0" w:color="auto"/>
              <w:bottom w:val="outset" w:sz="6" w:space="0" w:color="auto"/>
              <w:right w:val="outset" w:sz="6" w:space="0" w:color="auto"/>
            </w:tcBorders>
            <w:vAlign w:val="center"/>
          </w:tcPr>
          <w:p w14:paraId="6624B7BF" w14:textId="77777777" w:rsidR="007771E1" w:rsidRPr="00232E7C" w:rsidRDefault="007771E1" w:rsidP="004961EF">
            <w:pPr>
              <w:pStyle w:val="Default"/>
              <w:jc w:val="center"/>
              <w:rPr>
                <w:rFonts w:asciiTheme="minorHAnsi" w:hAnsiTheme="minorHAnsi" w:cstheme="minorHAnsi"/>
                <w:sz w:val="22"/>
                <w:szCs w:val="22"/>
              </w:rPr>
            </w:pPr>
            <w:r w:rsidRPr="00232E7C">
              <w:rPr>
                <w:rFonts w:asciiTheme="minorHAnsi" w:hAnsiTheme="minorHAnsi" w:cstheme="minorHAnsi"/>
                <w:b/>
                <w:bCs/>
                <w:sz w:val="22"/>
                <w:szCs w:val="22"/>
              </w:rPr>
              <w:t>YEAR</w:t>
            </w:r>
          </w:p>
        </w:tc>
        <w:tc>
          <w:tcPr>
            <w:tcW w:w="847" w:type="pct"/>
            <w:tcBorders>
              <w:top w:val="outset" w:sz="6" w:space="0" w:color="auto"/>
              <w:left w:val="outset" w:sz="6" w:space="0" w:color="auto"/>
              <w:bottom w:val="outset" w:sz="6" w:space="0" w:color="auto"/>
              <w:right w:val="outset" w:sz="6" w:space="0" w:color="auto"/>
            </w:tcBorders>
            <w:vAlign w:val="center"/>
          </w:tcPr>
          <w:p w14:paraId="29AA186B" w14:textId="77777777" w:rsidR="007771E1" w:rsidRPr="00232E7C" w:rsidRDefault="007771E1" w:rsidP="004961EF">
            <w:pPr>
              <w:pStyle w:val="Default"/>
              <w:jc w:val="center"/>
              <w:rPr>
                <w:rFonts w:asciiTheme="minorHAnsi" w:hAnsiTheme="minorHAnsi" w:cstheme="minorHAnsi"/>
                <w:sz w:val="22"/>
                <w:szCs w:val="22"/>
              </w:rPr>
            </w:pPr>
            <w:r w:rsidRPr="00232E7C">
              <w:rPr>
                <w:rFonts w:asciiTheme="minorHAnsi" w:hAnsiTheme="minorHAnsi" w:cstheme="minorHAnsi"/>
                <w:b/>
                <w:bCs/>
                <w:sz w:val="22"/>
                <w:szCs w:val="22"/>
              </w:rPr>
              <w:t>PUBLISHER</w:t>
            </w:r>
          </w:p>
        </w:tc>
        <w:tc>
          <w:tcPr>
            <w:tcW w:w="1522" w:type="pct"/>
            <w:tcBorders>
              <w:top w:val="outset" w:sz="6" w:space="0" w:color="auto"/>
              <w:left w:val="outset" w:sz="6" w:space="0" w:color="auto"/>
              <w:bottom w:val="outset" w:sz="6" w:space="0" w:color="auto"/>
              <w:right w:val="outset" w:sz="6" w:space="0" w:color="auto"/>
            </w:tcBorders>
            <w:vAlign w:val="center"/>
          </w:tcPr>
          <w:p w14:paraId="7D778846" w14:textId="77777777" w:rsidR="007771E1" w:rsidRPr="00232E7C" w:rsidRDefault="007771E1" w:rsidP="004961EF">
            <w:pPr>
              <w:pStyle w:val="Default"/>
              <w:jc w:val="center"/>
              <w:rPr>
                <w:rFonts w:asciiTheme="minorHAnsi" w:hAnsiTheme="minorHAnsi" w:cstheme="minorHAnsi"/>
                <w:sz w:val="22"/>
                <w:szCs w:val="22"/>
              </w:rPr>
            </w:pPr>
            <w:r w:rsidRPr="00232E7C">
              <w:rPr>
                <w:rFonts w:asciiTheme="minorHAnsi" w:hAnsiTheme="minorHAnsi" w:cstheme="minorHAnsi"/>
                <w:b/>
                <w:bCs/>
                <w:sz w:val="22"/>
                <w:szCs w:val="22"/>
              </w:rPr>
              <w:t>ISBN#</w:t>
            </w:r>
          </w:p>
        </w:tc>
      </w:tr>
      <w:tr w:rsidR="007771E1" w:rsidRPr="00E14E85" w14:paraId="73341186" w14:textId="77777777" w:rsidTr="00A760E4">
        <w:trPr>
          <w:trHeight w:val="327"/>
          <w:tblCellSpacing w:w="15" w:type="dxa"/>
          <w:jc w:val="center"/>
        </w:trPr>
        <w:tc>
          <w:tcPr>
            <w:tcW w:w="1037" w:type="pct"/>
            <w:tcBorders>
              <w:top w:val="outset" w:sz="6" w:space="0" w:color="auto"/>
              <w:left w:val="outset" w:sz="6" w:space="0" w:color="auto"/>
              <w:bottom w:val="outset" w:sz="6" w:space="0" w:color="auto"/>
              <w:right w:val="outset" w:sz="6" w:space="0" w:color="auto"/>
            </w:tcBorders>
            <w:vAlign w:val="center"/>
          </w:tcPr>
          <w:p w14:paraId="2A15A2AC" w14:textId="77777777" w:rsidR="007771E1" w:rsidRPr="00232E7C" w:rsidRDefault="00A760E4" w:rsidP="004961EF">
            <w:pPr>
              <w:spacing w:before="100" w:beforeAutospacing="1" w:after="100" w:afterAutospacing="1"/>
              <w:rPr>
                <w:rFonts w:cstheme="minorHAnsi"/>
                <w:color w:val="000000"/>
              </w:rPr>
            </w:pPr>
            <w:r>
              <w:rPr>
                <w:rFonts w:cstheme="minorHAnsi"/>
                <w:color w:val="000000"/>
                <w:u w:val="single"/>
              </w:rPr>
              <w:t>C</w:t>
            </w:r>
            <w:r w:rsidR="00452C0C">
              <w:rPr>
                <w:rFonts w:cstheme="minorHAnsi"/>
                <w:color w:val="000000"/>
                <w:u w:val="single"/>
              </w:rPr>
              <w:t>ert</w:t>
            </w:r>
            <w:r>
              <w:rPr>
                <w:rFonts w:cstheme="minorHAnsi"/>
                <w:color w:val="000000"/>
                <w:u w:val="single"/>
              </w:rPr>
              <w:t>Master Learn  A+ Core 2</w:t>
            </w:r>
            <w:r w:rsidR="007771E1" w:rsidRPr="00232E7C">
              <w:rPr>
                <w:rFonts w:cstheme="minorHAnsi"/>
                <w:color w:val="000000"/>
              </w:rPr>
              <w:t xml:space="preserve"> </w:t>
            </w:r>
          </w:p>
        </w:tc>
        <w:tc>
          <w:tcPr>
            <w:tcW w:w="645" w:type="pct"/>
            <w:tcBorders>
              <w:top w:val="outset" w:sz="6" w:space="0" w:color="auto"/>
              <w:left w:val="outset" w:sz="6" w:space="0" w:color="auto"/>
              <w:bottom w:val="outset" w:sz="6" w:space="0" w:color="auto"/>
              <w:right w:val="outset" w:sz="6" w:space="0" w:color="auto"/>
            </w:tcBorders>
            <w:vAlign w:val="center"/>
          </w:tcPr>
          <w:p w14:paraId="1B0E5F5A" w14:textId="77777777" w:rsidR="007771E1" w:rsidRPr="00232E7C" w:rsidRDefault="00E00C9F" w:rsidP="004961EF">
            <w:pPr>
              <w:jc w:val="center"/>
              <w:rPr>
                <w:rFonts w:cstheme="minorHAnsi"/>
                <w:color w:val="000000"/>
              </w:rPr>
            </w:pPr>
            <w:r>
              <w:rPr>
                <w:rFonts w:cstheme="minorHAnsi"/>
                <w:color w:val="000000"/>
              </w:rPr>
              <w:t>CompTIA</w:t>
            </w:r>
          </w:p>
        </w:tc>
        <w:tc>
          <w:tcPr>
            <w:tcW w:w="389" w:type="pct"/>
            <w:tcBorders>
              <w:top w:val="outset" w:sz="6" w:space="0" w:color="auto"/>
              <w:left w:val="outset" w:sz="6" w:space="0" w:color="auto"/>
              <w:bottom w:val="outset" w:sz="6" w:space="0" w:color="auto"/>
              <w:right w:val="outset" w:sz="6" w:space="0" w:color="auto"/>
            </w:tcBorders>
            <w:vAlign w:val="center"/>
          </w:tcPr>
          <w:p w14:paraId="116CC262" w14:textId="77777777" w:rsidR="007771E1" w:rsidRPr="00232E7C" w:rsidRDefault="00A760E4" w:rsidP="004961EF">
            <w:pPr>
              <w:jc w:val="center"/>
              <w:rPr>
                <w:rFonts w:cstheme="minorHAnsi"/>
                <w:color w:val="000000"/>
              </w:rPr>
            </w:pPr>
            <w:r>
              <w:rPr>
                <w:rFonts w:cstheme="minorHAnsi"/>
                <w:color w:val="000000"/>
              </w:rPr>
              <w:t>15</w:t>
            </w:r>
          </w:p>
        </w:tc>
        <w:tc>
          <w:tcPr>
            <w:tcW w:w="441" w:type="pct"/>
            <w:tcBorders>
              <w:top w:val="outset" w:sz="6" w:space="0" w:color="auto"/>
              <w:left w:val="outset" w:sz="6" w:space="0" w:color="auto"/>
              <w:bottom w:val="outset" w:sz="6" w:space="0" w:color="auto"/>
              <w:right w:val="outset" w:sz="6" w:space="0" w:color="auto"/>
            </w:tcBorders>
            <w:vAlign w:val="center"/>
          </w:tcPr>
          <w:p w14:paraId="1469F668" w14:textId="77777777" w:rsidR="007771E1" w:rsidRPr="00232E7C" w:rsidRDefault="007771E1" w:rsidP="004961EF">
            <w:pPr>
              <w:jc w:val="center"/>
              <w:rPr>
                <w:rFonts w:cstheme="minorHAnsi"/>
                <w:color w:val="000000"/>
              </w:rPr>
            </w:pPr>
            <w:r>
              <w:rPr>
                <w:rFonts w:cstheme="minorHAnsi"/>
                <w:color w:val="000000"/>
              </w:rPr>
              <w:t>202</w:t>
            </w:r>
            <w:r w:rsidR="00A760E4">
              <w:rPr>
                <w:rFonts w:cstheme="minorHAnsi"/>
                <w:color w:val="000000"/>
              </w:rPr>
              <w:t>5</w:t>
            </w:r>
          </w:p>
        </w:tc>
        <w:tc>
          <w:tcPr>
            <w:tcW w:w="847" w:type="pct"/>
            <w:tcBorders>
              <w:top w:val="outset" w:sz="6" w:space="0" w:color="auto"/>
              <w:left w:val="outset" w:sz="6" w:space="0" w:color="auto"/>
              <w:bottom w:val="outset" w:sz="6" w:space="0" w:color="auto"/>
              <w:right w:val="outset" w:sz="6" w:space="0" w:color="auto"/>
            </w:tcBorders>
            <w:vAlign w:val="center"/>
          </w:tcPr>
          <w:p w14:paraId="401EAE3A" w14:textId="77777777" w:rsidR="007771E1" w:rsidRPr="00232E7C" w:rsidRDefault="00E00C9F" w:rsidP="004961EF">
            <w:pPr>
              <w:jc w:val="center"/>
              <w:rPr>
                <w:rFonts w:cstheme="minorHAnsi"/>
                <w:color w:val="000000"/>
              </w:rPr>
            </w:pPr>
            <w:r>
              <w:rPr>
                <w:rFonts w:cstheme="minorHAnsi"/>
                <w:color w:val="000000"/>
              </w:rPr>
              <w:t>CompTIA</w:t>
            </w:r>
          </w:p>
        </w:tc>
        <w:tc>
          <w:tcPr>
            <w:tcW w:w="1522" w:type="pct"/>
            <w:tcBorders>
              <w:top w:val="outset" w:sz="6" w:space="0" w:color="auto"/>
              <w:left w:val="outset" w:sz="6" w:space="0" w:color="auto"/>
              <w:bottom w:val="outset" w:sz="6" w:space="0" w:color="auto"/>
              <w:right w:val="outset" w:sz="6" w:space="0" w:color="auto"/>
            </w:tcBorders>
            <w:vAlign w:val="center"/>
          </w:tcPr>
          <w:p w14:paraId="740EB49E" w14:textId="2D92D3F4" w:rsidR="007771E1" w:rsidRPr="00232E7C" w:rsidRDefault="00A760E4" w:rsidP="004961EF">
            <w:pPr>
              <w:jc w:val="center"/>
              <w:rPr>
                <w:rFonts w:cstheme="minorHAnsi"/>
                <w:color w:val="000000"/>
              </w:rPr>
            </w:pPr>
            <w:r>
              <w:rPr>
                <w:rFonts w:cstheme="minorHAnsi"/>
                <w:color w:val="000000"/>
              </w:rPr>
              <w:t>9781-64274-60</w:t>
            </w:r>
            <w:r w:rsidR="00B872BD">
              <w:rPr>
                <w:rFonts w:cstheme="minorHAnsi"/>
                <w:color w:val="000000"/>
              </w:rPr>
              <w:t>37</w:t>
            </w:r>
          </w:p>
        </w:tc>
      </w:tr>
    </w:tbl>
    <w:p w14:paraId="2F9132E6" w14:textId="77777777" w:rsidR="00A760E4" w:rsidRPr="00E11170" w:rsidRDefault="00A760E4" w:rsidP="00A760E4">
      <w:pPr>
        <w:spacing w:after="0"/>
        <w:jc w:val="center"/>
        <w:rPr>
          <w:rFonts w:cstheme="minorHAnsi"/>
          <w:b/>
          <w:color w:val="FF0000"/>
        </w:rPr>
      </w:pPr>
      <w:r w:rsidRPr="00E11170">
        <w:rPr>
          <w:rFonts w:cstheme="minorHAnsi"/>
          <w:b/>
          <w:color w:val="FF0000"/>
        </w:rPr>
        <w:t>For this course, Sections 1</w:t>
      </w:r>
      <w:r>
        <w:rPr>
          <w:rFonts w:cstheme="minorHAnsi"/>
          <w:b/>
          <w:color w:val="FF0000"/>
        </w:rPr>
        <w:t>1</w:t>
      </w:r>
      <w:r w:rsidRPr="00E11170">
        <w:rPr>
          <w:rFonts w:cstheme="minorHAnsi"/>
          <w:b/>
          <w:color w:val="FF0000"/>
        </w:rPr>
        <w:t xml:space="preserve"> – </w:t>
      </w:r>
      <w:r>
        <w:rPr>
          <w:rFonts w:cstheme="minorHAnsi"/>
          <w:b/>
          <w:color w:val="FF0000"/>
        </w:rPr>
        <w:t>22, Core 2, wil</w:t>
      </w:r>
      <w:r w:rsidRPr="00E11170">
        <w:rPr>
          <w:rFonts w:cstheme="minorHAnsi"/>
          <w:b/>
          <w:color w:val="FF0000"/>
        </w:rPr>
        <w:t>l be covered</w:t>
      </w:r>
    </w:p>
    <w:p w14:paraId="705A66B6" w14:textId="77777777" w:rsidR="00A760E4" w:rsidRDefault="00A760E4" w:rsidP="00A760E4">
      <w:pPr>
        <w:spacing w:after="200"/>
        <w:jc w:val="center"/>
        <w:rPr>
          <w:rFonts w:cstheme="minorHAnsi"/>
          <w:b/>
          <w:color w:val="FF0000"/>
        </w:rPr>
      </w:pPr>
      <w:r w:rsidRPr="00E11170">
        <w:rPr>
          <w:rFonts w:cstheme="minorHAnsi"/>
          <w:b/>
          <w:color w:val="FF0000"/>
        </w:rPr>
        <w:t xml:space="preserve">(Sections </w:t>
      </w:r>
      <w:r>
        <w:rPr>
          <w:rFonts w:cstheme="minorHAnsi"/>
          <w:b/>
          <w:color w:val="FF0000"/>
        </w:rPr>
        <w:t>1 - 10</w:t>
      </w:r>
      <w:r w:rsidRPr="00E11170">
        <w:rPr>
          <w:rFonts w:cstheme="minorHAnsi"/>
          <w:b/>
          <w:color w:val="FF0000"/>
        </w:rPr>
        <w:t xml:space="preserve"> are covered in MISM</w:t>
      </w:r>
      <w:r>
        <w:rPr>
          <w:rFonts w:cstheme="minorHAnsi"/>
          <w:b/>
          <w:color w:val="FF0000"/>
        </w:rPr>
        <w:t xml:space="preserve"> </w:t>
      </w:r>
      <w:r w:rsidRPr="00E11170">
        <w:rPr>
          <w:rFonts w:cstheme="minorHAnsi"/>
          <w:b/>
          <w:color w:val="FF0000"/>
        </w:rPr>
        <w:t>330</w:t>
      </w:r>
      <w:r w:rsidR="0093593E">
        <w:rPr>
          <w:rFonts w:cstheme="minorHAnsi"/>
          <w:b/>
          <w:color w:val="FF0000"/>
        </w:rPr>
        <w:t>1</w:t>
      </w:r>
      <w:r>
        <w:rPr>
          <w:rFonts w:cstheme="minorHAnsi"/>
          <w:b/>
          <w:color w:val="FF0000"/>
        </w:rPr>
        <w:t>)</w:t>
      </w:r>
    </w:p>
    <w:p w14:paraId="5723470E" w14:textId="77777777" w:rsidR="008E0181" w:rsidRDefault="008E0181" w:rsidP="00A760E4">
      <w:pPr>
        <w:spacing w:after="200"/>
        <w:jc w:val="center"/>
        <w:rPr>
          <w:i/>
          <w:iCs/>
          <w:sz w:val="20"/>
          <w:szCs w:val="20"/>
        </w:rPr>
      </w:pPr>
    </w:p>
    <w:p w14:paraId="7F69D67F" w14:textId="77777777" w:rsidR="00392867" w:rsidRPr="00317E55" w:rsidRDefault="00E964D6" w:rsidP="00392867">
      <w:pPr>
        <w:spacing w:after="200"/>
        <w:rPr>
          <w:i/>
          <w:iCs/>
          <w:sz w:val="20"/>
          <w:szCs w:val="20"/>
        </w:rPr>
      </w:pPr>
      <w:r w:rsidRPr="00CB2D06">
        <w:rPr>
          <w:i/>
          <w:iCs/>
        </w:rPr>
        <w:t>This course is part of the</w:t>
      </w:r>
      <w:r w:rsidRPr="00CB2D06">
        <w:rPr>
          <w:i/>
          <w:iCs/>
          <w:color w:val="1F3864"/>
        </w:rPr>
        <w:t xml:space="preserve"> </w:t>
      </w:r>
      <w:r w:rsidRPr="00CB2D06">
        <w:rPr>
          <w:b/>
          <w:bCs/>
          <w:i/>
          <w:iCs/>
        </w:rPr>
        <w:t>Pioneer Academic Access Program</w:t>
      </w:r>
      <w:r w:rsidRPr="00CB2D06">
        <w:rPr>
          <w:i/>
          <w:iCs/>
        </w:rPr>
        <w:t xml:space="preserve">. You will have access to an eBook, access code, and interactive learning material on the first day of class through your Blackboard course site. You will be notified via email with access instructions and additional information.  If the course requires a </w:t>
      </w:r>
      <w:r w:rsidRPr="00CB2D06">
        <w:rPr>
          <w:i/>
          <w:iCs/>
        </w:rPr>
        <w:lastRenderedPageBreak/>
        <w:t xml:space="preserve">physical book you can order at bookstore.wbu.edu. You can choose to opt-out, however if you do you will lose access to </w:t>
      </w:r>
      <w:r w:rsidRPr="00CB2D06">
        <w:rPr>
          <w:b/>
          <w:bCs/>
          <w:i/>
          <w:iCs/>
          <w:u w:val="single"/>
        </w:rPr>
        <w:t>EVERY</w:t>
      </w:r>
      <w:r w:rsidRPr="00CB2D06">
        <w:rPr>
          <w:i/>
          <w:iCs/>
        </w:rPr>
        <w:t xml:space="preserve"> </w:t>
      </w:r>
      <w:r w:rsidRPr="00CB2D06">
        <w:rPr>
          <w:b/>
          <w:bCs/>
          <w:i/>
          <w:iCs/>
        </w:rPr>
        <w:t>class/material</w:t>
      </w:r>
      <w:r w:rsidRPr="00CB2D06">
        <w:rPr>
          <w:i/>
          <w:iCs/>
        </w:rPr>
        <w:t xml:space="preserve"> and have to source through third party vendors.</w:t>
      </w:r>
      <w:r w:rsidR="00392867" w:rsidRPr="00317E55">
        <w:rPr>
          <w:i/>
          <w:iCs/>
          <w:sz w:val="20"/>
          <w:szCs w:val="20"/>
        </w:rPr>
        <w:t xml:space="preserve"> </w:t>
      </w:r>
    </w:p>
    <w:bookmarkEnd w:id="0"/>
    <w:p w14:paraId="1A56D45A" w14:textId="77777777" w:rsidR="00E624B9" w:rsidRPr="00E624B9" w:rsidRDefault="00E624B9" w:rsidP="000C2431">
      <w:pPr>
        <w:pStyle w:val="SyllabiBasic"/>
        <w:rPr>
          <w:b/>
          <w:vanish/>
          <w:specVanish/>
        </w:rPr>
      </w:pPr>
      <w:permStart w:id="1646788960" w:edGrp="everyone"/>
      <w:r w:rsidRPr="00E624B9">
        <w:rPr>
          <w:b/>
        </w:rPr>
        <w:t>Optional Materials</w:t>
      </w:r>
    </w:p>
    <w:p w14:paraId="101D513F" w14:textId="0908BC57" w:rsidR="00E624B9" w:rsidRDefault="00E624B9" w:rsidP="000C2431">
      <w:pPr>
        <w:rPr>
          <w:rFonts w:ascii="Calibri" w:eastAsia="Times New Roman" w:hAnsi="Calibri"/>
          <w:sz w:val="24"/>
          <w:szCs w:val="24"/>
        </w:rPr>
      </w:pPr>
      <w:r w:rsidRPr="00E624B9">
        <w:rPr>
          <w:b/>
        </w:rPr>
        <w:t>:</w:t>
      </w:r>
      <w:r>
        <w:rPr>
          <w:b/>
        </w:rPr>
        <w:t xml:space="preserve"> </w:t>
      </w:r>
      <w:r w:rsidR="00D1769A">
        <w:rPr>
          <w:rFonts w:ascii="Calibri" w:eastAsia="Times New Roman" w:hAnsi="Calibri"/>
        </w:rPr>
        <w:t>None</w:t>
      </w:r>
    </w:p>
    <w:permEnd w:id="1646788960"/>
    <w:p w14:paraId="4FC29B7A" w14:textId="77777777" w:rsidR="00E624B9" w:rsidRPr="00A24A3B" w:rsidRDefault="00E624B9" w:rsidP="000C2431">
      <w:pPr>
        <w:pStyle w:val="SyllabiBasic"/>
        <w:rPr>
          <w:b/>
          <w:vanish/>
          <w:specVanish/>
        </w:rPr>
      </w:pPr>
      <w:r w:rsidRPr="00A24A3B">
        <w:rPr>
          <w:b/>
        </w:rPr>
        <w:t>Course Outcome Competencies</w:t>
      </w:r>
    </w:p>
    <w:p w14:paraId="77D37CFF" w14:textId="77777777" w:rsidR="0024508F" w:rsidRDefault="00E624B9" w:rsidP="00A67B54">
      <w:pPr>
        <w:spacing w:after="0"/>
        <w:rPr>
          <w:b/>
        </w:rPr>
      </w:pPr>
      <w:r w:rsidRPr="00A24A3B">
        <w:rPr>
          <w:b/>
        </w:rPr>
        <w:t xml:space="preserve">: </w:t>
      </w:r>
    </w:p>
    <w:p w14:paraId="076F2F23" w14:textId="77777777" w:rsidR="007771E1" w:rsidRPr="00531BEF" w:rsidRDefault="007771E1" w:rsidP="007771E1">
      <w:pPr>
        <w:pStyle w:val="ListParagraph"/>
        <w:numPr>
          <w:ilvl w:val="0"/>
          <w:numId w:val="10"/>
        </w:numPr>
        <w:spacing w:after="160" w:line="259" w:lineRule="auto"/>
        <w:ind w:left="1440"/>
        <w:contextualSpacing/>
        <w:rPr>
          <w:rFonts w:cstheme="minorHAnsi"/>
        </w:rPr>
      </w:pPr>
      <w:r w:rsidRPr="00531BEF">
        <w:rPr>
          <w:rFonts w:cstheme="minorHAnsi"/>
        </w:rPr>
        <w:t>Demonstrate knowledge of the function and design of desktop operating systems  </w:t>
      </w:r>
    </w:p>
    <w:p w14:paraId="4F7005CA" w14:textId="77777777" w:rsidR="007771E1" w:rsidRPr="00531BEF" w:rsidRDefault="007771E1" w:rsidP="007771E1">
      <w:pPr>
        <w:pStyle w:val="ListParagraph"/>
        <w:numPr>
          <w:ilvl w:val="0"/>
          <w:numId w:val="10"/>
        </w:numPr>
        <w:spacing w:after="160" w:line="259" w:lineRule="auto"/>
        <w:ind w:left="1440"/>
        <w:contextualSpacing/>
        <w:rPr>
          <w:rFonts w:cstheme="minorHAnsi"/>
        </w:rPr>
      </w:pPr>
      <w:r w:rsidRPr="00531BEF">
        <w:rPr>
          <w:rFonts w:cstheme="minorHAnsi"/>
        </w:rPr>
        <w:t>Demonstrate competence in installing and optimizing Windows, Mac, and Linux desktop operating systems  </w:t>
      </w:r>
    </w:p>
    <w:p w14:paraId="179AF971" w14:textId="77777777" w:rsidR="007771E1" w:rsidRPr="00531BEF" w:rsidRDefault="007771E1" w:rsidP="007771E1">
      <w:pPr>
        <w:pStyle w:val="ListParagraph"/>
        <w:numPr>
          <w:ilvl w:val="0"/>
          <w:numId w:val="10"/>
        </w:numPr>
        <w:spacing w:after="160" w:line="259" w:lineRule="auto"/>
        <w:ind w:left="1440"/>
        <w:contextualSpacing/>
        <w:rPr>
          <w:rFonts w:cstheme="minorHAnsi"/>
        </w:rPr>
      </w:pPr>
      <w:r w:rsidRPr="00531BEF">
        <w:rPr>
          <w:rFonts w:cstheme="minorHAnsi"/>
        </w:rPr>
        <w:t>Demonstrate competence in troubleshooting problems in desktop operating systems  </w:t>
      </w:r>
    </w:p>
    <w:p w14:paraId="2F601C79" w14:textId="77777777" w:rsidR="007771E1" w:rsidRPr="00531BEF" w:rsidRDefault="007771E1" w:rsidP="007771E1">
      <w:pPr>
        <w:pStyle w:val="ListParagraph"/>
        <w:numPr>
          <w:ilvl w:val="0"/>
          <w:numId w:val="10"/>
        </w:numPr>
        <w:spacing w:after="160" w:line="259" w:lineRule="auto"/>
        <w:ind w:left="1440"/>
        <w:contextualSpacing/>
        <w:rPr>
          <w:rFonts w:cstheme="minorHAnsi"/>
          <w:spacing w:val="-3"/>
        </w:rPr>
      </w:pPr>
      <w:r w:rsidRPr="00531BEF">
        <w:rPr>
          <w:rFonts w:cstheme="minorHAnsi"/>
        </w:rPr>
        <w:t>Demonstrate knowledge of how to secure desktop operating systems</w:t>
      </w:r>
    </w:p>
    <w:p w14:paraId="15311F2F" w14:textId="77777777" w:rsidR="007D5A2A" w:rsidRDefault="007D5A2A" w:rsidP="000C2431">
      <w:pPr>
        <w:pStyle w:val="SyllabiHeading"/>
        <w:rPr>
          <w:b/>
        </w:rPr>
      </w:pPr>
      <w:r w:rsidRPr="007D5A2A">
        <w:rPr>
          <w:b/>
        </w:rPr>
        <w:t>Attendance Requirements</w:t>
      </w:r>
    </w:p>
    <w:p w14:paraId="15C7089E" w14:textId="77777777" w:rsidR="0029114E" w:rsidRDefault="007D5A2A" w:rsidP="000C2431">
      <w:pPr>
        <w:rPr>
          <w:u w:val="single"/>
        </w:rPr>
      </w:pPr>
      <w:permStart w:id="531980148" w:edGrp="everyone"/>
      <w:proofErr w:type="spellStart"/>
      <w:r w:rsidRPr="007D5A2A">
        <w:rPr>
          <w:u w:val="single"/>
        </w:rPr>
        <w:t>WBUonline</w:t>
      </w:r>
      <w:proofErr w:type="spellEnd"/>
      <w:r w:rsidRPr="007D5A2A">
        <w:rPr>
          <w:u w:val="single"/>
        </w:rPr>
        <w:t xml:space="preserve"> </w:t>
      </w:r>
    </w:p>
    <w:p w14:paraId="0FA245CE" w14:textId="77777777"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w:t>
      </w:r>
      <w:proofErr w:type="gramStart"/>
      <w:r w:rsidRPr="007D5A2A">
        <w:t>in</w:t>
      </w:r>
      <w:proofErr w:type="gramEnd"/>
      <w:r w:rsidRPr="007D5A2A">
        <w:t xml:space="preserve"> online courses are responsible for providing students with clear instructions for how they are required to participate in the course. Additionally, instructors are responsible for incorporating specific instructional activities within their course and will, </w:t>
      </w:r>
      <w:proofErr w:type="gramStart"/>
      <w:r w:rsidRPr="007D5A2A">
        <w:t>at</w:t>
      </w:r>
      <w:proofErr w:type="gramEnd"/>
      <w:r w:rsidRPr="007D5A2A">
        <w:t xml:space="preserve">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w:t>
      </w:r>
      <w:proofErr w:type="gramStart"/>
      <w:r w:rsidRPr="007D5A2A">
        <w:t>in order to</w:t>
      </w:r>
      <w:proofErr w:type="gramEnd"/>
      <w:r w:rsidRPr="007D5A2A">
        <w:t xml:space="preserve"> make appropriate arrangements. Any student absent 25 percent or more </w:t>
      </w:r>
      <w:proofErr w:type="gramStart"/>
      <w:r w:rsidRPr="007D5A2A">
        <w:t>of</w:t>
      </w:r>
      <w:proofErr w:type="gramEnd"/>
      <w:r w:rsidRPr="007D5A2A">
        <w:t xml:space="preserve">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ermEnd w:id="531980148"/>
    </w:p>
    <w:p w14:paraId="5F5CB059" w14:textId="77777777" w:rsidR="00182992" w:rsidRDefault="007D5A2A" w:rsidP="000C2431">
      <w:pPr>
        <w:pStyle w:val="SyllabiHeading"/>
        <w:rPr>
          <w:b/>
        </w:rPr>
      </w:pPr>
      <w:r w:rsidRPr="007D5A2A">
        <w:rPr>
          <w:b/>
        </w:rPr>
        <w:t>University Policies</w:t>
      </w:r>
    </w:p>
    <w:p w14:paraId="01E62F3C" w14:textId="77777777" w:rsidR="00392867" w:rsidRPr="0039378D" w:rsidRDefault="00392867" w:rsidP="00392867">
      <w:pPr>
        <w:spacing w:line="960" w:lineRule="auto"/>
        <w:outlineLvl w:val="1"/>
        <w:rPr>
          <w:b/>
          <w:vanish/>
        </w:rPr>
      </w:pPr>
      <w:bookmarkStart w:id="1" w:name="_Hlk141178515"/>
      <w:bookmarkStart w:id="2" w:name="_Hlk141176664"/>
      <w:r>
        <w:rPr>
          <w:b/>
        </w:rPr>
        <w:t>Academic Integrity</w:t>
      </w:r>
    </w:p>
    <w:p w14:paraId="76AECFA9" w14:textId="77777777" w:rsidR="00392867" w:rsidRDefault="00392867" w:rsidP="00392867">
      <w:pPr>
        <w:spacing w:after="200"/>
      </w:pPr>
      <w:r w:rsidRPr="0039378D">
        <w:rPr>
          <w:b/>
        </w:rPr>
        <w:t>:</w:t>
      </w:r>
    </w:p>
    <w:p w14:paraId="2B616F73" w14:textId="77777777" w:rsidR="00392867" w:rsidRDefault="00392867" w:rsidP="00392867">
      <w:pPr>
        <w:spacing w:after="200"/>
        <w:rPr>
          <w:rStyle w:val="Hyperlink"/>
          <w:spacing w:val="-2"/>
        </w:rPr>
      </w:pPr>
      <w:hyperlink r:id="rId9" w:history="1">
        <w:r>
          <w:rPr>
            <w:rStyle w:val="Hyperlink"/>
            <w:spacing w:val="-2"/>
          </w:rPr>
          <w:t xml:space="preserve">Link to Statement on Academic Integrity </w:t>
        </w:r>
      </w:hyperlink>
      <w:bookmarkEnd w:id="1"/>
    </w:p>
    <w:p w14:paraId="53FD4C4B" w14:textId="77777777" w:rsidR="00783E12" w:rsidRDefault="00783E12" w:rsidP="00392867">
      <w:pPr>
        <w:spacing w:after="200"/>
      </w:pPr>
    </w:p>
    <w:p w14:paraId="0EF2F50B" w14:textId="77777777" w:rsidR="00106AFF" w:rsidRDefault="00783E12" w:rsidP="00106AFF">
      <w:pPr>
        <w:widowControl w:val="0"/>
        <w:autoSpaceDE w:val="0"/>
        <w:autoSpaceDN w:val="0"/>
        <w:spacing w:line="252" w:lineRule="exact"/>
        <w:ind w:left="555" w:hanging="555"/>
        <w:rPr>
          <w:spacing w:val="-2"/>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bookmarkEnd w:id="2"/>
      <w:permStart w:id="1729768516" w:edGrp="everyone"/>
    </w:p>
    <w:p w14:paraId="27F7B029" w14:textId="77777777" w:rsidR="00106AFF" w:rsidRDefault="00106AFF" w:rsidP="00106AFF">
      <w:pPr>
        <w:widowControl w:val="0"/>
        <w:autoSpaceDE w:val="0"/>
        <w:autoSpaceDN w:val="0"/>
        <w:spacing w:line="252" w:lineRule="exact"/>
        <w:ind w:left="555" w:hanging="555"/>
        <w:rPr>
          <w:spacing w:val="-2"/>
        </w:rPr>
      </w:pPr>
    </w:p>
    <w:p w14:paraId="2E083A43" w14:textId="1D8B957F" w:rsidR="00AD3F8B" w:rsidRPr="00AD3F8B" w:rsidRDefault="00AD3F8B" w:rsidP="00106AFF">
      <w:pPr>
        <w:widowControl w:val="0"/>
        <w:autoSpaceDE w:val="0"/>
        <w:autoSpaceDN w:val="0"/>
        <w:spacing w:line="252" w:lineRule="exact"/>
        <w:ind w:left="555" w:hanging="555"/>
        <w:rPr>
          <w:b/>
        </w:rPr>
      </w:pPr>
      <w:r w:rsidRPr="00AD3F8B">
        <w:rPr>
          <w:b/>
        </w:rPr>
        <w:t>Generative AI tools usage encouraged and may be actively assigned in coursework.</w:t>
      </w:r>
    </w:p>
    <w:p w14:paraId="0CAFDD28" w14:textId="77777777" w:rsidR="00AD3F8B" w:rsidRDefault="00AD3F8B" w:rsidP="00106AFF">
      <w:pPr>
        <w:pStyle w:val="ListParagraph"/>
        <w:widowControl w:val="0"/>
        <w:numPr>
          <w:ilvl w:val="0"/>
          <w:numId w:val="9"/>
        </w:numPr>
        <w:tabs>
          <w:tab w:val="left" w:pos="919"/>
        </w:tabs>
        <w:autoSpaceDE w:val="0"/>
        <w:autoSpaceDN w:val="0"/>
        <w:spacing w:line="252" w:lineRule="exact"/>
      </w:pPr>
      <w:r>
        <w:t xml:space="preserve">Use of generative AI tools is actively encouraged and incorporated </w:t>
      </w:r>
      <w:proofErr w:type="gramStart"/>
      <w:r>
        <w:t>in to</w:t>
      </w:r>
      <w:proofErr w:type="gramEnd"/>
      <w:r>
        <w:t xml:space="preserve"> specific assignments for this course.</w:t>
      </w:r>
    </w:p>
    <w:p w14:paraId="51C3FF94" w14:textId="77777777" w:rsidR="00AD3F8B" w:rsidRDefault="00AD3F8B" w:rsidP="00106AFF">
      <w:pPr>
        <w:pStyle w:val="ListParagraph"/>
        <w:widowControl w:val="0"/>
        <w:numPr>
          <w:ilvl w:val="0"/>
          <w:numId w:val="9"/>
        </w:numPr>
        <w:tabs>
          <w:tab w:val="left" w:pos="919"/>
        </w:tabs>
        <w:autoSpaceDE w:val="0"/>
        <w:autoSpaceDN w:val="0"/>
        <w:spacing w:line="252" w:lineRule="exact"/>
      </w:pPr>
      <w:r>
        <w:t>Use of generative AI tools for assignments in brainstorming, content understanding, or revision to work is perfectly acceptable if cited and referenced properly in any submitted work for the course.</w:t>
      </w:r>
    </w:p>
    <w:p w14:paraId="6730A582" w14:textId="77777777" w:rsidR="00AD3F8B" w:rsidRDefault="00AD3F8B" w:rsidP="00106AFF">
      <w:pPr>
        <w:pStyle w:val="ListParagraph"/>
        <w:widowControl w:val="0"/>
        <w:numPr>
          <w:ilvl w:val="0"/>
          <w:numId w:val="9"/>
        </w:numPr>
        <w:tabs>
          <w:tab w:val="left" w:pos="919"/>
        </w:tabs>
        <w:autoSpaceDE w:val="0"/>
        <w:autoSpaceDN w:val="0"/>
        <w:spacing w:line="252" w:lineRule="exact"/>
      </w:pPr>
      <w:r>
        <w:lastRenderedPageBreak/>
        <w:t xml:space="preserve">Use of generative AI is encouraged </w:t>
      </w:r>
      <w:proofErr w:type="gramStart"/>
      <w:r>
        <w:t>as long as</w:t>
      </w:r>
      <w:proofErr w:type="gramEnd"/>
      <w:r>
        <w:t xml:space="preserve"> students understand the use of generative AI in the course is to be an assistance tool and not the generator of assignments and submitted work. Ultimately, all submitted work must still reflect student’s own work, understanding, and analysis. </w:t>
      </w:r>
    </w:p>
    <w:p w14:paraId="504A56C6" w14:textId="77777777" w:rsidR="00AD3F8B" w:rsidRDefault="00AD3F8B" w:rsidP="00106AFF">
      <w:pPr>
        <w:pStyle w:val="ListParagraph"/>
        <w:widowControl w:val="0"/>
        <w:numPr>
          <w:ilvl w:val="0"/>
          <w:numId w:val="9"/>
        </w:numPr>
        <w:tabs>
          <w:tab w:val="left" w:pos="919"/>
        </w:tabs>
        <w:autoSpaceDE w:val="0"/>
        <w:autoSpaceDN w:val="0"/>
        <w:spacing w:line="252" w:lineRule="exact"/>
      </w:pPr>
      <w:r>
        <w:t>Specific parameters for generative AI usage provided by the instructor.</w:t>
      </w:r>
    </w:p>
    <w:p w14:paraId="4EEFCF02" w14:textId="77777777" w:rsidR="00AD3F8B" w:rsidRDefault="00AD3F8B" w:rsidP="00106AFF">
      <w:pPr>
        <w:pStyle w:val="ListParagraph"/>
        <w:widowControl w:val="0"/>
        <w:numPr>
          <w:ilvl w:val="0"/>
          <w:numId w:val="9"/>
        </w:numPr>
        <w:tabs>
          <w:tab w:val="left" w:pos="919"/>
        </w:tabs>
        <w:autoSpaceDE w:val="0"/>
        <w:autoSpaceDN w:val="0"/>
        <w:spacing w:line="252" w:lineRule="exact"/>
      </w:pPr>
      <w:r>
        <w:t xml:space="preserve">Any use of generative AI tools outside of the approved instructor parameters will be considered a form of plagiarism and academic dishonesty. </w:t>
      </w:r>
    </w:p>
    <w:permEnd w:id="1729768516"/>
    <w:p w14:paraId="60E55AD6" w14:textId="77777777" w:rsidR="004066A3" w:rsidRPr="0039378D" w:rsidRDefault="004066A3" w:rsidP="004066A3">
      <w:pPr>
        <w:spacing w:after="0"/>
      </w:pPr>
    </w:p>
    <w:p w14:paraId="59DABF26" w14:textId="77777777" w:rsidR="00392867" w:rsidRDefault="00392867" w:rsidP="00392867">
      <w:pPr>
        <w:rPr>
          <w:rFonts w:ascii="Times New Roman" w:hAnsi="Times New Roman" w:cs="Times New Roman"/>
        </w:rPr>
      </w:pPr>
      <w:bookmarkStart w:id="3"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3"/>
    <w:p w14:paraId="37E3F4DD" w14:textId="77777777" w:rsidR="004066A3" w:rsidRPr="0039378D" w:rsidRDefault="004066A3" w:rsidP="004066A3">
      <w:pPr>
        <w:spacing w:after="0"/>
      </w:pPr>
      <w:r w:rsidRPr="0039378D">
        <w:rPr>
          <w:rFonts w:ascii="Calibri" w:hAnsi="Calibri"/>
        </w:rPr>
        <w:t xml:space="preserve"> </w:t>
      </w:r>
    </w:p>
    <w:p w14:paraId="3F3596E1" w14:textId="77777777" w:rsidR="005042F5" w:rsidRDefault="005042F5" w:rsidP="000C2431">
      <w:pPr>
        <w:pStyle w:val="SyllabiHeading"/>
        <w:rPr>
          <w:b/>
        </w:rPr>
      </w:pPr>
      <w:bookmarkStart w:id="4" w:name="_Hlk158377611"/>
      <w:r w:rsidRPr="005042F5">
        <w:rPr>
          <w:b/>
        </w:rPr>
        <w:t>Course Requirements and Grading Criteria</w:t>
      </w:r>
    </w:p>
    <w:p w14:paraId="53216173" w14:textId="77777777" w:rsidR="00D1769A" w:rsidRDefault="00D1769A" w:rsidP="00D1769A">
      <w:pPr>
        <w:spacing w:after="0" w:line="259" w:lineRule="auto"/>
      </w:pPr>
      <w:permStart w:id="1641549947" w:edGrp="everyone"/>
      <w:r>
        <w:t>CompTIA Assignments</w:t>
      </w:r>
    </w:p>
    <w:p w14:paraId="42A46D24" w14:textId="77777777" w:rsidR="00D1769A" w:rsidRDefault="00D1769A" w:rsidP="00D1769A">
      <w:pPr>
        <w:pStyle w:val="ListParagraph"/>
        <w:numPr>
          <w:ilvl w:val="0"/>
          <w:numId w:val="11"/>
        </w:numPr>
        <w:spacing w:after="160" w:line="259" w:lineRule="auto"/>
        <w:contextualSpacing/>
      </w:pPr>
      <w:r w:rsidRPr="00450370">
        <w:t xml:space="preserve">Students will complete all assignments in </w:t>
      </w:r>
      <w:r>
        <w:t>CompTIA modules 11 - 22 (as shown in the Tentative Schedule below)</w:t>
      </w:r>
    </w:p>
    <w:p w14:paraId="38FBDB4A" w14:textId="77777777" w:rsidR="00D1769A" w:rsidRDefault="00D1769A" w:rsidP="00D1769A">
      <w:pPr>
        <w:pStyle w:val="ListParagraph"/>
        <w:numPr>
          <w:ilvl w:val="0"/>
          <w:numId w:val="11"/>
        </w:numPr>
        <w:spacing w:after="160" w:line="259" w:lineRule="auto"/>
        <w:contextualSpacing/>
      </w:pPr>
      <w:r>
        <w:t xml:space="preserve">Each assignment shown in the Tentative Schedule is made up of a variety of instructional materials such as video lessons, fact sheets, lab sims and a section quiz. Students are expected to complete all instructional materials for each lesson. </w:t>
      </w:r>
    </w:p>
    <w:p w14:paraId="31187E39" w14:textId="77777777" w:rsidR="00D1769A" w:rsidRDefault="00D1769A" w:rsidP="00D1769A">
      <w:pPr>
        <w:pStyle w:val="ListParagraph"/>
        <w:numPr>
          <w:ilvl w:val="0"/>
          <w:numId w:val="11"/>
        </w:numPr>
        <w:spacing w:after="160" w:line="259" w:lineRule="auto"/>
        <w:contextualSpacing/>
      </w:pPr>
      <w:r>
        <w:t>All instructional materials that have not been completed by the last day of term will be assigned a grade of zero and these zeros will be averaged in with all work that has been completed during the term.</w:t>
      </w:r>
    </w:p>
    <w:p w14:paraId="13AF3078" w14:textId="77777777" w:rsidR="00D1769A" w:rsidRPr="00450370" w:rsidRDefault="00D1769A" w:rsidP="00D1769A">
      <w:pPr>
        <w:pStyle w:val="ListParagraph"/>
        <w:numPr>
          <w:ilvl w:val="0"/>
          <w:numId w:val="11"/>
        </w:numPr>
        <w:spacing w:after="160" w:line="259" w:lineRule="auto"/>
        <w:contextualSpacing/>
      </w:pPr>
      <w:r>
        <w:t>CompTIA provides a practice test and other materials to help students prepare to take the CompTIA A+ Core 2 certification test. These additional preparation materials are not required, and grades earned in these materials are not included in the final term grade.</w:t>
      </w:r>
    </w:p>
    <w:p w14:paraId="42E32451" w14:textId="1997AC29" w:rsidR="00D1769A" w:rsidRDefault="00D1769A" w:rsidP="00D1769A">
      <w:pPr>
        <w:pStyle w:val="ListParagraph"/>
        <w:numPr>
          <w:ilvl w:val="0"/>
          <w:numId w:val="11"/>
        </w:numPr>
        <w:spacing w:after="160" w:line="259" w:lineRule="auto"/>
        <w:contextualSpacing/>
      </w:pPr>
      <w:r>
        <w:t>Calculation</w:t>
      </w:r>
      <w:r>
        <w:t xml:space="preserve"> of the final term grade:</w:t>
      </w:r>
    </w:p>
    <w:p w14:paraId="1EF4FE29" w14:textId="77777777" w:rsidR="00D1769A" w:rsidRDefault="00D1769A" w:rsidP="00D1769A">
      <w:pPr>
        <w:pStyle w:val="ListParagraph"/>
        <w:numPr>
          <w:ilvl w:val="1"/>
          <w:numId w:val="11"/>
        </w:numPr>
        <w:spacing w:after="160" w:line="259" w:lineRule="auto"/>
        <w:contextualSpacing/>
      </w:pPr>
      <w:r>
        <w:t>All grades for CompTIA instructional materials in modules 11-22 will be averaged and will make up 100% of the total term grade.</w:t>
      </w:r>
    </w:p>
    <w:p w14:paraId="37C7305B" w14:textId="77777777" w:rsidR="00D1769A" w:rsidRDefault="00D1769A" w:rsidP="00D1769A">
      <w:pPr>
        <w:pStyle w:val="ListParagraph"/>
        <w:numPr>
          <w:ilvl w:val="1"/>
          <w:numId w:val="11"/>
        </w:numPr>
        <w:spacing w:after="160" w:line="259" w:lineRule="auto"/>
        <w:contextualSpacing/>
      </w:pPr>
      <w:r>
        <w:t>Students will receive progress reports each week that show everything that has been completed and will indicate how much ahead or behind the student’s progress is compared to the Tentative Schedule above.</w:t>
      </w:r>
    </w:p>
    <w:p w14:paraId="05EA125B" w14:textId="41AE3483" w:rsidR="005042F5" w:rsidRPr="005042F5" w:rsidRDefault="005042F5" w:rsidP="000C2431"/>
    <w:permEnd w:id="1641549947"/>
    <w:p w14:paraId="7FCECDA6" w14:textId="77777777" w:rsidR="00FE0EC1" w:rsidRDefault="00FE0EC1" w:rsidP="000C2431">
      <w:pPr>
        <w:pStyle w:val="NormalWeb"/>
        <w:rPr>
          <w:rFonts w:ascii="Calibri" w:hAnsi="Calibri" w:cs="Calibri"/>
          <w:color w:val="000000"/>
          <w:sz w:val="22"/>
          <w:szCs w:val="22"/>
        </w:rPr>
      </w:pPr>
    </w:p>
    <w:bookmarkEnd w:id="4"/>
    <w:p w14:paraId="3BB45A08" w14:textId="77777777" w:rsidR="00FE0EC1" w:rsidRPr="0039378D" w:rsidRDefault="00FE0EC1" w:rsidP="00FE0EC1">
      <w:pPr>
        <w:spacing w:after="0"/>
        <w:outlineLvl w:val="1"/>
        <w:rPr>
          <w:b/>
          <w:vanish/>
        </w:rPr>
      </w:pPr>
      <w:r w:rsidRPr="0039378D">
        <w:rPr>
          <w:b/>
        </w:rPr>
        <w:t>Student Grade Appeals</w:t>
      </w:r>
    </w:p>
    <w:p w14:paraId="10EEC125" w14:textId="77777777"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w:t>
      </w:r>
      <w:r w:rsidRPr="0039378D">
        <w:lastRenderedPageBreak/>
        <w:t>President of Academic Affairs to the Faculty Assembly Grade Appeals Committee for review and approval. The Faculty Assembly Grade Appeals Committee may instruct that the course grade be upheld, raised, or lowered to a more proper evaluation.</w:t>
      </w:r>
    </w:p>
    <w:p w14:paraId="327472EC" w14:textId="77777777" w:rsidR="004732FD" w:rsidRPr="004732FD" w:rsidRDefault="004732FD" w:rsidP="000C2431">
      <w:pPr>
        <w:pStyle w:val="SyllabiHeading"/>
        <w:rPr>
          <w:b/>
        </w:rPr>
      </w:pPr>
      <w:r w:rsidRPr="004732FD">
        <w:rPr>
          <w:b/>
        </w:rPr>
        <w:t>Tentative Schedule</w:t>
      </w:r>
    </w:p>
    <w:p w14:paraId="10AF0F34" w14:textId="5F3E7657" w:rsidR="004F77F5" w:rsidRPr="004732FD" w:rsidRDefault="004F77F5" w:rsidP="000C2431">
      <w:permStart w:id="135683535" w:edGrp="everyone"/>
    </w:p>
    <w:tbl>
      <w:tblPr>
        <w:tblW w:w="8620" w:type="dxa"/>
        <w:tblLook w:val="04A0" w:firstRow="1" w:lastRow="0" w:firstColumn="1" w:lastColumn="0" w:noHBand="0" w:noVBand="1"/>
      </w:tblPr>
      <w:tblGrid>
        <w:gridCol w:w="1880"/>
        <w:gridCol w:w="5560"/>
        <w:gridCol w:w="1214"/>
      </w:tblGrid>
      <w:tr w:rsidR="004F77F5" w:rsidRPr="004F77F5" w14:paraId="10494CA2" w14:textId="77777777" w:rsidTr="004F77F5">
        <w:trPr>
          <w:trHeight w:val="555"/>
        </w:trPr>
        <w:tc>
          <w:tcPr>
            <w:tcW w:w="1880" w:type="dxa"/>
            <w:tcBorders>
              <w:top w:val="nil"/>
              <w:left w:val="nil"/>
              <w:bottom w:val="nil"/>
              <w:right w:val="nil"/>
            </w:tcBorders>
            <w:shd w:val="clear" w:color="000000" w:fill="004F71"/>
            <w:vAlign w:val="center"/>
            <w:hideMark/>
          </w:tcPr>
          <w:p w14:paraId="26E706DF" w14:textId="77777777" w:rsidR="004F77F5" w:rsidRPr="004F77F5" w:rsidRDefault="004F77F5" w:rsidP="004F77F5">
            <w:pPr>
              <w:spacing w:after="0"/>
              <w:contextualSpacing w:val="0"/>
              <w:jc w:val="center"/>
              <w:rPr>
                <w:rFonts w:ascii="Inter" w:eastAsia="Times New Roman" w:hAnsi="Inter" w:cs="Times New Roman"/>
                <w:b/>
                <w:bCs/>
                <w:color w:val="FFFFFF"/>
              </w:rPr>
            </w:pPr>
            <w:r w:rsidRPr="004F77F5">
              <w:rPr>
                <w:rFonts w:ascii="Inter" w:eastAsia="Times New Roman" w:hAnsi="Inter" w:cs="Times New Roman"/>
                <w:b/>
                <w:bCs/>
                <w:color w:val="FFFFFF"/>
              </w:rPr>
              <w:t>Weekly Assignments</w:t>
            </w:r>
          </w:p>
        </w:tc>
        <w:tc>
          <w:tcPr>
            <w:tcW w:w="5560" w:type="dxa"/>
            <w:tcBorders>
              <w:top w:val="nil"/>
              <w:left w:val="nil"/>
              <w:bottom w:val="nil"/>
              <w:right w:val="nil"/>
            </w:tcBorders>
            <w:shd w:val="clear" w:color="000000" w:fill="004F71"/>
            <w:vAlign w:val="center"/>
            <w:hideMark/>
          </w:tcPr>
          <w:p w14:paraId="07FF6FB5" w14:textId="77777777" w:rsidR="004F77F5" w:rsidRPr="004F77F5" w:rsidRDefault="004F77F5" w:rsidP="004F77F5">
            <w:pPr>
              <w:spacing w:after="0"/>
              <w:contextualSpacing w:val="0"/>
              <w:rPr>
                <w:rFonts w:ascii="Inter" w:eastAsia="Times New Roman" w:hAnsi="Inter" w:cs="Times New Roman"/>
                <w:b/>
                <w:bCs/>
                <w:color w:val="FFFFFF"/>
              </w:rPr>
            </w:pPr>
            <w:r w:rsidRPr="004F77F5">
              <w:rPr>
                <w:rFonts w:ascii="Inter" w:eastAsia="Times New Roman" w:hAnsi="Inter" w:cs="Times New Roman"/>
                <w:b/>
                <w:bCs/>
                <w:color w:val="FFFFFF"/>
              </w:rPr>
              <w:t>Topics</w:t>
            </w:r>
          </w:p>
        </w:tc>
        <w:tc>
          <w:tcPr>
            <w:tcW w:w="1180" w:type="dxa"/>
            <w:tcBorders>
              <w:top w:val="nil"/>
              <w:left w:val="nil"/>
              <w:bottom w:val="nil"/>
              <w:right w:val="nil"/>
            </w:tcBorders>
            <w:shd w:val="clear" w:color="000000" w:fill="004F71"/>
            <w:vAlign w:val="center"/>
            <w:hideMark/>
          </w:tcPr>
          <w:p w14:paraId="6D6D2C4C" w14:textId="77777777" w:rsidR="004F77F5" w:rsidRPr="004F77F5" w:rsidRDefault="004F77F5" w:rsidP="004F77F5">
            <w:pPr>
              <w:spacing w:after="0"/>
              <w:contextualSpacing w:val="0"/>
              <w:jc w:val="center"/>
              <w:rPr>
                <w:rFonts w:ascii="Inter" w:eastAsia="Times New Roman" w:hAnsi="Inter" w:cs="Times New Roman"/>
                <w:b/>
                <w:bCs/>
                <w:color w:val="FFFFFF"/>
              </w:rPr>
            </w:pPr>
            <w:r w:rsidRPr="004F77F5">
              <w:rPr>
                <w:rFonts w:ascii="Inter" w:eastAsia="Times New Roman" w:hAnsi="Inter" w:cs="Times New Roman"/>
                <w:b/>
                <w:bCs/>
                <w:color w:val="FFFFFF"/>
              </w:rPr>
              <w:t>Length (Minutes)</w:t>
            </w:r>
          </w:p>
        </w:tc>
      </w:tr>
      <w:tr w:rsidR="004F77F5" w:rsidRPr="004F77F5" w14:paraId="363D2940" w14:textId="77777777" w:rsidTr="004F77F5">
        <w:trPr>
          <w:trHeight w:val="315"/>
        </w:trPr>
        <w:tc>
          <w:tcPr>
            <w:tcW w:w="1880" w:type="dxa"/>
            <w:tcBorders>
              <w:top w:val="single" w:sz="4" w:space="0" w:color="auto"/>
              <w:left w:val="single" w:sz="4" w:space="0" w:color="auto"/>
              <w:bottom w:val="single" w:sz="4" w:space="0" w:color="auto"/>
              <w:right w:val="single" w:sz="4" w:space="0" w:color="auto"/>
            </w:tcBorders>
            <w:shd w:val="clear" w:color="000000" w:fill="C0E6F5"/>
            <w:noWrap/>
            <w:vAlign w:val="bottom"/>
            <w:hideMark/>
          </w:tcPr>
          <w:p w14:paraId="670DA16A"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1</w:t>
            </w:r>
          </w:p>
        </w:tc>
        <w:tc>
          <w:tcPr>
            <w:tcW w:w="5560" w:type="dxa"/>
            <w:tcBorders>
              <w:top w:val="single" w:sz="4" w:space="0" w:color="auto"/>
              <w:left w:val="nil"/>
              <w:bottom w:val="single" w:sz="4" w:space="0" w:color="auto"/>
              <w:right w:val="single" w:sz="4" w:space="0" w:color="auto"/>
            </w:tcBorders>
            <w:shd w:val="clear" w:color="000000" w:fill="C0E6F5"/>
            <w:noWrap/>
            <w:vAlign w:val="bottom"/>
            <w:hideMark/>
          </w:tcPr>
          <w:p w14:paraId="10F6530D" w14:textId="77777777" w:rsidR="004F77F5" w:rsidRPr="004F77F5" w:rsidRDefault="004F77F5" w:rsidP="004F77F5">
            <w:pPr>
              <w:spacing w:after="0"/>
              <w:contextualSpacing w:val="0"/>
              <w:rPr>
                <w:rFonts w:ascii="Aptos Narrow" w:eastAsia="Times New Roman" w:hAnsi="Aptos Narrow" w:cs="Times New Roman"/>
                <w:color w:val="000000"/>
              </w:rPr>
            </w:pPr>
            <w:r w:rsidRPr="004F77F5">
              <w:rPr>
                <w:rFonts w:ascii="Aptos Narrow" w:eastAsia="Times New Roman" w:hAnsi="Aptos Narrow" w:cs="Times New Roman"/>
                <w:color w:val="000000"/>
              </w:rPr>
              <w:t>11.1: Documentation Part 1</w:t>
            </w:r>
          </w:p>
        </w:tc>
        <w:tc>
          <w:tcPr>
            <w:tcW w:w="1180" w:type="dxa"/>
            <w:tcBorders>
              <w:top w:val="single" w:sz="4" w:space="0" w:color="auto"/>
              <w:left w:val="nil"/>
              <w:bottom w:val="single" w:sz="4" w:space="0" w:color="auto"/>
              <w:right w:val="single" w:sz="4" w:space="0" w:color="auto"/>
            </w:tcBorders>
            <w:shd w:val="clear" w:color="000000" w:fill="C0E6F5"/>
            <w:noWrap/>
            <w:vAlign w:val="bottom"/>
            <w:hideMark/>
          </w:tcPr>
          <w:p w14:paraId="54DCD0A5" w14:textId="77777777" w:rsidR="004F77F5" w:rsidRPr="004F77F5" w:rsidRDefault="004F77F5" w:rsidP="004F77F5">
            <w:pPr>
              <w:spacing w:after="0"/>
              <w:contextualSpacing w:val="0"/>
              <w:jc w:val="right"/>
              <w:rPr>
                <w:rFonts w:ascii="Aptos Narrow" w:eastAsia="Times New Roman" w:hAnsi="Aptos Narrow" w:cs="Times New Roman"/>
                <w:color w:val="000000"/>
              </w:rPr>
            </w:pPr>
            <w:r w:rsidRPr="004F77F5">
              <w:rPr>
                <w:rFonts w:ascii="Aptos Narrow" w:eastAsia="Times New Roman" w:hAnsi="Aptos Narrow" w:cs="Times New Roman"/>
                <w:color w:val="000000"/>
              </w:rPr>
              <w:t>55</w:t>
            </w:r>
          </w:p>
        </w:tc>
      </w:tr>
      <w:tr w:rsidR="004F77F5" w:rsidRPr="004F77F5" w14:paraId="028166EB"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636457E3"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1</w:t>
            </w:r>
          </w:p>
        </w:tc>
        <w:tc>
          <w:tcPr>
            <w:tcW w:w="5560" w:type="dxa"/>
            <w:tcBorders>
              <w:top w:val="nil"/>
              <w:left w:val="nil"/>
              <w:bottom w:val="single" w:sz="4" w:space="0" w:color="auto"/>
              <w:right w:val="single" w:sz="4" w:space="0" w:color="auto"/>
            </w:tcBorders>
            <w:shd w:val="clear" w:color="000000" w:fill="C0E6F5"/>
            <w:noWrap/>
            <w:vAlign w:val="bottom"/>
            <w:hideMark/>
          </w:tcPr>
          <w:p w14:paraId="1B8C7EED" w14:textId="77777777" w:rsidR="004F77F5" w:rsidRPr="004F77F5" w:rsidRDefault="004F77F5" w:rsidP="004F77F5">
            <w:pPr>
              <w:spacing w:after="0"/>
              <w:contextualSpacing w:val="0"/>
              <w:rPr>
                <w:rFonts w:ascii="Aptos Narrow" w:eastAsia="Times New Roman" w:hAnsi="Aptos Narrow" w:cs="Times New Roman"/>
                <w:color w:val="000000"/>
              </w:rPr>
            </w:pPr>
            <w:r w:rsidRPr="004F77F5">
              <w:rPr>
                <w:rFonts w:ascii="Aptos Narrow" w:eastAsia="Times New Roman" w:hAnsi="Aptos Narrow" w:cs="Times New Roman"/>
                <w:color w:val="000000"/>
              </w:rPr>
              <w:t>11.1: Documentation Part 2</w:t>
            </w:r>
          </w:p>
        </w:tc>
        <w:tc>
          <w:tcPr>
            <w:tcW w:w="1180" w:type="dxa"/>
            <w:tcBorders>
              <w:top w:val="nil"/>
              <w:left w:val="nil"/>
              <w:bottom w:val="single" w:sz="4" w:space="0" w:color="auto"/>
              <w:right w:val="single" w:sz="4" w:space="0" w:color="auto"/>
            </w:tcBorders>
            <w:shd w:val="clear" w:color="000000" w:fill="C0E6F5"/>
            <w:noWrap/>
            <w:vAlign w:val="bottom"/>
            <w:hideMark/>
          </w:tcPr>
          <w:p w14:paraId="77EE0D4E" w14:textId="77777777" w:rsidR="004F77F5" w:rsidRPr="004F77F5" w:rsidRDefault="004F77F5" w:rsidP="004F77F5">
            <w:pPr>
              <w:spacing w:after="0"/>
              <w:contextualSpacing w:val="0"/>
              <w:jc w:val="right"/>
              <w:rPr>
                <w:rFonts w:ascii="Aptos Narrow" w:eastAsia="Times New Roman" w:hAnsi="Aptos Narrow" w:cs="Times New Roman"/>
                <w:color w:val="000000"/>
              </w:rPr>
            </w:pPr>
            <w:r w:rsidRPr="004F77F5">
              <w:rPr>
                <w:rFonts w:ascii="Aptos Narrow" w:eastAsia="Times New Roman" w:hAnsi="Aptos Narrow" w:cs="Times New Roman"/>
                <w:color w:val="000000"/>
              </w:rPr>
              <w:t>55</w:t>
            </w:r>
          </w:p>
        </w:tc>
      </w:tr>
      <w:tr w:rsidR="004F77F5" w:rsidRPr="004F77F5" w14:paraId="3F2704BF"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39560955"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1</w:t>
            </w:r>
          </w:p>
        </w:tc>
        <w:tc>
          <w:tcPr>
            <w:tcW w:w="5560" w:type="dxa"/>
            <w:tcBorders>
              <w:top w:val="nil"/>
              <w:left w:val="nil"/>
              <w:bottom w:val="single" w:sz="4" w:space="0" w:color="auto"/>
              <w:right w:val="single" w:sz="4" w:space="0" w:color="auto"/>
            </w:tcBorders>
            <w:shd w:val="clear" w:color="000000" w:fill="C0E6F5"/>
            <w:noWrap/>
            <w:vAlign w:val="bottom"/>
            <w:hideMark/>
          </w:tcPr>
          <w:p w14:paraId="34B0D20E" w14:textId="77777777" w:rsidR="004F77F5" w:rsidRPr="004F77F5" w:rsidRDefault="004F77F5" w:rsidP="004F77F5">
            <w:pPr>
              <w:spacing w:after="0"/>
              <w:contextualSpacing w:val="0"/>
              <w:rPr>
                <w:rFonts w:ascii="Aptos Narrow" w:eastAsia="Times New Roman" w:hAnsi="Aptos Narrow" w:cs="Times New Roman"/>
                <w:color w:val="000000"/>
              </w:rPr>
            </w:pPr>
            <w:r w:rsidRPr="004F77F5">
              <w:rPr>
                <w:rFonts w:ascii="Aptos Narrow" w:eastAsia="Times New Roman" w:hAnsi="Aptos Narrow" w:cs="Times New Roman"/>
                <w:color w:val="000000"/>
              </w:rPr>
              <w:t>11.2: Professional Communication</w:t>
            </w:r>
          </w:p>
        </w:tc>
        <w:tc>
          <w:tcPr>
            <w:tcW w:w="1180" w:type="dxa"/>
            <w:tcBorders>
              <w:top w:val="nil"/>
              <w:left w:val="nil"/>
              <w:bottom w:val="single" w:sz="4" w:space="0" w:color="auto"/>
              <w:right w:val="single" w:sz="4" w:space="0" w:color="auto"/>
            </w:tcBorders>
            <w:shd w:val="clear" w:color="000000" w:fill="C0E6F5"/>
            <w:noWrap/>
            <w:vAlign w:val="bottom"/>
            <w:hideMark/>
          </w:tcPr>
          <w:p w14:paraId="7E773B33" w14:textId="77777777" w:rsidR="004F77F5" w:rsidRPr="004F77F5" w:rsidRDefault="004F77F5" w:rsidP="004F77F5">
            <w:pPr>
              <w:spacing w:after="0"/>
              <w:contextualSpacing w:val="0"/>
              <w:jc w:val="right"/>
              <w:rPr>
                <w:rFonts w:ascii="Aptos Narrow" w:eastAsia="Times New Roman" w:hAnsi="Aptos Narrow" w:cs="Times New Roman"/>
                <w:color w:val="000000"/>
              </w:rPr>
            </w:pPr>
            <w:r w:rsidRPr="004F77F5">
              <w:rPr>
                <w:rFonts w:ascii="Aptos Narrow" w:eastAsia="Times New Roman" w:hAnsi="Aptos Narrow" w:cs="Times New Roman"/>
                <w:color w:val="000000"/>
              </w:rPr>
              <w:t>56</w:t>
            </w:r>
          </w:p>
        </w:tc>
      </w:tr>
      <w:tr w:rsidR="004F77F5" w:rsidRPr="004F77F5" w14:paraId="1AAFB5D9"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56EDD88B"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1</w:t>
            </w:r>
          </w:p>
        </w:tc>
        <w:tc>
          <w:tcPr>
            <w:tcW w:w="5560" w:type="dxa"/>
            <w:tcBorders>
              <w:top w:val="nil"/>
              <w:left w:val="nil"/>
              <w:bottom w:val="single" w:sz="4" w:space="0" w:color="auto"/>
              <w:right w:val="single" w:sz="4" w:space="0" w:color="auto"/>
            </w:tcBorders>
            <w:shd w:val="clear" w:color="000000" w:fill="C0E6F5"/>
            <w:noWrap/>
            <w:vAlign w:val="bottom"/>
            <w:hideMark/>
          </w:tcPr>
          <w:p w14:paraId="7D993F6F" w14:textId="77777777" w:rsidR="004F77F5" w:rsidRPr="004F77F5" w:rsidRDefault="004F77F5" w:rsidP="004F77F5">
            <w:pPr>
              <w:spacing w:after="0"/>
              <w:contextualSpacing w:val="0"/>
              <w:rPr>
                <w:rFonts w:ascii="Aptos Narrow" w:eastAsia="Times New Roman" w:hAnsi="Aptos Narrow" w:cs="Times New Roman"/>
                <w:color w:val="000000"/>
              </w:rPr>
            </w:pPr>
            <w:r w:rsidRPr="004F77F5">
              <w:rPr>
                <w:rFonts w:ascii="Aptos Narrow" w:eastAsia="Times New Roman" w:hAnsi="Aptos Narrow" w:cs="Times New Roman"/>
                <w:color w:val="000000"/>
              </w:rPr>
              <w:t>11.3: Types of Operating Systems</w:t>
            </w:r>
          </w:p>
        </w:tc>
        <w:tc>
          <w:tcPr>
            <w:tcW w:w="1180" w:type="dxa"/>
            <w:tcBorders>
              <w:top w:val="nil"/>
              <w:left w:val="nil"/>
              <w:bottom w:val="single" w:sz="4" w:space="0" w:color="auto"/>
              <w:right w:val="single" w:sz="4" w:space="0" w:color="auto"/>
            </w:tcBorders>
            <w:shd w:val="clear" w:color="000000" w:fill="C0E6F5"/>
            <w:noWrap/>
            <w:vAlign w:val="bottom"/>
            <w:hideMark/>
          </w:tcPr>
          <w:p w14:paraId="7B237796" w14:textId="77777777" w:rsidR="004F77F5" w:rsidRPr="004F77F5" w:rsidRDefault="004F77F5" w:rsidP="004F77F5">
            <w:pPr>
              <w:spacing w:after="0"/>
              <w:contextualSpacing w:val="0"/>
              <w:jc w:val="right"/>
              <w:rPr>
                <w:rFonts w:ascii="Aptos Narrow" w:eastAsia="Times New Roman" w:hAnsi="Aptos Narrow" w:cs="Times New Roman"/>
                <w:color w:val="000000"/>
              </w:rPr>
            </w:pPr>
            <w:r w:rsidRPr="004F77F5">
              <w:rPr>
                <w:rFonts w:ascii="Aptos Narrow" w:eastAsia="Times New Roman" w:hAnsi="Aptos Narrow" w:cs="Times New Roman"/>
                <w:color w:val="000000"/>
              </w:rPr>
              <w:t>61</w:t>
            </w:r>
          </w:p>
        </w:tc>
      </w:tr>
      <w:tr w:rsidR="004F77F5" w:rsidRPr="004F77F5" w14:paraId="6BB041F5"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61DFFF27"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1</w:t>
            </w:r>
          </w:p>
        </w:tc>
        <w:tc>
          <w:tcPr>
            <w:tcW w:w="5560" w:type="dxa"/>
            <w:tcBorders>
              <w:top w:val="nil"/>
              <w:left w:val="nil"/>
              <w:bottom w:val="single" w:sz="4" w:space="0" w:color="auto"/>
              <w:right w:val="single" w:sz="4" w:space="0" w:color="auto"/>
            </w:tcBorders>
            <w:shd w:val="clear" w:color="000000" w:fill="C0E6F5"/>
            <w:noWrap/>
            <w:vAlign w:val="bottom"/>
            <w:hideMark/>
          </w:tcPr>
          <w:p w14:paraId="694C5348" w14:textId="77777777" w:rsidR="004F77F5" w:rsidRPr="004F77F5" w:rsidRDefault="004F77F5" w:rsidP="004F77F5">
            <w:pPr>
              <w:spacing w:after="0"/>
              <w:contextualSpacing w:val="0"/>
              <w:rPr>
                <w:rFonts w:ascii="Aptos Narrow" w:eastAsia="Times New Roman" w:hAnsi="Aptos Narrow" w:cs="Times New Roman"/>
                <w:color w:val="000000"/>
              </w:rPr>
            </w:pPr>
            <w:r w:rsidRPr="004F77F5">
              <w:rPr>
                <w:rFonts w:ascii="Aptos Narrow" w:eastAsia="Times New Roman" w:hAnsi="Aptos Narrow" w:cs="Times New Roman"/>
                <w:color w:val="000000"/>
              </w:rPr>
              <w:t>11.5: Module Quiz</w:t>
            </w:r>
          </w:p>
        </w:tc>
        <w:tc>
          <w:tcPr>
            <w:tcW w:w="1180" w:type="dxa"/>
            <w:tcBorders>
              <w:top w:val="nil"/>
              <w:left w:val="nil"/>
              <w:bottom w:val="single" w:sz="4" w:space="0" w:color="auto"/>
              <w:right w:val="single" w:sz="4" w:space="0" w:color="auto"/>
            </w:tcBorders>
            <w:shd w:val="clear" w:color="000000" w:fill="C0E6F5"/>
            <w:noWrap/>
            <w:vAlign w:val="bottom"/>
            <w:hideMark/>
          </w:tcPr>
          <w:p w14:paraId="3023E260" w14:textId="77777777" w:rsidR="004F77F5" w:rsidRPr="004F77F5" w:rsidRDefault="004F77F5" w:rsidP="004F77F5">
            <w:pPr>
              <w:spacing w:after="0"/>
              <w:contextualSpacing w:val="0"/>
              <w:jc w:val="right"/>
              <w:rPr>
                <w:rFonts w:ascii="Aptos Narrow" w:eastAsia="Times New Roman" w:hAnsi="Aptos Narrow" w:cs="Times New Roman"/>
                <w:color w:val="000000"/>
              </w:rPr>
            </w:pPr>
            <w:r w:rsidRPr="004F77F5">
              <w:rPr>
                <w:rFonts w:ascii="Aptos Narrow" w:eastAsia="Times New Roman" w:hAnsi="Aptos Narrow" w:cs="Times New Roman"/>
                <w:color w:val="000000"/>
              </w:rPr>
              <w:t>15</w:t>
            </w:r>
          </w:p>
        </w:tc>
      </w:tr>
      <w:tr w:rsidR="004F77F5" w:rsidRPr="004F77F5" w14:paraId="1ACC1BC8"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63DF3FF9"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1</w:t>
            </w:r>
          </w:p>
        </w:tc>
        <w:tc>
          <w:tcPr>
            <w:tcW w:w="5560" w:type="dxa"/>
            <w:tcBorders>
              <w:top w:val="nil"/>
              <w:left w:val="nil"/>
              <w:bottom w:val="single" w:sz="4" w:space="0" w:color="auto"/>
              <w:right w:val="single" w:sz="4" w:space="0" w:color="auto"/>
            </w:tcBorders>
            <w:shd w:val="clear" w:color="000000" w:fill="C0E6F5"/>
            <w:noWrap/>
            <w:vAlign w:val="bottom"/>
            <w:hideMark/>
          </w:tcPr>
          <w:p w14:paraId="06A629EC"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12.1: Windows User Settings</w:t>
            </w:r>
          </w:p>
        </w:tc>
        <w:tc>
          <w:tcPr>
            <w:tcW w:w="1180" w:type="dxa"/>
            <w:tcBorders>
              <w:top w:val="nil"/>
              <w:left w:val="nil"/>
              <w:bottom w:val="single" w:sz="4" w:space="0" w:color="auto"/>
              <w:right w:val="single" w:sz="4" w:space="0" w:color="auto"/>
            </w:tcBorders>
            <w:shd w:val="clear" w:color="000000" w:fill="C0E6F5"/>
            <w:noWrap/>
            <w:vAlign w:val="bottom"/>
            <w:hideMark/>
          </w:tcPr>
          <w:p w14:paraId="2FA2FCE1"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92</w:t>
            </w:r>
          </w:p>
        </w:tc>
      </w:tr>
      <w:tr w:rsidR="004F77F5" w:rsidRPr="004F77F5" w14:paraId="5E4ACFAB"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23528B8B"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2</w:t>
            </w:r>
          </w:p>
        </w:tc>
        <w:tc>
          <w:tcPr>
            <w:tcW w:w="5560" w:type="dxa"/>
            <w:tcBorders>
              <w:top w:val="nil"/>
              <w:left w:val="nil"/>
              <w:bottom w:val="single" w:sz="4" w:space="0" w:color="auto"/>
              <w:right w:val="single" w:sz="4" w:space="0" w:color="auto"/>
            </w:tcBorders>
            <w:noWrap/>
            <w:vAlign w:val="bottom"/>
            <w:hideMark/>
          </w:tcPr>
          <w:p w14:paraId="30C01CB4"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12.2: Windows System Settings</w:t>
            </w:r>
          </w:p>
        </w:tc>
        <w:tc>
          <w:tcPr>
            <w:tcW w:w="1180" w:type="dxa"/>
            <w:tcBorders>
              <w:top w:val="nil"/>
              <w:left w:val="nil"/>
              <w:bottom w:val="single" w:sz="4" w:space="0" w:color="auto"/>
              <w:right w:val="single" w:sz="4" w:space="0" w:color="auto"/>
            </w:tcBorders>
            <w:noWrap/>
            <w:vAlign w:val="bottom"/>
            <w:hideMark/>
          </w:tcPr>
          <w:p w14:paraId="5519EAA0"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99</w:t>
            </w:r>
          </w:p>
        </w:tc>
      </w:tr>
      <w:tr w:rsidR="004F77F5" w:rsidRPr="004F77F5" w14:paraId="6D1F9339"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770DC143"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2</w:t>
            </w:r>
          </w:p>
        </w:tc>
        <w:tc>
          <w:tcPr>
            <w:tcW w:w="5560" w:type="dxa"/>
            <w:tcBorders>
              <w:top w:val="nil"/>
              <w:left w:val="nil"/>
              <w:bottom w:val="single" w:sz="4" w:space="0" w:color="auto"/>
              <w:right w:val="single" w:sz="4" w:space="0" w:color="auto"/>
            </w:tcBorders>
            <w:noWrap/>
            <w:vAlign w:val="bottom"/>
            <w:hideMark/>
          </w:tcPr>
          <w:p w14:paraId="65BC27FD"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12.3: Install and Configure Applications</w:t>
            </w:r>
          </w:p>
        </w:tc>
        <w:tc>
          <w:tcPr>
            <w:tcW w:w="1180" w:type="dxa"/>
            <w:tcBorders>
              <w:top w:val="nil"/>
              <w:left w:val="nil"/>
              <w:bottom w:val="single" w:sz="4" w:space="0" w:color="auto"/>
              <w:right w:val="single" w:sz="4" w:space="0" w:color="auto"/>
            </w:tcBorders>
            <w:noWrap/>
            <w:vAlign w:val="bottom"/>
            <w:hideMark/>
          </w:tcPr>
          <w:p w14:paraId="7E571077"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30</w:t>
            </w:r>
          </w:p>
        </w:tc>
      </w:tr>
      <w:tr w:rsidR="004F77F5" w:rsidRPr="004F77F5" w14:paraId="63B6E26A"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6F5FE46B"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2</w:t>
            </w:r>
          </w:p>
        </w:tc>
        <w:tc>
          <w:tcPr>
            <w:tcW w:w="5560" w:type="dxa"/>
            <w:tcBorders>
              <w:top w:val="nil"/>
              <w:left w:val="nil"/>
              <w:bottom w:val="single" w:sz="4" w:space="0" w:color="auto"/>
              <w:right w:val="single" w:sz="4" w:space="0" w:color="auto"/>
            </w:tcBorders>
            <w:noWrap/>
            <w:vAlign w:val="bottom"/>
            <w:hideMark/>
          </w:tcPr>
          <w:p w14:paraId="4CCAE0AB"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12.4: Cloud-Based Applications</w:t>
            </w:r>
          </w:p>
        </w:tc>
        <w:tc>
          <w:tcPr>
            <w:tcW w:w="1180" w:type="dxa"/>
            <w:tcBorders>
              <w:top w:val="nil"/>
              <w:left w:val="nil"/>
              <w:bottom w:val="single" w:sz="4" w:space="0" w:color="auto"/>
              <w:right w:val="single" w:sz="4" w:space="0" w:color="auto"/>
            </w:tcBorders>
            <w:noWrap/>
            <w:vAlign w:val="bottom"/>
            <w:hideMark/>
          </w:tcPr>
          <w:p w14:paraId="1E19ED72"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49</w:t>
            </w:r>
          </w:p>
        </w:tc>
      </w:tr>
      <w:tr w:rsidR="004F77F5" w:rsidRPr="004F77F5" w14:paraId="5A6B596C"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7A18D897"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2</w:t>
            </w:r>
          </w:p>
        </w:tc>
        <w:tc>
          <w:tcPr>
            <w:tcW w:w="5560" w:type="dxa"/>
            <w:tcBorders>
              <w:top w:val="nil"/>
              <w:left w:val="nil"/>
              <w:bottom w:val="single" w:sz="4" w:space="0" w:color="auto"/>
              <w:right w:val="single" w:sz="4" w:space="0" w:color="auto"/>
            </w:tcBorders>
            <w:noWrap/>
            <w:vAlign w:val="bottom"/>
            <w:hideMark/>
          </w:tcPr>
          <w:p w14:paraId="263A2220"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12.6: Module Quiz</w:t>
            </w:r>
          </w:p>
        </w:tc>
        <w:tc>
          <w:tcPr>
            <w:tcW w:w="1180" w:type="dxa"/>
            <w:tcBorders>
              <w:top w:val="nil"/>
              <w:left w:val="nil"/>
              <w:bottom w:val="single" w:sz="4" w:space="0" w:color="auto"/>
              <w:right w:val="single" w:sz="4" w:space="0" w:color="auto"/>
            </w:tcBorders>
            <w:noWrap/>
            <w:vAlign w:val="bottom"/>
            <w:hideMark/>
          </w:tcPr>
          <w:p w14:paraId="1F3BF67A"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20</w:t>
            </w:r>
          </w:p>
        </w:tc>
      </w:tr>
      <w:tr w:rsidR="004F77F5" w:rsidRPr="004F77F5" w14:paraId="41757D66"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6352596D"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2</w:t>
            </w:r>
          </w:p>
        </w:tc>
        <w:tc>
          <w:tcPr>
            <w:tcW w:w="5560" w:type="dxa"/>
            <w:tcBorders>
              <w:top w:val="nil"/>
              <w:left w:val="nil"/>
              <w:bottom w:val="single" w:sz="4" w:space="0" w:color="auto"/>
              <w:right w:val="single" w:sz="4" w:space="0" w:color="auto"/>
            </w:tcBorders>
            <w:noWrap/>
            <w:vAlign w:val="bottom"/>
            <w:hideMark/>
          </w:tcPr>
          <w:p w14:paraId="693D9897"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13.1: Use Management Consoles</w:t>
            </w:r>
          </w:p>
        </w:tc>
        <w:tc>
          <w:tcPr>
            <w:tcW w:w="1180" w:type="dxa"/>
            <w:tcBorders>
              <w:top w:val="nil"/>
              <w:left w:val="nil"/>
              <w:bottom w:val="single" w:sz="4" w:space="0" w:color="auto"/>
              <w:right w:val="single" w:sz="4" w:space="0" w:color="auto"/>
            </w:tcBorders>
            <w:noWrap/>
            <w:vAlign w:val="bottom"/>
            <w:hideMark/>
          </w:tcPr>
          <w:p w14:paraId="7B13CB91"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93</w:t>
            </w:r>
          </w:p>
        </w:tc>
      </w:tr>
      <w:tr w:rsidR="004F77F5" w:rsidRPr="004F77F5" w14:paraId="58068123"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5358987B"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2</w:t>
            </w:r>
          </w:p>
        </w:tc>
        <w:tc>
          <w:tcPr>
            <w:tcW w:w="5560" w:type="dxa"/>
            <w:tcBorders>
              <w:top w:val="nil"/>
              <w:left w:val="nil"/>
              <w:bottom w:val="single" w:sz="4" w:space="0" w:color="auto"/>
              <w:right w:val="single" w:sz="4" w:space="0" w:color="auto"/>
            </w:tcBorders>
            <w:noWrap/>
            <w:vAlign w:val="bottom"/>
            <w:hideMark/>
          </w:tcPr>
          <w:p w14:paraId="08DE8C24"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13.2: Command-Line Tools</w:t>
            </w:r>
          </w:p>
        </w:tc>
        <w:tc>
          <w:tcPr>
            <w:tcW w:w="1180" w:type="dxa"/>
            <w:tcBorders>
              <w:top w:val="nil"/>
              <w:left w:val="nil"/>
              <w:bottom w:val="single" w:sz="4" w:space="0" w:color="auto"/>
              <w:right w:val="single" w:sz="4" w:space="0" w:color="auto"/>
            </w:tcBorders>
            <w:noWrap/>
            <w:vAlign w:val="bottom"/>
            <w:hideMark/>
          </w:tcPr>
          <w:p w14:paraId="5CB2F24E"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50</w:t>
            </w:r>
          </w:p>
        </w:tc>
      </w:tr>
      <w:tr w:rsidR="004F77F5" w:rsidRPr="004F77F5" w14:paraId="6528CD45"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0C94FDA6"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3</w:t>
            </w:r>
          </w:p>
        </w:tc>
        <w:tc>
          <w:tcPr>
            <w:tcW w:w="5560" w:type="dxa"/>
            <w:tcBorders>
              <w:top w:val="nil"/>
              <w:left w:val="nil"/>
              <w:bottom w:val="single" w:sz="4" w:space="0" w:color="auto"/>
              <w:right w:val="single" w:sz="4" w:space="0" w:color="auto"/>
            </w:tcBorders>
            <w:shd w:val="clear" w:color="000000" w:fill="C0E6F5"/>
            <w:noWrap/>
            <w:vAlign w:val="bottom"/>
            <w:hideMark/>
          </w:tcPr>
          <w:p w14:paraId="4AD38C4A"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13.3: Windows Networking Part 1</w:t>
            </w:r>
          </w:p>
        </w:tc>
        <w:tc>
          <w:tcPr>
            <w:tcW w:w="1180" w:type="dxa"/>
            <w:tcBorders>
              <w:top w:val="nil"/>
              <w:left w:val="nil"/>
              <w:bottom w:val="single" w:sz="4" w:space="0" w:color="auto"/>
              <w:right w:val="single" w:sz="4" w:space="0" w:color="auto"/>
            </w:tcBorders>
            <w:shd w:val="clear" w:color="000000" w:fill="C0E6F5"/>
            <w:noWrap/>
            <w:vAlign w:val="bottom"/>
            <w:hideMark/>
          </w:tcPr>
          <w:p w14:paraId="30B9DB8F"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51</w:t>
            </w:r>
          </w:p>
        </w:tc>
      </w:tr>
      <w:tr w:rsidR="004F77F5" w:rsidRPr="004F77F5" w14:paraId="098C17C1"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6957C57A"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3</w:t>
            </w:r>
          </w:p>
        </w:tc>
        <w:tc>
          <w:tcPr>
            <w:tcW w:w="5560" w:type="dxa"/>
            <w:tcBorders>
              <w:top w:val="nil"/>
              <w:left w:val="nil"/>
              <w:bottom w:val="single" w:sz="4" w:space="0" w:color="auto"/>
              <w:right w:val="single" w:sz="4" w:space="0" w:color="auto"/>
            </w:tcBorders>
            <w:shd w:val="clear" w:color="000000" w:fill="C0E6F5"/>
            <w:noWrap/>
            <w:vAlign w:val="bottom"/>
            <w:hideMark/>
          </w:tcPr>
          <w:p w14:paraId="673FCB5C"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13.3: Windows Networking Part 2</w:t>
            </w:r>
          </w:p>
        </w:tc>
        <w:tc>
          <w:tcPr>
            <w:tcW w:w="1180" w:type="dxa"/>
            <w:tcBorders>
              <w:top w:val="nil"/>
              <w:left w:val="nil"/>
              <w:bottom w:val="single" w:sz="4" w:space="0" w:color="auto"/>
              <w:right w:val="single" w:sz="4" w:space="0" w:color="auto"/>
            </w:tcBorders>
            <w:shd w:val="clear" w:color="000000" w:fill="C0E6F5"/>
            <w:noWrap/>
            <w:vAlign w:val="bottom"/>
            <w:hideMark/>
          </w:tcPr>
          <w:p w14:paraId="156973CC"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50</w:t>
            </w:r>
          </w:p>
        </w:tc>
      </w:tr>
      <w:tr w:rsidR="004F77F5" w:rsidRPr="004F77F5" w14:paraId="0E184924"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5E77F4E5"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3</w:t>
            </w:r>
          </w:p>
        </w:tc>
        <w:tc>
          <w:tcPr>
            <w:tcW w:w="5560" w:type="dxa"/>
            <w:tcBorders>
              <w:top w:val="nil"/>
              <w:left w:val="nil"/>
              <w:bottom w:val="single" w:sz="4" w:space="0" w:color="auto"/>
              <w:right w:val="single" w:sz="4" w:space="0" w:color="auto"/>
            </w:tcBorders>
            <w:shd w:val="clear" w:color="000000" w:fill="C0E6F5"/>
            <w:noWrap/>
            <w:vAlign w:val="bottom"/>
            <w:hideMark/>
          </w:tcPr>
          <w:p w14:paraId="3AFACE5B"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13.7: Module Quiz</w:t>
            </w:r>
          </w:p>
        </w:tc>
        <w:tc>
          <w:tcPr>
            <w:tcW w:w="1180" w:type="dxa"/>
            <w:tcBorders>
              <w:top w:val="nil"/>
              <w:left w:val="nil"/>
              <w:bottom w:val="single" w:sz="4" w:space="0" w:color="auto"/>
              <w:right w:val="single" w:sz="4" w:space="0" w:color="auto"/>
            </w:tcBorders>
            <w:shd w:val="clear" w:color="000000" w:fill="C0E6F5"/>
            <w:noWrap/>
            <w:vAlign w:val="bottom"/>
            <w:hideMark/>
          </w:tcPr>
          <w:p w14:paraId="42CB58BE"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15</w:t>
            </w:r>
          </w:p>
        </w:tc>
      </w:tr>
      <w:tr w:rsidR="004F77F5" w:rsidRPr="004F77F5" w14:paraId="51F4FEA3"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54BAB4EE"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3</w:t>
            </w:r>
          </w:p>
        </w:tc>
        <w:tc>
          <w:tcPr>
            <w:tcW w:w="5560" w:type="dxa"/>
            <w:tcBorders>
              <w:top w:val="nil"/>
              <w:left w:val="nil"/>
              <w:bottom w:val="single" w:sz="4" w:space="0" w:color="auto"/>
              <w:right w:val="single" w:sz="4" w:space="0" w:color="auto"/>
            </w:tcBorders>
            <w:shd w:val="clear" w:color="000000" w:fill="C0E6F5"/>
            <w:noWrap/>
            <w:vAlign w:val="bottom"/>
            <w:hideMark/>
          </w:tcPr>
          <w:p w14:paraId="19BBF9E9"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14.1: Troubleshoot Windows Networking</w:t>
            </w:r>
          </w:p>
        </w:tc>
        <w:tc>
          <w:tcPr>
            <w:tcW w:w="1180" w:type="dxa"/>
            <w:tcBorders>
              <w:top w:val="nil"/>
              <w:left w:val="nil"/>
              <w:bottom w:val="single" w:sz="4" w:space="0" w:color="auto"/>
              <w:right w:val="single" w:sz="4" w:space="0" w:color="auto"/>
            </w:tcBorders>
            <w:shd w:val="clear" w:color="000000" w:fill="C0E6F5"/>
            <w:noWrap/>
            <w:vAlign w:val="bottom"/>
            <w:hideMark/>
          </w:tcPr>
          <w:p w14:paraId="5B6F2540"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95</w:t>
            </w:r>
          </w:p>
        </w:tc>
      </w:tr>
      <w:tr w:rsidR="004F77F5" w:rsidRPr="004F77F5" w14:paraId="63F8AC10"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3ED98CC1"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3</w:t>
            </w:r>
          </w:p>
        </w:tc>
        <w:tc>
          <w:tcPr>
            <w:tcW w:w="5560" w:type="dxa"/>
            <w:tcBorders>
              <w:top w:val="nil"/>
              <w:left w:val="nil"/>
              <w:bottom w:val="single" w:sz="4" w:space="0" w:color="auto"/>
              <w:right w:val="single" w:sz="4" w:space="0" w:color="auto"/>
            </w:tcBorders>
            <w:shd w:val="clear" w:color="000000" w:fill="C0E6F5"/>
            <w:noWrap/>
            <w:vAlign w:val="bottom"/>
            <w:hideMark/>
          </w:tcPr>
          <w:p w14:paraId="3AF9A447"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14.2: Remote Access Technologies</w:t>
            </w:r>
          </w:p>
        </w:tc>
        <w:tc>
          <w:tcPr>
            <w:tcW w:w="1180" w:type="dxa"/>
            <w:tcBorders>
              <w:top w:val="nil"/>
              <w:left w:val="nil"/>
              <w:bottom w:val="single" w:sz="4" w:space="0" w:color="auto"/>
              <w:right w:val="single" w:sz="4" w:space="0" w:color="auto"/>
            </w:tcBorders>
            <w:shd w:val="clear" w:color="000000" w:fill="C0E6F5"/>
            <w:noWrap/>
            <w:vAlign w:val="bottom"/>
            <w:hideMark/>
          </w:tcPr>
          <w:p w14:paraId="161FFB4E"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69</w:t>
            </w:r>
          </w:p>
        </w:tc>
      </w:tr>
      <w:tr w:rsidR="004F77F5" w:rsidRPr="004F77F5" w14:paraId="3D115DDD"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55EDBBA7"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3</w:t>
            </w:r>
          </w:p>
        </w:tc>
        <w:tc>
          <w:tcPr>
            <w:tcW w:w="5560" w:type="dxa"/>
            <w:tcBorders>
              <w:top w:val="nil"/>
              <w:left w:val="nil"/>
              <w:bottom w:val="single" w:sz="4" w:space="0" w:color="auto"/>
              <w:right w:val="single" w:sz="4" w:space="0" w:color="auto"/>
            </w:tcBorders>
            <w:shd w:val="clear" w:color="000000" w:fill="C0E6F5"/>
            <w:noWrap/>
            <w:vAlign w:val="bottom"/>
            <w:hideMark/>
          </w:tcPr>
          <w:p w14:paraId="1C44C758"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14.3: Performance and Troubleshooting</w:t>
            </w:r>
          </w:p>
        </w:tc>
        <w:tc>
          <w:tcPr>
            <w:tcW w:w="1180" w:type="dxa"/>
            <w:tcBorders>
              <w:top w:val="nil"/>
              <w:left w:val="nil"/>
              <w:bottom w:val="single" w:sz="4" w:space="0" w:color="auto"/>
              <w:right w:val="single" w:sz="4" w:space="0" w:color="auto"/>
            </w:tcBorders>
            <w:shd w:val="clear" w:color="000000" w:fill="C0E6F5"/>
            <w:noWrap/>
            <w:vAlign w:val="bottom"/>
            <w:hideMark/>
          </w:tcPr>
          <w:p w14:paraId="15A02DFF"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95</w:t>
            </w:r>
          </w:p>
        </w:tc>
      </w:tr>
      <w:tr w:rsidR="004F77F5" w:rsidRPr="004F77F5" w14:paraId="55D91B2E"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5E4AB309"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4</w:t>
            </w:r>
          </w:p>
        </w:tc>
        <w:tc>
          <w:tcPr>
            <w:tcW w:w="5560" w:type="dxa"/>
            <w:tcBorders>
              <w:top w:val="nil"/>
              <w:left w:val="nil"/>
              <w:bottom w:val="single" w:sz="4" w:space="0" w:color="auto"/>
              <w:right w:val="single" w:sz="4" w:space="0" w:color="auto"/>
            </w:tcBorders>
            <w:noWrap/>
            <w:vAlign w:val="bottom"/>
            <w:hideMark/>
          </w:tcPr>
          <w:p w14:paraId="72C3529B"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14.4: Troubleshoot Windows OS Problems Part 1</w:t>
            </w:r>
          </w:p>
        </w:tc>
        <w:tc>
          <w:tcPr>
            <w:tcW w:w="1180" w:type="dxa"/>
            <w:tcBorders>
              <w:top w:val="nil"/>
              <w:left w:val="nil"/>
              <w:bottom w:val="single" w:sz="4" w:space="0" w:color="auto"/>
              <w:right w:val="single" w:sz="4" w:space="0" w:color="auto"/>
            </w:tcBorders>
            <w:noWrap/>
            <w:vAlign w:val="bottom"/>
            <w:hideMark/>
          </w:tcPr>
          <w:p w14:paraId="4A450B8E"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51</w:t>
            </w:r>
          </w:p>
        </w:tc>
      </w:tr>
      <w:tr w:rsidR="004F77F5" w:rsidRPr="004F77F5" w14:paraId="3EC8BEDB"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04F49054"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4</w:t>
            </w:r>
          </w:p>
        </w:tc>
        <w:tc>
          <w:tcPr>
            <w:tcW w:w="5560" w:type="dxa"/>
            <w:tcBorders>
              <w:top w:val="nil"/>
              <w:left w:val="nil"/>
              <w:bottom w:val="single" w:sz="4" w:space="0" w:color="auto"/>
              <w:right w:val="single" w:sz="4" w:space="0" w:color="auto"/>
            </w:tcBorders>
            <w:noWrap/>
            <w:vAlign w:val="bottom"/>
            <w:hideMark/>
          </w:tcPr>
          <w:p w14:paraId="3551871C"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14.4: Troubleshoot Windows OS Problems Part 2</w:t>
            </w:r>
          </w:p>
        </w:tc>
        <w:tc>
          <w:tcPr>
            <w:tcW w:w="1180" w:type="dxa"/>
            <w:tcBorders>
              <w:top w:val="nil"/>
              <w:left w:val="nil"/>
              <w:bottom w:val="single" w:sz="4" w:space="0" w:color="auto"/>
              <w:right w:val="single" w:sz="4" w:space="0" w:color="auto"/>
            </w:tcBorders>
            <w:noWrap/>
            <w:vAlign w:val="bottom"/>
            <w:hideMark/>
          </w:tcPr>
          <w:p w14:paraId="13B9178A"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50</w:t>
            </w:r>
          </w:p>
        </w:tc>
      </w:tr>
      <w:tr w:rsidR="004F77F5" w:rsidRPr="004F77F5" w14:paraId="6E724B20"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364EBA77"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4</w:t>
            </w:r>
          </w:p>
        </w:tc>
        <w:tc>
          <w:tcPr>
            <w:tcW w:w="5560" w:type="dxa"/>
            <w:tcBorders>
              <w:top w:val="nil"/>
              <w:left w:val="nil"/>
              <w:bottom w:val="single" w:sz="4" w:space="0" w:color="auto"/>
              <w:right w:val="single" w:sz="4" w:space="0" w:color="auto"/>
            </w:tcBorders>
            <w:noWrap/>
            <w:vAlign w:val="bottom"/>
            <w:hideMark/>
          </w:tcPr>
          <w:p w14:paraId="05543815"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14.6: Module Quiz</w:t>
            </w:r>
          </w:p>
        </w:tc>
        <w:tc>
          <w:tcPr>
            <w:tcW w:w="1180" w:type="dxa"/>
            <w:tcBorders>
              <w:top w:val="nil"/>
              <w:left w:val="nil"/>
              <w:bottom w:val="single" w:sz="4" w:space="0" w:color="auto"/>
              <w:right w:val="single" w:sz="4" w:space="0" w:color="auto"/>
            </w:tcBorders>
            <w:noWrap/>
            <w:vAlign w:val="bottom"/>
            <w:hideMark/>
          </w:tcPr>
          <w:p w14:paraId="0AF830BC"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20</w:t>
            </w:r>
          </w:p>
        </w:tc>
      </w:tr>
      <w:tr w:rsidR="004F77F5" w:rsidRPr="004F77F5" w14:paraId="1A8BF079"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31B8F89F"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4</w:t>
            </w:r>
          </w:p>
        </w:tc>
        <w:tc>
          <w:tcPr>
            <w:tcW w:w="5560" w:type="dxa"/>
            <w:tcBorders>
              <w:top w:val="nil"/>
              <w:left w:val="nil"/>
              <w:bottom w:val="single" w:sz="4" w:space="0" w:color="auto"/>
              <w:right w:val="single" w:sz="4" w:space="0" w:color="auto"/>
            </w:tcBorders>
            <w:noWrap/>
            <w:vAlign w:val="bottom"/>
            <w:hideMark/>
          </w:tcPr>
          <w:p w14:paraId="2026B81E"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14.9: Checkpoint Review</w:t>
            </w:r>
          </w:p>
        </w:tc>
        <w:tc>
          <w:tcPr>
            <w:tcW w:w="1180" w:type="dxa"/>
            <w:tcBorders>
              <w:top w:val="nil"/>
              <w:left w:val="nil"/>
              <w:bottom w:val="single" w:sz="4" w:space="0" w:color="auto"/>
              <w:right w:val="single" w:sz="4" w:space="0" w:color="auto"/>
            </w:tcBorders>
            <w:noWrap/>
            <w:vAlign w:val="bottom"/>
            <w:hideMark/>
          </w:tcPr>
          <w:p w14:paraId="08720DE6"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20</w:t>
            </w:r>
          </w:p>
        </w:tc>
      </w:tr>
      <w:tr w:rsidR="004F77F5" w:rsidRPr="004F77F5" w14:paraId="2694587C"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0595031D"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4</w:t>
            </w:r>
          </w:p>
        </w:tc>
        <w:tc>
          <w:tcPr>
            <w:tcW w:w="5560" w:type="dxa"/>
            <w:tcBorders>
              <w:top w:val="nil"/>
              <w:left w:val="nil"/>
              <w:bottom w:val="single" w:sz="4" w:space="0" w:color="auto"/>
              <w:right w:val="single" w:sz="4" w:space="0" w:color="auto"/>
            </w:tcBorders>
            <w:noWrap/>
            <w:vAlign w:val="bottom"/>
            <w:hideMark/>
          </w:tcPr>
          <w:p w14:paraId="40A52901"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15.1: Logical Security Concepts</w:t>
            </w:r>
          </w:p>
        </w:tc>
        <w:tc>
          <w:tcPr>
            <w:tcW w:w="1180" w:type="dxa"/>
            <w:tcBorders>
              <w:top w:val="nil"/>
              <w:left w:val="nil"/>
              <w:bottom w:val="single" w:sz="4" w:space="0" w:color="auto"/>
              <w:right w:val="single" w:sz="4" w:space="0" w:color="auto"/>
            </w:tcBorders>
            <w:noWrap/>
            <w:vAlign w:val="bottom"/>
            <w:hideMark/>
          </w:tcPr>
          <w:p w14:paraId="1B22F16B"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66</w:t>
            </w:r>
          </w:p>
        </w:tc>
      </w:tr>
      <w:tr w:rsidR="004F77F5" w:rsidRPr="004F77F5" w14:paraId="3370EFE5"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241352E2"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4</w:t>
            </w:r>
          </w:p>
        </w:tc>
        <w:tc>
          <w:tcPr>
            <w:tcW w:w="5560" w:type="dxa"/>
            <w:tcBorders>
              <w:top w:val="nil"/>
              <w:left w:val="nil"/>
              <w:bottom w:val="single" w:sz="4" w:space="0" w:color="auto"/>
              <w:right w:val="single" w:sz="4" w:space="0" w:color="auto"/>
            </w:tcBorders>
            <w:noWrap/>
            <w:vAlign w:val="bottom"/>
            <w:hideMark/>
          </w:tcPr>
          <w:p w14:paraId="145F66AB"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15.2: Windows Security Settings</w:t>
            </w:r>
          </w:p>
        </w:tc>
        <w:tc>
          <w:tcPr>
            <w:tcW w:w="1180" w:type="dxa"/>
            <w:tcBorders>
              <w:top w:val="nil"/>
              <w:left w:val="nil"/>
              <w:bottom w:val="single" w:sz="4" w:space="0" w:color="auto"/>
              <w:right w:val="single" w:sz="4" w:space="0" w:color="auto"/>
            </w:tcBorders>
            <w:noWrap/>
            <w:vAlign w:val="bottom"/>
            <w:hideMark/>
          </w:tcPr>
          <w:p w14:paraId="2AF27B4D"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63</w:t>
            </w:r>
          </w:p>
        </w:tc>
      </w:tr>
      <w:tr w:rsidR="004F77F5" w:rsidRPr="004F77F5" w14:paraId="4F6E508F"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0EB00381"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4</w:t>
            </w:r>
          </w:p>
        </w:tc>
        <w:tc>
          <w:tcPr>
            <w:tcW w:w="5560" w:type="dxa"/>
            <w:tcBorders>
              <w:top w:val="nil"/>
              <w:left w:val="nil"/>
              <w:bottom w:val="single" w:sz="4" w:space="0" w:color="auto"/>
              <w:right w:val="single" w:sz="4" w:space="0" w:color="auto"/>
            </w:tcBorders>
            <w:noWrap/>
            <w:vAlign w:val="bottom"/>
            <w:hideMark/>
          </w:tcPr>
          <w:p w14:paraId="11832124"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15.3: Windows Shares</w:t>
            </w:r>
          </w:p>
        </w:tc>
        <w:tc>
          <w:tcPr>
            <w:tcW w:w="1180" w:type="dxa"/>
            <w:tcBorders>
              <w:top w:val="nil"/>
              <w:left w:val="nil"/>
              <w:bottom w:val="single" w:sz="4" w:space="0" w:color="auto"/>
              <w:right w:val="single" w:sz="4" w:space="0" w:color="auto"/>
            </w:tcBorders>
            <w:noWrap/>
            <w:vAlign w:val="bottom"/>
            <w:hideMark/>
          </w:tcPr>
          <w:p w14:paraId="6E9B1B2C"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83</w:t>
            </w:r>
          </w:p>
        </w:tc>
      </w:tr>
      <w:tr w:rsidR="004F77F5" w:rsidRPr="004F77F5" w14:paraId="14891BA8"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5615553D"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4</w:t>
            </w:r>
          </w:p>
        </w:tc>
        <w:tc>
          <w:tcPr>
            <w:tcW w:w="5560" w:type="dxa"/>
            <w:tcBorders>
              <w:top w:val="nil"/>
              <w:left w:val="nil"/>
              <w:bottom w:val="single" w:sz="4" w:space="0" w:color="auto"/>
              <w:right w:val="single" w:sz="4" w:space="0" w:color="auto"/>
            </w:tcBorders>
            <w:noWrap/>
            <w:vAlign w:val="bottom"/>
            <w:hideMark/>
          </w:tcPr>
          <w:p w14:paraId="0B73F675"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15.5: Module Quiz</w:t>
            </w:r>
          </w:p>
        </w:tc>
        <w:tc>
          <w:tcPr>
            <w:tcW w:w="1180" w:type="dxa"/>
            <w:tcBorders>
              <w:top w:val="nil"/>
              <w:left w:val="nil"/>
              <w:bottom w:val="single" w:sz="4" w:space="0" w:color="auto"/>
              <w:right w:val="single" w:sz="4" w:space="0" w:color="auto"/>
            </w:tcBorders>
            <w:noWrap/>
            <w:vAlign w:val="bottom"/>
            <w:hideMark/>
          </w:tcPr>
          <w:p w14:paraId="7AC28C31"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15</w:t>
            </w:r>
          </w:p>
        </w:tc>
      </w:tr>
      <w:tr w:rsidR="004F77F5" w:rsidRPr="004F77F5" w14:paraId="4D511FBD"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6AF6A637"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5</w:t>
            </w:r>
          </w:p>
        </w:tc>
        <w:tc>
          <w:tcPr>
            <w:tcW w:w="5560" w:type="dxa"/>
            <w:tcBorders>
              <w:top w:val="nil"/>
              <w:left w:val="nil"/>
              <w:bottom w:val="single" w:sz="4" w:space="0" w:color="auto"/>
              <w:right w:val="single" w:sz="4" w:space="0" w:color="auto"/>
            </w:tcBorders>
            <w:shd w:val="clear" w:color="000000" w:fill="C0E6F5"/>
            <w:noWrap/>
            <w:vAlign w:val="bottom"/>
            <w:hideMark/>
          </w:tcPr>
          <w:p w14:paraId="13536FF0"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16.1: Windows Editions</w:t>
            </w:r>
          </w:p>
        </w:tc>
        <w:tc>
          <w:tcPr>
            <w:tcW w:w="1180" w:type="dxa"/>
            <w:tcBorders>
              <w:top w:val="nil"/>
              <w:left w:val="nil"/>
              <w:bottom w:val="single" w:sz="4" w:space="0" w:color="auto"/>
              <w:right w:val="single" w:sz="4" w:space="0" w:color="auto"/>
            </w:tcBorders>
            <w:shd w:val="clear" w:color="000000" w:fill="C0E6F5"/>
            <w:noWrap/>
            <w:vAlign w:val="bottom"/>
            <w:hideMark/>
          </w:tcPr>
          <w:p w14:paraId="02FA09A8"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57</w:t>
            </w:r>
          </w:p>
        </w:tc>
      </w:tr>
      <w:tr w:rsidR="004F77F5" w:rsidRPr="004F77F5" w14:paraId="46FB70DA"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3C3B67DC"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5</w:t>
            </w:r>
          </w:p>
        </w:tc>
        <w:tc>
          <w:tcPr>
            <w:tcW w:w="5560" w:type="dxa"/>
            <w:tcBorders>
              <w:top w:val="nil"/>
              <w:left w:val="nil"/>
              <w:bottom w:val="single" w:sz="4" w:space="0" w:color="auto"/>
              <w:right w:val="single" w:sz="4" w:space="0" w:color="auto"/>
            </w:tcBorders>
            <w:shd w:val="clear" w:color="000000" w:fill="C0E6F5"/>
            <w:noWrap/>
            <w:vAlign w:val="bottom"/>
            <w:hideMark/>
          </w:tcPr>
          <w:p w14:paraId="4E0C375E"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16.2: OS Installations and Upgrades</w:t>
            </w:r>
          </w:p>
        </w:tc>
        <w:tc>
          <w:tcPr>
            <w:tcW w:w="1180" w:type="dxa"/>
            <w:tcBorders>
              <w:top w:val="nil"/>
              <w:left w:val="nil"/>
              <w:bottom w:val="single" w:sz="4" w:space="0" w:color="auto"/>
              <w:right w:val="single" w:sz="4" w:space="0" w:color="auto"/>
            </w:tcBorders>
            <w:shd w:val="clear" w:color="000000" w:fill="C0E6F5"/>
            <w:noWrap/>
            <w:vAlign w:val="bottom"/>
            <w:hideMark/>
          </w:tcPr>
          <w:p w14:paraId="45B4DFD3"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38</w:t>
            </w:r>
          </w:p>
        </w:tc>
      </w:tr>
      <w:tr w:rsidR="004F77F5" w:rsidRPr="004F77F5" w14:paraId="13DC5C2C"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372534CF"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5</w:t>
            </w:r>
          </w:p>
        </w:tc>
        <w:tc>
          <w:tcPr>
            <w:tcW w:w="5560" w:type="dxa"/>
            <w:tcBorders>
              <w:top w:val="nil"/>
              <w:left w:val="nil"/>
              <w:bottom w:val="single" w:sz="4" w:space="0" w:color="auto"/>
              <w:right w:val="single" w:sz="4" w:space="0" w:color="auto"/>
            </w:tcBorders>
            <w:shd w:val="clear" w:color="000000" w:fill="C0E6F5"/>
            <w:noWrap/>
            <w:vAlign w:val="bottom"/>
            <w:hideMark/>
          </w:tcPr>
          <w:p w14:paraId="2967CC55"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16.4: Module Quiz</w:t>
            </w:r>
          </w:p>
        </w:tc>
        <w:tc>
          <w:tcPr>
            <w:tcW w:w="1180" w:type="dxa"/>
            <w:tcBorders>
              <w:top w:val="nil"/>
              <w:left w:val="nil"/>
              <w:bottom w:val="single" w:sz="4" w:space="0" w:color="auto"/>
              <w:right w:val="single" w:sz="4" w:space="0" w:color="auto"/>
            </w:tcBorders>
            <w:shd w:val="clear" w:color="000000" w:fill="C0E6F5"/>
            <w:noWrap/>
            <w:vAlign w:val="bottom"/>
            <w:hideMark/>
          </w:tcPr>
          <w:p w14:paraId="0E169846"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10</w:t>
            </w:r>
          </w:p>
        </w:tc>
      </w:tr>
      <w:tr w:rsidR="004F77F5" w:rsidRPr="004F77F5" w14:paraId="6FAC475F"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07C8B3F1"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5</w:t>
            </w:r>
          </w:p>
        </w:tc>
        <w:tc>
          <w:tcPr>
            <w:tcW w:w="5560" w:type="dxa"/>
            <w:tcBorders>
              <w:top w:val="nil"/>
              <w:left w:val="nil"/>
              <w:bottom w:val="single" w:sz="4" w:space="0" w:color="auto"/>
              <w:right w:val="single" w:sz="4" w:space="0" w:color="auto"/>
            </w:tcBorders>
            <w:shd w:val="clear" w:color="000000" w:fill="C0E6F5"/>
            <w:noWrap/>
            <w:vAlign w:val="bottom"/>
            <w:hideMark/>
          </w:tcPr>
          <w:p w14:paraId="39ABE19E"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17.1: Linux Features</w:t>
            </w:r>
          </w:p>
        </w:tc>
        <w:tc>
          <w:tcPr>
            <w:tcW w:w="1180" w:type="dxa"/>
            <w:tcBorders>
              <w:top w:val="nil"/>
              <w:left w:val="nil"/>
              <w:bottom w:val="single" w:sz="4" w:space="0" w:color="auto"/>
              <w:right w:val="single" w:sz="4" w:space="0" w:color="auto"/>
            </w:tcBorders>
            <w:shd w:val="clear" w:color="000000" w:fill="C0E6F5"/>
            <w:noWrap/>
            <w:vAlign w:val="bottom"/>
            <w:hideMark/>
          </w:tcPr>
          <w:p w14:paraId="11FB45AA"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83</w:t>
            </w:r>
          </w:p>
        </w:tc>
      </w:tr>
      <w:tr w:rsidR="004F77F5" w:rsidRPr="004F77F5" w14:paraId="4723E4B3"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3F3B05B1"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5</w:t>
            </w:r>
          </w:p>
        </w:tc>
        <w:tc>
          <w:tcPr>
            <w:tcW w:w="5560" w:type="dxa"/>
            <w:tcBorders>
              <w:top w:val="nil"/>
              <w:left w:val="nil"/>
              <w:bottom w:val="single" w:sz="4" w:space="0" w:color="auto"/>
              <w:right w:val="single" w:sz="4" w:space="0" w:color="auto"/>
            </w:tcBorders>
            <w:shd w:val="clear" w:color="000000" w:fill="C0E6F5"/>
            <w:noWrap/>
            <w:vAlign w:val="bottom"/>
            <w:hideMark/>
          </w:tcPr>
          <w:p w14:paraId="56562CA5"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17.2: Package and Network Management</w:t>
            </w:r>
          </w:p>
        </w:tc>
        <w:tc>
          <w:tcPr>
            <w:tcW w:w="1180" w:type="dxa"/>
            <w:tcBorders>
              <w:top w:val="nil"/>
              <w:left w:val="nil"/>
              <w:bottom w:val="single" w:sz="4" w:space="0" w:color="auto"/>
              <w:right w:val="single" w:sz="4" w:space="0" w:color="auto"/>
            </w:tcBorders>
            <w:shd w:val="clear" w:color="000000" w:fill="C0E6F5"/>
            <w:noWrap/>
            <w:vAlign w:val="bottom"/>
            <w:hideMark/>
          </w:tcPr>
          <w:p w14:paraId="42FB8B82"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58</w:t>
            </w:r>
          </w:p>
        </w:tc>
      </w:tr>
      <w:tr w:rsidR="004F77F5" w:rsidRPr="004F77F5" w14:paraId="01020B7F"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47098523"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5</w:t>
            </w:r>
          </w:p>
        </w:tc>
        <w:tc>
          <w:tcPr>
            <w:tcW w:w="5560" w:type="dxa"/>
            <w:tcBorders>
              <w:top w:val="nil"/>
              <w:left w:val="nil"/>
              <w:bottom w:val="single" w:sz="4" w:space="0" w:color="auto"/>
              <w:right w:val="single" w:sz="4" w:space="0" w:color="auto"/>
            </w:tcBorders>
            <w:shd w:val="clear" w:color="000000" w:fill="C0E6F5"/>
            <w:noWrap/>
            <w:vAlign w:val="bottom"/>
            <w:hideMark/>
          </w:tcPr>
          <w:p w14:paraId="53456EF3"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17.3: macOS Features</w:t>
            </w:r>
          </w:p>
        </w:tc>
        <w:tc>
          <w:tcPr>
            <w:tcW w:w="1180" w:type="dxa"/>
            <w:tcBorders>
              <w:top w:val="nil"/>
              <w:left w:val="nil"/>
              <w:bottom w:val="single" w:sz="4" w:space="0" w:color="auto"/>
              <w:right w:val="single" w:sz="4" w:space="0" w:color="auto"/>
            </w:tcBorders>
            <w:shd w:val="clear" w:color="000000" w:fill="C0E6F5"/>
            <w:noWrap/>
            <w:vAlign w:val="bottom"/>
            <w:hideMark/>
          </w:tcPr>
          <w:p w14:paraId="29BE34F3"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72</w:t>
            </w:r>
          </w:p>
        </w:tc>
      </w:tr>
      <w:tr w:rsidR="004F77F5" w:rsidRPr="004F77F5" w14:paraId="51B18E72"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467FC9F9"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lastRenderedPageBreak/>
              <w:t>Week 5</w:t>
            </w:r>
          </w:p>
        </w:tc>
        <w:tc>
          <w:tcPr>
            <w:tcW w:w="5560" w:type="dxa"/>
            <w:tcBorders>
              <w:top w:val="nil"/>
              <w:left w:val="nil"/>
              <w:bottom w:val="single" w:sz="4" w:space="0" w:color="auto"/>
              <w:right w:val="single" w:sz="4" w:space="0" w:color="auto"/>
            </w:tcBorders>
            <w:shd w:val="clear" w:color="000000" w:fill="C0E6F5"/>
            <w:noWrap/>
            <w:vAlign w:val="bottom"/>
            <w:hideMark/>
          </w:tcPr>
          <w:p w14:paraId="2F743033"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17.6: Module Quiz</w:t>
            </w:r>
          </w:p>
        </w:tc>
        <w:tc>
          <w:tcPr>
            <w:tcW w:w="1180" w:type="dxa"/>
            <w:tcBorders>
              <w:top w:val="nil"/>
              <w:left w:val="nil"/>
              <w:bottom w:val="single" w:sz="4" w:space="0" w:color="auto"/>
              <w:right w:val="single" w:sz="4" w:space="0" w:color="auto"/>
            </w:tcBorders>
            <w:shd w:val="clear" w:color="000000" w:fill="C0E6F5"/>
            <w:noWrap/>
            <w:vAlign w:val="bottom"/>
            <w:hideMark/>
          </w:tcPr>
          <w:p w14:paraId="1769D232"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15</w:t>
            </w:r>
          </w:p>
        </w:tc>
      </w:tr>
      <w:tr w:rsidR="004F77F5" w:rsidRPr="004F77F5" w14:paraId="612C6534"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23B293CB"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5</w:t>
            </w:r>
          </w:p>
        </w:tc>
        <w:tc>
          <w:tcPr>
            <w:tcW w:w="5560" w:type="dxa"/>
            <w:tcBorders>
              <w:top w:val="nil"/>
              <w:left w:val="nil"/>
              <w:bottom w:val="single" w:sz="4" w:space="0" w:color="auto"/>
              <w:right w:val="single" w:sz="4" w:space="0" w:color="auto"/>
            </w:tcBorders>
            <w:shd w:val="clear" w:color="000000" w:fill="C0E6F5"/>
            <w:noWrap/>
            <w:vAlign w:val="bottom"/>
            <w:hideMark/>
          </w:tcPr>
          <w:p w14:paraId="14DC8733"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17.7: Checkpoint Review</w:t>
            </w:r>
          </w:p>
        </w:tc>
        <w:tc>
          <w:tcPr>
            <w:tcW w:w="1180" w:type="dxa"/>
            <w:tcBorders>
              <w:top w:val="nil"/>
              <w:left w:val="nil"/>
              <w:bottom w:val="single" w:sz="4" w:space="0" w:color="auto"/>
              <w:right w:val="single" w:sz="4" w:space="0" w:color="auto"/>
            </w:tcBorders>
            <w:shd w:val="clear" w:color="000000" w:fill="C0E6F5"/>
            <w:noWrap/>
            <w:vAlign w:val="bottom"/>
            <w:hideMark/>
          </w:tcPr>
          <w:p w14:paraId="6B3B68B2"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20</w:t>
            </w:r>
          </w:p>
        </w:tc>
      </w:tr>
      <w:tr w:rsidR="004F77F5" w:rsidRPr="004F77F5" w14:paraId="50B3960B"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7F33757F"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6</w:t>
            </w:r>
          </w:p>
        </w:tc>
        <w:tc>
          <w:tcPr>
            <w:tcW w:w="5560" w:type="dxa"/>
            <w:tcBorders>
              <w:top w:val="nil"/>
              <w:left w:val="nil"/>
              <w:bottom w:val="single" w:sz="4" w:space="0" w:color="auto"/>
              <w:right w:val="single" w:sz="4" w:space="0" w:color="auto"/>
            </w:tcBorders>
            <w:noWrap/>
            <w:vAlign w:val="bottom"/>
            <w:hideMark/>
          </w:tcPr>
          <w:p w14:paraId="742F81C5"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18.1: Attacks, Threats, and Vulnerabilities</w:t>
            </w:r>
          </w:p>
        </w:tc>
        <w:tc>
          <w:tcPr>
            <w:tcW w:w="1180" w:type="dxa"/>
            <w:tcBorders>
              <w:top w:val="nil"/>
              <w:left w:val="nil"/>
              <w:bottom w:val="single" w:sz="4" w:space="0" w:color="auto"/>
              <w:right w:val="single" w:sz="4" w:space="0" w:color="auto"/>
            </w:tcBorders>
            <w:noWrap/>
            <w:vAlign w:val="bottom"/>
            <w:hideMark/>
          </w:tcPr>
          <w:p w14:paraId="5D924D7D"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79</w:t>
            </w:r>
          </w:p>
        </w:tc>
      </w:tr>
      <w:tr w:rsidR="004F77F5" w:rsidRPr="004F77F5" w14:paraId="5A7EAF52"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148FF17A"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6</w:t>
            </w:r>
          </w:p>
        </w:tc>
        <w:tc>
          <w:tcPr>
            <w:tcW w:w="5560" w:type="dxa"/>
            <w:tcBorders>
              <w:top w:val="nil"/>
              <w:left w:val="nil"/>
              <w:bottom w:val="single" w:sz="4" w:space="0" w:color="auto"/>
              <w:right w:val="single" w:sz="4" w:space="0" w:color="auto"/>
            </w:tcBorders>
            <w:noWrap/>
            <w:vAlign w:val="bottom"/>
            <w:hideMark/>
          </w:tcPr>
          <w:p w14:paraId="712F81C0"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18.2: Wireless Security Protocols</w:t>
            </w:r>
          </w:p>
        </w:tc>
        <w:tc>
          <w:tcPr>
            <w:tcW w:w="1180" w:type="dxa"/>
            <w:tcBorders>
              <w:top w:val="nil"/>
              <w:left w:val="nil"/>
              <w:bottom w:val="single" w:sz="4" w:space="0" w:color="auto"/>
              <w:right w:val="single" w:sz="4" w:space="0" w:color="auto"/>
            </w:tcBorders>
            <w:noWrap/>
            <w:vAlign w:val="bottom"/>
            <w:hideMark/>
          </w:tcPr>
          <w:p w14:paraId="469197F0"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33</w:t>
            </w:r>
          </w:p>
        </w:tc>
      </w:tr>
      <w:tr w:rsidR="004F77F5" w:rsidRPr="004F77F5" w14:paraId="48FA95A6"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4918D486"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6</w:t>
            </w:r>
          </w:p>
        </w:tc>
        <w:tc>
          <w:tcPr>
            <w:tcW w:w="5560" w:type="dxa"/>
            <w:tcBorders>
              <w:top w:val="nil"/>
              <w:left w:val="nil"/>
              <w:bottom w:val="single" w:sz="4" w:space="0" w:color="auto"/>
              <w:right w:val="single" w:sz="4" w:space="0" w:color="auto"/>
            </w:tcBorders>
            <w:noWrap/>
            <w:vAlign w:val="bottom"/>
            <w:hideMark/>
          </w:tcPr>
          <w:p w14:paraId="589DFC8F"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18.3: SOHO Router Security</w:t>
            </w:r>
          </w:p>
        </w:tc>
        <w:tc>
          <w:tcPr>
            <w:tcW w:w="1180" w:type="dxa"/>
            <w:tcBorders>
              <w:top w:val="nil"/>
              <w:left w:val="nil"/>
              <w:bottom w:val="single" w:sz="4" w:space="0" w:color="auto"/>
              <w:right w:val="single" w:sz="4" w:space="0" w:color="auto"/>
            </w:tcBorders>
            <w:noWrap/>
            <w:vAlign w:val="bottom"/>
            <w:hideMark/>
          </w:tcPr>
          <w:p w14:paraId="3FEED8A9"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67</w:t>
            </w:r>
          </w:p>
        </w:tc>
      </w:tr>
      <w:tr w:rsidR="004F77F5" w:rsidRPr="004F77F5" w14:paraId="10415BEF"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504BDB5E"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6</w:t>
            </w:r>
          </w:p>
        </w:tc>
        <w:tc>
          <w:tcPr>
            <w:tcW w:w="5560" w:type="dxa"/>
            <w:tcBorders>
              <w:top w:val="nil"/>
              <w:left w:val="nil"/>
              <w:bottom w:val="single" w:sz="4" w:space="0" w:color="auto"/>
              <w:right w:val="single" w:sz="4" w:space="0" w:color="auto"/>
            </w:tcBorders>
            <w:noWrap/>
            <w:vAlign w:val="bottom"/>
            <w:hideMark/>
          </w:tcPr>
          <w:p w14:paraId="092B8BBB"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18.4: Additional Security Measures</w:t>
            </w:r>
          </w:p>
        </w:tc>
        <w:tc>
          <w:tcPr>
            <w:tcW w:w="1180" w:type="dxa"/>
            <w:tcBorders>
              <w:top w:val="nil"/>
              <w:left w:val="nil"/>
              <w:bottom w:val="single" w:sz="4" w:space="0" w:color="auto"/>
              <w:right w:val="single" w:sz="4" w:space="0" w:color="auto"/>
            </w:tcBorders>
            <w:noWrap/>
            <w:vAlign w:val="bottom"/>
            <w:hideMark/>
          </w:tcPr>
          <w:p w14:paraId="669C2B98"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37</w:t>
            </w:r>
          </w:p>
        </w:tc>
      </w:tr>
      <w:tr w:rsidR="004F77F5" w:rsidRPr="004F77F5" w14:paraId="39789936"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3670A103"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6</w:t>
            </w:r>
          </w:p>
        </w:tc>
        <w:tc>
          <w:tcPr>
            <w:tcW w:w="5560" w:type="dxa"/>
            <w:tcBorders>
              <w:top w:val="nil"/>
              <w:left w:val="nil"/>
              <w:bottom w:val="single" w:sz="4" w:space="0" w:color="auto"/>
              <w:right w:val="single" w:sz="4" w:space="0" w:color="auto"/>
            </w:tcBorders>
            <w:noWrap/>
            <w:vAlign w:val="bottom"/>
            <w:hideMark/>
          </w:tcPr>
          <w:p w14:paraId="19DDCAFB"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18.6: Module Quiz</w:t>
            </w:r>
          </w:p>
        </w:tc>
        <w:tc>
          <w:tcPr>
            <w:tcW w:w="1180" w:type="dxa"/>
            <w:tcBorders>
              <w:top w:val="nil"/>
              <w:left w:val="nil"/>
              <w:bottom w:val="single" w:sz="4" w:space="0" w:color="auto"/>
              <w:right w:val="single" w:sz="4" w:space="0" w:color="auto"/>
            </w:tcBorders>
            <w:noWrap/>
            <w:vAlign w:val="bottom"/>
            <w:hideMark/>
          </w:tcPr>
          <w:p w14:paraId="6CC0BF52"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20</w:t>
            </w:r>
          </w:p>
        </w:tc>
      </w:tr>
      <w:tr w:rsidR="004F77F5" w:rsidRPr="004F77F5" w14:paraId="35A1F2DB"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629A8029"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6</w:t>
            </w:r>
          </w:p>
        </w:tc>
        <w:tc>
          <w:tcPr>
            <w:tcW w:w="5560" w:type="dxa"/>
            <w:tcBorders>
              <w:top w:val="nil"/>
              <w:left w:val="nil"/>
              <w:bottom w:val="single" w:sz="4" w:space="0" w:color="auto"/>
              <w:right w:val="single" w:sz="4" w:space="0" w:color="auto"/>
            </w:tcBorders>
            <w:noWrap/>
            <w:vAlign w:val="bottom"/>
            <w:hideMark/>
          </w:tcPr>
          <w:p w14:paraId="5C33930A"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19.1: Account Security</w:t>
            </w:r>
          </w:p>
        </w:tc>
        <w:tc>
          <w:tcPr>
            <w:tcW w:w="1180" w:type="dxa"/>
            <w:tcBorders>
              <w:top w:val="nil"/>
              <w:left w:val="nil"/>
              <w:bottom w:val="single" w:sz="4" w:space="0" w:color="auto"/>
              <w:right w:val="single" w:sz="4" w:space="0" w:color="auto"/>
            </w:tcBorders>
            <w:noWrap/>
            <w:vAlign w:val="bottom"/>
            <w:hideMark/>
          </w:tcPr>
          <w:p w14:paraId="419CC0EC"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71</w:t>
            </w:r>
          </w:p>
        </w:tc>
      </w:tr>
      <w:tr w:rsidR="004F77F5" w:rsidRPr="004F77F5" w14:paraId="76769289"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20EE7C39"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7</w:t>
            </w:r>
          </w:p>
        </w:tc>
        <w:tc>
          <w:tcPr>
            <w:tcW w:w="5560" w:type="dxa"/>
            <w:tcBorders>
              <w:top w:val="nil"/>
              <w:left w:val="nil"/>
              <w:bottom w:val="single" w:sz="4" w:space="0" w:color="auto"/>
              <w:right w:val="single" w:sz="4" w:space="0" w:color="auto"/>
            </w:tcBorders>
            <w:shd w:val="clear" w:color="000000" w:fill="C0E6F5"/>
            <w:noWrap/>
            <w:vAlign w:val="bottom"/>
            <w:hideMark/>
          </w:tcPr>
          <w:p w14:paraId="7820672D"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19.2: Workstation Security</w:t>
            </w:r>
          </w:p>
        </w:tc>
        <w:tc>
          <w:tcPr>
            <w:tcW w:w="1180" w:type="dxa"/>
            <w:tcBorders>
              <w:top w:val="nil"/>
              <w:left w:val="nil"/>
              <w:bottom w:val="single" w:sz="4" w:space="0" w:color="auto"/>
              <w:right w:val="single" w:sz="4" w:space="0" w:color="auto"/>
            </w:tcBorders>
            <w:shd w:val="clear" w:color="000000" w:fill="C0E6F5"/>
            <w:noWrap/>
            <w:vAlign w:val="bottom"/>
            <w:hideMark/>
          </w:tcPr>
          <w:p w14:paraId="0E232CB3"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94</w:t>
            </w:r>
          </w:p>
        </w:tc>
      </w:tr>
      <w:tr w:rsidR="004F77F5" w:rsidRPr="004F77F5" w14:paraId="38AAC9FB"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3DE084DC"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7</w:t>
            </w:r>
          </w:p>
        </w:tc>
        <w:tc>
          <w:tcPr>
            <w:tcW w:w="5560" w:type="dxa"/>
            <w:tcBorders>
              <w:top w:val="nil"/>
              <w:left w:val="nil"/>
              <w:bottom w:val="single" w:sz="4" w:space="0" w:color="auto"/>
              <w:right w:val="single" w:sz="4" w:space="0" w:color="auto"/>
            </w:tcBorders>
            <w:shd w:val="clear" w:color="000000" w:fill="C0E6F5"/>
            <w:noWrap/>
            <w:vAlign w:val="bottom"/>
            <w:hideMark/>
          </w:tcPr>
          <w:p w14:paraId="6955C5C2"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19.3: Browser Security</w:t>
            </w:r>
          </w:p>
        </w:tc>
        <w:tc>
          <w:tcPr>
            <w:tcW w:w="1180" w:type="dxa"/>
            <w:tcBorders>
              <w:top w:val="nil"/>
              <w:left w:val="nil"/>
              <w:bottom w:val="single" w:sz="4" w:space="0" w:color="auto"/>
              <w:right w:val="single" w:sz="4" w:space="0" w:color="auto"/>
            </w:tcBorders>
            <w:shd w:val="clear" w:color="000000" w:fill="C0E6F5"/>
            <w:noWrap/>
            <w:vAlign w:val="bottom"/>
            <w:hideMark/>
          </w:tcPr>
          <w:p w14:paraId="1A909B84"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66</w:t>
            </w:r>
          </w:p>
        </w:tc>
      </w:tr>
      <w:tr w:rsidR="004F77F5" w:rsidRPr="004F77F5" w14:paraId="4830C84A"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0B13706A"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7</w:t>
            </w:r>
          </w:p>
        </w:tc>
        <w:tc>
          <w:tcPr>
            <w:tcW w:w="5560" w:type="dxa"/>
            <w:tcBorders>
              <w:top w:val="nil"/>
              <w:left w:val="nil"/>
              <w:bottom w:val="single" w:sz="4" w:space="0" w:color="auto"/>
              <w:right w:val="single" w:sz="4" w:space="0" w:color="auto"/>
            </w:tcBorders>
            <w:shd w:val="clear" w:color="000000" w:fill="C0E6F5"/>
            <w:noWrap/>
            <w:vAlign w:val="bottom"/>
            <w:hideMark/>
          </w:tcPr>
          <w:p w14:paraId="03CC37E7"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19.4: Troubleshoot Workstation Security</w:t>
            </w:r>
          </w:p>
        </w:tc>
        <w:tc>
          <w:tcPr>
            <w:tcW w:w="1180" w:type="dxa"/>
            <w:tcBorders>
              <w:top w:val="nil"/>
              <w:left w:val="nil"/>
              <w:bottom w:val="single" w:sz="4" w:space="0" w:color="auto"/>
              <w:right w:val="single" w:sz="4" w:space="0" w:color="auto"/>
            </w:tcBorders>
            <w:shd w:val="clear" w:color="000000" w:fill="C0E6F5"/>
            <w:noWrap/>
            <w:vAlign w:val="bottom"/>
            <w:hideMark/>
          </w:tcPr>
          <w:p w14:paraId="4C893E88"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74</w:t>
            </w:r>
          </w:p>
        </w:tc>
      </w:tr>
      <w:tr w:rsidR="004F77F5" w:rsidRPr="004F77F5" w14:paraId="4C5180D1"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12809368"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7</w:t>
            </w:r>
          </w:p>
        </w:tc>
        <w:tc>
          <w:tcPr>
            <w:tcW w:w="5560" w:type="dxa"/>
            <w:tcBorders>
              <w:top w:val="nil"/>
              <w:left w:val="nil"/>
              <w:bottom w:val="single" w:sz="4" w:space="0" w:color="auto"/>
              <w:right w:val="single" w:sz="4" w:space="0" w:color="auto"/>
            </w:tcBorders>
            <w:shd w:val="clear" w:color="000000" w:fill="C0E6F5"/>
            <w:noWrap/>
            <w:vAlign w:val="bottom"/>
            <w:hideMark/>
          </w:tcPr>
          <w:p w14:paraId="69A3AC0F"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19.6: Module Quiz</w:t>
            </w:r>
          </w:p>
        </w:tc>
        <w:tc>
          <w:tcPr>
            <w:tcW w:w="1180" w:type="dxa"/>
            <w:tcBorders>
              <w:top w:val="nil"/>
              <w:left w:val="nil"/>
              <w:bottom w:val="single" w:sz="4" w:space="0" w:color="auto"/>
              <w:right w:val="single" w:sz="4" w:space="0" w:color="auto"/>
            </w:tcBorders>
            <w:shd w:val="clear" w:color="000000" w:fill="C0E6F5"/>
            <w:noWrap/>
            <w:vAlign w:val="bottom"/>
            <w:hideMark/>
          </w:tcPr>
          <w:p w14:paraId="470CACE4"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20</w:t>
            </w:r>
          </w:p>
        </w:tc>
      </w:tr>
      <w:tr w:rsidR="004F77F5" w:rsidRPr="004F77F5" w14:paraId="39C7B5EA"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6DC7B188"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7</w:t>
            </w:r>
          </w:p>
        </w:tc>
        <w:tc>
          <w:tcPr>
            <w:tcW w:w="5560" w:type="dxa"/>
            <w:tcBorders>
              <w:top w:val="nil"/>
              <w:left w:val="nil"/>
              <w:bottom w:val="single" w:sz="4" w:space="0" w:color="auto"/>
              <w:right w:val="single" w:sz="4" w:space="0" w:color="auto"/>
            </w:tcBorders>
            <w:shd w:val="clear" w:color="000000" w:fill="C0E6F5"/>
            <w:noWrap/>
            <w:vAlign w:val="bottom"/>
            <w:hideMark/>
          </w:tcPr>
          <w:p w14:paraId="20F2A5EB"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20.1: Mobile OS Security</w:t>
            </w:r>
          </w:p>
        </w:tc>
        <w:tc>
          <w:tcPr>
            <w:tcW w:w="1180" w:type="dxa"/>
            <w:tcBorders>
              <w:top w:val="nil"/>
              <w:left w:val="nil"/>
              <w:bottom w:val="single" w:sz="4" w:space="0" w:color="auto"/>
              <w:right w:val="single" w:sz="4" w:space="0" w:color="auto"/>
            </w:tcBorders>
            <w:shd w:val="clear" w:color="000000" w:fill="C0E6F5"/>
            <w:noWrap/>
            <w:vAlign w:val="bottom"/>
            <w:hideMark/>
          </w:tcPr>
          <w:p w14:paraId="17D3F76C"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58</w:t>
            </w:r>
          </w:p>
        </w:tc>
      </w:tr>
      <w:tr w:rsidR="004F77F5" w:rsidRPr="004F77F5" w14:paraId="1B70068C"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3D9A9704"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7</w:t>
            </w:r>
          </w:p>
        </w:tc>
        <w:tc>
          <w:tcPr>
            <w:tcW w:w="5560" w:type="dxa"/>
            <w:tcBorders>
              <w:top w:val="nil"/>
              <w:left w:val="nil"/>
              <w:bottom w:val="single" w:sz="4" w:space="0" w:color="auto"/>
              <w:right w:val="single" w:sz="4" w:space="0" w:color="auto"/>
            </w:tcBorders>
            <w:shd w:val="clear" w:color="000000" w:fill="C0E6F5"/>
            <w:noWrap/>
            <w:vAlign w:val="bottom"/>
            <w:hideMark/>
          </w:tcPr>
          <w:p w14:paraId="6EA05974"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20.2: Troubleshoot Mobile OS and App Software</w:t>
            </w:r>
          </w:p>
        </w:tc>
        <w:tc>
          <w:tcPr>
            <w:tcW w:w="1180" w:type="dxa"/>
            <w:tcBorders>
              <w:top w:val="nil"/>
              <w:left w:val="nil"/>
              <w:bottom w:val="single" w:sz="4" w:space="0" w:color="auto"/>
              <w:right w:val="single" w:sz="4" w:space="0" w:color="auto"/>
            </w:tcBorders>
            <w:shd w:val="clear" w:color="000000" w:fill="C0E6F5"/>
            <w:noWrap/>
            <w:vAlign w:val="bottom"/>
            <w:hideMark/>
          </w:tcPr>
          <w:p w14:paraId="1894B1A7"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46</w:t>
            </w:r>
          </w:p>
        </w:tc>
      </w:tr>
      <w:tr w:rsidR="004F77F5" w:rsidRPr="004F77F5" w14:paraId="53C34BF4"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33B7E926"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7</w:t>
            </w:r>
          </w:p>
        </w:tc>
        <w:tc>
          <w:tcPr>
            <w:tcW w:w="5560" w:type="dxa"/>
            <w:tcBorders>
              <w:top w:val="nil"/>
              <w:left w:val="nil"/>
              <w:bottom w:val="single" w:sz="4" w:space="0" w:color="auto"/>
              <w:right w:val="single" w:sz="4" w:space="0" w:color="auto"/>
            </w:tcBorders>
            <w:shd w:val="clear" w:color="000000" w:fill="C0E6F5"/>
            <w:noWrap/>
            <w:vAlign w:val="bottom"/>
            <w:hideMark/>
          </w:tcPr>
          <w:p w14:paraId="31782ACD"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20.3: Troubleshoot Mobile OS and App Security</w:t>
            </w:r>
          </w:p>
        </w:tc>
        <w:tc>
          <w:tcPr>
            <w:tcW w:w="1180" w:type="dxa"/>
            <w:tcBorders>
              <w:top w:val="nil"/>
              <w:left w:val="nil"/>
              <w:bottom w:val="single" w:sz="4" w:space="0" w:color="auto"/>
              <w:right w:val="single" w:sz="4" w:space="0" w:color="auto"/>
            </w:tcBorders>
            <w:shd w:val="clear" w:color="000000" w:fill="C0E6F5"/>
            <w:noWrap/>
            <w:vAlign w:val="bottom"/>
            <w:hideMark/>
          </w:tcPr>
          <w:p w14:paraId="6A0EC5B3"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30</w:t>
            </w:r>
          </w:p>
        </w:tc>
      </w:tr>
      <w:tr w:rsidR="004F77F5" w:rsidRPr="004F77F5" w14:paraId="697C4C4F" w14:textId="77777777" w:rsidTr="004F77F5">
        <w:trPr>
          <w:trHeight w:val="315"/>
        </w:trPr>
        <w:tc>
          <w:tcPr>
            <w:tcW w:w="1880" w:type="dxa"/>
            <w:tcBorders>
              <w:top w:val="nil"/>
              <w:left w:val="single" w:sz="4" w:space="0" w:color="auto"/>
              <w:bottom w:val="single" w:sz="4" w:space="0" w:color="auto"/>
              <w:right w:val="single" w:sz="4" w:space="0" w:color="auto"/>
            </w:tcBorders>
            <w:shd w:val="clear" w:color="000000" w:fill="C0E6F5"/>
            <w:noWrap/>
            <w:vAlign w:val="bottom"/>
            <w:hideMark/>
          </w:tcPr>
          <w:p w14:paraId="0645A703"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7</w:t>
            </w:r>
          </w:p>
        </w:tc>
        <w:tc>
          <w:tcPr>
            <w:tcW w:w="5560" w:type="dxa"/>
            <w:tcBorders>
              <w:top w:val="nil"/>
              <w:left w:val="nil"/>
              <w:bottom w:val="single" w:sz="4" w:space="0" w:color="auto"/>
              <w:right w:val="single" w:sz="4" w:space="0" w:color="auto"/>
            </w:tcBorders>
            <w:shd w:val="clear" w:color="000000" w:fill="C0E6F5"/>
            <w:noWrap/>
            <w:vAlign w:val="bottom"/>
            <w:hideMark/>
          </w:tcPr>
          <w:p w14:paraId="3924C9A0"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20.5: Module Quiz</w:t>
            </w:r>
          </w:p>
        </w:tc>
        <w:tc>
          <w:tcPr>
            <w:tcW w:w="1180" w:type="dxa"/>
            <w:tcBorders>
              <w:top w:val="nil"/>
              <w:left w:val="nil"/>
              <w:bottom w:val="single" w:sz="4" w:space="0" w:color="auto"/>
              <w:right w:val="single" w:sz="4" w:space="0" w:color="auto"/>
            </w:tcBorders>
            <w:shd w:val="clear" w:color="000000" w:fill="C0E6F5"/>
            <w:noWrap/>
            <w:vAlign w:val="bottom"/>
            <w:hideMark/>
          </w:tcPr>
          <w:p w14:paraId="5357C70E"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15</w:t>
            </w:r>
          </w:p>
        </w:tc>
      </w:tr>
      <w:tr w:rsidR="004F77F5" w:rsidRPr="004F77F5" w14:paraId="206EBF09"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608865F0"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8</w:t>
            </w:r>
          </w:p>
        </w:tc>
        <w:tc>
          <w:tcPr>
            <w:tcW w:w="5560" w:type="dxa"/>
            <w:tcBorders>
              <w:top w:val="nil"/>
              <w:left w:val="nil"/>
              <w:bottom w:val="single" w:sz="4" w:space="0" w:color="auto"/>
              <w:right w:val="single" w:sz="4" w:space="0" w:color="auto"/>
            </w:tcBorders>
            <w:noWrap/>
            <w:vAlign w:val="bottom"/>
            <w:hideMark/>
          </w:tcPr>
          <w:p w14:paraId="6BBB8FF6"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20.6: Checkpoint Review</w:t>
            </w:r>
          </w:p>
        </w:tc>
        <w:tc>
          <w:tcPr>
            <w:tcW w:w="1180" w:type="dxa"/>
            <w:tcBorders>
              <w:top w:val="nil"/>
              <w:left w:val="nil"/>
              <w:bottom w:val="single" w:sz="4" w:space="0" w:color="auto"/>
              <w:right w:val="single" w:sz="4" w:space="0" w:color="auto"/>
            </w:tcBorders>
            <w:noWrap/>
            <w:vAlign w:val="bottom"/>
            <w:hideMark/>
          </w:tcPr>
          <w:p w14:paraId="158EC02A"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20</w:t>
            </w:r>
          </w:p>
        </w:tc>
      </w:tr>
      <w:tr w:rsidR="004F77F5" w:rsidRPr="004F77F5" w14:paraId="197F07A9"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53A38373"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8</w:t>
            </w:r>
          </w:p>
        </w:tc>
        <w:tc>
          <w:tcPr>
            <w:tcW w:w="5560" w:type="dxa"/>
            <w:tcBorders>
              <w:top w:val="nil"/>
              <w:left w:val="nil"/>
              <w:bottom w:val="single" w:sz="4" w:space="0" w:color="auto"/>
              <w:right w:val="single" w:sz="4" w:space="0" w:color="auto"/>
            </w:tcBorders>
            <w:noWrap/>
            <w:vAlign w:val="bottom"/>
            <w:hideMark/>
          </w:tcPr>
          <w:p w14:paraId="42F6C20C"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21.1: Data Backup and Recovery</w:t>
            </w:r>
          </w:p>
        </w:tc>
        <w:tc>
          <w:tcPr>
            <w:tcW w:w="1180" w:type="dxa"/>
            <w:tcBorders>
              <w:top w:val="nil"/>
              <w:left w:val="nil"/>
              <w:bottom w:val="single" w:sz="4" w:space="0" w:color="auto"/>
              <w:right w:val="single" w:sz="4" w:space="0" w:color="auto"/>
            </w:tcBorders>
            <w:noWrap/>
            <w:vAlign w:val="bottom"/>
            <w:hideMark/>
          </w:tcPr>
          <w:p w14:paraId="0F7F1616"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55</w:t>
            </w:r>
          </w:p>
        </w:tc>
      </w:tr>
      <w:tr w:rsidR="004F77F5" w:rsidRPr="004F77F5" w14:paraId="396EEFDA"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3955A4AE"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8</w:t>
            </w:r>
          </w:p>
        </w:tc>
        <w:tc>
          <w:tcPr>
            <w:tcW w:w="5560" w:type="dxa"/>
            <w:tcBorders>
              <w:top w:val="nil"/>
              <w:left w:val="nil"/>
              <w:bottom w:val="single" w:sz="4" w:space="0" w:color="auto"/>
              <w:right w:val="single" w:sz="4" w:space="0" w:color="auto"/>
            </w:tcBorders>
            <w:noWrap/>
            <w:vAlign w:val="bottom"/>
            <w:hideMark/>
          </w:tcPr>
          <w:p w14:paraId="259B693A"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21.2: Data Handling Best Practices</w:t>
            </w:r>
          </w:p>
        </w:tc>
        <w:tc>
          <w:tcPr>
            <w:tcW w:w="1180" w:type="dxa"/>
            <w:tcBorders>
              <w:top w:val="nil"/>
              <w:left w:val="nil"/>
              <w:bottom w:val="single" w:sz="4" w:space="0" w:color="auto"/>
              <w:right w:val="single" w:sz="4" w:space="0" w:color="auto"/>
            </w:tcBorders>
            <w:noWrap/>
            <w:vAlign w:val="bottom"/>
            <w:hideMark/>
          </w:tcPr>
          <w:p w14:paraId="56208A85"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46</w:t>
            </w:r>
          </w:p>
        </w:tc>
      </w:tr>
      <w:tr w:rsidR="004F77F5" w:rsidRPr="004F77F5" w14:paraId="34DA6145"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6FF4485F"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8</w:t>
            </w:r>
          </w:p>
        </w:tc>
        <w:tc>
          <w:tcPr>
            <w:tcW w:w="5560" w:type="dxa"/>
            <w:tcBorders>
              <w:top w:val="nil"/>
              <w:left w:val="nil"/>
              <w:bottom w:val="single" w:sz="4" w:space="0" w:color="auto"/>
              <w:right w:val="single" w:sz="4" w:space="0" w:color="auto"/>
            </w:tcBorders>
            <w:noWrap/>
            <w:vAlign w:val="bottom"/>
            <w:hideMark/>
          </w:tcPr>
          <w:p w14:paraId="09895DF9"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21.3: Artificial Intelligence</w:t>
            </w:r>
          </w:p>
        </w:tc>
        <w:tc>
          <w:tcPr>
            <w:tcW w:w="1180" w:type="dxa"/>
            <w:tcBorders>
              <w:top w:val="nil"/>
              <w:left w:val="nil"/>
              <w:bottom w:val="single" w:sz="4" w:space="0" w:color="auto"/>
              <w:right w:val="single" w:sz="4" w:space="0" w:color="auto"/>
            </w:tcBorders>
            <w:noWrap/>
            <w:vAlign w:val="bottom"/>
            <w:hideMark/>
          </w:tcPr>
          <w:p w14:paraId="75E6DDDD"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30</w:t>
            </w:r>
          </w:p>
        </w:tc>
      </w:tr>
      <w:tr w:rsidR="004F77F5" w:rsidRPr="004F77F5" w14:paraId="66404332"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38D262D1"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8</w:t>
            </w:r>
          </w:p>
        </w:tc>
        <w:tc>
          <w:tcPr>
            <w:tcW w:w="5560" w:type="dxa"/>
            <w:tcBorders>
              <w:top w:val="nil"/>
              <w:left w:val="nil"/>
              <w:bottom w:val="single" w:sz="4" w:space="0" w:color="auto"/>
              <w:right w:val="single" w:sz="4" w:space="0" w:color="auto"/>
            </w:tcBorders>
            <w:noWrap/>
            <w:vAlign w:val="bottom"/>
            <w:hideMark/>
          </w:tcPr>
          <w:p w14:paraId="7A25C217"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21.5: Module Quiz</w:t>
            </w:r>
          </w:p>
        </w:tc>
        <w:tc>
          <w:tcPr>
            <w:tcW w:w="1180" w:type="dxa"/>
            <w:tcBorders>
              <w:top w:val="nil"/>
              <w:left w:val="nil"/>
              <w:bottom w:val="single" w:sz="4" w:space="0" w:color="auto"/>
              <w:right w:val="single" w:sz="4" w:space="0" w:color="auto"/>
            </w:tcBorders>
            <w:noWrap/>
            <w:vAlign w:val="bottom"/>
            <w:hideMark/>
          </w:tcPr>
          <w:p w14:paraId="1593E837"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15</w:t>
            </w:r>
          </w:p>
        </w:tc>
      </w:tr>
      <w:tr w:rsidR="004F77F5" w:rsidRPr="004F77F5" w14:paraId="30AEA830"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4A5EBE5D"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8</w:t>
            </w:r>
          </w:p>
        </w:tc>
        <w:tc>
          <w:tcPr>
            <w:tcW w:w="5560" w:type="dxa"/>
            <w:tcBorders>
              <w:top w:val="nil"/>
              <w:left w:val="nil"/>
              <w:bottom w:val="single" w:sz="4" w:space="0" w:color="auto"/>
              <w:right w:val="single" w:sz="4" w:space="0" w:color="auto"/>
            </w:tcBorders>
            <w:noWrap/>
            <w:vAlign w:val="bottom"/>
            <w:hideMark/>
          </w:tcPr>
          <w:p w14:paraId="2FB9D086"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22.1: Change and Inventory Management</w:t>
            </w:r>
          </w:p>
        </w:tc>
        <w:tc>
          <w:tcPr>
            <w:tcW w:w="1180" w:type="dxa"/>
            <w:tcBorders>
              <w:top w:val="nil"/>
              <w:left w:val="nil"/>
              <w:bottom w:val="single" w:sz="4" w:space="0" w:color="auto"/>
              <w:right w:val="single" w:sz="4" w:space="0" w:color="auto"/>
            </w:tcBorders>
            <w:noWrap/>
            <w:vAlign w:val="bottom"/>
            <w:hideMark/>
          </w:tcPr>
          <w:p w14:paraId="06817D40"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40</w:t>
            </w:r>
          </w:p>
        </w:tc>
      </w:tr>
      <w:tr w:rsidR="004F77F5" w:rsidRPr="004F77F5" w14:paraId="70C350DF"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37770C29"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8</w:t>
            </w:r>
          </w:p>
        </w:tc>
        <w:tc>
          <w:tcPr>
            <w:tcW w:w="5560" w:type="dxa"/>
            <w:tcBorders>
              <w:top w:val="nil"/>
              <w:left w:val="nil"/>
              <w:bottom w:val="single" w:sz="4" w:space="0" w:color="auto"/>
              <w:right w:val="single" w:sz="4" w:space="0" w:color="auto"/>
            </w:tcBorders>
            <w:noWrap/>
            <w:vAlign w:val="bottom"/>
            <w:hideMark/>
          </w:tcPr>
          <w:p w14:paraId="6D1A48C0"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22.2: Common Safety and Environmental Procedures</w:t>
            </w:r>
          </w:p>
        </w:tc>
        <w:tc>
          <w:tcPr>
            <w:tcW w:w="1180" w:type="dxa"/>
            <w:tcBorders>
              <w:top w:val="nil"/>
              <w:left w:val="nil"/>
              <w:bottom w:val="single" w:sz="4" w:space="0" w:color="auto"/>
              <w:right w:val="single" w:sz="4" w:space="0" w:color="auto"/>
            </w:tcBorders>
            <w:noWrap/>
            <w:vAlign w:val="bottom"/>
            <w:hideMark/>
          </w:tcPr>
          <w:p w14:paraId="2465CF02"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57</w:t>
            </w:r>
          </w:p>
        </w:tc>
      </w:tr>
      <w:tr w:rsidR="004F77F5" w:rsidRPr="004F77F5" w14:paraId="3725020E"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1002705A"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8</w:t>
            </w:r>
          </w:p>
        </w:tc>
        <w:tc>
          <w:tcPr>
            <w:tcW w:w="5560" w:type="dxa"/>
            <w:tcBorders>
              <w:top w:val="nil"/>
              <w:left w:val="nil"/>
              <w:bottom w:val="single" w:sz="4" w:space="0" w:color="auto"/>
              <w:right w:val="single" w:sz="4" w:space="0" w:color="auto"/>
            </w:tcBorders>
            <w:noWrap/>
            <w:vAlign w:val="bottom"/>
            <w:hideMark/>
          </w:tcPr>
          <w:p w14:paraId="489CF18E"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22.3: Scripting Basics</w:t>
            </w:r>
          </w:p>
        </w:tc>
        <w:tc>
          <w:tcPr>
            <w:tcW w:w="1180" w:type="dxa"/>
            <w:tcBorders>
              <w:top w:val="nil"/>
              <w:left w:val="nil"/>
              <w:bottom w:val="single" w:sz="4" w:space="0" w:color="auto"/>
              <w:right w:val="single" w:sz="4" w:space="0" w:color="auto"/>
            </w:tcBorders>
            <w:noWrap/>
            <w:vAlign w:val="bottom"/>
            <w:hideMark/>
          </w:tcPr>
          <w:p w14:paraId="47EBABA7"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68</w:t>
            </w:r>
          </w:p>
        </w:tc>
      </w:tr>
      <w:tr w:rsidR="004F77F5" w:rsidRPr="004F77F5" w14:paraId="4AF2D060" w14:textId="77777777" w:rsidTr="004F77F5">
        <w:trPr>
          <w:trHeight w:val="315"/>
        </w:trPr>
        <w:tc>
          <w:tcPr>
            <w:tcW w:w="1880" w:type="dxa"/>
            <w:tcBorders>
              <w:top w:val="nil"/>
              <w:left w:val="single" w:sz="4" w:space="0" w:color="auto"/>
              <w:bottom w:val="single" w:sz="4" w:space="0" w:color="auto"/>
              <w:right w:val="single" w:sz="4" w:space="0" w:color="auto"/>
            </w:tcBorders>
            <w:noWrap/>
            <w:vAlign w:val="bottom"/>
            <w:hideMark/>
          </w:tcPr>
          <w:p w14:paraId="21CCAB81" w14:textId="77777777" w:rsidR="004F77F5" w:rsidRPr="004F77F5" w:rsidRDefault="004F77F5" w:rsidP="004F77F5">
            <w:pPr>
              <w:spacing w:after="0"/>
              <w:contextualSpacing w:val="0"/>
              <w:jc w:val="center"/>
              <w:rPr>
                <w:rFonts w:ascii="Noto Sans" w:eastAsia="Times New Roman" w:hAnsi="Noto Sans" w:cs="Noto Sans"/>
                <w:b/>
                <w:bCs/>
                <w:color w:val="074F69"/>
              </w:rPr>
            </w:pPr>
            <w:r w:rsidRPr="004F77F5">
              <w:rPr>
                <w:rFonts w:ascii="Noto Sans" w:eastAsia="Times New Roman" w:hAnsi="Noto Sans" w:cs="Noto Sans"/>
                <w:b/>
                <w:bCs/>
                <w:color w:val="074F69"/>
              </w:rPr>
              <w:t>Week 8</w:t>
            </w:r>
          </w:p>
        </w:tc>
        <w:tc>
          <w:tcPr>
            <w:tcW w:w="5560" w:type="dxa"/>
            <w:tcBorders>
              <w:top w:val="nil"/>
              <w:left w:val="nil"/>
              <w:bottom w:val="single" w:sz="4" w:space="0" w:color="auto"/>
              <w:right w:val="single" w:sz="4" w:space="0" w:color="auto"/>
            </w:tcBorders>
            <w:noWrap/>
            <w:vAlign w:val="bottom"/>
            <w:hideMark/>
          </w:tcPr>
          <w:p w14:paraId="43DC343A" w14:textId="77777777" w:rsidR="004F77F5" w:rsidRPr="004F77F5" w:rsidRDefault="004F77F5" w:rsidP="004F77F5">
            <w:pPr>
              <w:spacing w:after="0"/>
              <w:contextualSpacing w:val="0"/>
              <w:rPr>
                <w:rFonts w:ascii="Noto Sans" w:eastAsia="Times New Roman" w:hAnsi="Noto Sans" w:cs="Noto Sans"/>
                <w:color w:val="000000"/>
              </w:rPr>
            </w:pPr>
            <w:r w:rsidRPr="004F77F5">
              <w:rPr>
                <w:rFonts w:ascii="Noto Sans" w:eastAsia="Times New Roman" w:hAnsi="Noto Sans" w:cs="Noto Sans"/>
                <w:color w:val="000000"/>
              </w:rPr>
              <w:t>22.5: Module Quiz</w:t>
            </w:r>
          </w:p>
        </w:tc>
        <w:tc>
          <w:tcPr>
            <w:tcW w:w="1180" w:type="dxa"/>
            <w:tcBorders>
              <w:top w:val="nil"/>
              <w:left w:val="nil"/>
              <w:bottom w:val="single" w:sz="4" w:space="0" w:color="auto"/>
              <w:right w:val="single" w:sz="4" w:space="0" w:color="auto"/>
            </w:tcBorders>
            <w:noWrap/>
            <w:vAlign w:val="bottom"/>
            <w:hideMark/>
          </w:tcPr>
          <w:p w14:paraId="71CC7008" w14:textId="77777777" w:rsidR="004F77F5" w:rsidRPr="004F77F5" w:rsidRDefault="004F77F5" w:rsidP="004F77F5">
            <w:pPr>
              <w:spacing w:after="0"/>
              <w:contextualSpacing w:val="0"/>
              <w:jc w:val="right"/>
              <w:rPr>
                <w:rFonts w:ascii="Noto Sans" w:eastAsia="Times New Roman" w:hAnsi="Noto Sans" w:cs="Noto Sans"/>
                <w:color w:val="000000"/>
              </w:rPr>
            </w:pPr>
            <w:r w:rsidRPr="004F77F5">
              <w:rPr>
                <w:rFonts w:ascii="Noto Sans" w:eastAsia="Times New Roman" w:hAnsi="Noto Sans" w:cs="Noto Sans"/>
                <w:color w:val="000000"/>
              </w:rPr>
              <w:t>15</w:t>
            </w:r>
          </w:p>
        </w:tc>
      </w:tr>
    </w:tbl>
    <w:p w14:paraId="38699057" w14:textId="672386E8" w:rsidR="004732FD" w:rsidRDefault="004732FD" w:rsidP="000C2431"/>
    <w:p w14:paraId="44D333D2" w14:textId="77777777" w:rsidR="00BB0CDA" w:rsidRDefault="00BB0CDA" w:rsidP="00BB0CDA">
      <w:pPr>
        <w:pStyle w:val="SyllabiHeading"/>
        <w:rPr>
          <w:b/>
        </w:rPr>
      </w:pPr>
      <w:r w:rsidRPr="00703B21">
        <w:rPr>
          <w:b/>
        </w:rPr>
        <w:t xml:space="preserve">Additional Information </w:t>
      </w:r>
    </w:p>
    <w:p w14:paraId="7577CD70" w14:textId="231B2257" w:rsidR="00BB0CDA" w:rsidRDefault="00D1769A" w:rsidP="000C2431">
      <w:r>
        <w:t>None</w:t>
      </w:r>
      <w:permEnd w:id="135683535"/>
    </w:p>
    <w:p w14:paraId="10112CD7" w14:textId="77777777" w:rsidR="004732FD" w:rsidRDefault="004732FD" w:rsidP="000C2431"/>
    <w:p w14:paraId="7DF1DDFD" w14:textId="77777777" w:rsidR="004732FD" w:rsidRPr="004732FD" w:rsidRDefault="004732FD" w:rsidP="000C2431"/>
    <w:sectPr w:rsidR="004732FD" w:rsidRPr="004732FD" w:rsidSect="00A67B54">
      <w:footerReference w:type="default" r:id="rId10"/>
      <w:headerReference w:type="first" r:id="rId11"/>
      <w:footerReference w:type="first" r:id="rId12"/>
      <w:pgSz w:w="12240" w:h="15840"/>
      <w:pgMar w:top="144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11499" w14:textId="77777777" w:rsidR="000F13B1" w:rsidRDefault="000F13B1" w:rsidP="002B1DF6">
      <w:pPr>
        <w:spacing w:after="0"/>
      </w:pPr>
      <w:r>
        <w:separator/>
      </w:r>
    </w:p>
  </w:endnote>
  <w:endnote w:type="continuationSeparator" w:id="0">
    <w:p w14:paraId="436BF063" w14:textId="77777777" w:rsidR="000F13B1" w:rsidRDefault="000F13B1"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ter">
    <w:altName w:val="Cambria"/>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364521"/>
      <w:docPartObj>
        <w:docPartGallery w:val="Page Numbers (Bottom of Page)"/>
        <w:docPartUnique/>
      </w:docPartObj>
    </w:sdtPr>
    <w:sdtEndPr>
      <w:rPr>
        <w:noProof/>
      </w:rPr>
    </w:sdtEndPr>
    <w:sdtContent>
      <w:p w14:paraId="069F0369" w14:textId="77777777"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14:paraId="1D528F2A" w14:textId="77777777" w:rsidR="007200FA" w:rsidRPr="007200FA" w:rsidRDefault="004066A3">
    <w:pPr>
      <w:pStyle w:val="Footer"/>
      <w:rPr>
        <w:i/>
        <w:sz w:val="16"/>
        <w:szCs w:val="16"/>
      </w:rPr>
    </w:pPr>
    <w:r>
      <w:rPr>
        <w:i/>
        <w:sz w:val="16"/>
        <w:szCs w:val="16"/>
      </w:rPr>
      <w:t xml:space="preserve">Template Updated </w:t>
    </w:r>
    <w:r w:rsidR="00E964D6">
      <w:rPr>
        <w:i/>
        <w:sz w:val="16"/>
        <w:szCs w:val="16"/>
      </w:rPr>
      <w:t>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55B5" w14:textId="77777777"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14:paraId="648BC922" w14:textId="77777777"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bookmarkStart w:id="5" w:name="_Hlk195264060"/>
    <w:r w:rsidR="00E964D6">
      <w:rPr>
        <w:i/>
        <w:sz w:val="16"/>
        <w:szCs w:val="16"/>
      </w:rPr>
      <w:t>April 2025</w:t>
    </w:r>
    <w:bookmarkEnd w:id="5"/>
  </w:p>
  <w:p w14:paraId="61B00906" w14:textId="77777777"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B1D93" w14:textId="77777777" w:rsidR="000F13B1" w:rsidRDefault="000F13B1" w:rsidP="002B1DF6">
      <w:pPr>
        <w:spacing w:after="0"/>
      </w:pPr>
      <w:r>
        <w:separator/>
      </w:r>
    </w:p>
  </w:footnote>
  <w:footnote w:type="continuationSeparator" w:id="0">
    <w:p w14:paraId="2FEE8D88" w14:textId="77777777" w:rsidR="000F13B1" w:rsidRDefault="000F13B1"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CA3F" w14:textId="77777777" w:rsidR="007D5A2A" w:rsidRDefault="00E96CE9" w:rsidP="007D5A2A">
    <w:pPr>
      <w:pStyle w:val="Header"/>
      <w:jc w:val="right"/>
    </w:pPr>
    <w:r>
      <w:rPr>
        <w:noProof/>
      </w:rPr>
      <w:drawing>
        <wp:inline distT="0" distB="0" distL="0" distR="0" wp14:anchorId="4B53AA4C" wp14:editId="63B911A7">
          <wp:extent cx="2462000" cy="781738"/>
          <wp:effectExtent l="0" t="0" r="0" b="0"/>
          <wp:docPr id="23" name="Picture 2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14:paraId="42FECBD3" w14:textId="77777777"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14:paraId="43DE2EA6" w14:textId="77777777"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B3A3BD6"/>
    <w:multiLevelType w:val="hybridMultilevel"/>
    <w:tmpl w:val="91109C5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0" w15:restartNumberingAfterBreak="0">
    <w:nsid w:val="7FE66C78"/>
    <w:multiLevelType w:val="hybridMultilevel"/>
    <w:tmpl w:val="0B16A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5029201">
    <w:abstractNumId w:val="5"/>
  </w:num>
  <w:num w:numId="2" w16cid:durableId="1499540450">
    <w:abstractNumId w:val="0"/>
  </w:num>
  <w:num w:numId="3" w16cid:durableId="1088380573">
    <w:abstractNumId w:val="4"/>
  </w:num>
  <w:num w:numId="4" w16cid:durableId="250941092">
    <w:abstractNumId w:val="1"/>
  </w:num>
  <w:num w:numId="5" w16cid:durableId="1820731189">
    <w:abstractNumId w:val="2"/>
  </w:num>
  <w:num w:numId="6" w16cid:durableId="81225623">
    <w:abstractNumId w:val="8"/>
  </w:num>
  <w:num w:numId="7" w16cid:durableId="198277031">
    <w:abstractNumId w:val="6"/>
  </w:num>
  <w:num w:numId="8" w16cid:durableId="1886982818">
    <w:abstractNumId w:val="3"/>
  </w:num>
  <w:num w:numId="9" w16cid:durableId="627980378">
    <w:abstractNumId w:val="9"/>
  </w:num>
  <w:num w:numId="10" w16cid:durableId="1816215477">
    <w:abstractNumId w:val="7"/>
  </w:num>
  <w:num w:numId="11" w16cid:durableId="262942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uoYf7pQ/KLZ9VBnvQcHXtOwSBhuBLJwpz9+uraVKLhgSavlQYuAWwbu+socUEFMsrExjHXgahyEHN2/Jm/o9w==" w:salt="xc64rs0j+Xvkug0pSo4Cg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4385C"/>
    <w:rsid w:val="0004431A"/>
    <w:rsid w:val="000748A6"/>
    <w:rsid w:val="00084227"/>
    <w:rsid w:val="000935B4"/>
    <w:rsid w:val="00093737"/>
    <w:rsid w:val="000955BD"/>
    <w:rsid w:val="000A0F3B"/>
    <w:rsid w:val="000A6E7A"/>
    <w:rsid w:val="000C2431"/>
    <w:rsid w:val="000E3AD6"/>
    <w:rsid w:val="000E3CA6"/>
    <w:rsid w:val="000F13B1"/>
    <w:rsid w:val="000F3698"/>
    <w:rsid w:val="00106AFF"/>
    <w:rsid w:val="00116CAE"/>
    <w:rsid w:val="00124F9E"/>
    <w:rsid w:val="00127703"/>
    <w:rsid w:val="00165BC2"/>
    <w:rsid w:val="00182992"/>
    <w:rsid w:val="001A2865"/>
    <w:rsid w:val="001B23C2"/>
    <w:rsid w:val="001E5D36"/>
    <w:rsid w:val="00201B07"/>
    <w:rsid w:val="0021744E"/>
    <w:rsid w:val="0024508F"/>
    <w:rsid w:val="00262E86"/>
    <w:rsid w:val="00267A17"/>
    <w:rsid w:val="0027310A"/>
    <w:rsid w:val="0029114E"/>
    <w:rsid w:val="002B1DF6"/>
    <w:rsid w:val="002B2AA9"/>
    <w:rsid w:val="002C2E6F"/>
    <w:rsid w:val="002E23DE"/>
    <w:rsid w:val="002E75B9"/>
    <w:rsid w:val="002E7A29"/>
    <w:rsid w:val="0030495A"/>
    <w:rsid w:val="00306FAF"/>
    <w:rsid w:val="00312DC8"/>
    <w:rsid w:val="00314342"/>
    <w:rsid w:val="00320C17"/>
    <w:rsid w:val="003448AB"/>
    <w:rsid w:val="003671A5"/>
    <w:rsid w:val="003855DD"/>
    <w:rsid w:val="0039128D"/>
    <w:rsid w:val="003925A2"/>
    <w:rsid w:val="00392867"/>
    <w:rsid w:val="00395271"/>
    <w:rsid w:val="003B5A0A"/>
    <w:rsid w:val="003D2402"/>
    <w:rsid w:val="003F2B14"/>
    <w:rsid w:val="004066A3"/>
    <w:rsid w:val="004078A1"/>
    <w:rsid w:val="004227A2"/>
    <w:rsid w:val="00452059"/>
    <w:rsid w:val="00452C0C"/>
    <w:rsid w:val="00462612"/>
    <w:rsid w:val="004732FD"/>
    <w:rsid w:val="00485DE2"/>
    <w:rsid w:val="00497542"/>
    <w:rsid w:val="004E2C2D"/>
    <w:rsid w:val="004F2DF3"/>
    <w:rsid w:val="004F77F5"/>
    <w:rsid w:val="00500B47"/>
    <w:rsid w:val="005042F5"/>
    <w:rsid w:val="00504648"/>
    <w:rsid w:val="00504C03"/>
    <w:rsid w:val="005254A7"/>
    <w:rsid w:val="00573FD3"/>
    <w:rsid w:val="0059315D"/>
    <w:rsid w:val="005A35D0"/>
    <w:rsid w:val="005B440E"/>
    <w:rsid w:val="005E467C"/>
    <w:rsid w:val="005E6005"/>
    <w:rsid w:val="00605B5F"/>
    <w:rsid w:val="00653C57"/>
    <w:rsid w:val="00654D1F"/>
    <w:rsid w:val="00691DB2"/>
    <w:rsid w:val="006A11CC"/>
    <w:rsid w:val="006A1232"/>
    <w:rsid w:val="006B3B3E"/>
    <w:rsid w:val="007200FA"/>
    <w:rsid w:val="00723490"/>
    <w:rsid w:val="00731672"/>
    <w:rsid w:val="0077197E"/>
    <w:rsid w:val="007771E1"/>
    <w:rsid w:val="00783E12"/>
    <w:rsid w:val="0078676A"/>
    <w:rsid w:val="00794217"/>
    <w:rsid w:val="007A4624"/>
    <w:rsid w:val="007D5A2A"/>
    <w:rsid w:val="0080070D"/>
    <w:rsid w:val="00835832"/>
    <w:rsid w:val="00887623"/>
    <w:rsid w:val="00892B63"/>
    <w:rsid w:val="008D3E9F"/>
    <w:rsid w:val="008E0181"/>
    <w:rsid w:val="008E4F4D"/>
    <w:rsid w:val="00902E96"/>
    <w:rsid w:val="0093593E"/>
    <w:rsid w:val="009419CA"/>
    <w:rsid w:val="00961AAB"/>
    <w:rsid w:val="00965F8D"/>
    <w:rsid w:val="00980F09"/>
    <w:rsid w:val="00986E96"/>
    <w:rsid w:val="009B2264"/>
    <w:rsid w:val="009E16F4"/>
    <w:rsid w:val="00A105A1"/>
    <w:rsid w:val="00A11D01"/>
    <w:rsid w:val="00A13DB7"/>
    <w:rsid w:val="00A24A3B"/>
    <w:rsid w:val="00A473A2"/>
    <w:rsid w:val="00A67B54"/>
    <w:rsid w:val="00A754F6"/>
    <w:rsid w:val="00A760E4"/>
    <w:rsid w:val="00AB3DD6"/>
    <w:rsid w:val="00AD3F8B"/>
    <w:rsid w:val="00AE725A"/>
    <w:rsid w:val="00AE7841"/>
    <w:rsid w:val="00B01774"/>
    <w:rsid w:val="00B03977"/>
    <w:rsid w:val="00B2188C"/>
    <w:rsid w:val="00B71E16"/>
    <w:rsid w:val="00B872BD"/>
    <w:rsid w:val="00BB0CDA"/>
    <w:rsid w:val="00BB466F"/>
    <w:rsid w:val="00BC122C"/>
    <w:rsid w:val="00BD3263"/>
    <w:rsid w:val="00BE0B50"/>
    <w:rsid w:val="00BE50DA"/>
    <w:rsid w:val="00C05D72"/>
    <w:rsid w:val="00C210C5"/>
    <w:rsid w:val="00C55AF8"/>
    <w:rsid w:val="00CB311B"/>
    <w:rsid w:val="00CC3FC8"/>
    <w:rsid w:val="00D135FE"/>
    <w:rsid w:val="00D1769A"/>
    <w:rsid w:val="00D4306D"/>
    <w:rsid w:val="00D71297"/>
    <w:rsid w:val="00D72497"/>
    <w:rsid w:val="00D73A78"/>
    <w:rsid w:val="00E00C9F"/>
    <w:rsid w:val="00E20352"/>
    <w:rsid w:val="00E46F18"/>
    <w:rsid w:val="00E53E90"/>
    <w:rsid w:val="00E624B9"/>
    <w:rsid w:val="00E8301B"/>
    <w:rsid w:val="00E964D6"/>
    <w:rsid w:val="00E96CE9"/>
    <w:rsid w:val="00E97627"/>
    <w:rsid w:val="00EB28BA"/>
    <w:rsid w:val="00EB480C"/>
    <w:rsid w:val="00ED358E"/>
    <w:rsid w:val="00ED3BCE"/>
    <w:rsid w:val="00F21DE3"/>
    <w:rsid w:val="00F22252"/>
    <w:rsid w:val="00F502E3"/>
    <w:rsid w:val="00F53E47"/>
    <w:rsid w:val="00F61F85"/>
    <w:rsid w:val="00FA4B6E"/>
    <w:rsid w:val="00FE0EC1"/>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A0E85"/>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talog.wbu.edu/content.php?filter%5B27%5D=-1&amp;filter%5B29%5D=&amp;filter%5Bcourse_type%5D=-1&amp;filter%5Bkeyword%5D=MISM&amp;filter%5B32%5D=1&amp;filter%5Bcpage%5D=1&amp;cur_cat_oid=9&amp;expand=&amp;navoid=812&amp;search_database=Filt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wbu.edu/academics/writing-center/Academic%20Integrity%20Statement%20Pol%208.4.1%20Attch%20Oct%2020222.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442CA-D29C-41E2-8B5E-AFC988E71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1595</Words>
  <Characters>9098</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Jimmy Fikes</cp:lastModifiedBy>
  <cp:revision>9</cp:revision>
  <cp:lastPrinted>2024-02-09T19:42:00Z</cp:lastPrinted>
  <dcterms:created xsi:type="dcterms:W3CDTF">2026-07-01T18:25:00Z</dcterms:created>
  <dcterms:modified xsi:type="dcterms:W3CDTF">2026-07-01T21:34:00Z</dcterms:modified>
</cp:coreProperties>
</file>