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C99C5"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4A640EC8"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7B97DDED" w14:textId="77777777" w:rsidR="00A105A1" w:rsidRPr="004227A2" w:rsidRDefault="00A105A1" w:rsidP="000C2431">
      <w:pPr>
        <w:pStyle w:val="SyllabiHeading"/>
        <w:rPr>
          <w:b/>
        </w:rPr>
      </w:pPr>
      <w:r w:rsidRPr="004227A2">
        <w:rPr>
          <w:b/>
        </w:rPr>
        <w:t xml:space="preserve">Contact Information </w:t>
      </w:r>
    </w:p>
    <w:p w14:paraId="0C29D40C" w14:textId="77777777" w:rsidR="004227A2" w:rsidRPr="004227A2" w:rsidRDefault="00E8301B" w:rsidP="00FF6259">
      <w:pPr>
        <w:pStyle w:val="SyllabiBasic"/>
        <w:spacing w:after="0" w:line="360" w:lineRule="auto"/>
        <w:rPr>
          <w:b/>
          <w:vanish/>
          <w:specVanish/>
        </w:rPr>
      </w:pPr>
      <w:r>
        <w:rPr>
          <w:rStyle w:val="SyllabiBasicChar"/>
          <w:b/>
        </w:rPr>
        <w:t>Course</w:t>
      </w:r>
    </w:p>
    <w:p w14:paraId="3BB88915" w14:textId="0212742B" w:rsidR="00794217" w:rsidRDefault="00E8301B" w:rsidP="0004431A">
      <w:r>
        <w:t>:</w:t>
      </w:r>
      <w:r w:rsidR="00A24A3B">
        <w:t xml:space="preserve"> </w:t>
      </w:r>
      <w:r w:rsidR="00F13280">
        <w:t>MKTG 33</w:t>
      </w:r>
      <w:r w:rsidR="00442009">
        <w:t>24</w:t>
      </w:r>
      <w:r w:rsidR="005A35D0">
        <w:t xml:space="preserve"> </w:t>
      </w:r>
      <w:permStart w:id="1604736718" w:edGrp="everyone"/>
      <w:r w:rsidR="004227A2">
        <w:t>Section #</w:t>
      </w:r>
      <w:r w:rsidR="00D947DE">
        <w:t>1</w:t>
      </w:r>
      <w:permEnd w:id="1604736718"/>
      <w:r w:rsidR="00A24A3B">
        <w:t xml:space="preserve"> – </w:t>
      </w:r>
      <w:r w:rsidR="00442009">
        <w:t>Inbound Marketing</w:t>
      </w:r>
    </w:p>
    <w:p w14:paraId="316FB15D" w14:textId="77777777" w:rsidR="004227A2" w:rsidRPr="004227A2" w:rsidRDefault="004227A2" w:rsidP="00FF6259">
      <w:pPr>
        <w:pStyle w:val="SyllabiBasic"/>
        <w:spacing w:after="0" w:line="360" w:lineRule="auto"/>
        <w:rPr>
          <w:b/>
          <w:vanish/>
          <w:specVanish/>
        </w:rPr>
      </w:pPr>
      <w:r w:rsidRPr="004227A2">
        <w:rPr>
          <w:b/>
        </w:rPr>
        <w:t>Campus</w:t>
      </w:r>
    </w:p>
    <w:p w14:paraId="24F4023F" w14:textId="5A6CEC65" w:rsidR="004227A2" w:rsidRDefault="00E8301B" w:rsidP="00FF6259">
      <w:pPr>
        <w:spacing w:after="0" w:line="360" w:lineRule="auto"/>
      </w:pPr>
      <w:r>
        <w:t>:</w:t>
      </w:r>
      <w:r w:rsidR="004227A2">
        <w:t xml:space="preserve"> </w:t>
      </w:r>
      <w:permStart w:id="1746351816" w:edGrp="everyone"/>
      <w:r w:rsidR="004227A2">
        <w:t>WBUonline</w:t>
      </w:r>
      <w:permEnd w:id="1746351816"/>
    </w:p>
    <w:p w14:paraId="4006ECF9"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64BDEE3D" w14:textId="1DE2814D" w:rsidR="004227A2" w:rsidRDefault="004227A2" w:rsidP="00FF6259">
      <w:pPr>
        <w:spacing w:after="0" w:line="360" w:lineRule="auto"/>
      </w:pPr>
      <w:r w:rsidRPr="00E624B9">
        <w:rPr>
          <w:b/>
        </w:rPr>
        <w:t>:</w:t>
      </w:r>
      <w:r>
        <w:t xml:space="preserve"> </w:t>
      </w:r>
      <w:permStart w:id="788430143" w:edGrp="everyone"/>
      <w:r w:rsidR="00D947DE">
        <w:t>Fall 1/2026</w:t>
      </w:r>
      <w:permEnd w:id="788430143"/>
    </w:p>
    <w:p w14:paraId="65697592" w14:textId="77777777" w:rsidR="007A4624" w:rsidRPr="00E624B9" w:rsidRDefault="007A4624" w:rsidP="00FF6259">
      <w:pPr>
        <w:pStyle w:val="SyllabiBasic"/>
        <w:spacing w:after="0" w:line="360" w:lineRule="auto"/>
        <w:rPr>
          <w:b/>
          <w:vanish/>
          <w:specVanish/>
        </w:rPr>
      </w:pPr>
      <w:r w:rsidRPr="00E624B9">
        <w:rPr>
          <w:b/>
        </w:rPr>
        <w:t>Instructor</w:t>
      </w:r>
    </w:p>
    <w:p w14:paraId="19D052F5" w14:textId="575A4247" w:rsidR="007A4624" w:rsidRDefault="007A4624" w:rsidP="00FF6259">
      <w:pPr>
        <w:spacing w:after="0" w:line="360" w:lineRule="auto"/>
      </w:pPr>
      <w:r w:rsidRPr="00E624B9">
        <w:rPr>
          <w:b/>
        </w:rPr>
        <w:t>:</w:t>
      </w:r>
      <w:r>
        <w:t xml:space="preserve"> </w:t>
      </w:r>
      <w:permStart w:id="751112023" w:edGrp="everyone"/>
      <w:r w:rsidR="006B3B3E">
        <w:t xml:space="preserve">Dr. </w:t>
      </w:r>
      <w:r w:rsidR="00D947DE">
        <w:t>Christopher Leister</w:t>
      </w:r>
    </w:p>
    <w:p w14:paraId="680B5093"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151F13DC" w14:textId="2416D736" w:rsidR="00E8301B" w:rsidRDefault="00E8301B" w:rsidP="00FF6259">
      <w:pPr>
        <w:spacing w:after="0" w:line="360" w:lineRule="auto"/>
      </w:pPr>
      <w:proofErr w:type="gramStart"/>
      <w:r w:rsidRPr="00E624B9">
        <w:rPr>
          <w:b/>
        </w:rPr>
        <w:t>:</w:t>
      </w:r>
      <w:r>
        <w:t xml:space="preserve"> </w:t>
      </w:r>
      <w:r w:rsidR="00D947DE">
        <w:t xml:space="preserve"> (</w:t>
      </w:r>
      <w:proofErr w:type="gramEnd"/>
      <w:r w:rsidR="00D947DE">
        <w:t>304) 415-1462</w:t>
      </w:r>
    </w:p>
    <w:permEnd w:id="751112023"/>
    <w:p w14:paraId="6449AD72" w14:textId="77777777" w:rsidR="00E8301B" w:rsidRPr="00E624B9" w:rsidRDefault="00E8301B" w:rsidP="00FF6259">
      <w:pPr>
        <w:pStyle w:val="SyllabiBasic"/>
        <w:spacing w:after="0" w:line="360" w:lineRule="auto"/>
        <w:rPr>
          <w:b/>
          <w:vanish/>
          <w:specVanish/>
        </w:rPr>
      </w:pPr>
      <w:r w:rsidRPr="00E624B9">
        <w:rPr>
          <w:b/>
        </w:rPr>
        <w:t>WBU Email Address</w:t>
      </w:r>
    </w:p>
    <w:p w14:paraId="798FD609" w14:textId="63DE530B" w:rsidR="00E8301B" w:rsidRDefault="00E8301B" w:rsidP="00FF6259">
      <w:pPr>
        <w:spacing w:after="0" w:line="360" w:lineRule="auto"/>
      </w:pPr>
      <w:r w:rsidRPr="00E624B9">
        <w:rPr>
          <w:b/>
        </w:rPr>
        <w:t>:</w:t>
      </w:r>
      <w:r>
        <w:t xml:space="preserve"> </w:t>
      </w:r>
      <w:permStart w:id="343619330" w:edGrp="everyone"/>
      <w:r w:rsidR="00D947DE">
        <w:t>christopher.leister@wbu.edu</w:t>
      </w:r>
      <w:permEnd w:id="343619330"/>
    </w:p>
    <w:p w14:paraId="1E131F7E"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5EABE0F0" w14:textId="20F39429" w:rsidR="00E8301B" w:rsidRPr="00E624B9" w:rsidRDefault="00E8301B" w:rsidP="00FF6259">
      <w:pPr>
        <w:spacing w:after="0" w:line="360" w:lineRule="auto"/>
        <w:rPr>
          <w:b/>
        </w:rPr>
      </w:pPr>
      <w:r w:rsidRPr="00E624B9">
        <w:rPr>
          <w:b/>
        </w:rPr>
        <w:t>:</w:t>
      </w:r>
      <w:r w:rsidR="00D4306D">
        <w:rPr>
          <w:b/>
        </w:rPr>
        <w:t xml:space="preserve"> </w:t>
      </w:r>
      <w:permStart w:id="135095018" w:edGrp="everyone"/>
      <w:r w:rsidR="00D947DE">
        <w:rPr>
          <w:rFonts w:ascii="Calibri" w:eastAsia="Times New Roman" w:hAnsi="Calibri"/>
        </w:rPr>
        <w:t>Online adjunct living in Florida.  Call for an appointment (Eastern)</w:t>
      </w:r>
    </w:p>
    <w:permEnd w:id="135095018"/>
    <w:p w14:paraId="02E151ED"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19109272" w14:textId="4CC6D33C" w:rsidR="00E624B9" w:rsidRDefault="00E8301B" w:rsidP="00FF6259">
      <w:pPr>
        <w:spacing w:after="0" w:line="360" w:lineRule="auto"/>
      </w:pPr>
      <w:r w:rsidRPr="00E624B9">
        <w:rPr>
          <w:b/>
        </w:rPr>
        <w:t>:</w:t>
      </w:r>
      <w:r w:rsidR="00D4306D">
        <w:rPr>
          <w:b/>
        </w:rPr>
        <w:t xml:space="preserve"> </w:t>
      </w:r>
      <w:permStart w:id="1239424496" w:edGrp="everyone"/>
      <w:r w:rsidR="00D947DE">
        <w:t>Online asynchronous</w:t>
      </w:r>
      <w:permEnd w:id="1239424496"/>
    </w:p>
    <w:p w14:paraId="2BCECC60" w14:textId="77777777" w:rsidR="00FE0EC1" w:rsidRPr="00E624B9" w:rsidRDefault="00FE0EC1" w:rsidP="00FE0EC1">
      <w:pPr>
        <w:pStyle w:val="SyllabiBasic"/>
        <w:rPr>
          <w:b/>
          <w:vanish/>
          <w:specVanish/>
        </w:rPr>
      </w:pPr>
      <w:r w:rsidRPr="00E624B9">
        <w:rPr>
          <w:b/>
        </w:rPr>
        <w:t>Catalog Description</w:t>
      </w:r>
    </w:p>
    <w:p w14:paraId="378348C1" w14:textId="77777777" w:rsidR="00FE0EC1" w:rsidRDefault="00FE0EC1" w:rsidP="00FE0EC1">
      <w:r w:rsidRPr="00E624B9">
        <w:rPr>
          <w:b/>
        </w:rPr>
        <w:t>:</w:t>
      </w:r>
      <w:r>
        <w:rPr>
          <w:b/>
        </w:rPr>
        <w:t xml:space="preserve"> </w:t>
      </w:r>
      <w:r>
        <w:t xml:space="preserve"> </w:t>
      </w:r>
    </w:p>
    <w:p w14:paraId="428AF1B3" w14:textId="77777777" w:rsidR="00442009" w:rsidRPr="000944D2" w:rsidRDefault="00442009" w:rsidP="00442009">
      <w:pPr>
        <w:rPr>
          <w:rFonts w:cstheme="minorHAnsi"/>
        </w:rPr>
      </w:pPr>
      <w:r w:rsidRPr="000944D2">
        <w:rPr>
          <w:rFonts w:cstheme="minorHAnsi"/>
          <w:spacing w:val="-3"/>
        </w:rPr>
        <w:t>Inbound m</w:t>
      </w:r>
      <w:r w:rsidRPr="000944D2">
        <w:rPr>
          <w:rFonts w:cstheme="minorHAnsi"/>
          <w:color w:val="000000"/>
        </w:rPr>
        <w:t>arketing functions to get found online and convert prospects into leads and then to customers.  Variables of inbound marketing: visual content, social media, and viral marketing tactics to optimize search engine optimization.  Targets proven strategies to get more traffic from Google by synthesizing a fully integrated social media and digital marketing strategy.</w:t>
      </w:r>
    </w:p>
    <w:p w14:paraId="676734D8" w14:textId="77777777" w:rsidR="0091134F" w:rsidRDefault="0091134F" w:rsidP="0091134F">
      <w:pPr>
        <w:rPr>
          <w:rFonts w:cstheme="minorHAnsi"/>
          <w:color w:val="000000"/>
        </w:rPr>
      </w:pPr>
    </w:p>
    <w:p w14:paraId="7D6333FB" w14:textId="77777777" w:rsidR="0091134F" w:rsidRDefault="0091134F" w:rsidP="0091134F">
      <w:pPr>
        <w:rPr>
          <w:rFonts w:cstheme="minorHAnsi"/>
          <w:b/>
          <w:color w:val="000000"/>
        </w:rPr>
      </w:pPr>
      <w:r w:rsidRPr="0003353D">
        <w:rPr>
          <w:rFonts w:cstheme="minorHAnsi"/>
          <w:b/>
          <w:color w:val="000000"/>
        </w:rPr>
        <w:t xml:space="preserve">Prerequisite: </w:t>
      </w:r>
    </w:p>
    <w:p w14:paraId="61CE2B81" w14:textId="77777777" w:rsidR="0091134F" w:rsidRPr="0003353D" w:rsidRDefault="00F13280" w:rsidP="0091134F">
      <w:pPr>
        <w:rPr>
          <w:rFonts w:cstheme="minorHAnsi"/>
          <w:color w:val="000000"/>
        </w:rPr>
      </w:pPr>
      <w:r>
        <w:rPr>
          <w:rFonts w:cstheme="minorHAnsi"/>
          <w:color w:val="000000"/>
        </w:rPr>
        <w:t>None</w:t>
      </w:r>
    </w:p>
    <w:p w14:paraId="3D67CF80" w14:textId="77777777" w:rsidR="00E624B9" w:rsidRPr="00E624B9" w:rsidRDefault="00E624B9" w:rsidP="000C2431">
      <w:pPr>
        <w:pStyle w:val="SyllabiHeading"/>
        <w:rPr>
          <w:b/>
        </w:rPr>
      </w:pPr>
      <w:r w:rsidRPr="00E624B9">
        <w:rPr>
          <w:b/>
        </w:rPr>
        <w:t>Textbook Information</w:t>
      </w:r>
    </w:p>
    <w:p w14:paraId="529040F5" w14:textId="77777777" w:rsidR="00E624B9" w:rsidRPr="00E624B9" w:rsidRDefault="00E624B9" w:rsidP="000C2431">
      <w:pPr>
        <w:pStyle w:val="SyllabiBasic"/>
        <w:rPr>
          <w:b/>
          <w:vanish/>
          <w:specVanish/>
        </w:rPr>
      </w:pPr>
      <w:r w:rsidRPr="00E624B9">
        <w:rPr>
          <w:b/>
        </w:rPr>
        <w:t>Required Textbook(s) and/or Required Materials</w:t>
      </w:r>
    </w:p>
    <w:p w14:paraId="0318E095" w14:textId="77777777" w:rsidR="00E8301B" w:rsidRDefault="00E624B9" w:rsidP="000C2431">
      <w:pPr>
        <w:rPr>
          <w:b/>
        </w:rPr>
      </w:pPr>
      <w:r w:rsidRPr="00E624B9">
        <w:rPr>
          <w:b/>
        </w:rPr>
        <w:t>:</w:t>
      </w: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50"/>
        <w:gridCol w:w="1261"/>
        <w:gridCol w:w="810"/>
        <w:gridCol w:w="991"/>
        <w:gridCol w:w="1259"/>
        <w:gridCol w:w="2873"/>
      </w:tblGrid>
      <w:tr w:rsidR="0059315D" w:rsidRPr="002137A9" w14:paraId="4D2A1742" w14:textId="77777777" w:rsidTr="00C115AA">
        <w:trPr>
          <w:trHeight w:val="255"/>
          <w:tblHeader/>
          <w:tblCellSpacing w:w="15" w:type="dxa"/>
          <w:jc w:val="center"/>
        </w:trPr>
        <w:tc>
          <w:tcPr>
            <w:tcW w:w="1126" w:type="pct"/>
            <w:tcBorders>
              <w:top w:val="outset" w:sz="6" w:space="0" w:color="auto"/>
              <w:left w:val="outset" w:sz="6" w:space="0" w:color="auto"/>
              <w:bottom w:val="outset" w:sz="6" w:space="0" w:color="auto"/>
              <w:right w:val="outset" w:sz="6" w:space="0" w:color="auto"/>
            </w:tcBorders>
            <w:vAlign w:val="center"/>
            <w:hideMark/>
          </w:tcPr>
          <w:p w14:paraId="6C6C64FB" w14:textId="77777777" w:rsidR="00116CAE" w:rsidRPr="002E23DE" w:rsidRDefault="00116CAE" w:rsidP="00FE6637">
            <w:pPr>
              <w:rPr>
                <w:rFonts w:cstheme="minorHAnsi"/>
                <w:color w:val="000000"/>
              </w:rPr>
            </w:pPr>
            <w:r w:rsidRPr="002E23DE">
              <w:rPr>
                <w:rFonts w:cstheme="minorHAnsi"/>
                <w:b/>
                <w:bCs/>
                <w:color w:val="000000"/>
              </w:rPr>
              <w:t>BOOK</w:t>
            </w:r>
          </w:p>
        </w:tc>
        <w:tc>
          <w:tcPr>
            <w:tcW w:w="659" w:type="pct"/>
            <w:tcBorders>
              <w:top w:val="outset" w:sz="6" w:space="0" w:color="auto"/>
              <w:left w:val="outset" w:sz="6" w:space="0" w:color="auto"/>
              <w:bottom w:val="outset" w:sz="6" w:space="0" w:color="auto"/>
              <w:right w:val="outset" w:sz="6" w:space="0" w:color="auto"/>
            </w:tcBorders>
            <w:vAlign w:val="center"/>
            <w:hideMark/>
          </w:tcPr>
          <w:p w14:paraId="156ADB83" w14:textId="77777777" w:rsidR="00116CAE" w:rsidRPr="002E23DE" w:rsidRDefault="00116CAE" w:rsidP="00FE6637">
            <w:pPr>
              <w:jc w:val="center"/>
              <w:rPr>
                <w:rFonts w:cstheme="minorHAnsi"/>
                <w:color w:val="000000"/>
              </w:rPr>
            </w:pPr>
            <w:r w:rsidRPr="002E23DE">
              <w:rPr>
                <w:rFonts w:cstheme="minorHAnsi"/>
                <w:b/>
                <w:bCs/>
                <w:color w:val="000000"/>
              </w:rPr>
              <w:t>AUTHOR</w:t>
            </w:r>
          </w:p>
        </w:tc>
        <w:tc>
          <w:tcPr>
            <w:tcW w:w="417" w:type="pct"/>
            <w:tcBorders>
              <w:top w:val="outset" w:sz="6" w:space="0" w:color="auto"/>
              <w:left w:val="outset" w:sz="6" w:space="0" w:color="auto"/>
              <w:bottom w:val="outset" w:sz="6" w:space="0" w:color="auto"/>
              <w:right w:val="outset" w:sz="6" w:space="0" w:color="auto"/>
            </w:tcBorders>
            <w:vAlign w:val="center"/>
            <w:hideMark/>
          </w:tcPr>
          <w:p w14:paraId="3F73F167" w14:textId="77777777" w:rsidR="00116CAE" w:rsidRPr="002E23DE" w:rsidRDefault="00E86DFB" w:rsidP="00FE6637">
            <w:pPr>
              <w:jc w:val="center"/>
              <w:rPr>
                <w:rFonts w:cstheme="minorHAnsi"/>
                <w:color w:val="000000"/>
              </w:rPr>
            </w:pPr>
            <w:r>
              <w:rPr>
                <w:rFonts w:cstheme="minorHAnsi"/>
                <w:b/>
                <w:bCs/>
                <w:color w:val="000000"/>
              </w:rPr>
              <w:t>ED</w:t>
            </w:r>
          </w:p>
        </w:tc>
        <w:tc>
          <w:tcPr>
            <w:tcW w:w="514" w:type="pct"/>
            <w:tcBorders>
              <w:top w:val="outset" w:sz="6" w:space="0" w:color="auto"/>
              <w:left w:val="outset" w:sz="6" w:space="0" w:color="auto"/>
              <w:bottom w:val="outset" w:sz="6" w:space="0" w:color="auto"/>
              <w:right w:val="outset" w:sz="6" w:space="0" w:color="auto"/>
            </w:tcBorders>
            <w:vAlign w:val="center"/>
            <w:hideMark/>
          </w:tcPr>
          <w:p w14:paraId="5E00DAD3" w14:textId="77777777" w:rsidR="00116CAE" w:rsidRPr="002E23DE" w:rsidRDefault="00116CAE" w:rsidP="00FE6637">
            <w:pPr>
              <w:jc w:val="center"/>
              <w:rPr>
                <w:rFonts w:cstheme="minorHAnsi"/>
                <w:color w:val="000000"/>
              </w:rPr>
            </w:pPr>
            <w:r w:rsidRPr="002E23DE">
              <w:rPr>
                <w:rFonts w:cstheme="minorHAnsi"/>
                <w:b/>
                <w:bCs/>
                <w:color w:val="000000"/>
              </w:rPr>
              <w:t>YEAR</w:t>
            </w:r>
          </w:p>
        </w:tc>
        <w:tc>
          <w:tcPr>
            <w:tcW w:w="658" w:type="pct"/>
            <w:tcBorders>
              <w:top w:val="outset" w:sz="6" w:space="0" w:color="auto"/>
              <w:left w:val="outset" w:sz="6" w:space="0" w:color="auto"/>
              <w:bottom w:val="outset" w:sz="6" w:space="0" w:color="auto"/>
              <w:right w:val="outset" w:sz="6" w:space="0" w:color="auto"/>
            </w:tcBorders>
            <w:vAlign w:val="center"/>
            <w:hideMark/>
          </w:tcPr>
          <w:p w14:paraId="61D7CBC2" w14:textId="77777777" w:rsidR="00116CAE" w:rsidRPr="002E23DE" w:rsidRDefault="00116CAE" w:rsidP="00FE6637">
            <w:pPr>
              <w:jc w:val="center"/>
              <w:rPr>
                <w:rFonts w:cstheme="minorHAnsi"/>
                <w:color w:val="000000"/>
              </w:rPr>
            </w:pPr>
            <w:r w:rsidRPr="002E23DE">
              <w:rPr>
                <w:rFonts w:cstheme="minorHAnsi"/>
                <w:b/>
                <w:bCs/>
                <w:color w:val="000000"/>
              </w:rPr>
              <w:t>PUBLISHER</w:t>
            </w:r>
          </w:p>
        </w:tc>
        <w:tc>
          <w:tcPr>
            <w:tcW w:w="1513" w:type="pct"/>
            <w:tcBorders>
              <w:top w:val="outset" w:sz="6" w:space="0" w:color="auto"/>
              <w:left w:val="outset" w:sz="6" w:space="0" w:color="auto"/>
              <w:bottom w:val="outset" w:sz="6" w:space="0" w:color="auto"/>
              <w:right w:val="outset" w:sz="6" w:space="0" w:color="auto"/>
            </w:tcBorders>
            <w:vAlign w:val="center"/>
            <w:hideMark/>
          </w:tcPr>
          <w:p w14:paraId="2EB0BC07" w14:textId="77777777" w:rsidR="00116CAE" w:rsidRPr="002E23DE" w:rsidRDefault="00116CAE" w:rsidP="00FE6637">
            <w:pPr>
              <w:jc w:val="center"/>
              <w:rPr>
                <w:rFonts w:cstheme="minorHAnsi"/>
                <w:color w:val="000000"/>
              </w:rPr>
            </w:pPr>
            <w:r w:rsidRPr="002E23DE">
              <w:rPr>
                <w:rFonts w:cstheme="minorHAnsi"/>
                <w:b/>
                <w:bCs/>
                <w:color w:val="000000"/>
              </w:rPr>
              <w:t>ISBN#</w:t>
            </w:r>
          </w:p>
        </w:tc>
      </w:tr>
      <w:tr w:rsidR="00ED408A" w:rsidRPr="002137A9" w14:paraId="72C80747" w14:textId="77777777" w:rsidTr="00C115AA">
        <w:trPr>
          <w:trHeight w:val="451"/>
          <w:tblCellSpacing w:w="15" w:type="dxa"/>
          <w:jc w:val="center"/>
        </w:trPr>
        <w:tc>
          <w:tcPr>
            <w:tcW w:w="1126" w:type="pct"/>
            <w:tcBorders>
              <w:top w:val="outset" w:sz="6" w:space="0" w:color="auto"/>
              <w:left w:val="outset" w:sz="6" w:space="0" w:color="auto"/>
              <w:bottom w:val="outset" w:sz="6" w:space="0" w:color="auto"/>
              <w:right w:val="outset" w:sz="6" w:space="0" w:color="auto"/>
            </w:tcBorders>
            <w:vAlign w:val="center"/>
            <w:hideMark/>
          </w:tcPr>
          <w:p w14:paraId="62CB1A16" w14:textId="77777777" w:rsidR="00ED408A" w:rsidRPr="00B611D3" w:rsidRDefault="00ED408A" w:rsidP="00ED408A">
            <w:pPr>
              <w:rPr>
                <w:rFonts w:cstheme="minorHAnsi"/>
                <w:color w:val="000000"/>
              </w:rPr>
            </w:pPr>
            <w:r>
              <w:rPr>
                <w:rFonts w:cstheme="minorHAnsi"/>
                <w:color w:val="000000"/>
                <w:u w:val="single"/>
              </w:rPr>
              <w:t>Inbound Marketing, Revised &amp; Updated</w:t>
            </w:r>
          </w:p>
        </w:tc>
        <w:tc>
          <w:tcPr>
            <w:tcW w:w="659" w:type="pct"/>
            <w:tcBorders>
              <w:top w:val="outset" w:sz="6" w:space="0" w:color="auto"/>
              <w:left w:val="outset" w:sz="6" w:space="0" w:color="auto"/>
              <w:bottom w:val="outset" w:sz="6" w:space="0" w:color="auto"/>
              <w:right w:val="outset" w:sz="6" w:space="0" w:color="auto"/>
            </w:tcBorders>
            <w:vAlign w:val="center"/>
            <w:hideMark/>
          </w:tcPr>
          <w:p w14:paraId="24B4B967" w14:textId="77777777" w:rsidR="00ED408A" w:rsidRPr="00B611D3" w:rsidRDefault="00ED408A" w:rsidP="00ED408A">
            <w:pPr>
              <w:jc w:val="center"/>
              <w:rPr>
                <w:rFonts w:cstheme="minorHAnsi"/>
                <w:color w:val="000000"/>
              </w:rPr>
            </w:pPr>
            <w:r>
              <w:rPr>
                <w:rFonts w:cstheme="minorHAnsi"/>
                <w:color w:val="000000"/>
              </w:rPr>
              <w:t>Halligan</w:t>
            </w:r>
          </w:p>
        </w:tc>
        <w:tc>
          <w:tcPr>
            <w:tcW w:w="417" w:type="pct"/>
            <w:tcBorders>
              <w:top w:val="outset" w:sz="6" w:space="0" w:color="auto"/>
              <w:left w:val="outset" w:sz="6" w:space="0" w:color="auto"/>
              <w:bottom w:val="outset" w:sz="6" w:space="0" w:color="auto"/>
              <w:right w:val="outset" w:sz="6" w:space="0" w:color="auto"/>
            </w:tcBorders>
            <w:vAlign w:val="center"/>
            <w:hideMark/>
          </w:tcPr>
          <w:p w14:paraId="44395E1D" w14:textId="77777777" w:rsidR="00ED408A" w:rsidRPr="00B611D3" w:rsidRDefault="00ED408A" w:rsidP="00ED408A">
            <w:pPr>
              <w:jc w:val="center"/>
              <w:rPr>
                <w:rFonts w:cstheme="minorHAnsi"/>
                <w:color w:val="000000"/>
              </w:rPr>
            </w:pPr>
            <w:r>
              <w:rPr>
                <w:rFonts w:cstheme="minorHAnsi"/>
                <w:color w:val="000000"/>
              </w:rPr>
              <w:t>2nd</w:t>
            </w:r>
          </w:p>
        </w:tc>
        <w:tc>
          <w:tcPr>
            <w:tcW w:w="514" w:type="pct"/>
            <w:tcBorders>
              <w:top w:val="outset" w:sz="6" w:space="0" w:color="auto"/>
              <w:left w:val="outset" w:sz="6" w:space="0" w:color="auto"/>
              <w:bottom w:val="outset" w:sz="6" w:space="0" w:color="auto"/>
              <w:right w:val="outset" w:sz="6" w:space="0" w:color="auto"/>
            </w:tcBorders>
            <w:vAlign w:val="center"/>
            <w:hideMark/>
          </w:tcPr>
          <w:p w14:paraId="67DC5321" w14:textId="77777777" w:rsidR="00ED408A" w:rsidRPr="00B611D3" w:rsidRDefault="00ED408A" w:rsidP="00ED408A">
            <w:pPr>
              <w:jc w:val="center"/>
              <w:rPr>
                <w:rFonts w:cstheme="minorHAnsi"/>
                <w:color w:val="000000"/>
              </w:rPr>
            </w:pPr>
            <w:r w:rsidRPr="00B611D3">
              <w:rPr>
                <w:rFonts w:cstheme="minorHAnsi"/>
                <w:color w:val="000000"/>
              </w:rPr>
              <w:t>20</w:t>
            </w:r>
            <w:r>
              <w:rPr>
                <w:rFonts w:cstheme="minorHAnsi"/>
                <w:color w:val="000000"/>
              </w:rPr>
              <w:t>14</w:t>
            </w:r>
          </w:p>
        </w:tc>
        <w:tc>
          <w:tcPr>
            <w:tcW w:w="658" w:type="pct"/>
            <w:tcBorders>
              <w:top w:val="outset" w:sz="6" w:space="0" w:color="auto"/>
              <w:left w:val="outset" w:sz="6" w:space="0" w:color="auto"/>
              <w:bottom w:val="outset" w:sz="6" w:space="0" w:color="auto"/>
              <w:right w:val="outset" w:sz="6" w:space="0" w:color="auto"/>
            </w:tcBorders>
            <w:vAlign w:val="center"/>
            <w:hideMark/>
          </w:tcPr>
          <w:p w14:paraId="0A6DF59A" w14:textId="77777777" w:rsidR="00ED408A" w:rsidRPr="00B611D3" w:rsidRDefault="00ED408A" w:rsidP="00ED408A">
            <w:pPr>
              <w:jc w:val="center"/>
              <w:rPr>
                <w:rFonts w:cstheme="minorHAnsi"/>
                <w:color w:val="000000"/>
              </w:rPr>
            </w:pPr>
            <w:r>
              <w:rPr>
                <w:rFonts w:cstheme="minorHAnsi"/>
                <w:color w:val="000000"/>
              </w:rPr>
              <w:t>Wiley</w:t>
            </w:r>
          </w:p>
        </w:tc>
        <w:tc>
          <w:tcPr>
            <w:tcW w:w="1513" w:type="pct"/>
            <w:tcBorders>
              <w:top w:val="outset" w:sz="6" w:space="0" w:color="auto"/>
              <w:left w:val="outset" w:sz="6" w:space="0" w:color="auto"/>
              <w:bottom w:val="outset" w:sz="6" w:space="0" w:color="auto"/>
              <w:right w:val="outset" w:sz="6" w:space="0" w:color="auto"/>
            </w:tcBorders>
            <w:vAlign w:val="center"/>
            <w:hideMark/>
          </w:tcPr>
          <w:p w14:paraId="3773DBE7" w14:textId="77777777" w:rsidR="00ED408A" w:rsidRPr="00B611D3" w:rsidRDefault="00ED408A" w:rsidP="00ED408A">
            <w:pPr>
              <w:jc w:val="center"/>
              <w:rPr>
                <w:rFonts w:cstheme="minorHAnsi"/>
                <w:color w:val="000000"/>
              </w:rPr>
            </w:pPr>
            <w:r>
              <w:rPr>
                <w:rFonts w:cstheme="minorHAnsi"/>
                <w:color w:val="333333"/>
                <w:shd w:val="clear" w:color="auto" w:fill="FFFFFF"/>
              </w:rPr>
              <w:t>9781-11889-6709</w:t>
            </w:r>
          </w:p>
        </w:tc>
      </w:tr>
      <w:tr w:rsidR="00ED408A" w:rsidRPr="002137A9" w14:paraId="2FA2D773" w14:textId="77777777" w:rsidTr="00C115AA">
        <w:trPr>
          <w:trHeight w:val="450"/>
          <w:tblCellSpacing w:w="15" w:type="dxa"/>
          <w:jc w:val="center"/>
        </w:trPr>
        <w:tc>
          <w:tcPr>
            <w:tcW w:w="1126" w:type="pct"/>
            <w:tcBorders>
              <w:top w:val="outset" w:sz="6" w:space="0" w:color="auto"/>
              <w:left w:val="outset" w:sz="6" w:space="0" w:color="auto"/>
              <w:bottom w:val="outset" w:sz="6" w:space="0" w:color="auto"/>
              <w:right w:val="outset" w:sz="6" w:space="0" w:color="auto"/>
            </w:tcBorders>
            <w:vAlign w:val="center"/>
          </w:tcPr>
          <w:p w14:paraId="7ECC313D" w14:textId="77777777" w:rsidR="00ED408A" w:rsidRPr="003660CB" w:rsidRDefault="00ED408A" w:rsidP="00AB65CE">
            <w:pPr>
              <w:spacing w:after="0"/>
              <w:contextualSpacing w:val="0"/>
              <w:rPr>
                <w:rFonts w:cstheme="minorHAnsi"/>
                <w:color w:val="000000"/>
              </w:rPr>
            </w:pPr>
            <w:r w:rsidRPr="003660CB">
              <w:rPr>
                <w:rFonts w:cstheme="minorHAnsi"/>
                <w:color w:val="000000"/>
                <w:u w:val="single"/>
                <w:bdr w:val="none" w:sz="0" w:space="0" w:color="auto" w:frame="1"/>
              </w:rPr>
              <w:t>Pitch Vantage</w:t>
            </w:r>
          </w:p>
          <w:p w14:paraId="7A89FA80" w14:textId="77777777" w:rsidR="00ED408A" w:rsidRPr="003660CB" w:rsidRDefault="00ED408A" w:rsidP="00C115AA">
            <w:pPr>
              <w:spacing w:after="0"/>
              <w:jc w:val="center"/>
              <w:rPr>
                <w:rFonts w:cstheme="minorHAnsi"/>
                <w:color w:val="000000"/>
              </w:rPr>
            </w:pPr>
          </w:p>
        </w:tc>
        <w:tc>
          <w:tcPr>
            <w:tcW w:w="659" w:type="pct"/>
            <w:tcBorders>
              <w:top w:val="outset" w:sz="6" w:space="0" w:color="auto"/>
              <w:left w:val="outset" w:sz="6" w:space="0" w:color="auto"/>
              <w:bottom w:val="outset" w:sz="6" w:space="0" w:color="auto"/>
              <w:right w:val="outset" w:sz="6" w:space="0" w:color="auto"/>
            </w:tcBorders>
            <w:vAlign w:val="center"/>
          </w:tcPr>
          <w:p w14:paraId="1A5BFEC2" w14:textId="77777777" w:rsidR="00ED408A" w:rsidRPr="003660CB" w:rsidRDefault="00ED408A" w:rsidP="00ED408A">
            <w:pPr>
              <w:rPr>
                <w:rFonts w:cstheme="minorHAnsi"/>
                <w:color w:val="000000"/>
              </w:rPr>
            </w:pPr>
            <w:r w:rsidRPr="003660CB">
              <w:rPr>
                <w:rFonts w:cstheme="minorHAnsi"/>
                <w:color w:val="000000"/>
              </w:rPr>
              <w:t> </w:t>
            </w:r>
          </w:p>
        </w:tc>
        <w:tc>
          <w:tcPr>
            <w:tcW w:w="417" w:type="pct"/>
            <w:tcBorders>
              <w:top w:val="outset" w:sz="6" w:space="0" w:color="auto"/>
              <w:left w:val="outset" w:sz="6" w:space="0" w:color="auto"/>
              <w:bottom w:val="outset" w:sz="6" w:space="0" w:color="auto"/>
              <w:right w:val="outset" w:sz="6" w:space="0" w:color="auto"/>
            </w:tcBorders>
            <w:vAlign w:val="center"/>
          </w:tcPr>
          <w:p w14:paraId="56490E80" w14:textId="77777777" w:rsidR="00ED408A" w:rsidRPr="003660CB" w:rsidRDefault="00ED408A" w:rsidP="00ED408A">
            <w:pPr>
              <w:jc w:val="center"/>
              <w:rPr>
                <w:rFonts w:cstheme="minorHAnsi"/>
                <w:color w:val="000000"/>
              </w:rPr>
            </w:pPr>
            <w:r w:rsidRPr="003660CB">
              <w:rPr>
                <w:rFonts w:cstheme="minorHAnsi"/>
                <w:color w:val="000000"/>
                <w:bdr w:val="none" w:sz="0" w:space="0" w:color="auto" w:frame="1"/>
              </w:rPr>
              <w:t> </w:t>
            </w:r>
          </w:p>
        </w:tc>
        <w:tc>
          <w:tcPr>
            <w:tcW w:w="514" w:type="pct"/>
            <w:tcBorders>
              <w:top w:val="outset" w:sz="6" w:space="0" w:color="auto"/>
              <w:left w:val="outset" w:sz="6" w:space="0" w:color="auto"/>
              <w:bottom w:val="outset" w:sz="6" w:space="0" w:color="auto"/>
              <w:right w:val="outset" w:sz="6" w:space="0" w:color="auto"/>
            </w:tcBorders>
            <w:vAlign w:val="center"/>
          </w:tcPr>
          <w:p w14:paraId="4BBE1CEA" w14:textId="77777777" w:rsidR="00ED408A" w:rsidRPr="003660CB" w:rsidRDefault="00ED408A" w:rsidP="00ED408A">
            <w:pPr>
              <w:jc w:val="center"/>
              <w:rPr>
                <w:rFonts w:cstheme="minorHAnsi"/>
                <w:color w:val="000000"/>
              </w:rPr>
            </w:pPr>
            <w:r w:rsidRPr="003660CB">
              <w:rPr>
                <w:rFonts w:cstheme="minorHAnsi"/>
                <w:color w:val="000000"/>
                <w:bdr w:val="none" w:sz="0" w:space="0" w:color="auto" w:frame="1"/>
              </w:rPr>
              <w:t>2023</w:t>
            </w:r>
          </w:p>
        </w:tc>
        <w:tc>
          <w:tcPr>
            <w:tcW w:w="658" w:type="pct"/>
            <w:tcBorders>
              <w:top w:val="outset" w:sz="6" w:space="0" w:color="auto"/>
              <w:left w:val="outset" w:sz="6" w:space="0" w:color="auto"/>
              <w:bottom w:val="outset" w:sz="6" w:space="0" w:color="auto"/>
              <w:right w:val="outset" w:sz="6" w:space="0" w:color="auto"/>
            </w:tcBorders>
            <w:vAlign w:val="center"/>
          </w:tcPr>
          <w:p w14:paraId="576823BC" w14:textId="77777777" w:rsidR="00ED408A" w:rsidRPr="003660CB" w:rsidRDefault="00ED408A" w:rsidP="00ED408A">
            <w:pPr>
              <w:jc w:val="center"/>
              <w:rPr>
                <w:rFonts w:cstheme="minorHAnsi"/>
                <w:color w:val="000000"/>
              </w:rPr>
            </w:pPr>
            <w:r w:rsidRPr="003660CB">
              <w:rPr>
                <w:rFonts w:cstheme="minorHAnsi"/>
                <w:color w:val="000000"/>
                <w:bdr w:val="none" w:sz="0" w:space="0" w:color="auto" w:frame="1"/>
              </w:rPr>
              <w:t> </w:t>
            </w:r>
          </w:p>
        </w:tc>
        <w:tc>
          <w:tcPr>
            <w:tcW w:w="1513" w:type="pct"/>
            <w:tcBorders>
              <w:top w:val="outset" w:sz="6" w:space="0" w:color="auto"/>
              <w:left w:val="outset" w:sz="6" w:space="0" w:color="auto"/>
              <w:bottom w:val="outset" w:sz="6" w:space="0" w:color="auto"/>
              <w:right w:val="outset" w:sz="6" w:space="0" w:color="auto"/>
            </w:tcBorders>
            <w:vAlign w:val="center"/>
          </w:tcPr>
          <w:p w14:paraId="512FBE42" w14:textId="77777777" w:rsidR="00ED408A" w:rsidRPr="003660CB" w:rsidRDefault="00ED408A" w:rsidP="00ED408A">
            <w:pPr>
              <w:jc w:val="center"/>
              <w:rPr>
                <w:rFonts w:cstheme="minorHAnsi"/>
                <w:color w:val="000000"/>
              </w:rPr>
            </w:pPr>
            <w:r w:rsidRPr="003660CB">
              <w:rPr>
                <w:rFonts w:cstheme="minorHAnsi"/>
                <w:color w:val="000000"/>
                <w:bdr w:val="none" w:sz="0" w:space="0" w:color="auto" w:frame="1"/>
              </w:rPr>
              <w:t>9780-69293-3008</w:t>
            </w:r>
          </w:p>
        </w:tc>
      </w:tr>
    </w:tbl>
    <w:p w14:paraId="153018B8" w14:textId="77777777" w:rsidR="008E0181" w:rsidRDefault="008E0181" w:rsidP="00392867">
      <w:pPr>
        <w:spacing w:after="200"/>
        <w:rPr>
          <w:i/>
          <w:iCs/>
          <w:sz w:val="20"/>
          <w:szCs w:val="20"/>
        </w:rPr>
      </w:pPr>
      <w:bookmarkStart w:id="0" w:name="_Hlk141267168"/>
    </w:p>
    <w:p w14:paraId="7130F853" w14:textId="77777777" w:rsidR="00392867" w:rsidRPr="00317E55" w:rsidRDefault="00AB65CE" w:rsidP="00392867">
      <w:pPr>
        <w:spacing w:after="200"/>
        <w:rPr>
          <w:i/>
          <w:iCs/>
          <w:sz w:val="20"/>
          <w:szCs w:val="20"/>
        </w:rPr>
      </w:pPr>
      <w:bookmarkStart w:id="1" w:name="_Hlk195514443"/>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w:t>
      </w:r>
      <w:r w:rsidRPr="00CB2D06">
        <w:rPr>
          <w:i/>
          <w:iCs/>
        </w:rPr>
        <w:lastRenderedPageBreak/>
        <w:t xml:space="preserve">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w:t>
      </w:r>
      <w:bookmarkEnd w:id="1"/>
      <w:r w:rsidR="00392867" w:rsidRPr="00317E55">
        <w:rPr>
          <w:i/>
          <w:iCs/>
          <w:sz w:val="20"/>
          <w:szCs w:val="20"/>
        </w:rPr>
        <w:t xml:space="preserve"> </w:t>
      </w:r>
    </w:p>
    <w:bookmarkEnd w:id="0"/>
    <w:p w14:paraId="7EB36BCE" w14:textId="77777777" w:rsidR="00E624B9" w:rsidRPr="00E624B9" w:rsidRDefault="00E624B9" w:rsidP="000C2431">
      <w:pPr>
        <w:pStyle w:val="SyllabiBasic"/>
        <w:rPr>
          <w:b/>
          <w:vanish/>
          <w:specVanish/>
        </w:rPr>
      </w:pPr>
      <w:permStart w:id="145777783" w:edGrp="everyone"/>
      <w:r w:rsidRPr="00E624B9">
        <w:rPr>
          <w:b/>
        </w:rPr>
        <w:t>Optional Materials</w:t>
      </w:r>
    </w:p>
    <w:p w14:paraId="443BAE27" w14:textId="756A71EE" w:rsidR="00E624B9" w:rsidRPr="00D947DE" w:rsidRDefault="00E624B9" w:rsidP="000C2431">
      <w:pPr>
        <w:rPr>
          <w:rFonts w:ascii="Calibri" w:eastAsia="Times New Roman" w:hAnsi="Calibri"/>
          <w:bCs/>
          <w:sz w:val="24"/>
          <w:szCs w:val="24"/>
        </w:rPr>
      </w:pPr>
      <w:r w:rsidRPr="00E624B9">
        <w:rPr>
          <w:b/>
        </w:rPr>
        <w:t>:</w:t>
      </w:r>
      <w:r>
        <w:rPr>
          <w:b/>
        </w:rPr>
        <w:t xml:space="preserve"> </w:t>
      </w:r>
      <w:r w:rsidR="00D947DE">
        <w:rPr>
          <w:bCs/>
        </w:rPr>
        <w:t>None</w:t>
      </w:r>
    </w:p>
    <w:tbl>
      <w:tblPr>
        <w:tblW w:w="32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07"/>
        <w:gridCol w:w="1011"/>
        <w:gridCol w:w="2362"/>
      </w:tblGrid>
      <w:tr w:rsidR="00ED408A" w14:paraId="1AEA70D7" w14:textId="77777777" w:rsidTr="00ED408A">
        <w:trPr>
          <w:trHeight w:val="183"/>
          <w:tblHeader/>
          <w:tblCellSpacing w:w="15" w:type="dxa"/>
          <w:jc w:val="center"/>
        </w:trPr>
        <w:tc>
          <w:tcPr>
            <w:tcW w:w="2142" w:type="pct"/>
            <w:tcBorders>
              <w:top w:val="outset" w:sz="6" w:space="0" w:color="auto"/>
              <w:left w:val="outset" w:sz="6" w:space="0" w:color="auto"/>
              <w:bottom w:val="outset" w:sz="6" w:space="0" w:color="auto"/>
              <w:right w:val="outset" w:sz="6" w:space="0" w:color="auto"/>
            </w:tcBorders>
            <w:vAlign w:val="center"/>
          </w:tcPr>
          <w:permEnd w:id="145777783"/>
          <w:p w14:paraId="4094F2CC" w14:textId="77777777" w:rsidR="00ED408A" w:rsidRPr="00B611D3" w:rsidRDefault="00ED408A" w:rsidP="0000099B">
            <w:pPr>
              <w:rPr>
                <w:rFonts w:cstheme="minorHAnsi"/>
                <w:color w:val="000000"/>
                <w:u w:val="single"/>
              </w:rPr>
            </w:pPr>
            <w:r w:rsidRPr="00B611D3">
              <w:rPr>
                <w:rFonts w:cstheme="minorHAnsi"/>
                <w:b/>
                <w:bCs/>
                <w:color w:val="000000"/>
              </w:rPr>
              <w:t>CERTIFICATION</w:t>
            </w:r>
          </w:p>
        </w:tc>
        <w:tc>
          <w:tcPr>
            <w:tcW w:w="820" w:type="pct"/>
            <w:tcBorders>
              <w:top w:val="outset" w:sz="6" w:space="0" w:color="auto"/>
              <w:left w:val="outset" w:sz="6" w:space="0" w:color="auto"/>
              <w:bottom w:val="outset" w:sz="6" w:space="0" w:color="auto"/>
              <w:right w:val="outset" w:sz="6" w:space="0" w:color="auto"/>
            </w:tcBorders>
            <w:vAlign w:val="center"/>
          </w:tcPr>
          <w:p w14:paraId="2D3353C7" w14:textId="77777777" w:rsidR="00ED408A" w:rsidRPr="00B611D3" w:rsidRDefault="00ED408A" w:rsidP="0000099B">
            <w:pPr>
              <w:jc w:val="center"/>
              <w:rPr>
                <w:rFonts w:cstheme="minorHAnsi"/>
                <w:color w:val="000000"/>
              </w:rPr>
            </w:pPr>
          </w:p>
        </w:tc>
        <w:tc>
          <w:tcPr>
            <w:tcW w:w="1937" w:type="pct"/>
            <w:tcBorders>
              <w:top w:val="outset" w:sz="6" w:space="0" w:color="auto"/>
              <w:left w:val="outset" w:sz="6" w:space="0" w:color="auto"/>
              <w:bottom w:val="outset" w:sz="6" w:space="0" w:color="auto"/>
              <w:right w:val="outset" w:sz="6" w:space="0" w:color="auto"/>
            </w:tcBorders>
            <w:vAlign w:val="center"/>
          </w:tcPr>
          <w:p w14:paraId="2521C0B4" w14:textId="77777777" w:rsidR="00ED408A" w:rsidRPr="00B611D3" w:rsidRDefault="00ED408A" w:rsidP="0000099B">
            <w:pPr>
              <w:jc w:val="center"/>
              <w:rPr>
                <w:rFonts w:cstheme="minorHAnsi"/>
                <w:color w:val="000000"/>
              </w:rPr>
            </w:pPr>
            <w:r w:rsidRPr="00B611D3">
              <w:rPr>
                <w:rFonts w:cstheme="minorHAnsi"/>
                <w:b/>
                <w:bCs/>
                <w:color w:val="000000"/>
              </w:rPr>
              <w:t>PUBLISHER</w:t>
            </w:r>
          </w:p>
        </w:tc>
      </w:tr>
      <w:tr w:rsidR="00ED408A" w14:paraId="25911893" w14:textId="77777777" w:rsidTr="00ED408A">
        <w:trPr>
          <w:trHeight w:val="367"/>
          <w:tblCellSpacing w:w="15" w:type="dxa"/>
          <w:jc w:val="center"/>
        </w:trPr>
        <w:tc>
          <w:tcPr>
            <w:tcW w:w="2142" w:type="pct"/>
            <w:tcBorders>
              <w:top w:val="outset" w:sz="6" w:space="0" w:color="auto"/>
              <w:left w:val="outset" w:sz="6" w:space="0" w:color="auto"/>
              <w:bottom w:val="outset" w:sz="6" w:space="0" w:color="auto"/>
              <w:right w:val="outset" w:sz="6" w:space="0" w:color="auto"/>
            </w:tcBorders>
            <w:vAlign w:val="center"/>
          </w:tcPr>
          <w:p w14:paraId="2EF7AB78" w14:textId="77777777" w:rsidR="00ED408A" w:rsidRPr="00B611D3" w:rsidRDefault="00ED408A" w:rsidP="0000099B">
            <w:pPr>
              <w:rPr>
                <w:rFonts w:cstheme="minorHAnsi"/>
                <w:color w:val="000000"/>
                <w:u w:val="single"/>
              </w:rPr>
            </w:pPr>
            <w:r w:rsidRPr="00B611D3">
              <w:rPr>
                <w:rFonts w:cstheme="minorHAnsi"/>
                <w:color w:val="000000"/>
                <w:u w:val="single"/>
              </w:rPr>
              <w:t>Inbound Marketing</w:t>
            </w:r>
          </w:p>
        </w:tc>
        <w:tc>
          <w:tcPr>
            <w:tcW w:w="820" w:type="pct"/>
            <w:tcBorders>
              <w:top w:val="outset" w:sz="6" w:space="0" w:color="auto"/>
              <w:left w:val="outset" w:sz="6" w:space="0" w:color="auto"/>
              <w:bottom w:val="outset" w:sz="6" w:space="0" w:color="auto"/>
              <w:right w:val="outset" w:sz="6" w:space="0" w:color="auto"/>
            </w:tcBorders>
            <w:vAlign w:val="center"/>
          </w:tcPr>
          <w:p w14:paraId="6E79D962" w14:textId="77777777" w:rsidR="00ED408A" w:rsidRPr="00B611D3" w:rsidRDefault="00ED408A" w:rsidP="0000099B">
            <w:pPr>
              <w:jc w:val="center"/>
              <w:rPr>
                <w:rFonts w:cstheme="minorHAnsi"/>
                <w:color w:val="000000"/>
              </w:rPr>
            </w:pPr>
          </w:p>
        </w:tc>
        <w:tc>
          <w:tcPr>
            <w:tcW w:w="1937" w:type="pct"/>
            <w:tcBorders>
              <w:top w:val="outset" w:sz="6" w:space="0" w:color="auto"/>
              <w:left w:val="outset" w:sz="6" w:space="0" w:color="auto"/>
              <w:bottom w:val="outset" w:sz="6" w:space="0" w:color="auto"/>
              <w:right w:val="outset" w:sz="6" w:space="0" w:color="auto"/>
            </w:tcBorders>
            <w:vAlign w:val="center"/>
          </w:tcPr>
          <w:p w14:paraId="539566AF" w14:textId="77777777" w:rsidR="00ED408A" w:rsidRPr="00B611D3" w:rsidRDefault="00ED408A" w:rsidP="0000099B">
            <w:pPr>
              <w:jc w:val="center"/>
              <w:rPr>
                <w:rFonts w:cstheme="minorHAnsi"/>
                <w:color w:val="000000"/>
              </w:rPr>
            </w:pPr>
            <w:r w:rsidRPr="00B611D3">
              <w:rPr>
                <w:rFonts w:cstheme="minorHAnsi"/>
                <w:color w:val="000000"/>
                <w:u w:val="single"/>
              </w:rPr>
              <w:t>Hubspot</w:t>
            </w:r>
          </w:p>
        </w:tc>
      </w:tr>
    </w:tbl>
    <w:p w14:paraId="4A688071" w14:textId="77777777" w:rsidR="00ED408A" w:rsidRDefault="00ED408A" w:rsidP="000C2431">
      <w:pPr>
        <w:pStyle w:val="SyllabiBasic"/>
        <w:rPr>
          <w:b/>
        </w:rPr>
      </w:pPr>
    </w:p>
    <w:p w14:paraId="26143C01" w14:textId="77777777" w:rsidR="00E624B9" w:rsidRPr="00A24A3B" w:rsidRDefault="00E624B9" w:rsidP="000C2431">
      <w:pPr>
        <w:pStyle w:val="SyllabiBasic"/>
        <w:rPr>
          <w:b/>
          <w:vanish/>
          <w:specVanish/>
        </w:rPr>
      </w:pPr>
      <w:r w:rsidRPr="00A24A3B">
        <w:rPr>
          <w:b/>
        </w:rPr>
        <w:t>Course Outcome Competencies</w:t>
      </w:r>
    </w:p>
    <w:p w14:paraId="714EBABE" w14:textId="77777777" w:rsidR="0024508F" w:rsidRDefault="00E624B9" w:rsidP="00A67B54">
      <w:pPr>
        <w:spacing w:after="0"/>
        <w:rPr>
          <w:b/>
        </w:rPr>
      </w:pPr>
      <w:r w:rsidRPr="00A24A3B">
        <w:rPr>
          <w:b/>
        </w:rPr>
        <w:t xml:space="preserve">: </w:t>
      </w:r>
    </w:p>
    <w:p w14:paraId="745EF6B1" w14:textId="77777777" w:rsidR="00442009" w:rsidRPr="000944D2" w:rsidRDefault="00442009" w:rsidP="00442009">
      <w:pPr>
        <w:numPr>
          <w:ilvl w:val="0"/>
          <w:numId w:val="12"/>
        </w:numPr>
        <w:overflowPunct w:val="0"/>
        <w:autoSpaceDE w:val="0"/>
        <w:autoSpaceDN w:val="0"/>
        <w:adjustRightInd w:val="0"/>
        <w:spacing w:after="0"/>
        <w:contextualSpacing w:val="0"/>
        <w:rPr>
          <w:rFonts w:cstheme="minorHAnsi"/>
        </w:rPr>
      </w:pPr>
      <w:r w:rsidRPr="000944D2">
        <w:rPr>
          <w:rFonts w:cstheme="minorHAnsi"/>
        </w:rPr>
        <w:t>Identify and explain the Inbound Marketing tactics to build blogs and social media to convert prospects into customers</w:t>
      </w:r>
    </w:p>
    <w:p w14:paraId="7A2AE540" w14:textId="77777777" w:rsidR="00442009" w:rsidRPr="000944D2" w:rsidRDefault="00442009" w:rsidP="00442009">
      <w:pPr>
        <w:numPr>
          <w:ilvl w:val="0"/>
          <w:numId w:val="12"/>
        </w:numPr>
        <w:overflowPunct w:val="0"/>
        <w:autoSpaceDE w:val="0"/>
        <w:autoSpaceDN w:val="0"/>
        <w:adjustRightInd w:val="0"/>
        <w:spacing w:after="0"/>
        <w:contextualSpacing w:val="0"/>
        <w:rPr>
          <w:rFonts w:cstheme="minorHAnsi"/>
        </w:rPr>
      </w:pPr>
      <w:r w:rsidRPr="000944D2">
        <w:rPr>
          <w:rFonts w:cstheme="minorHAnsi"/>
        </w:rPr>
        <w:t>Differentiate between differing digital and technological mediums to attract and retain customers.</w:t>
      </w:r>
    </w:p>
    <w:p w14:paraId="5AA9B951" w14:textId="77777777" w:rsidR="00442009" w:rsidRPr="000944D2" w:rsidRDefault="00442009" w:rsidP="00442009">
      <w:pPr>
        <w:numPr>
          <w:ilvl w:val="0"/>
          <w:numId w:val="12"/>
        </w:numPr>
        <w:overflowPunct w:val="0"/>
        <w:autoSpaceDE w:val="0"/>
        <w:autoSpaceDN w:val="0"/>
        <w:adjustRightInd w:val="0"/>
        <w:spacing w:after="0"/>
        <w:contextualSpacing w:val="0"/>
        <w:rPr>
          <w:rFonts w:cstheme="minorHAnsi"/>
        </w:rPr>
      </w:pPr>
      <w:r w:rsidRPr="000944D2">
        <w:rPr>
          <w:rFonts w:cstheme="minorHAnsi"/>
        </w:rPr>
        <w:t>Apply inbound marketing content and tools improve search engine optimization</w:t>
      </w:r>
    </w:p>
    <w:p w14:paraId="3C373603" w14:textId="77777777" w:rsidR="00442009" w:rsidRPr="000944D2" w:rsidRDefault="00442009" w:rsidP="00442009">
      <w:pPr>
        <w:numPr>
          <w:ilvl w:val="0"/>
          <w:numId w:val="12"/>
        </w:numPr>
        <w:overflowPunct w:val="0"/>
        <w:autoSpaceDE w:val="0"/>
        <w:autoSpaceDN w:val="0"/>
        <w:adjustRightInd w:val="0"/>
        <w:spacing w:after="0"/>
        <w:contextualSpacing w:val="0"/>
        <w:rPr>
          <w:rFonts w:cstheme="minorHAnsi"/>
        </w:rPr>
      </w:pPr>
      <w:r w:rsidRPr="000944D2">
        <w:rPr>
          <w:rFonts w:cstheme="minorHAnsi"/>
        </w:rPr>
        <w:t>Discuss the importance of using effective Inbound Marketing strategies for successful marketing campaigns.</w:t>
      </w:r>
    </w:p>
    <w:p w14:paraId="2D1FE5E9" w14:textId="77777777" w:rsidR="007D5A2A" w:rsidRDefault="007D5A2A" w:rsidP="000C2431">
      <w:pPr>
        <w:pStyle w:val="SyllabiHeading"/>
        <w:rPr>
          <w:b/>
        </w:rPr>
      </w:pPr>
      <w:r w:rsidRPr="007D5A2A">
        <w:rPr>
          <w:b/>
        </w:rPr>
        <w:t>Attendance Requirements</w:t>
      </w:r>
    </w:p>
    <w:p w14:paraId="5BC42FA7" w14:textId="77777777" w:rsidR="007D5A2A" w:rsidRPr="007D5A2A" w:rsidRDefault="007D5A2A" w:rsidP="000C2431">
      <w:permStart w:id="1066534573" w:edGrp="everyone"/>
    </w:p>
    <w:p w14:paraId="1064EE0A" w14:textId="77777777" w:rsidR="0029114E" w:rsidRDefault="007D5A2A" w:rsidP="000C2431">
      <w:pPr>
        <w:rPr>
          <w:u w:val="single"/>
        </w:rPr>
      </w:pPr>
      <w:r w:rsidRPr="007D5A2A">
        <w:rPr>
          <w:u w:val="single"/>
        </w:rPr>
        <w:t xml:space="preserve">WBUonline </w:t>
      </w:r>
    </w:p>
    <w:p w14:paraId="0B0CBD58"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1066534573"/>
    </w:p>
    <w:p w14:paraId="02C885EE" w14:textId="77777777" w:rsidR="00182992" w:rsidRDefault="007D5A2A" w:rsidP="000C2431">
      <w:pPr>
        <w:pStyle w:val="SyllabiHeading"/>
        <w:rPr>
          <w:b/>
        </w:rPr>
      </w:pPr>
      <w:r w:rsidRPr="007D5A2A">
        <w:rPr>
          <w:b/>
        </w:rPr>
        <w:t>University Policies</w:t>
      </w:r>
    </w:p>
    <w:p w14:paraId="61C6AE56" w14:textId="77777777" w:rsidR="00392867" w:rsidRPr="0039378D" w:rsidRDefault="00392867" w:rsidP="00392867">
      <w:pPr>
        <w:spacing w:line="960" w:lineRule="auto"/>
        <w:outlineLvl w:val="1"/>
        <w:rPr>
          <w:b/>
          <w:vanish/>
        </w:rPr>
      </w:pPr>
      <w:bookmarkStart w:id="2" w:name="_Hlk141178515"/>
      <w:bookmarkStart w:id="3" w:name="_Hlk141176664"/>
      <w:r>
        <w:rPr>
          <w:b/>
        </w:rPr>
        <w:t>Academic Integrity</w:t>
      </w:r>
    </w:p>
    <w:p w14:paraId="1E1AFFE6" w14:textId="77777777" w:rsidR="00392867" w:rsidRDefault="00392867" w:rsidP="00392867">
      <w:pPr>
        <w:spacing w:after="200"/>
      </w:pPr>
      <w:r w:rsidRPr="0039378D">
        <w:rPr>
          <w:b/>
        </w:rPr>
        <w:lastRenderedPageBreak/>
        <w:t>:</w:t>
      </w:r>
    </w:p>
    <w:p w14:paraId="0CD7DF31" w14:textId="77777777" w:rsidR="00392867" w:rsidRDefault="00392867" w:rsidP="00392867">
      <w:pPr>
        <w:spacing w:after="200"/>
        <w:rPr>
          <w:rStyle w:val="Hyperlink"/>
          <w:spacing w:val="-2"/>
        </w:rPr>
      </w:pPr>
      <w:hyperlink r:id="rId8" w:history="1">
        <w:r>
          <w:rPr>
            <w:rStyle w:val="Hyperlink"/>
            <w:spacing w:val="-2"/>
          </w:rPr>
          <w:t xml:space="preserve">Link to Statement on Academic Integrity </w:t>
        </w:r>
      </w:hyperlink>
      <w:bookmarkEnd w:id="2"/>
    </w:p>
    <w:p w14:paraId="509A1CF6" w14:textId="77777777" w:rsidR="00783E12" w:rsidRDefault="00783E12" w:rsidP="00392867">
      <w:pPr>
        <w:spacing w:after="200"/>
      </w:pPr>
    </w:p>
    <w:p w14:paraId="4355F21E" w14:textId="77777777" w:rsidR="00AD3F8B" w:rsidRPr="00AD3F8B" w:rsidRDefault="00783E12" w:rsidP="00AD3F8B">
      <w:pPr>
        <w:widowControl w:val="0"/>
        <w:autoSpaceDE w:val="0"/>
        <w:autoSpaceDN w:val="0"/>
        <w:spacing w:line="252" w:lineRule="exact"/>
        <w:ind w:left="555" w:hanging="555"/>
        <w:rPr>
          <w:spacing w:val="-2"/>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permStart w:id="171776007" w:edGrp="everyone"/>
      <w:r w:rsidR="00AD3F8B" w:rsidRPr="00AD3F8B">
        <w:rPr>
          <w:spacing w:val="-2"/>
        </w:rPr>
        <w:t xml:space="preserve">reference </w:t>
      </w:r>
      <w:r w:rsidR="00AD3F8B" w:rsidRPr="00500B47">
        <w:rPr>
          <w:spacing w:val="-2"/>
          <w:u w:val="single"/>
        </w:rPr>
        <w:t>one</w:t>
      </w:r>
      <w:r w:rsidR="00AD3F8B" w:rsidRPr="00AD3F8B">
        <w:rPr>
          <w:spacing w:val="-2"/>
        </w:rPr>
        <w:t xml:space="preserve"> of the following in regard to how generative artificial intelligence (GAI) such as ChatGPT may or may not be used in this course:</w:t>
      </w:r>
      <w:r w:rsidR="00AD3F8B">
        <w:rPr>
          <w:spacing w:val="-2"/>
        </w:rPr>
        <w:t xml:space="preserve">  Choose A, B or C and delete the others.</w:t>
      </w:r>
    </w:p>
    <w:bookmarkEnd w:id="3"/>
    <w:p w14:paraId="53364030" w14:textId="77777777" w:rsidR="00AD3F8B" w:rsidRPr="00AD3F8B" w:rsidRDefault="00AD3F8B" w:rsidP="00AD3F8B">
      <w:pPr>
        <w:pStyle w:val="ListParagraph"/>
        <w:widowControl w:val="0"/>
        <w:numPr>
          <w:ilvl w:val="1"/>
          <w:numId w:val="9"/>
        </w:numPr>
        <w:tabs>
          <w:tab w:val="left" w:pos="919"/>
        </w:tabs>
        <w:autoSpaceDE w:val="0"/>
        <w:autoSpaceDN w:val="0"/>
        <w:spacing w:line="252" w:lineRule="exact"/>
        <w:rPr>
          <w:b/>
        </w:rPr>
      </w:pPr>
      <w:r w:rsidRPr="00AD3F8B">
        <w:rPr>
          <w:b/>
        </w:rPr>
        <w:t>No use of any generative AI tools permitted.</w:t>
      </w:r>
    </w:p>
    <w:p w14:paraId="634962BA" w14:textId="77777777" w:rsidR="00AD3F8B" w:rsidRDefault="00AD3F8B" w:rsidP="00AD3F8B">
      <w:pPr>
        <w:pStyle w:val="ListParagraph"/>
        <w:widowControl w:val="0"/>
        <w:numPr>
          <w:ilvl w:val="2"/>
          <w:numId w:val="9"/>
        </w:numPr>
        <w:tabs>
          <w:tab w:val="left" w:pos="919"/>
        </w:tabs>
        <w:autoSpaceDE w:val="0"/>
        <w:autoSpaceDN w:val="0"/>
        <w:spacing w:line="252" w:lineRule="exact"/>
      </w:pPr>
      <w:r>
        <w:t>Students are required to create and produce all work themselves or with assigned group members. Any work submitted that has used an AI generative tool like ChatGPT will be in immediate violation of the academic integrity policies for the course and WBU.</w:t>
      </w:r>
    </w:p>
    <w:p w14:paraId="115D6BFD"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All assignments must be fully created, designed, and prepared by the student(s). </w:t>
      </w:r>
    </w:p>
    <w:p w14:paraId="48048A66" w14:textId="77777777" w:rsidR="00AD3F8B" w:rsidRDefault="00AD3F8B" w:rsidP="00AD3F8B">
      <w:pPr>
        <w:pStyle w:val="ListParagraph"/>
        <w:widowControl w:val="0"/>
        <w:numPr>
          <w:ilvl w:val="2"/>
          <w:numId w:val="9"/>
        </w:numPr>
        <w:tabs>
          <w:tab w:val="left" w:pos="919"/>
        </w:tabs>
        <w:autoSpaceDE w:val="0"/>
        <w:autoSpaceDN w:val="0"/>
        <w:spacing w:line="252" w:lineRule="exact"/>
      </w:pPr>
      <w:r>
        <w:t>Any work that uses generative AI will be treated as plagiarism.</w:t>
      </w:r>
    </w:p>
    <w:permEnd w:id="171776007"/>
    <w:p w14:paraId="20D2D746" w14:textId="77777777" w:rsidR="004066A3" w:rsidRPr="0039378D" w:rsidRDefault="004066A3" w:rsidP="004066A3">
      <w:pPr>
        <w:spacing w:after="0"/>
      </w:pPr>
    </w:p>
    <w:p w14:paraId="539953EC" w14:textId="77777777" w:rsidR="00392867" w:rsidRDefault="00392867" w:rsidP="00392867">
      <w:pPr>
        <w:rPr>
          <w:rFonts w:ascii="Times New Roman" w:hAnsi="Times New Roman" w:cs="Times New Roman"/>
        </w:rPr>
      </w:pPr>
      <w:bookmarkStart w:id="4"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4"/>
    <w:p w14:paraId="3C35671E" w14:textId="77777777" w:rsidR="004066A3" w:rsidRPr="0039378D" w:rsidRDefault="004066A3" w:rsidP="004066A3">
      <w:pPr>
        <w:spacing w:after="0"/>
      </w:pPr>
      <w:r w:rsidRPr="0039378D">
        <w:rPr>
          <w:rFonts w:ascii="Calibri" w:hAnsi="Calibri"/>
        </w:rPr>
        <w:t xml:space="preserve"> </w:t>
      </w:r>
    </w:p>
    <w:p w14:paraId="67C1B054" w14:textId="77777777" w:rsidR="005042F5" w:rsidRDefault="005042F5" w:rsidP="000C2431">
      <w:pPr>
        <w:pStyle w:val="SyllabiHeading"/>
        <w:rPr>
          <w:b/>
        </w:rPr>
      </w:pPr>
      <w:bookmarkStart w:id="5" w:name="_Hlk158377611"/>
      <w:r w:rsidRPr="005042F5">
        <w:rPr>
          <w:b/>
        </w:rPr>
        <w:t>Course Requirements and Grading Criteria</w:t>
      </w:r>
    </w:p>
    <w:p w14:paraId="0CE322CA" w14:textId="77777777" w:rsidR="000D7C8E" w:rsidRDefault="000D7C8E" w:rsidP="000D7C8E">
      <w:permStart w:id="728526365" w:edGrp="everyone"/>
      <w:r>
        <w:t xml:space="preserve">Late assignments are graded with a 10% late penalty for the first week and 20% for the second week.  </w:t>
      </w:r>
      <w:r w:rsidRPr="001B06ED">
        <w:rPr>
          <w:b/>
          <w:bCs/>
        </w:rPr>
        <w:t>Assignments later than 2 weeks will not be accepted</w:t>
      </w:r>
      <w:r>
        <w:t xml:space="preserve">.  All late work and assignments must be turned in by final course date.  </w:t>
      </w:r>
    </w:p>
    <w:p w14:paraId="00BA4D2B" w14:textId="77777777" w:rsidR="000D7C8E" w:rsidRDefault="000D7C8E" w:rsidP="000D7C8E"/>
    <w:p w14:paraId="062F1D6D" w14:textId="183D0AEC" w:rsidR="000D7C8E" w:rsidRDefault="000D7C8E" w:rsidP="000D7C8E">
      <w:r>
        <w:rPr>
          <w:b/>
          <w:bCs/>
        </w:rPr>
        <w:t xml:space="preserve">First </w:t>
      </w:r>
      <w:proofErr w:type="gramStart"/>
      <w:r>
        <w:rPr>
          <w:b/>
          <w:bCs/>
        </w:rPr>
        <w:t>required  Assignment</w:t>
      </w:r>
      <w:proofErr w:type="gramEnd"/>
      <w:r>
        <w:rPr>
          <w:b/>
          <w:bCs/>
        </w:rPr>
        <w:t>—</w:t>
      </w:r>
      <w:r>
        <w:t>Students must take this</w:t>
      </w:r>
      <w:r w:rsidR="00855224">
        <w:t xml:space="preserve"> </w:t>
      </w:r>
      <w:proofErr w:type="gramStart"/>
      <w:r w:rsidR="00855224">
        <w:t xml:space="preserve">10 </w:t>
      </w:r>
      <w:r>
        <w:t>point</w:t>
      </w:r>
      <w:proofErr w:type="gramEnd"/>
      <w:r>
        <w:t xml:space="preserve"> assignment acknowledging they are taking </w:t>
      </w:r>
      <w:proofErr w:type="gramStart"/>
      <w:r>
        <w:t>this courses</w:t>
      </w:r>
      <w:proofErr w:type="gramEnd"/>
      <w:r>
        <w:t>.</w:t>
      </w:r>
    </w:p>
    <w:p w14:paraId="588897EB" w14:textId="77777777" w:rsidR="000D7C8E" w:rsidRDefault="000D7C8E" w:rsidP="000D7C8E"/>
    <w:p w14:paraId="0B38F5FD" w14:textId="77777777" w:rsidR="000D7C8E" w:rsidRDefault="000D7C8E" w:rsidP="000D7C8E">
      <w:r w:rsidRPr="00F86136">
        <w:rPr>
          <w:b/>
          <w:bCs/>
        </w:rPr>
        <w:t>Student Introduction</w:t>
      </w:r>
      <w:r>
        <w:t xml:space="preserve"> – Students will earn 10 points for introducing themselves to their peers. </w:t>
      </w:r>
    </w:p>
    <w:p w14:paraId="23419672" w14:textId="77777777" w:rsidR="000D7C8E" w:rsidRDefault="000D7C8E" w:rsidP="000D7C8E"/>
    <w:p w14:paraId="26355B59" w14:textId="77777777" w:rsidR="000D7C8E" w:rsidRPr="005F5961" w:rsidRDefault="000D7C8E" w:rsidP="000D7C8E">
      <w:r w:rsidRPr="005F5961">
        <w:rPr>
          <w:b/>
          <w:bCs/>
        </w:rPr>
        <w:t>Orientation Quiz</w:t>
      </w:r>
      <w:r>
        <w:rPr>
          <w:b/>
          <w:bCs/>
        </w:rPr>
        <w:t>—</w:t>
      </w:r>
      <w:r>
        <w:t>Student will take an orientation quiz related to items in the syllabus worth 10 points.</w:t>
      </w:r>
    </w:p>
    <w:p w14:paraId="56E74568" w14:textId="7FD4BAC8" w:rsidR="000D7C8E" w:rsidRDefault="000D7C8E" w:rsidP="000D7C8E"/>
    <w:p w14:paraId="24C35F8B" w14:textId="52CD1B4B" w:rsidR="000D7C8E" w:rsidRDefault="000D7C8E" w:rsidP="000D7C8E">
      <w:r w:rsidRPr="00F86136">
        <w:rPr>
          <w:b/>
          <w:bCs/>
        </w:rPr>
        <w:t xml:space="preserve">Discussion </w:t>
      </w:r>
      <w:r>
        <w:rPr>
          <w:b/>
          <w:bCs/>
        </w:rPr>
        <w:t>P</w:t>
      </w:r>
      <w:r w:rsidRPr="00F86136">
        <w:rPr>
          <w:b/>
          <w:bCs/>
        </w:rPr>
        <w:t>osts and Student Participation</w:t>
      </w:r>
      <w:r>
        <w:t xml:space="preserve"> -There are Discussion Board posts weeks two, four and six.  You will pick a discussion question that relates to a topic in textbook readings. For example, week two question should relate to the readings in weeks one and two.  Weeks three, five and seven you will pick the discussion post of one student and respond.  The response will have two parts, one 125 word “I agree” section and one 125 word “I disagree” with a scholarly reference supporting your disagreement. </w:t>
      </w:r>
      <w:r w:rsidR="00855224">
        <w:t>Each discussion is worth 50 points for a total of 150 points.</w:t>
      </w:r>
    </w:p>
    <w:p w14:paraId="76351EAD" w14:textId="77777777" w:rsidR="000D7C8E" w:rsidRDefault="000D7C8E" w:rsidP="000D7C8E"/>
    <w:p w14:paraId="6EE6CD9D" w14:textId="3EEE8DE1" w:rsidR="000D7C8E" w:rsidRDefault="000D7C8E" w:rsidP="000D7C8E">
      <w:r w:rsidRPr="00757DCC">
        <w:rPr>
          <w:b/>
          <w:bCs/>
        </w:rPr>
        <w:t>Chapter Quizzes</w:t>
      </w:r>
      <w:r>
        <w:t>—There are 8 quizzes (covering 17 chapters in the textbook) worth 2</w:t>
      </w:r>
      <w:r w:rsidR="00855224">
        <w:t>5</w:t>
      </w:r>
      <w:r>
        <w:t xml:space="preserve"> points each</w:t>
      </w:r>
      <w:r w:rsidR="00855224">
        <w:t xml:space="preserve"> for a total of 200 points. </w:t>
      </w:r>
      <w:r>
        <w:t xml:space="preserve">There will be no mid-term or final exams. </w:t>
      </w:r>
    </w:p>
    <w:p w14:paraId="276B04E3" w14:textId="77777777" w:rsidR="000D7C8E" w:rsidRDefault="000D7C8E" w:rsidP="000D7C8E"/>
    <w:p w14:paraId="4FA72DE3" w14:textId="165491DD" w:rsidR="000D7C8E" w:rsidRPr="005F5961" w:rsidRDefault="00855224" w:rsidP="000D7C8E">
      <w:r>
        <w:rPr>
          <w:b/>
          <w:bCs/>
        </w:rPr>
        <w:t xml:space="preserve">Integration of Faith Paper </w:t>
      </w:r>
      <w:r w:rsidR="000D7C8E">
        <w:t xml:space="preserve">There will be </w:t>
      </w:r>
      <w:r>
        <w:t>one paper worth 110 points.</w:t>
      </w:r>
    </w:p>
    <w:p w14:paraId="5B984ADC" w14:textId="77777777" w:rsidR="000D7C8E" w:rsidRPr="003C1892" w:rsidRDefault="000D7C8E" w:rsidP="000D7C8E">
      <w:pPr>
        <w:pStyle w:val="ListParagraph"/>
      </w:pPr>
    </w:p>
    <w:p w14:paraId="7C7CBB40" w14:textId="77777777" w:rsidR="000D7C8E" w:rsidRDefault="000D7C8E" w:rsidP="000D7C8E">
      <w:pPr>
        <w:rPr>
          <w:rFonts w:ascii="Calibri" w:hAnsi="Calibri"/>
        </w:rPr>
      </w:pPr>
    </w:p>
    <w:p w14:paraId="58288494" w14:textId="77777777" w:rsidR="000D7C8E" w:rsidRPr="00E81E83" w:rsidRDefault="000D7C8E" w:rsidP="000D7C8E">
      <w:pPr>
        <w:pStyle w:val="Heading2"/>
        <w:rPr>
          <w:b/>
        </w:rPr>
      </w:pPr>
      <w:r w:rsidRPr="00E81E83">
        <w:rPr>
          <w:b/>
        </w:rPr>
        <w:t>Grading Scale:</w:t>
      </w:r>
    </w:p>
    <w:p w14:paraId="25730533" w14:textId="77777777" w:rsidR="000D7C8E" w:rsidRDefault="000D7C8E" w:rsidP="000D7C8E">
      <w:pPr>
        <w:spacing w:after="0"/>
      </w:pPr>
      <w:r w:rsidRPr="00241F28">
        <w:t>A</w:t>
      </w:r>
      <w:r>
        <w:tab/>
        <w:t>90% - above</w:t>
      </w:r>
      <w:r>
        <w:tab/>
        <w:t>450 - 500</w:t>
      </w:r>
    </w:p>
    <w:p w14:paraId="489B2A6D" w14:textId="77777777" w:rsidR="000D7C8E" w:rsidRDefault="000D7C8E" w:rsidP="000D7C8E">
      <w:pPr>
        <w:spacing w:after="0"/>
      </w:pPr>
      <w:r>
        <w:t>B</w:t>
      </w:r>
      <w:r>
        <w:tab/>
        <w:t xml:space="preserve">80% - above </w:t>
      </w:r>
      <w:r>
        <w:tab/>
        <w:t>400 - 449</w:t>
      </w:r>
    </w:p>
    <w:p w14:paraId="03B77A95" w14:textId="77777777" w:rsidR="000D7C8E" w:rsidRDefault="000D7C8E" w:rsidP="000D7C8E">
      <w:pPr>
        <w:spacing w:after="0"/>
      </w:pPr>
      <w:r>
        <w:t>C</w:t>
      </w:r>
      <w:r>
        <w:tab/>
        <w:t>70% - above</w:t>
      </w:r>
      <w:r>
        <w:tab/>
        <w:t>350 - 399</w:t>
      </w:r>
    </w:p>
    <w:p w14:paraId="30E65795" w14:textId="77777777" w:rsidR="000D7C8E" w:rsidRDefault="000D7C8E" w:rsidP="000D7C8E">
      <w:pPr>
        <w:spacing w:after="0"/>
      </w:pPr>
      <w:r>
        <w:t>D</w:t>
      </w:r>
      <w:r>
        <w:tab/>
        <w:t>60% - above</w:t>
      </w:r>
      <w:r>
        <w:tab/>
        <w:t>300 - 359</w:t>
      </w:r>
    </w:p>
    <w:p w14:paraId="0FBAC47A" w14:textId="77777777" w:rsidR="000D7C8E" w:rsidRDefault="000D7C8E" w:rsidP="000D7C8E">
      <w:pPr>
        <w:rPr>
          <w:rFonts w:cs="Calibri"/>
        </w:rPr>
      </w:pPr>
      <w:r>
        <w:t>F</w:t>
      </w:r>
      <w:r>
        <w:tab/>
        <w:t>50% - above</w:t>
      </w:r>
      <w:r>
        <w:tab/>
        <w:t xml:space="preserve">    0 - 250</w:t>
      </w:r>
    </w:p>
    <w:p w14:paraId="0C967CD5" w14:textId="0A26C869" w:rsidR="005042F5" w:rsidRPr="005042F5" w:rsidRDefault="005042F5" w:rsidP="000C2431"/>
    <w:permEnd w:id="728526365"/>
    <w:p w14:paraId="043FA397" w14:textId="77777777" w:rsidR="00FE0EC1" w:rsidRDefault="00FE0EC1" w:rsidP="000C2431">
      <w:pPr>
        <w:pStyle w:val="NormalWeb"/>
        <w:rPr>
          <w:rFonts w:ascii="Calibri" w:hAnsi="Calibri" w:cs="Calibri"/>
          <w:color w:val="000000"/>
          <w:sz w:val="22"/>
          <w:szCs w:val="22"/>
        </w:rPr>
      </w:pPr>
    </w:p>
    <w:bookmarkEnd w:id="5"/>
    <w:p w14:paraId="187391C7" w14:textId="77777777" w:rsidR="00FE0EC1" w:rsidRPr="0039378D" w:rsidRDefault="00FE0EC1" w:rsidP="00FE0EC1">
      <w:pPr>
        <w:spacing w:after="0"/>
        <w:outlineLvl w:val="1"/>
        <w:rPr>
          <w:b/>
          <w:vanish/>
        </w:rPr>
      </w:pPr>
      <w:r w:rsidRPr="0039378D">
        <w:rPr>
          <w:b/>
        </w:rPr>
        <w:t>Student Grade Appeals</w:t>
      </w:r>
    </w:p>
    <w:p w14:paraId="24AC426E"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7F7D4635" w14:textId="77777777" w:rsidR="004732FD" w:rsidRPr="004732FD" w:rsidRDefault="004732FD" w:rsidP="000C2431">
      <w:pPr>
        <w:pStyle w:val="SyllabiHeading"/>
        <w:rPr>
          <w:b/>
        </w:rPr>
      </w:pPr>
      <w:r w:rsidRPr="004732FD">
        <w:rPr>
          <w:b/>
        </w:rPr>
        <w:t>Tentative Schedule</w:t>
      </w:r>
    </w:p>
    <w:tbl>
      <w:tblPr>
        <w:tblW w:w="5680" w:type="dxa"/>
        <w:tblLook w:val="04A0" w:firstRow="1" w:lastRow="0" w:firstColumn="1" w:lastColumn="0" w:noHBand="0" w:noVBand="1"/>
      </w:tblPr>
      <w:tblGrid>
        <w:gridCol w:w="960"/>
        <w:gridCol w:w="4720"/>
      </w:tblGrid>
      <w:tr w:rsidR="00DD30E8" w:rsidRPr="00DD30E8" w14:paraId="67636C7A" w14:textId="77777777" w:rsidTr="00DD30E8">
        <w:trPr>
          <w:trHeight w:val="288"/>
        </w:trPr>
        <w:tc>
          <w:tcPr>
            <w:tcW w:w="960" w:type="dxa"/>
            <w:tcBorders>
              <w:top w:val="nil"/>
              <w:left w:val="nil"/>
              <w:bottom w:val="nil"/>
              <w:right w:val="nil"/>
            </w:tcBorders>
            <w:noWrap/>
            <w:vAlign w:val="bottom"/>
            <w:hideMark/>
          </w:tcPr>
          <w:p w14:paraId="77B13AC6" w14:textId="77777777" w:rsidR="00DD30E8" w:rsidRPr="00DD30E8" w:rsidRDefault="00DD30E8" w:rsidP="00DD30E8">
            <w:pPr>
              <w:spacing w:after="0"/>
              <w:contextualSpacing w:val="0"/>
              <w:rPr>
                <w:rFonts w:ascii="Aptos Narrow" w:eastAsia="Times New Roman" w:hAnsi="Aptos Narrow" w:cs="Times New Roman"/>
                <w:b/>
                <w:bCs/>
                <w:color w:val="000000"/>
              </w:rPr>
            </w:pPr>
            <w:permStart w:id="1419187933" w:edGrp="everyone"/>
            <w:r w:rsidRPr="00DD30E8">
              <w:rPr>
                <w:rFonts w:ascii="Aptos Narrow" w:eastAsia="Times New Roman" w:hAnsi="Aptos Narrow" w:cs="Times New Roman"/>
                <w:b/>
                <w:bCs/>
                <w:color w:val="000000"/>
              </w:rPr>
              <w:t xml:space="preserve">Week </w:t>
            </w:r>
          </w:p>
        </w:tc>
        <w:tc>
          <w:tcPr>
            <w:tcW w:w="4720" w:type="dxa"/>
            <w:tcBorders>
              <w:top w:val="nil"/>
              <w:left w:val="nil"/>
              <w:bottom w:val="nil"/>
              <w:right w:val="nil"/>
            </w:tcBorders>
            <w:noWrap/>
            <w:vAlign w:val="bottom"/>
            <w:hideMark/>
          </w:tcPr>
          <w:p w14:paraId="6528C03A" w14:textId="77777777" w:rsidR="00DD30E8" w:rsidRPr="00DD30E8" w:rsidRDefault="00DD30E8" w:rsidP="00DD30E8">
            <w:pPr>
              <w:spacing w:after="0"/>
              <w:contextualSpacing w:val="0"/>
              <w:rPr>
                <w:rFonts w:ascii="Aptos Narrow" w:eastAsia="Times New Roman" w:hAnsi="Aptos Narrow" w:cs="Times New Roman"/>
                <w:b/>
                <w:bCs/>
                <w:color w:val="000000"/>
              </w:rPr>
            </w:pPr>
            <w:r w:rsidRPr="00DD30E8">
              <w:rPr>
                <w:rFonts w:ascii="Aptos Narrow" w:eastAsia="Times New Roman" w:hAnsi="Aptos Narrow" w:cs="Times New Roman"/>
                <w:b/>
                <w:bCs/>
                <w:color w:val="000000"/>
              </w:rPr>
              <w:t>Assignments</w:t>
            </w:r>
          </w:p>
        </w:tc>
      </w:tr>
      <w:tr w:rsidR="00DD30E8" w:rsidRPr="00DD30E8" w14:paraId="5D3B1510" w14:textId="77777777" w:rsidTr="00DD30E8">
        <w:trPr>
          <w:trHeight w:val="288"/>
        </w:trPr>
        <w:tc>
          <w:tcPr>
            <w:tcW w:w="960" w:type="dxa"/>
            <w:tcBorders>
              <w:top w:val="nil"/>
              <w:left w:val="nil"/>
              <w:bottom w:val="nil"/>
              <w:right w:val="nil"/>
            </w:tcBorders>
            <w:noWrap/>
            <w:vAlign w:val="bottom"/>
            <w:hideMark/>
          </w:tcPr>
          <w:p w14:paraId="6C456460" w14:textId="77777777" w:rsidR="00DD30E8" w:rsidRPr="00DD30E8" w:rsidRDefault="00DD30E8" w:rsidP="00DD30E8">
            <w:pPr>
              <w:spacing w:after="0"/>
              <w:contextualSpacing w:val="0"/>
              <w:rPr>
                <w:rFonts w:ascii="Aptos Narrow" w:eastAsia="Times New Roman" w:hAnsi="Aptos Narrow" w:cs="Times New Roman"/>
                <w:color w:val="000000"/>
              </w:rPr>
            </w:pPr>
            <w:r w:rsidRPr="00DD30E8">
              <w:rPr>
                <w:rFonts w:ascii="Aptos Narrow" w:eastAsia="Times New Roman" w:hAnsi="Aptos Narrow" w:cs="Times New Roman"/>
                <w:color w:val="000000"/>
              </w:rPr>
              <w:t>One</w:t>
            </w:r>
          </w:p>
        </w:tc>
        <w:tc>
          <w:tcPr>
            <w:tcW w:w="4720" w:type="dxa"/>
            <w:tcBorders>
              <w:top w:val="nil"/>
              <w:left w:val="nil"/>
              <w:bottom w:val="nil"/>
              <w:right w:val="nil"/>
            </w:tcBorders>
            <w:noWrap/>
            <w:vAlign w:val="bottom"/>
            <w:hideMark/>
          </w:tcPr>
          <w:p w14:paraId="3D28B1D5" w14:textId="77777777" w:rsidR="00DD30E8" w:rsidRPr="00DD30E8" w:rsidRDefault="00DD30E8" w:rsidP="00DD30E8">
            <w:pPr>
              <w:spacing w:after="0"/>
              <w:contextualSpacing w:val="0"/>
              <w:rPr>
                <w:rFonts w:ascii="Aptos Narrow" w:eastAsia="Times New Roman" w:hAnsi="Aptos Narrow" w:cs="Times New Roman"/>
                <w:color w:val="000000"/>
              </w:rPr>
            </w:pPr>
            <w:r w:rsidRPr="00DD30E8">
              <w:rPr>
                <w:rFonts w:ascii="Aptos Narrow" w:eastAsia="Times New Roman" w:hAnsi="Aptos Narrow" w:cs="Times New Roman"/>
                <w:color w:val="000000"/>
              </w:rPr>
              <w:t>FRA, Introduction and Orientation Quiz</w:t>
            </w:r>
          </w:p>
        </w:tc>
      </w:tr>
      <w:tr w:rsidR="00DD30E8" w:rsidRPr="00DD30E8" w14:paraId="700C3E65" w14:textId="77777777" w:rsidTr="00DD30E8">
        <w:trPr>
          <w:trHeight w:val="288"/>
        </w:trPr>
        <w:tc>
          <w:tcPr>
            <w:tcW w:w="960" w:type="dxa"/>
            <w:tcBorders>
              <w:top w:val="nil"/>
              <w:left w:val="nil"/>
              <w:bottom w:val="nil"/>
              <w:right w:val="nil"/>
            </w:tcBorders>
            <w:noWrap/>
            <w:vAlign w:val="bottom"/>
            <w:hideMark/>
          </w:tcPr>
          <w:p w14:paraId="3EA3FB1A" w14:textId="77777777" w:rsidR="00DD30E8" w:rsidRPr="00DD30E8" w:rsidRDefault="00DD30E8" w:rsidP="00DD30E8">
            <w:pPr>
              <w:spacing w:after="0"/>
              <w:contextualSpacing w:val="0"/>
              <w:rPr>
                <w:rFonts w:ascii="Aptos Narrow" w:eastAsia="Times New Roman" w:hAnsi="Aptos Narrow" w:cs="Times New Roman"/>
                <w:color w:val="000000"/>
              </w:rPr>
            </w:pPr>
          </w:p>
        </w:tc>
        <w:tc>
          <w:tcPr>
            <w:tcW w:w="4720" w:type="dxa"/>
            <w:tcBorders>
              <w:top w:val="nil"/>
              <w:left w:val="nil"/>
              <w:bottom w:val="nil"/>
              <w:right w:val="nil"/>
            </w:tcBorders>
            <w:noWrap/>
            <w:vAlign w:val="bottom"/>
            <w:hideMark/>
          </w:tcPr>
          <w:p w14:paraId="33E4EAB0" w14:textId="77777777" w:rsidR="00DD30E8" w:rsidRPr="00DD30E8" w:rsidRDefault="00DD30E8" w:rsidP="00DD30E8">
            <w:pPr>
              <w:spacing w:after="0"/>
              <w:contextualSpacing w:val="0"/>
              <w:rPr>
                <w:rFonts w:ascii="Aptos Narrow" w:eastAsia="Times New Roman" w:hAnsi="Aptos Narrow" w:cs="Times New Roman"/>
                <w:color w:val="000000"/>
              </w:rPr>
            </w:pPr>
            <w:r w:rsidRPr="00DD30E8">
              <w:rPr>
                <w:rFonts w:ascii="Aptos Narrow" w:eastAsia="Times New Roman" w:hAnsi="Aptos Narrow" w:cs="Times New Roman"/>
                <w:color w:val="000000"/>
              </w:rPr>
              <w:t>Chapters one, two, three and quiz</w:t>
            </w:r>
          </w:p>
        </w:tc>
      </w:tr>
      <w:tr w:rsidR="00DD30E8" w:rsidRPr="00DD30E8" w14:paraId="2194B575" w14:textId="77777777" w:rsidTr="00DD30E8">
        <w:trPr>
          <w:trHeight w:val="288"/>
        </w:trPr>
        <w:tc>
          <w:tcPr>
            <w:tcW w:w="960" w:type="dxa"/>
            <w:tcBorders>
              <w:top w:val="nil"/>
              <w:left w:val="nil"/>
              <w:bottom w:val="nil"/>
              <w:right w:val="nil"/>
            </w:tcBorders>
            <w:noWrap/>
            <w:vAlign w:val="bottom"/>
            <w:hideMark/>
          </w:tcPr>
          <w:p w14:paraId="20C2AE71" w14:textId="77777777" w:rsidR="00DD30E8" w:rsidRPr="00DD30E8" w:rsidRDefault="00DD30E8" w:rsidP="00DD30E8">
            <w:pPr>
              <w:spacing w:after="0"/>
              <w:contextualSpacing w:val="0"/>
              <w:rPr>
                <w:rFonts w:ascii="Aptos Narrow" w:eastAsia="Times New Roman" w:hAnsi="Aptos Narrow" w:cs="Times New Roman"/>
                <w:color w:val="000000"/>
              </w:rPr>
            </w:pPr>
            <w:r w:rsidRPr="00DD30E8">
              <w:rPr>
                <w:rFonts w:ascii="Aptos Narrow" w:eastAsia="Times New Roman" w:hAnsi="Aptos Narrow" w:cs="Times New Roman"/>
                <w:color w:val="000000"/>
              </w:rPr>
              <w:t>Two</w:t>
            </w:r>
          </w:p>
        </w:tc>
        <w:tc>
          <w:tcPr>
            <w:tcW w:w="4720" w:type="dxa"/>
            <w:tcBorders>
              <w:top w:val="nil"/>
              <w:left w:val="nil"/>
              <w:bottom w:val="nil"/>
              <w:right w:val="nil"/>
            </w:tcBorders>
            <w:noWrap/>
            <w:vAlign w:val="bottom"/>
            <w:hideMark/>
          </w:tcPr>
          <w:p w14:paraId="67AAE15E" w14:textId="77777777" w:rsidR="00DD30E8" w:rsidRPr="00DD30E8" w:rsidRDefault="00DD30E8" w:rsidP="00DD30E8">
            <w:pPr>
              <w:spacing w:after="0"/>
              <w:contextualSpacing w:val="0"/>
              <w:rPr>
                <w:rFonts w:ascii="Aptos Narrow" w:eastAsia="Times New Roman" w:hAnsi="Aptos Narrow" w:cs="Times New Roman"/>
                <w:color w:val="000000"/>
              </w:rPr>
            </w:pPr>
            <w:r w:rsidRPr="00DD30E8">
              <w:rPr>
                <w:rFonts w:ascii="Aptos Narrow" w:eastAsia="Times New Roman" w:hAnsi="Aptos Narrow" w:cs="Times New Roman"/>
                <w:color w:val="000000"/>
              </w:rPr>
              <w:t>First Discussion Question</w:t>
            </w:r>
          </w:p>
        </w:tc>
      </w:tr>
      <w:tr w:rsidR="00DD30E8" w:rsidRPr="00DD30E8" w14:paraId="0A70AB75" w14:textId="77777777" w:rsidTr="00DD30E8">
        <w:trPr>
          <w:trHeight w:val="288"/>
        </w:trPr>
        <w:tc>
          <w:tcPr>
            <w:tcW w:w="960" w:type="dxa"/>
            <w:tcBorders>
              <w:top w:val="nil"/>
              <w:left w:val="nil"/>
              <w:bottom w:val="nil"/>
              <w:right w:val="nil"/>
            </w:tcBorders>
            <w:noWrap/>
            <w:vAlign w:val="bottom"/>
            <w:hideMark/>
          </w:tcPr>
          <w:p w14:paraId="610208F7" w14:textId="77777777" w:rsidR="00DD30E8" w:rsidRPr="00DD30E8" w:rsidRDefault="00DD30E8" w:rsidP="00DD30E8">
            <w:pPr>
              <w:spacing w:after="0"/>
              <w:contextualSpacing w:val="0"/>
              <w:rPr>
                <w:rFonts w:ascii="Aptos Narrow" w:eastAsia="Times New Roman" w:hAnsi="Aptos Narrow" w:cs="Times New Roman"/>
                <w:color w:val="000000"/>
              </w:rPr>
            </w:pPr>
          </w:p>
        </w:tc>
        <w:tc>
          <w:tcPr>
            <w:tcW w:w="4720" w:type="dxa"/>
            <w:tcBorders>
              <w:top w:val="nil"/>
              <w:left w:val="nil"/>
              <w:bottom w:val="nil"/>
              <w:right w:val="nil"/>
            </w:tcBorders>
            <w:noWrap/>
            <w:vAlign w:val="bottom"/>
            <w:hideMark/>
          </w:tcPr>
          <w:p w14:paraId="261EE62A" w14:textId="77777777" w:rsidR="00DD30E8" w:rsidRPr="00DD30E8" w:rsidRDefault="00DD30E8" w:rsidP="00DD30E8">
            <w:pPr>
              <w:spacing w:after="0"/>
              <w:contextualSpacing w:val="0"/>
              <w:rPr>
                <w:rFonts w:ascii="Aptos Narrow" w:eastAsia="Times New Roman" w:hAnsi="Aptos Narrow" w:cs="Times New Roman"/>
                <w:color w:val="000000"/>
              </w:rPr>
            </w:pPr>
            <w:r w:rsidRPr="00DD30E8">
              <w:rPr>
                <w:rFonts w:ascii="Aptos Narrow" w:eastAsia="Times New Roman" w:hAnsi="Aptos Narrow" w:cs="Times New Roman"/>
                <w:color w:val="000000"/>
              </w:rPr>
              <w:t>Chapters four, five and quiz</w:t>
            </w:r>
          </w:p>
        </w:tc>
      </w:tr>
      <w:tr w:rsidR="00DD30E8" w:rsidRPr="00DD30E8" w14:paraId="0F7F4E69" w14:textId="77777777" w:rsidTr="00DD30E8">
        <w:trPr>
          <w:trHeight w:val="288"/>
        </w:trPr>
        <w:tc>
          <w:tcPr>
            <w:tcW w:w="960" w:type="dxa"/>
            <w:tcBorders>
              <w:top w:val="nil"/>
              <w:left w:val="nil"/>
              <w:bottom w:val="nil"/>
              <w:right w:val="nil"/>
            </w:tcBorders>
            <w:noWrap/>
            <w:vAlign w:val="bottom"/>
            <w:hideMark/>
          </w:tcPr>
          <w:p w14:paraId="1F6E64F3" w14:textId="77777777" w:rsidR="00DD30E8" w:rsidRPr="00DD30E8" w:rsidRDefault="00DD30E8" w:rsidP="00DD30E8">
            <w:pPr>
              <w:spacing w:after="0"/>
              <w:contextualSpacing w:val="0"/>
              <w:rPr>
                <w:rFonts w:ascii="Aptos Narrow" w:eastAsia="Times New Roman" w:hAnsi="Aptos Narrow" w:cs="Times New Roman"/>
                <w:color w:val="000000"/>
              </w:rPr>
            </w:pPr>
            <w:r w:rsidRPr="00DD30E8">
              <w:rPr>
                <w:rFonts w:ascii="Aptos Narrow" w:eastAsia="Times New Roman" w:hAnsi="Aptos Narrow" w:cs="Times New Roman"/>
                <w:color w:val="000000"/>
              </w:rPr>
              <w:t>Three</w:t>
            </w:r>
          </w:p>
        </w:tc>
        <w:tc>
          <w:tcPr>
            <w:tcW w:w="4720" w:type="dxa"/>
            <w:tcBorders>
              <w:top w:val="nil"/>
              <w:left w:val="nil"/>
              <w:bottom w:val="nil"/>
              <w:right w:val="nil"/>
            </w:tcBorders>
            <w:noWrap/>
            <w:vAlign w:val="bottom"/>
            <w:hideMark/>
          </w:tcPr>
          <w:p w14:paraId="69236FA7" w14:textId="77777777" w:rsidR="00DD30E8" w:rsidRPr="00DD30E8" w:rsidRDefault="00DD30E8" w:rsidP="00DD30E8">
            <w:pPr>
              <w:spacing w:after="0"/>
              <w:contextualSpacing w:val="0"/>
              <w:rPr>
                <w:rFonts w:ascii="Aptos Narrow" w:eastAsia="Times New Roman" w:hAnsi="Aptos Narrow" w:cs="Times New Roman"/>
                <w:color w:val="000000"/>
              </w:rPr>
            </w:pPr>
            <w:r w:rsidRPr="00DD30E8">
              <w:rPr>
                <w:rFonts w:ascii="Aptos Narrow" w:eastAsia="Times New Roman" w:hAnsi="Aptos Narrow" w:cs="Times New Roman"/>
                <w:color w:val="000000"/>
              </w:rPr>
              <w:t>First Discussion Response</w:t>
            </w:r>
          </w:p>
        </w:tc>
      </w:tr>
      <w:tr w:rsidR="00DD30E8" w:rsidRPr="00DD30E8" w14:paraId="301145EF" w14:textId="77777777" w:rsidTr="00DD30E8">
        <w:trPr>
          <w:trHeight w:val="288"/>
        </w:trPr>
        <w:tc>
          <w:tcPr>
            <w:tcW w:w="960" w:type="dxa"/>
            <w:tcBorders>
              <w:top w:val="nil"/>
              <w:left w:val="nil"/>
              <w:bottom w:val="nil"/>
              <w:right w:val="nil"/>
            </w:tcBorders>
            <w:noWrap/>
            <w:vAlign w:val="bottom"/>
            <w:hideMark/>
          </w:tcPr>
          <w:p w14:paraId="21EFC579" w14:textId="77777777" w:rsidR="00DD30E8" w:rsidRPr="00DD30E8" w:rsidRDefault="00DD30E8" w:rsidP="00DD30E8">
            <w:pPr>
              <w:spacing w:after="0"/>
              <w:contextualSpacing w:val="0"/>
              <w:rPr>
                <w:rFonts w:ascii="Aptos Narrow" w:eastAsia="Times New Roman" w:hAnsi="Aptos Narrow" w:cs="Times New Roman"/>
                <w:color w:val="000000"/>
              </w:rPr>
            </w:pPr>
          </w:p>
        </w:tc>
        <w:tc>
          <w:tcPr>
            <w:tcW w:w="4720" w:type="dxa"/>
            <w:tcBorders>
              <w:top w:val="nil"/>
              <w:left w:val="nil"/>
              <w:bottom w:val="nil"/>
              <w:right w:val="nil"/>
            </w:tcBorders>
            <w:noWrap/>
            <w:vAlign w:val="bottom"/>
            <w:hideMark/>
          </w:tcPr>
          <w:p w14:paraId="067776B2" w14:textId="77777777" w:rsidR="00DD30E8" w:rsidRPr="00DD30E8" w:rsidRDefault="00DD30E8" w:rsidP="00DD30E8">
            <w:pPr>
              <w:spacing w:after="0"/>
              <w:contextualSpacing w:val="0"/>
              <w:rPr>
                <w:rFonts w:ascii="Aptos Narrow" w:eastAsia="Times New Roman" w:hAnsi="Aptos Narrow" w:cs="Times New Roman"/>
                <w:color w:val="000000"/>
              </w:rPr>
            </w:pPr>
            <w:r w:rsidRPr="00DD30E8">
              <w:rPr>
                <w:rFonts w:ascii="Aptos Narrow" w:eastAsia="Times New Roman" w:hAnsi="Aptos Narrow" w:cs="Times New Roman"/>
                <w:color w:val="000000"/>
              </w:rPr>
              <w:t>Chapters six, seven and quiz</w:t>
            </w:r>
          </w:p>
        </w:tc>
      </w:tr>
      <w:tr w:rsidR="00DD30E8" w:rsidRPr="00DD30E8" w14:paraId="7DBC2763" w14:textId="77777777" w:rsidTr="00DD30E8">
        <w:trPr>
          <w:trHeight w:val="288"/>
        </w:trPr>
        <w:tc>
          <w:tcPr>
            <w:tcW w:w="960" w:type="dxa"/>
            <w:tcBorders>
              <w:top w:val="nil"/>
              <w:left w:val="nil"/>
              <w:bottom w:val="nil"/>
              <w:right w:val="nil"/>
            </w:tcBorders>
            <w:noWrap/>
            <w:vAlign w:val="bottom"/>
            <w:hideMark/>
          </w:tcPr>
          <w:p w14:paraId="21B4AF4D" w14:textId="77777777" w:rsidR="00DD30E8" w:rsidRPr="00DD30E8" w:rsidRDefault="00DD30E8" w:rsidP="00DD30E8">
            <w:pPr>
              <w:spacing w:after="0"/>
              <w:contextualSpacing w:val="0"/>
              <w:rPr>
                <w:rFonts w:ascii="Aptos Narrow" w:eastAsia="Times New Roman" w:hAnsi="Aptos Narrow" w:cs="Times New Roman"/>
                <w:color w:val="000000"/>
              </w:rPr>
            </w:pPr>
            <w:r w:rsidRPr="00DD30E8">
              <w:rPr>
                <w:rFonts w:ascii="Aptos Narrow" w:eastAsia="Times New Roman" w:hAnsi="Aptos Narrow" w:cs="Times New Roman"/>
                <w:color w:val="000000"/>
              </w:rPr>
              <w:t>Four</w:t>
            </w:r>
          </w:p>
        </w:tc>
        <w:tc>
          <w:tcPr>
            <w:tcW w:w="4720" w:type="dxa"/>
            <w:tcBorders>
              <w:top w:val="nil"/>
              <w:left w:val="nil"/>
              <w:bottom w:val="nil"/>
              <w:right w:val="nil"/>
            </w:tcBorders>
            <w:noWrap/>
            <w:vAlign w:val="bottom"/>
            <w:hideMark/>
          </w:tcPr>
          <w:p w14:paraId="2BB5EFC5" w14:textId="77777777" w:rsidR="00DD30E8" w:rsidRPr="00DD30E8" w:rsidRDefault="00DD30E8" w:rsidP="00DD30E8">
            <w:pPr>
              <w:spacing w:after="0"/>
              <w:contextualSpacing w:val="0"/>
              <w:rPr>
                <w:rFonts w:ascii="Aptos Narrow" w:eastAsia="Times New Roman" w:hAnsi="Aptos Narrow" w:cs="Times New Roman"/>
                <w:color w:val="000000"/>
              </w:rPr>
            </w:pPr>
            <w:r w:rsidRPr="00DD30E8">
              <w:rPr>
                <w:rFonts w:ascii="Aptos Narrow" w:eastAsia="Times New Roman" w:hAnsi="Aptos Narrow" w:cs="Times New Roman"/>
                <w:color w:val="000000"/>
              </w:rPr>
              <w:t>Second Discussion Question</w:t>
            </w:r>
          </w:p>
        </w:tc>
      </w:tr>
      <w:tr w:rsidR="00DD30E8" w:rsidRPr="00DD30E8" w14:paraId="592449B2" w14:textId="77777777" w:rsidTr="00DD30E8">
        <w:trPr>
          <w:trHeight w:val="288"/>
        </w:trPr>
        <w:tc>
          <w:tcPr>
            <w:tcW w:w="960" w:type="dxa"/>
            <w:tcBorders>
              <w:top w:val="nil"/>
              <w:left w:val="nil"/>
              <w:bottom w:val="nil"/>
              <w:right w:val="nil"/>
            </w:tcBorders>
            <w:noWrap/>
            <w:vAlign w:val="bottom"/>
            <w:hideMark/>
          </w:tcPr>
          <w:p w14:paraId="36400477" w14:textId="77777777" w:rsidR="00DD30E8" w:rsidRPr="00DD30E8" w:rsidRDefault="00DD30E8" w:rsidP="00DD30E8">
            <w:pPr>
              <w:spacing w:after="0"/>
              <w:contextualSpacing w:val="0"/>
              <w:rPr>
                <w:rFonts w:ascii="Aptos Narrow" w:eastAsia="Times New Roman" w:hAnsi="Aptos Narrow" w:cs="Times New Roman"/>
                <w:color w:val="000000"/>
              </w:rPr>
            </w:pPr>
          </w:p>
        </w:tc>
        <w:tc>
          <w:tcPr>
            <w:tcW w:w="4720" w:type="dxa"/>
            <w:tcBorders>
              <w:top w:val="nil"/>
              <w:left w:val="nil"/>
              <w:bottom w:val="nil"/>
              <w:right w:val="nil"/>
            </w:tcBorders>
            <w:noWrap/>
            <w:vAlign w:val="bottom"/>
            <w:hideMark/>
          </w:tcPr>
          <w:p w14:paraId="50F81AAD" w14:textId="77777777" w:rsidR="00DD30E8" w:rsidRPr="00DD30E8" w:rsidRDefault="00DD30E8" w:rsidP="00DD30E8">
            <w:pPr>
              <w:spacing w:after="0"/>
              <w:contextualSpacing w:val="0"/>
              <w:rPr>
                <w:rFonts w:ascii="Aptos Narrow" w:eastAsia="Times New Roman" w:hAnsi="Aptos Narrow" w:cs="Times New Roman"/>
                <w:color w:val="000000"/>
              </w:rPr>
            </w:pPr>
            <w:r w:rsidRPr="00DD30E8">
              <w:rPr>
                <w:rFonts w:ascii="Aptos Narrow" w:eastAsia="Times New Roman" w:hAnsi="Aptos Narrow" w:cs="Times New Roman"/>
                <w:color w:val="000000"/>
              </w:rPr>
              <w:t>Chapters eight, nine and quiz</w:t>
            </w:r>
          </w:p>
        </w:tc>
      </w:tr>
      <w:tr w:rsidR="00DD30E8" w:rsidRPr="00DD30E8" w14:paraId="45E6F511" w14:textId="77777777" w:rsidTr="00DD30E8">
        <w:trPr>
          <w:trHeight w:val="288"/>
        </w:trPr>
        <w:tc>
          <w:tcPr>
            <w:tcW w:w="960" w:type="dxa"/>
            <w:tcBorders>
              <w:top w:val="nil"/>
              <w:left w:val="nil"/>
              <w:bottom w:val="nil"/>
              <w:right w:val="nil"/>
            </w:tcBorders>
            <w:noWrap/>
            <w:vAlign w:val="bottom"/>
            <w:hideMark/>
          </w:tcPr>
          <w:p w14:paraId="602C0C40" w14:textId="77777777" w:rsidR="00DD30E8" w:rsidRPr="00DD30E8" w:rsidRDefault="00DD30E8" w:rsidP="00DD30E8">
            <w:pPr>
              <w:spacing w:after="0"/>
              <w:contextualSpacing w:val="0"/>
              <w:rPr>
                <w:rFonts w:ascii="Aptos Narrow" w:eastAsia="Times New Roman" w:hAnsi="Aptos Narrow" w:cs="Times New Roman"/>
                <w:color w:val="000000"/>
              </w:rPr>
            </w:pPr>
            <w:r w:rsidRPr="00DD30E8">
              <w:rPr>
                <w:rFonts w:ascii="Aptos Narrow" w:eastAsia="Times New Roman" w:hAnsi="Aptos Narrow" w:cs="Times New Roman"/>
                <w:color w:val="000000"/>
              </w:rPr>
              <w:t>Five</w:t>
            </w:r>
          </w:p>
        </w:tc>
        <w:tc>
          <w:tcPr>
            <w:tcW w:w="4720" w:type="dxa"/>
            <w:tcBorders>
              <w:top w:val="nil"/>
              <w:left w:val="nil"/>
              <w:bottom w:val="nil"/>
              <w:right w:val="nil"/>
            </w:tcBorders>
            <w:noWrap/>
            <w:vAlign w:val="bottom"/>
            <w:hideMark/>
          </w:tcPr>
          <w:p w14:paraId="14DEE43F" w14:textId="77777777" w:rsidR="00DD30E8" w:rsidRPr="00DD30E8" w:rsidRDefault="00DD30E8" w:rsidP="00DD30E8">
            <w:pPr>
              <w:spacing w:after="0"/>
              <w:contextualSpacing w:val="0"/>
              <w:rPr>
                <w:rFonts w:ascii="Aptos Narrow" w:eastAsia="Times New Roman" w:hAnsi="Aptos Narrow" w:cs="Times New Roman"/>
                <w:color w:val="000000"/>
              </w:rPr>
            </w:pPr>
            <w:r w:rsidRPr="00DD30E8">
              <w:rPr>
                <w:rFonts w:ascii="Aptos Narrow" w:eastAsia="Times New Roman" w:hAnsi="Aptos Narrow" w:cs="Times New Roman"/>
                <w:color w:val="000000"/>
              </w:rPr>
              <w:t>Second Discussion Response</w:t>
            </w:r>
          </w:p>
        </w:tc>
      </w:tr>
      <w:tr w:rsidR="00DD30E8" w:rsidRPr="00DD30E8" w14:paraId="2541F47F" w14:textId="77777777" w:rsidTr="00DD30E8">
        <w:trPr>
          <w:trHeight w:val="288"/>
        </w:trPr>
        <w:tc>
          <w:tcPr>
            <w:tcW w:w="960" w:type="dxa"/>
            <w:tcBorders>
              <w:top w:val="nil"/>
              <w:left w:val="nil"/>
              <w:bottom w:val="nil"/>
              <w:right w:val="nil"/>
            </w:tcBorders>
            <w:noWrap/>
            <w:vAlign w:val="bottom"/>
            <w:hideMark/>
          </w:tcPr>
          <w:p w14:paraId="48545F26" w14:textId="77777777" w:rsidR="00DD30E8" w:rsidRPr="00DD30E8" w:rsidRDefault="00DD30E8" w:rsidP="00DD30E8">
            <w:pPr>
              <w:spacing w:after="0"/>
              <w:contextualSpacing w:val="0"/>
              <w:rPr>
                <w:rFonts w:ascii="Aptos Narrow" w:eastAsia="Times New Roman" w:hAnsi="Aptos Narrow" w:cs="Times New Roman"/>
                <w:color w:val="000000"/>
              </w:rPr>
            </w:pPr>
          </w:p>
        </w:tc>
        <w:tc>
          <w:tcPr>
            <w:tcW w:w="4720" w:type="dxa"/>
            <w:tcBorders>
              <w:top w:val="nil"/>
              <w:left w:val="nil"/>
              <w:bottom w:val="nil"/>
              <w:right w:val="nil"/>
            </w:tcBorders>
            <w:noWrap/>
            <w:vAlign w:val="bottom"/>
            <w:hideMark/>
          </w:tcPr>
          <w:p w14:paraId="67D303B4" w14:textId="77777777" w:rsidR="00DD30E8" w:rsidRPr="00DD30E8" w:rsidRDefault="00DD30E8" w:rsidP="00DD30E8">
            <w:pPr>
              <w:spacing w:after="0"/>
              <w:contextualSpacing w:val="0"/>
              <w:rPr>
                <w:rFonts w:ascii="Aptos Narrow" w:eastAsia="Times New Roman" w:hAnsi="Aptos Narrow" w:cs="Times New Roman"/>
                <w:color w:val="000000"/>
              </w:rPr>
            </w:pPr>
            <w:r w:rsidRPr="00DD30E8">
              <w:rPr>
                <w:rFonts w:ascii="Aptos Narrow" w:eastAsia="Times New Roman" w:hAnsi="Aptos Narrow" w:cs="Times New Roman"/>
                <w:color w:val="000000"/>
              </w:rPr>
              <w:t>Chapters 10, 11 and quiz</w:t>
            </w:r>
          </w:p>
        </w:tc>
      </w:tr>
      <w:tr w:rsidR="00DD30E8" w:rsidRPr="00DD30E8" w14:paraId="25ECD2AF" w14:textId="77777777" w:rsidTr="00DD30E8">
        <w:trPr>
          <w:trHeight w:val="288"/>
        </w:trPr>
        <w:tc>
          <w:tcPr>
            <w:tcW w:w="960" w:type="dxa"/>
            <w:tcBorders>
              <w:top w:val="nil"/>
              <w:left w:val="nil"/>
              <w:bottom w:val="nil"/>
              <w:right w:val="nil"/>
            </w:tcBorders>
            <w:noWrap/>
            <w:vAlign w:val="bottom"/>
            <w:hideMark/>
          </w:tcPr>
          <w:p w14:paraId="6E4D7963" w14:textId="77777777" w:rsidR="00DD30E8" w:rsidRPr="00DD30E8" w:rsidRDefault="00DD30E8" w:rsidP="00DD30E8">
            <w:pPr>
              <w:spacing w:after="0"/>
              <w:contextualSpacing w:val="0"/>
              <w:rPr>
                <w:rFonts w:ascii="Aptos Narrow" w:eastAsia="Times New Roman" w:hAnsi="Aptos Narrow" w:cs="Times New Roman"/>
                <w:color w:val="000000"/>
              </w:rPr>
            </w:pPr>
            <w:r w:rsidRPr="00DD30E8">
              <w:rPr>
                <w:rFonts w:ascii="Aptos Narrow" w:eastAsia="Times New Roman" w:hAnsi="Aptos Narrow" w:cs="Times New Roman"/>
                <w:color w:val="000000"/>
              </w:rPr>
              <w:t>Six</w:t>
            </w:r>
          </w:p>
        </w:tc>
        <w:tc>
          <w:tcPr>
            <w:tcW w:w="4720" w:type="dxa"/>
            <w:tcBorders>
              <w:top w:val="nil"/>
              <w:left w:val="nil"/>
              <w:bottom w:val="nil"/>
              <w:right w:val="nil"/>
            </w:tcBorders>
            <w:noWrap/>
            <w:vAlign w:val="bottom"/>
            <w:hideMark/>
          </w:tcPr>
          <w:p w14:paraId="2D36AF38" w14:textId="77777777" w:rsidR="00DD30E8" w:rsidRPr="00DD30E8" w:rsidRDefault="00DD30E8" w:rsidP="00DD30E8">
            <w:pPr>
              <w:spacing w:after="0"/>
              <w:contextualSpacing w:val="0"/>
              <w:rPr>
                <w:rFonts w:ascii="Aptos Narrow" w:eastAsia="Times New Roman" w:hAnsi="Aptos Narrow" w:cs="Times New Roman"/>
                <w:color w:val="000000"/>
              </w:rPr>
            </w:pPr>
            <w:r w:rsidRPr="00DD30E8">
              <w:rPr>
                <w:rFonts w:ascii="Aptos Narrow" w:eastAsia="Times New Roman" w:hAnsi="Aptos Narrow" w:cs="Times New Roman"/>
                <w:color w:val="000000"/>
              </w:rPr>
              <w:t>Third Discussion Question</w:t>
            </w:r>
          </w:p>
        </w:tc>
      </w:tr>
      <w:tr w:rsidR="00DD30E8" w:rsidRPr="00DD30E8" w14:paraId="76ED4D92" w14:textId="77777777" w:rsidTr="00DD30E8">
        <w:trPr>
          <w:trHeight w:val="288"/>
        </w:trPr>
        <w:tc>
          <w:tcPr>
            <w:tcW w:w="960" w:type="dxa"/>
            <w:tcBorders>
              <w:top w:val="nil"/>
              <w:left w:val="nil"/>
              <w:bottom w:val="nil"/>
              <w:right w:val="nil"/>
            </w:tcBorders>
            <w:noWrap/>
            <w:vAlign w:val="bottom"/>
            <w:hideMark/>
          </w:tcPr>
          <w:p w14:paraId="095B472A" w14:textId="77777777" w:rsidR="00DD30E8" w:rsidRPr="00DD30E8" w:rsidRDefault="00DD30E8" w:rsidP="00DD30E8">
            <w:pPr>
              <w:spacing w:after="0"/>
              <w:contextualSpacing w:val="0"/>
              <w:rPr>
                <w:rFonts w:ascii="Aptos Narrow" w:eastAsia="Times New Roman" w:hAnsi="Aptos Narrow" w:cs="Times New Roman"/>
                <w:color w:val="000000"/>
              </w:rPr>
            </w:pPr>
          </w:p>
        </w:tc>
        <w:tc>
          <w:tcPr>
            <w:tcW w:w="4720" w:type="dxa"/>
            <w:tcBorders>
              <w:top w:val="nil"/>
              <w:left w:val="nil"/>
              <w:bottom w:val="nil"/>
              <w:right w:val="nil"/>
            </w:tcBorders>
            <w:noWrap/>
            <w:vAlign w:val="bottom"/>
            <w:hideMark/>
          </w:tcPr>
          <w:p w14:paraId="0DC5C398" w14:textId="77777777" w:rsidR="00DD30E8" w:rsidRPr="00DD30E8" w:rsidRDefault="00DD30E8" w:rsidP="00DD30E8">
            <w:pPr>
              <w:spacing w:after="0"/>
              <w:contextualSpacing w:val="0"/>
              <w:rPr>
                <w:rFonts w:ascii="Aptos Narrow" w:eastAsia="Times New Roman" w:hAnsi="Aptos Narrow" w:cs="Times New Roman"/>
                <w:color w:val="000000"/>
              </w:rPr>
            </w:pPr>
            <w:r w:rsidRPr="00DD30E8">
              <w:rPr>
                <w:rFonts w:ascii="Aptos Narrow" w:eastAsia="Times New Roman" w:hAnsi="Aptos Narrow" w:cs="Times New Roman"/>
                <w:color w:val="000000"/>
              </w:rPr>
              <w:t>Chapters 12, 13 and quiz</w:t>
            </w:r>
          </w:p>
        </w:tc>
      </w:tr>
      <w:tr w:rsidR="00DD30E8" w:rsidRPr="00DD30E8" w14:paraId="08F688CD" w14:textId="77777777" w:rsidTr="00DD30E8">
        <w:trPr>
          <w:trHeight w:val="288"/>
        </w:trPr>
        <w:tc>
          <w:tcPr>
            <w:tcW w:w="960" w:type="dxa"/>
            <w:tcBorders>
              <w:top w:val="nil"/>
              <w:left w:val="nil"/>
              <w:bottom w:val="nil"/>
              <w:right w:val="nil"/>
            </w:tcBorders>
            <w:noWrap/>
            <w:vAlign w:val="bottom"/>
            <w:hideMark/>
          </w:tcPr>
          <w:p w14:paraId="08C5D274" w14:textId="77777777" w:rsidR="00DD30E8" w:rsidRPr="00DD30E8" w:rsidRDefault="00DD30E8" w:rsidP="00DD30E8">
            <w:pPr>
              <w:spacing w:after="0"/>
              <w:contextualSpacing w:val="0"/>
              <w:rPr>
                <w:rFonts w:ascii="Aptos Narrow" w:eastAsia="Times New Roman" w:hAnsi="Aptos Narrow" w:cs="Times New Roman"/>
                <w:color w:val="000000"/>
              </w:rPr>
            </w:pPr>
            <w:r w:rsidRPr="00DD30E8">
              <w:rPr>
                <w:rFonts w:ascii="Aptos Narrow" w:eastAsia="Times New Roman" w:hAnsi="Aptos Narrow" w:cs="Times New Roman"/>
                <w:color w:val="000000"/>
              </w:rPr>
              <w:t>Seven</w:t>
            </w:r>
          </w:p>
        </w:tc>
        <w:tc>
          <w:tcPr>
            <w:tcW w:w="4720" w:type="dxa"/>
            <w:tcBorders>
              <w:top w:val="nil"/>
              <w:left w:val="nil"/>
              <w:bottom w:val="nil"/>
              <w:right w:val="nil"/>
            </w:tcBorders>
            <w:noWrap/>
            <w:vAlign w:val="bottom"/>
            <w:hideMark/>
          </w:tcPr>
          <w:p w14:paraId="28275BB9" w14:textId="77777777" w:rsidR="00DD30E8" w:rsidRPr="00DD30E8" w:rsidRDefault="00DD30E8" w:rsidP="00DD30E8">
            <w:pPr>
              <w:spacing w:after="0"/>
              <w:contextualSpacing w:val="0"/>
              <w:rPr>
                <w:rFonts w:ascii="Aptos Narrow" w:eastAsia="Times New Roman" w:hAnsi="Aptos Narrow" w:cs="Times New Roman"/>
                <w:color w:val="000000"/>
              </w:rPr>
            </w:pPr>
            <w:r w:rsidRPr="00DD30E8">
              <w:rPr>
                <w:rFonts w:ascii="Aptos Narrow" w:eastAsia="Times New Roman" w:hAnsi="Aptos Narrow" w:cs="Times New Roman"/>
                <w:color w:val="000000"/>
              </w:rPr>
              <w:t>Third Discussion Response</w:t>
            </w:r>
          </w:p>
        </w:tc>
      </w:tr>
      <w:tr w:rsidR="00DD30E8" w:rsidRPr="00DD30E8" w14:paraId="7A063180" w14:textId="77777777" w:rsidTr="00DD30E8">
        <w:trPr>
          <w:trHeight w:val="288"/>
        </w:trPr>
        <w:tc>
          <w:tcPr>
            <w:tcW w:w="960" w:type="dxa"/>
            <w:tcBorders>
              <w:top w:val="nil"/>
              <w:left w:val="nil"/>
              <w:bottom w:val="nil"/>
              <w:right w:val="nil"/>
            </w:tcBorders>
            <w:noWrap/>
            <w:vAlign w:val="bottom"/>
            <w:hideMark/>
          </w:tcPr>
          <w:p w14:paraId="74EAC39C" w14:textId="77777777" w:rsidR="00DD30E8" w:rsidRPr="00DD30E8" w:rsidRDefault="00DD30E8" w:rsidP="00DD30E8">
            <w:pPr>
              <w:spacing w:after="0"/>
              <w:contextualSpacing w:val="0"/>
              <w:rPr>
                <w:rFonts w:ascii="Aptos Narrow" w:eastAsia="Times New Roman" w:hAnsi="Aptos Narrow" w:cs="Times New Roman"/>
                <w:color w:val="000000"/>
              </w:rPr>
            </w:pPr>
          </w:p>
        </w:tc>
        <w:tc>
          <w:tcPr>
            <w:tcW w:w="4720" w:type="dxa"/>
            <w:tcBorders>
              <w:top w:val="nil"/>
              <w:left w:val="nil"/>
              <w:bottom w:val="nil"/>
              <w:right w:val="nil"/>
            </w:tcBorders>
            <w:noWrap/>
            <w:vAlign w:val="bottom"/>
            <w:hideMark/>
          </w:tcPr>
          <w:p w14:paraId="6D5F3F24" w14:textId="77777777" w:rsidR="00DD30E8" w:rsidRPr="00DD30E8" w:rsidRDefault="00DD30E8" w:rsidP="00DD30E8">
            <w:pPr>
              <w:spacing w:after="0"/>
              <w:contextualSpacing w:val="0"/>
              <w:rPr>
                <w:rFonts w:ascii="Aptos Narrow" w:eastAsia="Times New Roman" w:hAnsi="Aptos Narrow" w:cs="Times New Roman"/>
                <w:color w:val="000000"/>
              </w:rPr>
            </w:pPr>
            <w:r w:rsidRPr="00DD30E8">
              <w:rPr>
                <w:rFonts w:ascii="Aptos Narrow" w:eastAsia="Times New Roman" w:hAnsi="Aptos Narrow" w:cs="Times New Roman"/>
                <w:color w:val="000000"/>
              </w:rPr>
              <w:t>Chapters 14, 15 and quiz</w:t>
            </w:r>
          </w:p>
        </w:tc>
      </w:tr>
      <w:tr w:rsidR="00DD30E8" w:rsidRPr="00DD30E8" w14:paraId="17C6F121" w14:textId="77777777" w:rsidTr="00DD30E8">
        <w:trPr>
          <w:trHeight w:val="288"/>
        </w:trPr>
        <w:tc>
          <w:tcPr>
            <w:tcW w:w="960" w:type="dxa"/>
            <w:tcBorders>
              <w:top w:val="nil"/>
              <w:left w:val="nil"/>
              <w:bottom w:val="nil"/>
              <w:right w:val="nil"/>
            </w:tcBorders>
            <w:noWrap/>
            <w:vAlign w:val="bottom"/>
            <w:hideMark/>
          </w:tcPr>
          <w:p w14:paraId="5AA5EB37" w14:textId="77777777" w:rsidR="00DD30E8" w:rsidRPr="00DD30E8" w:rsidRDefault="00DD30E8" w:rsidP="00DD30E8">
            <w:pPr>
              <w:spacing w:after="0"/>
              <w:contextualSpacing w:val="0"/>
              <w:rPr>
                <w:rFonts w:ascii="Aptos Narrow" w:eastAsia="Times New Roman" w:hAnsi="Aptos Narrow" w:cs="Times New Roman"/>
                <w:color w:val="000000"/>
              </w:rPr>
            </w:pPr>
            <w:r w:rsidRPr="00DD30E8">
              <w:rPr>
                <w:rFonts w:ascii="Aptos Narrow" w:eastAsia="Times New Roman" w:hAnsi="Aptos Narrow" w:cs="Times New Roman"/>
                <w:color w:val="000000"/>
              </w:rPr>
              <w:t>Eight</w:t>
            </w:r>
          </w:p>
        </w:tc>
        <w:tc>
          <w:tcPr>
            <w:tcW w:w="4720" w:type="dxa"/>
            <w:tcBorders>
              <w:top w:val="nil"/>
              <w:left w:val="nil"/>
              <w:bottom w:val="nil"/>
              <w:right w:val="nil"/>
            </w:tcBorders>
            <w:noWrap/>
            <w:vAlign w:val="bottom"/>
            <w:hideMark/>
          </w:tcPr>
          <w:p w14:paraId="2A3D9697" w14:textId="77777777" w:rsidR="00DD30E8" w:rsidRPr="00DD30E8" w:rsidRDefault="00DD30E8" w:rsidP="00DD30E8">
            <w:pPr>
              <w:spacing w:after="0"/>
              <w:contextualSpacing w:val="0"/>
              <w:rPr>
                <w:rFonts w:ascii="Aptos Narrow" w:eastAsia="Times New Roman" w:hAnsi="Aptos Narrow" w:cs="Times New Roman"/>
                <w:color w:val="000000"/>
              </w:rPr>
            </w:pPr>
            <w:r w:rsidRPr="00DD30E8">
              <w:rPr>
                <w:rFonts w:ascii="Aptos Narrow" w:eastAsia="Times New Roman" w:hAnsi="Aptos Narrow" w:cs="Times New Roman"/>
                <w:color w:val="000000"/>
              </w:rPr>
              <w:t>Chapters 16, 17 and quiz</w:t>
            </w:r>
          </w:p>
        </w:tc>
      </w:tr>
      <w:tr w:rsidR="00DD30E8" w:rsidRPr="00DD30E8" w14:paraId="44F58299" w14:textId="77777777" w:rsidTr="00DD30E8">
        <w:trPr>
          <w:trHeight w:val="288"/>
        </w:trPr>
        <w:tc>
          <w:tcPr>
            <w:tcW w:w="960" w:type="dxa"/>
            <w:tcBorders>
              <w:top w:val="nil"/>
              <w:left w:val="nil"/>
              <w:bottom w:val="nil"/>
              <w:right w:val="nil"/>
            </w:tcBorders>
            <w:noWrap/>
            <w:vAlign w:val="bottom"/>
            <w:hideMark/>
          </w:tcPr>
          <w:p w14:paraId="461D4366" w14:textId="77777777" w:rsidR="00DD30E8" w:rsidRPr="00DD30E8" w:rsidRDefault="00DD30E8" w:rsidP="00DD30E8">
            <w:pPr>
              <w:spacing w:after="0"/>
              <w:contextualSpacing w:val="0"/>
              <w:rPr>
                <w:rFonts w:ascii="Aptos Narrow" w:eastAsia="Times New Roman" w:hAnsi="Aptos Narrow" w:cs="Times New Roman"/>
                <w:color w:val="000000"/>
              </w:rPr>
            </w:pPr>
          </w:p>
        </w:tc>
        <w:tc>
          <w:tcPr>
            <w:tcW w:w="4720" w:type="dxa"/>
            <w:tcBorders>
              <w:top w:val="nil"/>
              <w:left w:val="nil"/>
              <w:bottom w:val="nil"/>
              <w:right w:val="nil"/>
            </w:tcBorders>
            <w:noWrap/>
            <w:vAlign w:val="bottom"/>
            <w:hideMark/>
          </w:tcPr>
          <w:p w14:paraId="6BAF73AC" w14:textId="77777777" w:rsidR="00DD30E8" w:rsidRPr="00DD30E8" w:rsidRDefault="00DD30E8" w:rsidP="00DD30E8">
            <w:pPr>
              <w:spacing w:after="0"/>
              <w:contextualSpacing w:val="0"/>
              <w:rPr>
                <w:rFonts w:ascii="Aptos Narrow" w:eastAsia="Times New Roman" w:hAnsi="Aptos Narrow" w:cs="Times New Roman"/>
                <w:color w:val="000000"/>
              </w:rPr>
            </w:pPr>
            <w:r w:rsidRPr="00DD30E8">
              <w:rPr>
                <w:rFonts w:ascii="Aptos Narrow" w:eastAsia="Times New Roman" w:hAnsi="Aptos Narrow" w:cs="Times New Roman"/>
                <w:color w:val="000000"/>
              </w:rPr>
              <w:t>Integration of Faith Paper</w:t>
            </w:r>
          </w:p>
        </w:tc>
      </w:tr>
    </w:tbl>
    <w:p w14:paraId="03FB4DB4" w14:textId="695EC014" w:rsidR="004732FD" w:rsidRDefault="004732FD" w:rsidP="000C2431"/>
    <w:p w14:paraId="5AE09BF9" w14:textId="77777777" w:rsidR="00BB0CDA" w:rsidRDefault="00BB0CDA" w:rsidP="00BB0CDA">
      <w:pPr>
        <w:pStyle w:val="SyllabiHeading"/>
        <w:rPr>
          <w:b/>
        </w:rPr>
      </w:pPr>
      <w:r w:rsidRPr="00703B21">
        <w:rPr>
          <w:b/>
        </w:rPr>
        <w:t xml:space="preserve">Additional Information </w:t>
      </w:r>
    </w:p>
    <w:p w14:paraId="75CC9863" w14:textId="227F6304" w:rsidR="00BB0CDA" w:rsidRDefault="00DD30E8" w:rsidP="000C2431">
      <w:r>
        <w:lastRenderedPageBreak/>
        <w:t>There will be no Pitch Vantage in this course.</w:t>
      </w:r>
      <w:permEnd w:id="1419187933"/>
    </w:p>
    <w:p w14:paraId="44FF149C" w14:textId="77777777" w:rsidR="004732FD" w:rsidRDefault="004732FD" w:rsidP="000C2431"/>
    <w:p w14:paraId="08C68E40" w14:textId="77777777" w:rsidR="004732FD" w:rsidRPr="004732FD" w:rsidRDefault="004732FD" w:rsidP="000C2431"/>
    <w:sectPr w:rsidR="004732FD" w:rsidRPr="004732FD" w:rsidSect="00A67B54">
      <w:footerReference w:type="default" r:id="rId9"/>
      <w:headerReference w:type="first" r:id="rId10"/>
      <w:footerReference w:type="first" r:id="rId11"/>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29939" w14:textId="77777777" w:rsidR="00530DD9" w:rsidRDefault="00530DD9" w:rsidP="002B1DF6">
      <w:pPr>
        <w:spacing w:after="0"/>
      </w:pPr>
      <w:r>
        <w:separator/>
      </w:r>
    </w:p>
  </w:endnote>
  <w:endnote w:type="continuationSeparator" w:id="0">
    <w:p w14:paraId="5C69A60E" w14:textId="77777777" w:rsidR="00530DD9" w:rsidRDefault="00530DD9"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4B0A8ADB"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6E7DD9E8" w14:textId="77777777" w:rsidR="007200FA" w:rsidRPr="007200FA" w:rsidRDefault="004066A3">
    <w:pPr>
      <w:pStyle w:val="Footer"/>
      <w:rPr>
        <w:i/>
        <w:sz w:val="16"/>
        <w:szCs w:val="16"/>
      </w:rPr>
    </w:pPr>
    <w:r>
      <w:rPr>
        <w:i/>
        <w:sz w:val="16"/>
        <w:szCs w:val="16"/>
      </w:rPr>
      <w:t xml:space="preserve">Template Updated </w:t>
    </w:r>
    <w:r w:rsidR="00AB65CE">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38412"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0D9EA552"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bookmarkStart w:id="6" w:name="_Hlk195516767"/>
    <w:r w:rsidR="00AB65CE">
      <w:rPr>
        <w:i/>
        <w:sz w:val="16"/>
        <w:szCs w:val="16"/>
      </w:rPr>
      <w:t>April 2025</w:t>
    </w:r>
    <w:bookmarkEnd w:id="6"/>
  </w:p>
  <w:p w14:paraId="1A38FB28"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EA26F" w14:textId="77777777" w:rsidR="00530DD9" w:rsidRDefault="00530DD9" w:rsidP="002B1DF6">
      <w:pPr>
        <w:spacing w:after="0"/>
      </w:pPr>
      <w:r>
        <w:separator/>
      </w:r>
    </w:p>
  </w:footnote>
  <w:footnote w:type="continuationSeparator" w:id="0">
    <w:p w14:paraId="5EEA317D" w14:textId="77777777" w:rsidR="00530DD9" w:rsidRDefault="00530DD9"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833C7" w14:textId="77777777" w:rsidR="007D5A2A" w:rsidRDefault="00E96CE9" w:rsidP="007D5A2A">
    <w:pPr>
      <w:pStyle w:val="Header"/>
      <w:jc w:val="right"/>
    </w:pPr>
    <w:r>
      <w:rPr>
        <w:noProof/>
      </w:rPr>
      <w:drawing>
        <wp:inline distT="0" distB="0" distL="0" distR="0" wp14:anchorId="4B53AA4C" wp14:editId="63B911A7">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00F72067"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23A2D15B"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2D270F"/>
    <w:multiLevelType w:val="hybridMultilevel"/>
    <w:tmpl w:val="28A0C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6D32B9"/>
    <w:multiLevelType w:val="hybridMultilevel"/>
    <w:tmpl w:val="5D68E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1" w15:restartNumberingAfterBreak="0">
    <w:nsid w:val="7BB63F61"/>
    <w:multiLevelType w:val="hybridMultilevel"/>
    <w:tmpl w:val="3BC69B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66733236">
    <w:abstractNumId w:val="7"/>
  </w:num>
  <w:num w:numId="2" w16cid:durableId="90054653">
    <w:abstractNumId w:val="0"/>
  </w:num>
  <w:num w:numId="3" w16cid:durableId="1697074737">
    <w:abstractNumId w:val="6"/>
  </w:num>
  <w:num w:numId="4" w16cid:durableId="46758689">
    <w:abstractNumId w:val="2"/>
  </w:num>
  <w:num w:numId="5" w16cid:durableId="849223575">
    <w:abstractNumId w:val="4"/>
  </w:num>
  <w:num w:numId="6" w16cid:durableId="1686788761">
    <w:abstractNumId w:val="9"/>
  </w:num>
  <w:num w:numId="7" w16cid:durableId="1102917527">
    <w:abstractNumId w:val="8"/>
  </w:num>
  <w:num w:numId="8" w16cid:durableId="649753132">
    <w:abstractNumId w:val="5"/>
  </w:num>
  <w:num w:numId="9" w16cid:durableId="1651208767">
    <w:abstractNumId w:val="10"/>
  </w:num>
  <w:num w:numId="10" w16cid:durableId="876815804">
    <w:abstractNumId w:val="3"/>
  </w:num>
  <w:num w:numId="11" w16cid:durableId="702023415">
    <w:abstractNumId w:val="1"/>
  </w:num>
  <w:num w:numId="12" w16cid:durableId="7163956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xoE9ZY9U7HO7IfGL5gjn2sF8ASqZT/R0pv6rqRGwls8exQmErGFpyuoodPe2a0dmiI9Ksn4/vhQUQ9xB/yIz7Q==" w:salt="GK1VEuNu2NABgzPh4E3GI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4431A"/>
    <w:rsid w:val="000748A6"/>
    <w:rsid w:val="00084227"/>
    <w:rsid w:val="000935B4"/>
    <w:rsid w:val="00093737"/>
    <w:rsid w:val="000955BD"/>
    <w:rsid w:val="000A0F3B"/>
    <w:rsid w:val="000A6E7A"/>
    <w:rsid w:val="000C2431"/>
    <w:rsid w:val="000D7C8E"/>
    <w:rsid w:val="000E3AD6"/>
    <w:rsid w:val="00116CAE"/>
    <w:rsid w:val="00124F9E"/>
    <w:rsid w:val="00127703"/>
    <w:rsid w:val="00165BC2"/>
    <w:rsid w:val="00182992"/>
    <w:rsid w:val="001A2865"/>
    <w:rsid w:val="001B23C2"/>
    <w:rsid w:val="00201B07"/>
    <w:rsid w:val="0021744E"/>
    <w:rsid w:val="0024508F"/>
    <w:rsid w:val="00267A17"/>
    <w:rsid w:val="0027310A"/>
    <w:rsid w:val="0029114E"/>
    <w:rsid w:val="002B1DF6"/>
    <w:rsid w:val="002B2AA9"/>
    <w:rsid w:val="002E23DE"/>
    <w:rsid w:val="002E75B9"/>
    <w:rsid w:val="002E7A29"/>
    <w:rsid w:val="00306FAF"/>
    <w:rsid w:val="00312DC8"/>
    <w:rsid w:val="00314342"/>
    <w:rsid w:val="00320C17"/>
    <w:rsid w:val="003448AB"/>
    <w:rsid w:val="003671A5"/>
    <w:rsid w:val="0039128D"/>
    <w:rsid w:val="003925A2"/>
    <w:rsid w:val="00392867"/>
    <w:rsid w:val="00395271"/>
    <w:rsid w:val="003A03C7"/>
    <w:rsid w:val="003B5A0A"/>
    <w:rsid w:val="003D2402"/>
    <w:rsid w:val="003F2B14"/>
    <w:rsid w:val="004066A3"/>
    <w:rsid w:val="004078A1"/>
    <w:rsid w:val="004227A2"/>
    <w:rsid w:val="00442009"/>
    <w:rsid w:val="00452059"/>
    <w:rsid w:val="00471B51"/>
    <w:rsid w:val="004732FD"/>
    <w:rsid w:val="00485DE2"/>
    <w:rsid w:val="00497542"/>
    <w:rsid w:val="004E2C2D"/>
    <w:rsid w:val="004F2DF3"/>
    <w:rsid w:val="00500B47"/>
    <w:rsid w:val="005042F5"/>
    <w:rsid w:val="00504648"/>
    <w:rsid w:val="00504C03"/>
    <w:rsid w:val="00530DD9"/>
    <w:rsid w:val="00573FD3"/>
    <w:rsid w:val="0059315D"/>
    <w:rsid w:val="005A35D0"/>
    <w:rsid w:val="005B440E"/>
    <w:rsid w:val="005E6005"/>
    <w:rsid w:val="00605B5F"/>
    <w:rsid w:val="00654D1F"/>
    <w:rsid w:val="00691DB2"/>
    <w:rsid w:val="00694E3C"/>
    <w:rsid w:val="006A11CC"/>
    <w:rsid w:val="006A1232"/>
    <w:rsid w:val="006B3B3E"/>
    <w:rsid w:val="007200FA"/>
    <w:rsid w:val="00723490"/>
    <w:rsid w:val="00731672"/>
    <w:rsid w:val="0077197E"/>
    <w:rsid w:val="00783E12"/>
    <w:rsid w:val="0078676A"/>
    <w:rsid w:val="00794217"/>
    <w:rsid w:val="007A4624"/>
    <w:rsid w:val="007D5A2A"/>
    <w:rsid w:val="0080070D"/>
    <w:rsid w:val="00835832"/>
    <w:rsid w:val="00855224"/>
    <w:rsid w:val="00887623"/>
    <w:rsid w:val="00892B63"/>
    <w:rsid w:val="008930F2"/>
    <w:rsid w:val="008E0181"/>
    <w:rsid w:val="008E4F4D"/>
    <w:rsid w:val="00902E96"/>
    <w:rsid w:val="0091134F"/>
    <w:rsid w:val="009419CA"/>
    <w:rsid w:val="00965F8D"/>
    <w:rsid w:val="00980F09"/>
    <w:rsid w:val="00986E96"/>
    <w:rsid w:val="009B2264"/>
    <w:rsid w:val="00A105A1"/>
    <w:rsid w:val="00A11D01"/>
    <w:rsid w:val="00A24A3B"/>
    <w:rsid w:val="00A473A2"/>
    <w:rsid w:val="00A67B54"/>
    <w:rsid w:val="00A754F6"/>
    <w:rsid w:val="00AB3DD6"/>
    <w:rsid w:val="00AB65CE"/>
    <w:rsid w:val="00AD3F8B"/>
    <w:rsid w:val="00AE314E"/>
    <w:rsid w:val="00AE7841"/>
    <w:rsid w:val="00B01774"/>
    <w:rsid w:val="00B03977"/>
    <w:rsid w:val="00B71E16"/>
    <w:rsid w:val="00BB0CDA"/>
    <w:rsid w:val="00BB466F"/>
    <w:rsid w:val="00BE50DA"/>
    <w:rsid w:val="00C115AA"/>
    <w:rsid w:val="00C210C5"/>
    <w:rsid w:val="00CC3FC8"/>
    <w:rsid w:val="00D4306D"/>
    <w:rsid w:val="00D71297"/>
    <w:rsid w:val="00D72497"/>
    <w:rsid w:val="00D73A78"/>
    <w:rsid w:val="00D947DE"/>
    <w:rsid w:val="00DD30E8"/>
    <w:rsid w:val="00E20352"/>
    <w:rsid w:val="00E46F18"/>
    <w:rsid w:val="00E53E90"/>
    <w:rsid w:val="00E624B9"/>
    <w:rsid w:val="00E8301B"/>
    <w:rsid w:val="00E86DFB"/>
    <w:rsid w:val="00E9003A"/>
    <w:rsid w:val="00E96CE9"/>
    <w:rsid w:val="00E97627"/>
    <w:rsid w:val="00EB28BA"/>
    <w:rsid w:val="00EB480C"/>
    <w:rsid w:val="00ED358E"/>
    <w:rsid w:val="00ED3BCE"/>
    <w:rsid w:val="00ED408A"/>
    <w:rsid w:val="00F13280"/>
    <w:rsid w:val="00F21DE3"/>
    <w:rsid w:val="00F502E3"/>
    <w:rsid w:val="00F53E47"/>
    <w:rsid w:val="00F61F85"/>
    <w:rsid w:val="00F7497E"/>
    <w:rsid w:val="00FA4B6E"/>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CE3AF"/>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D7C8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link w:val="ListParagraphChar"/>
    <w:uiPriority w:val="34"/>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 w:type="character" w:customStyle="1" w:styleId="Heading2Char">
    <w:name w:val="Heading 2 Char"/>
    <w:basedOn w:val="DefaultParagraphFont"/>
    <w:link w:val="Heading2"/>
    <w:uiPriority w:val="9"/>
    <w:semiHidden/>
    <w:rsid w:val="000D7C8E"/>
    <w:rPr>
      <w:rFonts w:asciiTheme="majorHAnsi" w:eastAsiaTheme="majorEastAsia" w:hAnsiTheme="majorHAnsi" w:cstheme="majorBidi"/>
      <w:color w:val="2E74B5" w:themeColor="accent1" w:themeShade="BF"/>
      <w:sz w:val="26"/>
      <w:szCs w:val="26"/>
    </w:rPr>
  </w:style>
  <w:style w:type="character" w:customStyle="1" w:styleId="ListParagraphChar">
    <w:name w:val="List Paragraph Char"/>
    <w:basedOn w:val="DefaultParagraphFont"/>
    <w:link w:val="ListParagraph"/>
    <w:uiPriority w:val="34"/>
    <w:locked/>
    <w:rsid w:val="000D7C8E"/>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8BDDA-B9BA-4BD0-92AF-B04E8A8FE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1309</Words>
  <Characters>7463</Characters>
  <Application>Microsoft Office Word</Application>
  <DocSecurity>8</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Leister, Christopher</cp:lastModifiedBy>
  <cp:revision>2</cp:revision>
  <cp:lastPrinted>2024-02-09T19:42:00Z</cp:lastPrinted>
  <dcterms:created xsi:type="dcterms:W3CDTF">2026-05-27T18:24:00Z</dcterms:created>
  <dcterms:modified xsi:type="dcterms:W3CDTF">2026-05-27T18:24:00Z</dcterms:modified>
</cp:coreProperties>
</file>