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3878" w14:textId="77777777" w:rsidR="00431D3C" w:rsidRPr="00431D3C" w:rsidRDefault="00431D3C" w:rsidP="00431D3C">
      <w:pPr>
        <w:spacing w:after="0" w:line="240" w:lineRule="auto"/>
        <w:jc w:val="center"/>
        <w:rPr>
          <w:rFonts w:ascii="Times New Roman" w:eastAsia="Times New Roman" w:hAnsi="Times New Roman" w:cs="Times New Roman"/>
          <w:b/>
          <w:bCs/>
          <w:sz w:val="24"/>
          <w:szCs w:val="24"/>
        </w:rPr>
      </w:pPr>
      <w:r w:rsidRPr="00431D3C">
        <w:rPr>
          <w:rFonts w:ascii="Times New Roman" w:eastAsia="Times New Roman" w:hAnsi="Times New Roman" w:cs="Times New Roman"/>
          <w:b/>
          <w:bCs/>
          <w:noProof/>
          <w:sz w:val="24"/>
          <w:szCs w:val="24"/>
        </w:rPr>
        <w:drawing>
          <wp:inline distT="0" distB="0" distL="0" distR="0" wp14:anchorId="5F2E70F5" wp14:editId="13B057C6">
            <wp:extent cx="3838575" cy="942975"/>
            <wp:effectExtent l="19050" t="0" r="28575" b="33337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8575"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2860ECA" w14:textId="77777777" w:rsidR="00431D3C" w:rsidRPr="00431D3C" w:rsidRDefault="00431D3C" w:rsidP="00431D3C">
      <w:pPr>
        <w:numPr>
          <w:ilvl w:val="0"/>
          <w:numId w:val="1"/>
        </w:numPr>
        <w:spacing w:after="0" w:line="240" w:lineRule="auto"/>
        <w:jc w:val="center"/>
        <w:rPr>
          <w:rFonts w:eastAsia="Times New Roman" w:cstheme="minorHAnsi"/>
          <w:b/>
          <w:bCs/>
        </w:rPr>
      </w:pPr>
      <w:r w:rsidRPr="00431D3C">
        <w:rPr>
          <w:rFonts w:eastAsia="Times New Roman" w:cstheme="minorHAnsi"/>
          <w:b/>
          <w:bCs/>
        </w:rPr>
        <w:t>Plainview Campus</w:t>
      </w:r>
    </w:p>
    <w:p w14:paraId="0BF221E5" w14:textId="77777777" w:rsidR="00431D3C" w:rsidRPr="00431D3C" w:rsidRDefault="00431D3C" w:rsidP="00431D3C">
      <w:pPr>
        <w:jc w:val="center"/>
        <w:rPr>
          <w:rFonts w:cstheme="minorHAnsi"/>
          <w:b/>
          <w:bCs/>
        </w:rPr>
      </w:pPr>
      <w:r w:rsidRPr="00431D3C">
        <w:rPr>
          <w:rFonts w:cstheme="minorHAnsi"/>
          <w:b/>
          <w:bCs/>
        </w:rPr>
        <w:t>Don A. Williams School of Education and Exercise Sport Science</w:t>
      </w:r>
    </w:p>
    <w:p w14:paraId="630AFEBE" w14:textId="77777777" w:rsidR="00431D3C" w:rsidRPr="00431D3C" w:rsidRDefault="00431D3C" w:rsidP="00431D3C">
      <w:pPr>
        <w:spacing w:after="0" w:line="240" w:lineRule="auto"/>
        <w:rPr>
          <w:rFonts w:eastAsia="Times New Roman" w:cstheme="minorHAnsi"/>
        </w:rPr>
      </w:pPr>
      <w:r w:rsidRPr="00431D3C">
        <w:rPr>
          <w:rFonts w:eastAsia="Times New Roman" w:cstheme="minorHAnsi"/>
          <w:b/>
          <w:bCs/>
        </w:rPr>
        <w:t>2. University Mission Statement:</w:t>
      </w:r>
      <w:r w:rsidRPr="00431D3C">
        <w:rPr>
          <w:rFonts w:eastAsia="Times New Roman" w:cstheme="minorHAnsi"/>
        </w:rPr>
        <w:t xml:space="preserve">  Wayland Baptist University exists to educate students in an academically challenging, learning-focused, and distinctively Christian environment for professional success and service to God and humankind.</w:t>
      </w:r>
    </w:p>
    <w:p w14:paraId="37DBB3D6" w14:textId="1C4B6ED6" w:rsidR="00431D3C" w:rsidRPr="00431D3C" w:rsidRDefault="00431D3C" w:rsidP="00431D3C">
      <w:pPr>
        <w:spacing w:before="100" w:beforeAutospacing="1" w:after="100" w:afterAutospacing="1" w:line="240" w:lineRule="auto"/>
        <w:rPr>
          <w:rFonts w:eastAsia="Times New Roman" w:cstheme="minorHAnsi"/>
          <w:bCs/>
          <w:i/>
          <w:kern w:val="36"/>
        </w:rPr>
      </w:pPr>
      <w:r w:rsidRPr="00431D3C">
        <w:rPr>
          <w:rFonts w:eastAsia="Times New Roman" w:cstheme="minorHAnsi"/>
          <w:b/>
          <w:bCs/>
          <w:kern w:val="36"/>
        </w:rPr>
        <w:t xml:space="preserve">3. Course Number and Name:  </w:t>
      </w:r>
      <w:r w:rsidRPr="00431D3C">
        <w:rPr>
          <w:rFonts w:eastAsia="Times New Roman" w:cstheme="minorHAnsi"/>
          <w:kern w:val="36"/>
        </w:rPr>
        <w:t>EXSS</w:t>
      </w:r>
      <w:r>
        <w:rPr>
          <w:rFonts w:eastAsia="Times New Roman" w:cstheme="minorHAnsi"/>
          <w:kern w:val="36"/>
        </w:rPr>
        <w:t>1137 – Personal Conditioning VC-01</w:t>
      </w:r>
    </w:p>
    <w:p w14:paraId="028EF967" w14:textId="7D792C03" w:rsidR="00431D3C" w:rsidRPr="00431D3C" w:rsidRDefault="00431D3C" w:rsidP="00431D3C">
      <w:pPr>
        <w:spacing w:before="100" w:beforeAutospacing="1" w:after="100" w:afterAutospacing="1" w:line="240" w:lineRule="auto"/>
        <w:rPr>
          <w:rFonts w:eastAsia="Times New Roman" w:cstheme="minorHAnsi"/>
          <w:b/>
          <w:bCs/>
          <w:kern w:val="36"/>
        </w:rPr>
      </w:pPr>
      <w:r w:rsidRPr="00431D3C">
        <w:rPr>
          <w:rFonts w:eastAsia="Times New Roman" w:cstheme="minorHAnsi"/>
          <w:b/>
          <w:bCs/>
          <w:kern w:val="36"/>
        </w:rPr>
        <w:t>4. Term &amp; Year:</w:t>
      </w:r>
      <w:r w:rsidRPr="00431D3C">
        <w:rPr>
          <w:rFonts w:eastAsia="Times New Roman" w:cstheme="minorHAnsi"/>
          <w:bCs/>
          <w:kern w:val="36"/>
        </w:rPr>
        <w:t xml:space="preserve"> </w:t>
      </w:r>
      <w:r w:rsidRPr="00927B1D">
        <w:rPr>
          <w:rFonts w:eastAsia="Times New Roman" w:cstheme="minorHAnsi"/>
          <w:bCs/>
          <w:kern w:val="36"/>
        </w:rPr>
        <w:t>Fall 202</w:t>
      </w:r>
      <w:r w:rsidR="001A1F94">
        <w:rPr>
          <w:rFonts w:eastAsia="Times New Roman" w:cstheme="minorHAnsi"/>
          <w:bCs/>
          <w:kern w:val="36"/>
        </w:rPr>
        <w:t>6</w:t>
      </w:r>
      <w:r w:rsidRPr="00927B1D">
        <w:rPr>
          <w:rFonts w:eastAsia="Times New Roman" w:cstheme="minorHAnsi"/>
          <w:bCs/>
          <w:kern w:val="36"/>
        </w:rPr>
        <w:t xml:space="preserve"> 1</w:t>
      </w:r>
      <w:r w:rsidRPr="00927B1D">
        <w:rPr>
          <w:rFonts w:eastAsia="Times New Roman" w:cstheme="minorHAnsi"/>
          <w:bCs/>
          <w:kern w:val="36"/>
          <w:vertAlign w:val="superscript"/>
        </w:rPr>
        <w:t>st</w:t>
      </w:r>
      <w:r w:rsidRPr="00927B1D">
        <w:rPr>
          <w:rFonts w:eastAsia="Times New Roman" w:cstheme="minorHAnsi"/>
          <w:bCs/>
          <w:kern w:val="36"/>
        </w:rPr>
        <w:t xml:space="preserve"> 8 weeks</w:t>
      </w:r>
      <w:r w:rsidRPr="00431D3C">
        <w:rPr>
          <w:rFonts w:eastAsia="Times New Roman" w:cstheme="minorHAnsi"/>
          <w:bCs/>
          <w:kern w:val="36"/>
        </w:rPr>
        <w:t xml:space="preserve"> </w:t>
      </w:r>
    </w:p>
    <w:p w14:paraId="4202A408" w14:textId="1BA9F3DB" w:rsidR="00431D3C" w:rsidRPr="00431D3C" w:rsidRDefault="00431D3C" w:rsidP="00431D3C">
      <w:pPr>
        <w:spacing w:after="0" w:line="240" w:lineRule="auto"/>
        <w:outlineLvl w:val="0"/>
        <w:rPr>
          <w:rFonts w:eastAsia="Times New Roman" w:cstheme="minorHAnsi"/>
        </w:rPr>
      </w:pPr>
      <w:r w:rsidRPr="00431D3C">
        <w:rPr>
          <w:rFonts w:eastAsia="Times New Roman" w:cstheme="minorHAnsi"/>
          <w:b/>
        </w:rPr>
        <w:t>5.</w:t>
      </w:r>
      <w:r w:rsidRPr="00431D3C">
        <w:rPr>
          <w:rFonts w:eastAsia="Times New Roman" w:cstheme="minorHAnsi"/>
        </w:rPr>
        <w:t xml:space="preserve"> </w:t>
      </w:r>
      <w:r w:rsidRPr="00431D3C">
        <w:rPr>
          <w:rFonts w:eastAsia="Times New Roman" w:cstheme="minorHAnsi"/>
          <w:b/>
        </w:rPr>
        <w:t>Professor:</w:t>
      </w:r>
      <w:r w:rsidR="00927B1D">
        <w:rPr>
          <w:rFonts w:eastAsia="Times New Roman" w:cstheme="minorHAnsi"/>
          <w:b/>
        </w:rPr>
        <w:t xml:space="preserve"> Coach Thomas Walser</w:t>
      </w:r>
    </w:p>
    <w:p w14:paraId="7A5BA8E9" w14:textId="77777777" w:rsidR="00431D3C" w:rsidRPr="00431D3C" w:rsidRDefault="00431D3C" w:rsidP="00431D3C">
      <w:pPr>
        <w:spacing w:after="0" w:line="240" w:lineRule="auto"/>
        <w:outlineLvl w:val="0"/>
        <w:rPr>
          <w:rFonts w:eastAsia="Times New Roman" w:cstheme="minorHAnsi"/>
          <w:b/>
          <w:bCs/>
        </w:rPr>
      </w:pPr>
    </w:p>
    <w:p w14:paraId="296BF9F7" w14:textId="77777777" w:rsidR="00431D3C" w:rsidRPr="00431D3C" w:rsidRDefault="00431D3C" w:rsidP="00431D3C">
      <w:pPr>
        <w:spacing w:after="0" w:line="240" w:lineRule="auto"/>
        <w:outlineLvl w:val="0"/>
        <w:rPr>
          <w:rFonts w:eastAsia="Times New Roman" w:cstheme="minorHAnsi"/>
        </w:rPr>
      </w:pPr>
      <w:r w:rsidRPr="00431D3C">
        <w:rPr>
          <w:rFonts w:eastAsia="Times New Roman" w:cstheme="minorHAnsi"/>
          <w:b/>
          <w:bCs/>
        </w:rPr>
        <w:t xml:space="preserve">6. Contact Information: </w:t>
      </w:r>
    </w:p>
    <w:p w14:paraId="2E61545F" w14:textId="2F61956E" w:rsidR="00431D3C" w:rsidRPr="00431D3C" w:rsidRDefault="00431D3C" w:rsidP="00431D3C">
      <w:pPr>
        <w:spacing w:after="0" w:line="240" w:lineRule="auto"/>
        <w:ind w:left="720"/>
        <w:contextualSpacing/>
        <w:outlineLvl w:val="0"/>
        <w:rPr>
          <w:rFonts w:cstheme="minorHAnsi"/>
        </w:rPr>
      </w:pPr>
      <w:r w:rsidRPr="00431D3C">
        <w:rPr>
          <w:rFonts w:cstheme="minorHAnsi"/>
        </w:rPr>
        <w:t xml:space="preserve">a. Office phone: </w:t>
      </w:r>
      <w:r w:rsidRPr="00927B1D">
        <w:rPr>
          <w:rFonts w:cstheme="minorHAnsi"/>
        </w:rPr>
        <w:t>(806) 291-</w:t>
      </w:r>
      <w:r w:rsidR="00927B1D" w:rsidRPr="00927B1D">
        <w:rPr>
          <w:rFonts w:cstheme="minorHAnsi"/>
        </w:rPr>
        <w:t>3858</w:t>
      </w:r>
      <w:r w:rsidRPr="00431D3C">
        <w:rPr>
          <w:rFonts w:cstheme="minorHAnsi"/>
        </w:rPr>
        <w:t xml:space="preserve">                                                                                                                            </w:t>
      </w:r>
    </w:p>
    <w:p w14:paraId="66EE799B" w14:textId="20FB661C" w:rsidR="00431D3C" w:rsidRPr="00431D3C" w:rsidRDefault="00431D3C" w:rsidP="00431D3C">
      <w:pPr>
        <w:spacing w:after="0" w:line="240" w:lineRule="auto"/>
        <w:ind w:left="720"/>
        <w:contextualSpacing/>
        <w:outlineLvl w:val="0"/>
        <w:rPr>
          <w:rFonts w:eastAsia="Times New Roman" w:cstheme="minorHAnsi"/>
        </w:rPr>
      </w:pPr>
      <w:r w:rsidRPr="00431D3C">
        <w:rPr>
          <w:rFonts w:cstheme="minorHAnsi"/>
        </w:rPr>
        <w:t xml:space="preserve">b. WBU Email: </w:t>
      </w:r>
      <w:r w:rsidR="00927B1D" w:rsidRPr="00927B1D">
        <w:rPr>
          <w:rFonts w:cstheme="minorHAnsi"/>
        </w:rPr>
        <w:t>walsert</w:t>
      </w:r>
      <w:r w:rsidRPr="00927B1D">
        <w:rPr>
          <w:rFonts w:cstheme="minorHAnsi"/>
        </w:rPr>
        <w:t>@wbu.edu</w:t>
      </w:r>
      <w:r w:rsidRPr="00431D3C">
        <w:rPr>
          <w:rFonts w:eastAsia="Times New Roman" w:cstheme="minorHAnsi"/>
        </w:rPr>
        <w:tab/>
      </w:r>
    </w:p>
    <w:p w14:paraId="65BC18E1" w14:textId="77777777" w:rsidR="00431D3C" w:rsidRPr="00431D3C" w:rsidRDefault="00431D3C" w:rsidP="00431D3C">
      <w:pPr>
        <w:spacing w:after="0" w:line="240" w:lineRule="auto"/>
        <w:rPr>
          <w:rFonts w:cstheme="minorHAnsi"/>
        </w:rPr>
      </w:pPr>
      <w:r w:rsidRPr="00431D3C">
        <w:rPr>
          <w:rFonts w:eastAsia="Times New Roman" w:cstheme="minorHAnsi"/>
          <w:b/>
        </w:rPr>
        <w:t>7. Office Hours, Building, &amp; Location:</w:t>
      </w:r>
      <w:r w:rsidRPr="00431D3C">
        <w:rPr>
          <w:rFonts w:cstheme="minorHAnsi"/>
        </w:rPr>
        <w:t xml:space="preserve"> </w:t>
      </w:r>
    </w:p>
    <w:p w14:paraId="7C136D51" w14:textId="77777777" w:rsidR="00431D3C" w:rsidRPr="00927B1D" w:rsidRDefault="00431D3C" w:rsidP="00431D3C">
      <w:pPr>
        <w:spacing w:after="0" w:line="240" w:lineRule="auto"/>
        <w:rPr>
          <w:rFonts w:cstheme="minorHAnsi"/>
        </w:rPr>
      </w:pPr>
      <w:r w:rsidRPr="00431D3C">
        <w:rPr>
          <w:rFonts w:cstheme="minorHAnsi"/>
        </w:rPr>
        <w:tab/>
      </w:r>
      <w:r w:rsidRPr="00927B1D">
        <w:rPr>
          <w:rFonts w:cstheme="minorHAnsi"/>
        </w:rPr>
        <w:t>Campus: Plainview, Texas</w:t>
      </w:r>
    </w:p>
    <w:p w14:paraId="1055A6C1" w14:textId="50B1FE51" w:rsidR="00431D3C" w:rsidRPr="00927B1D" w:rsidRDefault="00431D3C" w:rsidP="00431D3C">
      <w:pPr>
        <w:spacing w:after="0" w:line="240" w:lineRule="auto"/>
        <w:rPr>
          <w:rFonts w:cstheme="minorHAnsi"/>
        </w:rPr>
      </w:pPr>
      <w:r w:rsidRPr="00927B1D">
        <w:rPr>
          <w:rFonts w:cstheme="minorHAnsi"/>
        </w:rPr>
        <w:t xml:space="preserve"> </w:t>
      </w:r>
      <w:r w:rsidRPr="00927B1D">
        <w:rPr>
          <w:rFonts w:cstheme="minorHAnsi"/>
        </w:rPr>
        <w:tab/>
        <w:t xml:space="preserve">Building: </w:t>
      </w:r>
      <w:r w:rsidR="00927B1D" w:rsidRPr="00927B1D">
        <w:rPr>
          <w:rFonts w:cstheme="minorHAnsi"/>
        </w:rPr>
        <w:t>JB Wheeler</w:t>
      </w:r>
    </w:p>
    <w:p w14:paraId="40EAE400" w14:textId="6101CB13" w:rsidR="00431D3C" w:rsidRPr="00927B1D" w:rsidRDefault="00431D3C" w:rsidP="00431D3C">
      <w:pPr>
        <w:spacing w:after="0" w:line="240" w:lineRule="auto"/>
        <w:ind w:firstLine="720"/>
        <w:rPr>
          <w:rFonts w:cstheme="minorHAnsi"/>
        </w:rPr>
      </w:pPr>
      <w:r w:rsidRPr="00927B1D">
        <w:rPr>
          <w:rFonts w:cstheme="minorHAnsi"/>
        </w:rPr>
        <w:t xml:space="preserve">Room: </w:t>
      </w:r>
      <w:r w:rsidR="00927B1D" w:rsidRPr="00927B1D">
        <w:rPr>
          <w:rFonts w:cstheme="minorHAnsi"/>
        </w:rPr>
        <w:t>15</w:t>
      </w:r>
    </w:p>
    <w:p w14:paraId="65AEBD98" w14:textId="2F0399E5" w:rsidR="00431D3C" w:rsidRPr="00927B1D" w:rsidRDefault="00431D3C" w:rsidP="00927B1D">
      <w:pPr>
        <w:spacing w:after="0" w:line="240" w:lineRule="auto"/>
        <w:ind w:firstLine="720"/>
        <w:rPr>
          <w:rFonts w:cstheme="minorHAnsi"/>
          <w:highlight w:val="yellow"/>
        </w:rPr>
      </w:pPr>
      <w:r w:rsidRPr="00927B1D">
        <w:rPr>
          <w:rFonts w:cstheme="minorHAnsi"/>
        </w:rPr>
        <w:t>Office Hours:</w:t>
      </w:r>
      <w:r w:rsidR="00927B1D" w:rsidRPr="00927B1D">
        <w:rPr>
          <w:rFonts w:cstheme="minorHAnsi"/>
        </w:rPr>
        <w:t xml:space="preserve"> By</w:t>
      </w:r>
      <w:r w:rsidR="00927B1D">
        <w:rPr>
          <w:rFonts w:cstheme="minorHAnsi"/>
        </w:rPr>
        <w:t xml:space="preserve"> appointment only</w:t>
      </w:r>
    </w:p>
    <w:p w14:paraId="7BAC58BE" w14:textId="5D31ADFF" w:rsidR="00431D3C" w:rsidRDefault="00431D3C" w:rsidP="00431D3C">
      <w:pPr>
        <w:spacing w:after="0" w:line="240" w:lineRule="auto"/>
        <w:contextualSpacing/>
        <w:rPr>
          <w:rFonts w:eastAsia="Times New Roman" w:cstheme="minorHAnsi"/>
        </w:rPr>
      </w:pPr>
      <w:r w:rsidRPr="00431D3C">
        <w:rPr>
          <w:rFonts w:eastAsia="Times New Roman" w:cstheme="minorHAnsi"/>
          <w:b/>
        </w:rPr>
        <w:t>8.</w:t>
      </w:r>
      <w:r w:rsidRPr="00431D3C">
        <w:rPr>
          <w:rFonts w:eastAsia="Times New Roman" w:cstheme="minorHAnsi"/>
        </w:rPr>
        <w:t xml:space="preserve"> </w:t>
      </w:r>
      <w:r w:rsidRPr="00431D3C">
        <w:rPr>
          <w:rFonts w:eastAsia="Times New Roman" w:cstheme="minorHAnsi"/>
          <w:b/>
        </w:rPr>
        <w:t>Course Meeting Time &amp; Location</w:t>
      </w:r>
      <w:proofErr w:type="gramStart"/>
      <w:r w:rsidRPr="00431D3C">
        <w:rPr>
          <w:rFonts w:eastAsia="Times New Roman" w:cstheme="minorHAnsi"/>
          <w:b/>
        </w:rPr>
        <w:t xml:space="preserve">: </w:t>
      </w:r>
      <w:r w:rsidRPr="00431D3C">
        <w:rPr>
          <w:rFonts w:eastAsia="Times New Roman" w:cstheme="minorHAnsi"/>
        </w:rPr>
        <w:t xml:space="preserve"> </w:t>
      </w:r>
      <w:r>
        <w:rPr>
          <w:rFonts w:eastAsia="Times New Roman" w:cstheme="minorHAnsi"/>
        </w:rPr>
        <w:t>VC</w:t>
      </w:r>
      <w:proofErr w:type="gramEnd"/>
    </w:p>
    <w:p w14:paraId="55ECE86D" w14:textId="77777777" w:rsidR="00431D3C" w:rsidRPr="00431D3C" w:rsidRDefault="00431D3C" w:rsidP="00431D3C">
      <w:pPr>
        <w:spacing w:after="0" w:line="240" w:lineRule="auto"/>
        <w:contextualSpacing/>
        <w:rPr>
          <w:rFonts w:eastAsia="Times New Roman" w:cstheme="minorHAnsi"/>
          <w:b/>
        </w:rPr>
      </w:pPr>
    </w:p>
    <w:p w14:paraId="0ADA860D" w14:textId="51B9690B" w:rsidR="00431D3C" w:rsidRPr="00431D3C" w:rsidRDefault="00431D3C" w:rsidP="00431D3C">
      <w:pPr>
        <w:rPr>
          <w:rFonts w:eastAsia="Times New Roman" w:cstheme="minorHAnsi"/>
        </w:rPr>
      </w:pPr>
      <w:r w:rsidRPr="00431D3C">
        <w:rPr>
          <w:rFonts w:eastAsia="Times New Roman" w:cstheme="minorHAnsi"/>
          <w:b/>
        </w:rPr>
        <w:t>9. Catalog Description:</w:t>
      </w:r>
      <w:r w:rsidRPr="00431D3C">
        <w:rPr>
          <w:rFonts w:eastAsia="Times New Roman" w:cstheme="minorHAnsi"/>
        </w:rPr>
        <w:t xml:space="preserve"> Students are fitness tested and implement personal exercise plans. Competencies established by the National Council on Strength and Fitness Organization’s Advanced Personal Trainer Certification Program. Course Fee: $35.00 Fulfills general education activity requirements.</w:t>
      </w:r>
    </w:p>
    <w:p w14:paraId="7C5562F5" w14:textId="77777777" w:rsidR="00431D3C" w:rsidRPr="00431D3C" w:rsidRDefault="00431D3C" w:rsidP="00431D3C">
      <w:pPr>
        <w:rPr>
          <w:rFonts w:eastAsia="Times New Roman" w:cstheme="minorHAnsi"/>
          <w:b/>
          <w:bCs/>
        </w:rPr>
      </w:pPr>
      <w:r w:rsidRPr="00431D3C">
        <w:rPr>
          <w:rFonts w:eastAsia="Times New Roman" w:cstheme="minorHAnsi"/>
          <w:b/>
          <w:bCs/>
        </w:rPr>
        <w:t xml:space="preserve">10. Perquisites: </w:t>
      </w:r>
      <w:r w:rsidRPr="00431D3C">
        <w:rPr>
          <w:rFonts w:eastAsia="Times New Roman" w:cstheme="minorHAnsi"/>
        </w:rPr>
        <w:t>N/A</w:t>
      </w:r>
      <w:r w:rsidRPr="00431D3C">
        <w:rPr>
          <w:rFonts w:eastAsia="Times New Roman" w:cstheme="minorHAnsi"/>
          <w:b/>
          <w:bCs/>
        </w:rPr>
        <w:t xml:space="preserve"> </w:t>
      </w:r>
    </w:p>
    <w:p w14:paraId="72C240B8" w14:textId="5FF570C6" w:rsidR="00431D3C" w:rsidRPr="00431D3C" w:rsidRDefault="00431D3C" w:rsidP="00431D3C">
      <w:pPr>
        <w:rPr>
          <w:rFonts w:eastAsia="Times New Roman" w:cstheme="minorHAnsi"/>
        </w:rPr>
      </w:pPr>
      <w:r w:rsidRPr="00431D3C">
        <w:rPr>
          <w:rFonts w:eastAsia="Times New Roman" w:cstheme="minorHAnsi"/>
          <w:b/>
        </w:rPr>
        <w:t>11. Required Textbook and Resource Material</w:t>
      </w:r>
      <w:r w:rsidRPr="00431D3C">
        <w:rPr>
          <w:rFonts w:eastAsia="Times New Roman" w:cstheme="minorHAnsi"/>
        </w:rPr>
        <w:t xml:space="preserve">: </w:t>
      </w:r>
      <w:r>
        <w:rPr>
          <w:rFonts w:eastAsia="Times New Roman" w:cstheme="minorHAnsi"/>
        </w:rPr>
        <w:t>N/A</w:t>
      </w:r>
    </w:p>
    <w:p w14:paraId="2139CC74" w14:textId="77777777" w:rsidR="00431D3C" w:rsidRPr="00431D3C" w:rsidRDefault="00431D3C" w:rsidP="00431D3C">
      <w:pPr>
        <w:rPr>
          <w:rFonts w:eastAsia="Times New Roman" w:cstheme="minorHAnsi"/>
          <w:b/>
          <w:bCs/>
        </w:rPr>
      </w:pPr>
      <w:r w:rsidRPr="00431D3C">
        <w:rPr>
          <w:rFonts w:eastAsia="Times New Roman" w:cstheme="minorHAnsi"/>
          <w:b/>
          <w:bCs/>
        </w:rPr>
        <w:t>12:</w:t>
      </w:r>
      <w:r w:rsidRPr="00431D3C">
        <w:rPr>
          <w:rFonts w:eastAsia="Times New Roman" w:cstheme="minorHAnsi"/>
        </w:rPr>
        <w:t xml:space="preserve"> </w:t>
      </w:r>
      <w:r w:rsidRPr="00431D3C">
        <w:rPr>
          <w:rFonts w:eastAsia="Times New Roman" w:cstheme="minorHAnsi"/>
          <w:b/>
          <w:bCs/>
        </w:rPr>
        <w:t>Optional Materials:</w:t>
      </w:r>
      <w:r w:rsidRPr="00431D3C">
        <w:rPr>
          <w:rFonts w:eastAsia="Times New Roman" w:cstheme="minorHAnsi"/>
        </w:rPr>
        <w:t xml:space="preserve"> N/A</w:t>
      </w:r>
    </w:p>
    <w:p w14:paraId="4165507D" w14:textId="77777777" w:rsidR="00431D3C" w:rsidRPr="00431D3C" w:rsidRDefault="00431D3C" w:rsidP="00431D3C">
      <w:pPr>
        <w:rPr>
          <w:rFonts w:eastAsia="Times New Roman" w:cstheme="minorHAnsi"/>
          <w:b/>
          <w:bCs/>
        </w:rPr>
      </w:pPr>
      <w:r w:rsidRPr="00431D3C">
        <w:rPr>
          <w:rFonts w:eastAsia="Times New Roman" w:cstheme="minorHAnsi"/>
          <w:b/>
          <w:bCs/>
        </w:rPr>
        <w:t xml:space="preserve">13. Course Outcome and Competencies: </w:t>
      </w:r>
    </w:p>
    <w:p w14:paraId="537B8E88" w14:textId="7B7D7188" w:rsidR="00431D3C" w:rsidRDefault="00431D3C" w:rsidP="00431D3C">
      <w:pPr>
        <w:pStyle w:val="NormalWeb"/>
        <w:numPr>
          <w:ilvl w:val="0"/>
          <w:numId w:val="7"/>
        </w:numPr>
      </w:pPr>
      <w:r>
        <w:rPr>
          <w:rStyle w:val="Strong"/>
        </w:rPr>
        <w:t>Develop and implement a personal fitness plan</w:t>
      </w:r>
      <w:r>
        <w:t xml:space="preserve"> based on individual baseline assessments and SMART goals.</w:t>
      </w:r>
    </w:p>
    <w:p w14:paraId="4617DA76" w14:textId="03F7F11A" w:rsidR="00431D3C" w:rsidRDefault="00431D3C" w:rsidP="00431D3C">
      <w:pPr>
        <w:pStyle w:val="NormalWeb"/>
        <w:numPr>
          <w:ilvl w:val="0"/>
          <w:numId w:val="7"/>
        </w:numPr>
      </w:pPr>
      <w:r>
        <w:rPr>
          <w:rStyle w:val="Strong"/>
        </w:rPr>
        <w:t>Demonstrate understanding of fundamental conditioning principles</w:t>
      </w:r>
      <w:r>
        <w:t>, including overload, progression, specificity, and recovery.</w:t>
      </w:r>
    </w:p>
    <w:p w14:paraId="1C24BFA7" w14:textId="59E9380D" w:rsidR="00431D3C" w:rsidRDefault="00431D3C" w:rsidP="00431D3C">
      <w:pPr>
        <w:pStyle w:val="NormalWeb"/>
        <w:numPr>
          <w:ilvl w:val="0"/>
          <w:numId w:val="7"/>
        </w:numPr>
      </w:pPr>
      <w:r>
        <w:rPr>
          <w:rStyle w:val="Strong"/>
        </w:rPr>
        <w:t>Track physical activity, nutrition, hydration, and recovery habits</w:t>
      </w:r>
      <w:r>
        <w:t xml:space="preserve"> using self-monitoring tools and weekly evidence submissions.</w:t>
      </w:r>
    </w:p>
    <w:p w14:paraId="48D93AE4" w14:textId="6318411C" w:rsidR="00431D3C" w:rsidRDefault="00431D3C" w:rsidP="00431D3C">
      <w:pPr>
        <w:pStyle w:val="NormalWeb"/>
        <w:numPr>
          <w:ilvl w:val="0"/>
          <w:numId w:val="7"/>
        </w:numPr>
      </w:pPr>
      <w:r>
        <w:rPr>
          <w:rStyle w:val="Strong"/>
        </w:rPr>
        <w:t>Adapt training strategies and fitness behaviors</w:t>
      </w:r>
      <w:r>
        <w:t xml:space="preserve"> in response to performance plateaus, mental fatigue, or changes in motivation.</w:t>
      </w:r>
    </w:p>
    <w:p w14:paraId="50B512C5" w14:textId="3486A8B6" w:rsidR="00431D3C" w:rsidRDefault="00431D3C" w:rsidP="00431D3C">
      <w:pPr>
        <w:pStyle w:val="NormalWeb"/>
        <w:numPr>
          <w:ilvl w:val="0"/>
          <w:numId w:val="7"/>
        </w:numPr>
      </w:pPr>
      <w:r>
        <w:rPr>
          <w:rStyle w:val="Strong"/>
        </w:rPr>
        <w:t>Engage in self-assessment through consistent video and photo documentation</w:t>
      </w:r>
      <w:r>
        <w:t>, promoting personal accountability and reflection.</w:t>
      </w:r>
    </w:p>
    <w:p w14:paraId="4D9DF684" w14:textId="2D032A48" w:rsidR="00431D3C" w:rsidRDefault="00431D3C" w:rsidP="00431D3C">
      <w:pPr>
        <w:pStyle w:val="NormalWeb"/>
        <w:numPr>
          <w:ilvl w:val="0"/>
          <w:numId w:val="7"/>
        </w:numPr>
      </w:pPr>
      <w:r>
        <w:rPr>
          <w:rStyle w:val="Strong"/>
        </w:rPr>
        <w:t>Compile a final conditioning portfolio</w:t>
      </w:r>
      <w:r>
        <w:t xml:space="preserve"> that summarizes progress, highlights key takeaways, and outlines future fitness goals.</w:t>
      </w:r>
    </w:p>
    <w:p w14:paraId="07FC1D80" w14:textId="1C317448" w:rsidR="00431D3C" w:rsidRPr="00431D3C" w:rsidRDefault="00431D3C" w:rsidP="00431D3C">
      <w:pPr>
        <w:pStyle w:val="NormalWeb"/>
        <w:numPr>
          <w:ilvl w:val="0"/>
          <w:numId w:val="7"/>
        </w:numPr>
      </w:pPr>
      <w:r>
        <w:rPr>
          <w:rStyle w:val="Strong"/>
        </w:rPr>
        <w:lastRenderedPageBreak/>
        <w:t>Build a personal foundation for lifelong wellness</w:t>
      </w:r>
      <w:r>
        <w:t>, rooted in accessible routines and informed decision-making.</w:t>
      </w:r>
    </w:p>
    <w:p w14:paraId="6E0472B1" w14:textId="77777777" w:rsidR="00431D3C" w:rsidRPr="00431D3C" w:rsidRDefault="00431D3C" w:rsidP="00431D3C">
      <w:r w:rsidRPr="00431D3C">
        <w:rPr>
          <w:b/>
          <w:bCs/>
        </w:rPr>
        <w:t>14. Attendance Requirements</w:t>
      </w:r>
      <w:r w:rsidRPr="00431D3C">
        <w:t xml:space="preserve">: </w:t>
      </w:r>
    </w:p>
    <w:p w14:paraId="3BB0DD2C" w14:textId="77777777" w:rsidR="00431D3C" w:rsidRPr="00431D3C" w:rsidRDefault="00431D3C" w:rsidP="00431D3C">
      <w:r w:rsidRPr="00431D3C">
        <w:t xml:space="preserve">Students should make every effort to attend all class meetings. All absences must be explained to the instructor, who will then determine whether the omitted work may be made up. Any student who misses 25 percent or more of the regularly scheduled class meetings will receive a grade of F in the course. </w:t>
      </w:r>
    </w:p>
    <w:p w14:paraId="1E374BB3" w14:textId="77777777" w:rsidR="00431D3C" w:rsidRPr="00431D3C" w:rsidRDefault="00431D3C" w:rsidP="00431D3C">
      <w:pPr>
        <w:keepNext/>
        <w:keepLines/>
        <w:spacing w:before="240" w:after="0" w:line="240" w:lineRule="auto"/>
        <w:outlineLvl w:val="0"/>
        <w:rPr>
          <w:rFonts w:ascii="Calibri" w:eastAsia="SimSun" w:hAnsi="Calibri" w:cs="Times New Roman"/>
          <w:b/>
          <w:bCs/>
          <w:szCs w:val="32"/>
        </w:rPr>
      </w:pPr>
      <w:r w:rsidRPr="00431D3C">
        <w:rPr>
          <w:rFonts w:ascii="Calibri" w:eastAsia="SimSun" w:hAnsi="Calibri" w:cs="Times New Roman"/>
          <w:b/>
          <w:bCs/>
          <w:szCs w:val="32"/>
        </w:rPr>
        <w:t xml:space="preserve">15. Statement on Plagiarism and Academic Dishonesty: </w:t>
      </w:r>
    </w:p>
    <w:p w14:paraId="4A5FD204" w14:textId="77777777" w:rsidR="00431D3C" w:rsidRPr="00431D3C" w:rsidRDefault="00431D3C" w:rsidP="00431D3C">
      <w:pPr>
        <w:spacing w:after="200" w:line="240" w:lineRule="auto"/>
        <w:contextualSpacing/>
        <w:rPr>
          <w:rFonts w:ascii="Calibri" w:eastAsia="Calibri" w:hAnsi="Calibri" w:cs="Calibri"/>
          <w:b/>
          <w:bCs/>
          <w:color w:val="00B0F0"/>
          <w:spacing w:val="-2"/>
          <w:sz w:val="24"/>
          <w:szCs w:val="24"/>
          <w:u w:val="single"/>
        </w:rPr>
      </w:pPr>
      <w:hyperlink r:id="rId6" w:history="1">
        <w:r w:rsidRPr="00431D3C">
          <w:rPr>
            <w:rFonts w:ascii="Calibri" w:eastAsia="Calibri" w:hAnsi="Calibri" w:cs="Calibri"/>
            <w:b/>
            <w:bCs/>
            <w:color w:val="00B0F0"/>
            <w:spacing w:val="-2"/>
            <w:sz w:val="24"/>
            <w:szCs w:val="24"/>
            <w:u w:val="single"/>
          </w:rPr>
          <w:t xml:space="preserve">Link to Statement on Academic Integrity   </w:t>
        </w:r>
      </w:hyperlink>
    </w:p>
    <w:p w14:paraId="5908C1F0" w14:textId="77777777" w:rsidR="00431D3C" w:rsidRPr="00431D3C" w:rsidRDefault="00431D3C" w:rsidP="00431D3C">
      <w:pPr>
        <w:spacing w:after="0" w:line="240" w:lineRule="auto"/>
        <w:rPr>
          <w:rFonts w:ascii="Calibri" w:eastAsia="Times New Roman" w:hAnsi="Calibri" w:cs="Times New Roman"/>
        </w:rPr>
      </w:pPr>
    </w:p>
    <w:p w14:paraId="4004EFE6" w14:textId="77777777" w:rsidR="00431D3C" w:rsidRPr="00927B1D" w:rsidRDefault="00431D3C" w:rsidP="00431D3C">
      <w:pPr>
        <w:spacing w:after="0" w:line="240" w:lineRule="auto"/>
        <w:rPr>
          <w:rFonts w:ascii="Calibri" w:eastAsia="Times New Roman" w:hAnsi="Calibri" w:cs="Times New Roman"/>
          <w:b/>
          <w:bCs/>
          <w:i/>
          <w:iCs/>
        </w:rPr>
      </w:pPr>
      <w:r w:rsidRPr="00927B1D">
        <w:rPr>
          <w:rFonts w:ascii="Calibri" w:eastAsia="Times New Roman" w:hAnsi="Calibri" w:cs="Times New Roman"/>
          <w:b/>
          <w:bCs/>
          <w:i/>
          <w:iCs/>
        </w:rPr>
        <w:t>Generative AI tools usage encouraged and may be actively assigned in coursework.</w:t>
      </w:r>
    </w:p>
    <w:p w14:paraId="187430FC" w14:textId="77777777" w:rsidR="00431D3C" w:rsidRPr="00927B1D" w:rsidRDefault="00431D3C" w:rsidP="00431D3C">
      <w:pPr>
        <w:numPr>
          <w:ilvl w:val="0"/>
          <w:numId w:val="5"/>
        </w:numPr>
        <w:spacing w:after="0" w:line="240" w:lineRule="auto"/>
        <w:contextualSpacing/>
        <w:rPr>
          <w:rFonts w:ascii="Calibri" w:eastAsia="Times New Roman" w:hAnsi="Calibri" w:cs="Times New Roman"/>
        </w:rPr>
      </w:pPr>
      <w:r w:rsidRPr="00927B1D">
        <w:rPr>
          <w:rFonts w:ascii="Calibri" w:eastAsia="Times New Roman" w:hAnsi="Calibri" w:cs="Times New Roman"/>
        </w:rPr>
        <w:t>Use of generative AI tools is actively encouraged and incorporated in to specific assignments for this course.</w:t>
      </w:r>
    </w:p>
    <w:p w14:paraId="3C87F2A3" w14:textId="77777777" w:rsidR="00431D3C" w:rsidRPr="00927B1D" w:rsidRDefault="00431D3C" w:rsidP="00431D3C">
      <w:pPr>
        <w:spacing w:after="0" w:line="240" w:lineRule="auto"/>
        <w:rPr>
          <w:rFonts w:ascii="Calibri" w:eastAsia="Times New Roman" w:hAnsi="Calibri" w:cs="Times New Roman"/>
        </w:rPr>
      </w:pPr>
    </w:p>
    <w:p w14:paraId="46742ECE" w14:textId="77777777" w:rsidR="00431D3C" w:rsidRPr="00927B1D" w:rsidRDefault="00431D3C" w:rsidP="00431D3C">
      <w:pPr>
        <w:numPr>
          <w:ilvl w:val="0"/>
          <w:numId w:val="5"/>
        </w:numPr>
        <w:spacing w:after="0" w:line="240" w:lineRule="auto"/>
        <w:contextualSpacing/>
        <w:rPr>
          <w:rFonts w:ascii="Calibri" w:eastAsia="Times New Roman" w:hAnsi="Calibri" w:cs="Times New Roman"/>
        </w:rPr>
      </w:pPr>
      <w:r w:rsidRPr="00927B1D">
        <w:rPr>
          <w:rFonts w:ascii="Calibri" w:eastAsia="Times New Roman" w:hAnsi="Calibri" w:cs="Times New Roman"/>
        </w:rPr>
        <w:t>Use of generative AI tools for assignments in brainstorming, content understanding, or revision to work is perfectly acceptable if cited and referenced properly in any submitted work for the course.</w:t>
      </w:r>
    </w:p>
    <w:p w14:paraId="72347BA3" w14:textId="77777777" w:rsidR="00431D3C" w:rsidRPr="00927B1D" w:rsidRDefault="00431D3C" w:rsidP="00431D3C">
      <w:pPr>
        <w:spacing w:after="0" w:line="240" w:lineRule="auto"/>
        <w:rPr>
          <w:rFonts w:ascii="Calibri" w:eastAsia="Times New Roman" w:hAnsi="Calibri" w:cs="Times New Roman"/>
        </w:rPr>
      </w:pPr>
    </w:p>
    <w:p w14:paraId="6277FE25" w14:textId="77777777" w:rsidR="00431D3C" w:rsidRPr="00927B1D" w:rsidRDefault="00431D3C" w:rsidP="00431D3C">
      <w:pPr>
        <w:numPr>
          <w:ilvl w:val="0"/>
          <w:numId w:val="5"/>
        </w:numPr>
        <w:spacing w:after="0" w:line="240" w:lineRule="auto"/>
        <w:contextualSpacing/>
        <w:rPr>
          <w:rFonts w:ascii="Calibri" w:eastAsia="Times New Roman" w:hAnsi="Calibri" w:cs="Times New Roman"/>
        </w:rPr>
      </w:pPr>
      <w:r w:rsidRPr="00927B1D">
        <w:rPr>
          <w:rFonts w:ascii="Calibri" w:eastAsia="Times New Roman" w:hAnsi="Calibri" w:cs="Times New Roman"/>
        </w:rP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305DBADE" w14:textId="77777777" w:rsidR="00431D3C" w:rsidRPr="00927B1D" w:rsidRDefault="00431D3C" w:rsidP="00431D3C">
      <w:pPr>
        <w:spacing w:after="0" w:line="240" w:lineRule="auto"/>
        <w:rPr>
          <w:rFonts w:ascii="Calibri" w:eastAsia="Times New Roman" w:hAnsi="Calibri" w:cs="Times New Roman"/>
        </w:rPr>
      </w:pPr>
    </w:p>
    <w:p w14:paraId="16D69FEE" w14:textId="77777777" w:rsidR="00431D3C" w:rsidRPr="00927B1D" w:rsidRDefault="00431D3C" w:rsidP="00431D3C">
      <w:pPr>
        <w:numPr>
          <w:ilvl w:val="0"/>
          <w:numId w:val="5"/>
        </w:numPr>
        <w:spacing w:after="0" w:line="240" w:lineRule="auto"/>
        <w:contextualSpacing/>
        <w:rPr>
          <w:rFonts w:ascii="Calibri" w:eastAsia="Times New Roman" w:hAnsi="Calibri" w:cs="Times New Roman"/>
        </w:rPr>
      </w:pPr>
      <w:r w:rsidRPr="00927B1D">
        <w:rPr>
          <w:rFonts w:ascii="Calibri" w:eastAsia="Times New Roman" w:hAnsi="Calibri" w:cs="Times New Roman"/>
        </w:rPr>
        <w:t>Specific parameters for generative AI usage provided by the instructor.</w:t>
      </w:r>
    </w:p>
    <w:p w14:paraId="42C239AA" w14:textId="77777777" w:rsidR="00431D3C" w:rsidRPr="00927B1D" w:rsidRDefault="00431D3C" w:rsidP="00431D3C">
      <w:pPr>
        <w:spacing w:after="0" w:line="240" w:lineRule="auto"/>
        <w:rPr>
          <w:rFonts w:ascii="Calibri" w:eastAsia="Times New Roman" w:hAnsi="Calibri" w:cs="Times New Roman"/>
        </w:rPr>
      </w:pPr>
    </w:p>
    <w:p w14:paraId="302AFE2F" w14:textId="77777777" w:rsidR="00431D3C" w:rsidRPr="00927B1D" w:rsidRDefault="00431D3C" w:rsidP="00431D3C">
      <w:pPr>
        <w:numPr>
          <w:ilvl w:val="0"/>
          <w:numId w:val="5"/>
        </w:numPr>
        <w:spacing w:after="0" w:line="240" w:lineRule="auto"/>
        <w:contextualSpacing/>
        <w:rPr>
          <w:rFonts w:ascii="Calibri" w:eastAsia="Times New Roman" w:hAnsi="Calibri" w:cs="Times New Roman"/>
        </w:rPr>
      </w:pPr>
      <w:r w:rsidRPr="00927B1D">
        <w:rPr>
          <w:rFonts w:ascii="Calibri" w:eastAsia="Times New Roman" w:hAnsi="Calibri" w:cs="Times New Roman"/>
        </w:rPr>
        <w:t>Any use of generative AI tools outside of the approved instructor parameters will be considered a form of plagiarism and academic dishonesty.</w:t>
      </w:r>
    </w:p>
    <w:p w14:paraId="7C66193A" w14:textId="77777777" w:rsidR="00431D3C" w:rsidRPr="00431D3C" w:rsidRDefault="00431D3C" w:rsidP="00431D3C">
      <w:pPr>
        <w:keepNext/>
        <w:keepLines/>
        <w:spacing w:before="240" w:after="0" w:line="240" w:lineRule="auto"/>
        <w:outlineLvl w:val="0"/>
        <w:rPr>
          <w:rFonts w:ascii="Calibri" w:eastAsia="SimSun" w:hAnsi="Calibri" w:cs="Times New Roman"/>
          <w:szCs w:val="32"/>
        </w:rPr>
      </w:pPr>
      <w:r w:rsidRPr="00431D3C">
        <w:rPr>
          <w:rFonts w:ascii="Calibri" w:eastAsia="SimSun" w:hAnsi="Calibri" w:cs="Times New Roman"/>
          <w:b/>
          <w:bCs/>
        </w:rPr>
        <w:t>16. Disability Statement</w:t>
      </w:r>
      <w:r w:rsidRPr="00431D3C">
        <w:rPr>
          <w:rFonts w:ascii="Calibri" w:eastAsia="SimSun" w:hAnsi="Calibri" w:cs="Times New Roman"/>
          <w:szCs w:val="32"/>
        </w:rPr>
        <w:t xml:space="preserve">: </w:t>
      </w:r>
    </w:p>
    <w:p w14:paraId="73E2C333" w14:textId="77777777" w:rsidR="00431D3C" w:rsidRPr="00431D3C" w:rsidRDefault="00431D3C" w:rsidP="00431D3C">
      <w:pPr>
        <w:spacing w:after="100" w:afterAutospacing="1" w:line="240" w:lineRule="auto"/>
        <w:rPr>
          <w:rFonts w:ascii="Calibri" w:eastAsia="Times New Roman" w:hAnsi="Calibri" w:cs="Times New Roman"/>
        </w:rPr>
      </w:pPr>
      <w:r w:rsidRPr="00431D3C">
        <w:rPr>
          <w:rFonts w:ascii="Calibri" w:eastAsia="Times New Roman" w:hAnsi="Calibri" w:cs="Times New Roman"/>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5D67628D" w14:textId="77777777" w:rsidR="00431D3C" w:rsidRPr="00431D3C" w:rsidRDefault="00431D3C" w:rsidP="00431D3C">
      <w:pPr>
        <w:rPr>
          <w:b/>
          <w:bCs/>
        </w:rPr>
      </w:pPr>
      <w:r w:rsidRPr="00431D3C">
        <w:rPr>
          <w:b/>
          <w:bCs/>
        </w:rPr>
        <w:t>17. Course Requirements &amp; Grading Criteria:</w:t>
      </w:r>
    </w:p>
    <w:p w14:paraId="623CB222" w14:textId="77777777" w:rsidR="00431D3C" w:rsidRPr="00927B1D" w:rsidRDefault="00431D3C" w:rsidP="00431D3C">
      <w:r w:rsidRPr="00927B1D">
        <w:t>To maintain a fair and consistent learning environment, it is important that all assignments are submitted on time. Timely submission of work ensures that all students progress through the course at the same pace, allowing for meaningful discussions and peer interactions. Additionally, it helps students develop essential time management skills that are crucial in both academic and professional settings.</w:t>
      </w:r>
    </w:p>
    <w:p w14:paraId="4D8AA64E" w14:textId="77777777" w:rsidR="00431D3C" w:rsidRPr="00927B1D" w:rsidRDefault="00431D3C" w:rsidP="00431D3C">
      <w:pPr>
        <w:numPr>
          <w:ilvl w:val="0"/>
          <w:numId w:val="3"/>
        </w:numPr>
      </w:pPr>
      <w:r w:rsidRPr="00927B1D">
        <w:t>Students are granted extensions for assignments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a subpoena for a court appearance, and religious holidays. Appropriate documentation for all excused absences is required.</w:t>
      </w:r>
    </w:p>
    <w:p w14:paraId="5B1AE403" w14:textId="77777777" w:rsidR="00431D3C" w:rsidRPr="00927B1D" w:rsidRDefault="00431D3C" w:rsidP="00431D3C">
      <w:pPr>
        <w:numPr>
          <w:ilvl w:val="0"/>
          <w:numId w:val="3"/>
        </w:numPr>
      </w:pPr>
      <w:r w:rsidRPr="00927B1D">
        <w:t xml:space="preserve">Students who miss an assignment due to an officially documented extenuating circumstance must notify the instructor within 7 calendar days of the original due date. If approved, the make-up assignment will be due no later than 7 days after the original due date. For example, if an assignment was due on the 14th and a student had an excused reason for missing it, they must contact the instructor by the 21st. If approved, the assignment will also be due by the 21st. All make-up requests are assessed on a case-by-case basis and must </w:t>
      </w:r>
      <w:r w:rsidRPr="00927B1D">
        <w:lastRenderedPageBreak/>
        <w:t>include appropriate documentation. Extensions are not retroactive—failure to contact the instructor within the 7-day window will result in the assignment being recorded as missing with no credit.</w:t>
      </w:r>
    </w:p>
    <w:p w14:paraId="31AA3396" w14:textId="77777777" w:rsidR="00431D3C" w:rsidRPr="00927B1D" w:rsidRDefault="00431D3C" w:rsidP="00431D3C">
      <w:pPr>
        <w:keepNext/>
        <w:keepLines/>
        <w:spacing w:before="240" w:after="0" w:line="240" w:lineRule="auto"/>
        <w:outlineLvl w:val="0"/>
        <w:rPr>
          <w:rFonts w:ascii="Calibri" w:eastAsia="SimSun" w:hAnsi="Calibri" w:cs="Calibri"/>
          <w:b/>
          <w:bCs/>
          <w:i/>
          <w:iCs/>
        </w:rPr>
      </w:pPr>
      <w:r w:rsidRPr="00927B1D">
        <w:rPr>
          <w:rFonts w:ascii="Calibri" w:eastAsia="SimSun" w:hAnsi="Calibri" w:cs="Calibri"/>
          <w:b/>
          <w:bCs/>
          <w:i/>
          <w:iCs/>
        </w:rPr>
        <w:t xml:space="preserve">Late Work Policy: The Mulligan Rule and Submission Requirements </w:t>
      </w:r>
    </w:p>
    <w:p w14:paraId="6989DBEE" w14:textId="77777777" w:rsidR="00431D3C" w:rsidRPr="00927B1D" w:rsidRDefault="00431D3C" w:rsidP="00431D3C">
      <w:pPr>
        <w:keepNext/>
        <w:keepLines/>
        <w:spacing w:before="240" w:after="0" w:line="240" w:lineRule="auto"/>
        <w:outlineLvl w:val="0"/>
        <w:rPr>
          <w:rFonts w:ascii="Calibri" w:eastAsia="SimSun" w:hAnsi="Calibri" w:cs="Calibri"/>
          <w:bCs/>
        </w:rPr>
      </w:pPr>
      <w:r w:rsidRPr="00927B1D">
        <w:rPr>
          <w:rFonts w:ascii="Calibri" w:eastAsia="SimSun" w:hAnsi="Calibri" w:cs="Calibri"/>
          <w:bCs/>
        </w:rPr>
        <w:t xml:space="preserve">In this course, punctuality and preparation are key to your success. However, life can sometimes get in the way, and for that reason, I offer </w:t>
      </w:r>
      <w:r w:rsidRPr="00927B1D">
        <w:rPr>
          <w:rFonts w:ascii="Calibri" w:eastAsia="SimSun" w:hAnsi="Calibri" w:cs="Calibri"/>
          <w:b/>
          <w:bCs/>
        </w:rPr>
        <w:t>one mulligan</w:t>
      </w:r>
      <w:r w:rsidRPr="00927B1D">
        <w:rPr>
          <w:rFonts w:ascii="Calibri" w:eastAsia="SimSun" w:hAnsi="Calibri" w:cs="Calibri"/>
          <w:bCs/>
        </w:rPr>
        <w:t>, much like on the golf course. Here’s how it works:</w:t>
      </w:r>
    </w:p>
    <w:p w14:paraId="68C71C84" w14:textId="77777777" w:rsidR="00431D3C" w:rsidRPr="00927B1D" w:rsidRDefault="00431D3C" w:rsidP="00431D3C">
      <w:pPr>
        <w:keepNext/>
        <w:keepLines/>
        <w:numPr>
          <w:ilvl w:val="0"/>
          <w:numId w:val="4"/>
        </w:numPr>
        <w:spacing w:before="240" w:after="0" w:line="240" w:lineRule="auto"/>
        <w:outlineLvl w:val="0"/>
        <w:rPr>
          <w:rFonts w:ascii="Calibri" w:eastAsia="SimSun" w:hAnsi="Calibri" w:cs="Calibri"/>
          <w:bCs/>
        </w:rPr>
      </w:pPr>
      <w:r w:rsidRPr="00927B1D">
        <w:rPr>
          <w:rFonts w:ascii="Calibri" w:eastAsia="SimSun" w:hAnsi="Calibri" w:cs="Calibri"/>
          <w:b/>
          <w:bCs/>
        </w:rPr>
        <w:t>Missed Assignment? No Problem.</w:t>
      </w:r>
      <w:r w:rsidRPr="00927B1D">
        <w:rPr>
          <w:rFonts w:ascii="Calibri" w:eastAsia="SimSun" w:hAnsi="Calibri" w:cs="Calibri"/>
          <w:bCs/>
        </w:rPr>
        <w:t xml:space="preserve"> You may use your mulligan to submit one missed assignment within </w:t>
      </w:r>
      <w:r w:rsidRPr="00927B1D">
        <w:rPr>
          <w:rFonts w:ascii="Calibri" w:eastAsia="SimSun" w:hAnsi="Calibri" w:cs="Calibri"/>
          <w:b/>
          <w:bCs/>
        </w:rPr>
        <w:t>24 hours after the original due date</w:t>
      </w:r>
      <w:r w:rsidRPr="00927B1D">
        <w:rPr>
          <w:rFonts w:ascii="Calibri" w:eastAsia="SimSun" w:hAnsi="Calibri" w:cs="Calibri"/>
          <w:bCs/>
        </w:rPr>
        <w:t>, no questions asked. This is your opportunity to make up for a missed deadline without penalty.</w:t>
      </w:r>
    </w:p>
    <w:p w14:paraId="399DD2BD" w14:textId="77777777" w:rsidR="00431D3C" w:rsidRPr="00927B1D" w:rsidRDefault="00431D3C" w:rsidP="00431D3C">
      <w:pPr>
        <w:keepNext/>
        <w:keepLines/>
        <w:numPr>
          <w:ilvl w:val="0"/>
          <w:numId w:val="4"/>
        </w:numPr>
        <w:spacing w:before="240" w:after="0" w:line="240" w:lineRule="auto"/>
        <w:outlineLvl w:val="0"/>
        <w:rPr>
          <w:rFonts w:ascii="Calibri" w:eastAsia="SimSun" w:hAnsi="Calibri" w:cs="Calibri"/>
          <w:bCs/>
        </w:rPr>
      </w:pPr>
      <w:r w:rsidRPr="00927B1D">
        <w:rPr>
          <w:rFonts w:ascii="Calibri" w:eastAsia="SimSun" w:hAnsi="Calibri" w:cs="Calibri"/>
          <w:b/>
          <w:bCs/>
        </w:rPr>
        <w:t>Conditions of the Mulligan</w:t>
      </w:r>
      <w:r w:rsidRPr="00927B1D">
        <w:rPr>
          <w:rFonts w:ascii="Calibri" w:eastAsia="SimSun" w:hAnsi="Calibri" w:cs="Calibri"/>
          <w:bCs/>
        </w:rPr>
        <w:t>:</w:t>
      </w:r>
    </w:p>
    <w:p w14:paraId="76AA6DE1" w14:textId="77777777" w:rsidR="00431D3C" w:rsidRPr="00927B1D" w:rsidRDefault="00431D3C" w:rsidP="00431D3C">
      <w:pPr>
        <w:keepNext/>
        <w:keepLines/>
        <w:numPr>
          <w:ilvl w:val="1"/>
          <w:numId w:val="4"/>
        </w:numPr>
        <w:spacing w:before="240" w:after="0" w:line="240" w:lineRule="auto"/>
        <w:outlineLvl w:val="0"/>
        <w:rPr>
          <w:rFonts w:ascii="Calibri" w:eastAsia="SimSun" w:hAnsi="Calibri" w:cs="Calibri"/>
          <w:bCs/>
        </w:rPr>
      </w:pPr>
      <w:r w:rsidRPr="00927B1D">
        <w:rPr>
          <w:rFonts w:ascii="Calibri" w:eastAsia="SimSun" w:hAnsi="Calibri" w:cs="Calibri"/>
          <w:bCs/>
        </w:rPr>
        <w:t xml:space="preserve">The mulligan can only be applied to </w:t>
      </w:r>
      <w:r w:rsidRPr="00927B1D">
        <w:rPr>
          <w:rFonts w:ascii="Calibri" w:eastAsia="SimSun" w:hAnsi="Calibri" w:cs="Calibri"/>
          <w:b/>
          <w:bCs/>
        </w:rPr>
        <w:t>one assignment</w:t>
      </w:r>
      <w:r w:rsidRPr="00927B1D">
        <w:rPr>
          <w:rFonts w:ascii="Calibri" w:eastAsia="SimSun" w:hAnsi="Calibri" w:cs="Calibri"/>
          <w:bCs/>
        </w:rPr>
        <w:t xml:space="preserve"> during the semester.</w:t>
      </w:r>
    </w:p>
    <w:p w14:paraId="03464D0C" w14:textId="77777777" w:rsidR="00431D3C" w:rsidRPr="00927B1D" w:rsidRDefault="00431D3C" w:rsidP="00431D3C">
      <w:pPr>
        <w:keepNext/>
        <w:keepLines/>
        <w:numPr>
          <w:ilvl w:val="1"/>
          <w:numId w:val="4"/>
        </w:numPr>
        <w:spacing w:before="240" w:after="0" w:line="240" w:lineRule="auto"/>
        <w:outlineLvl w:val="0"/>
        <w:rPr>
          <w:rFonts w:ascii="Calibri" w:eastAsia="SimSun" w:hAnsi="Calibri" w:cs="Calibri"/>
          <w:bCs/>
        </w:rPr>
      </w:pPr>
      <w:r w:rsidRPr="00927B1D">
        <w:rPr>
          <w:rFonts w:ascii="Calibri" w:eastAsia="SimSun" w:hAnsi="Calibri" w:cs="Calibri"/>
          <w:bCs/>
        </w:rPr>
        <w:t xml:space="preserve">The assignment must be submitted within the </w:t>
      </w:r>
      <w:r w:rsidRPr="00927B1D">
        <w:rPr>
          <w:rFonts w:ascii="Calibri" w:eastAsia="SimSun" w:hAnsi="Calibri" w:cs="Calibri"/>
          <w:b/>
          <w:bCs/>
        </w:rPr>
        <w:t>24-hour grace period</w:t>
      </w:r>
      <w:r w:rsidRPr="00927B1D">
        <w:rPr>
          <w:rFonts w:ascii="Calibri" w:eastAsia="SimSun" w:hAnsi="Calibri" w:cs="Calibri"/>
          <w:bCs/>
        </w:rPr>
        <w:t>. Any submission beyond this time frame will not be accepted, and the mulligan cannot be retroactively applied.</w:t>
      </w:r>
    </w:p>
    <w:p w14:paraId="3B068606" w14:textId="77777777" w:rsidR="00431D3C" w:rsidRPr="00927B1D" w:rsidRDefault="00431D3C" w:rsidP="00431D3C">
      <w:pPr>
        <w:keepNext/>
        <w:keepLines/>
        <w:numPr>
          <w:ilvl w:val="0"/>
          <w:numId w:val="4"/>
        </w:numPr>
        <w:spacing w:before="240" w:after="0" w:line="240" w:lineRule="auto"/>
        <w:outlineLvl w:val="0"/>
        <w:rPr>
          <w:rFonts w:ascii="Calibri" w:eastAsia="SimSun" w:hAnsi="Calibri" w:cs="Calibri"/>
          <w:bCs/>
        </w:rPr>
      </w:pPr>
      <w:r w:rsidRPr="00927B1D">
        <w:rPr>
          <w:rFonts w:ascii="Calibri" w:eastAsia="SimSun" w:hAnsi="Calibri" w:cs="Calibri"/>
          <w:b/>
          <w:bCs/>
        </w:rPr>
        <w:t>Important Note</w:t>
      </w:r>
      <w:r w:rsidRPr="00927B1D">
        <w:rPr>
          <w:rFonts w:ascii="Calibri" w:eastAsia="SimSun" w:hAnsi="Calibri" w:cs="Calibri"/>
          <w:bCs/>
        </w:rPr>
        <w:t xml:space="preserve">: After 24 hours, the submission portal for the assignment will </w:t>
      </w:r>
      <w:r w:rsidRPr="00927B1D">
        <w:rPr>
          <w:rFonts w:ascii="Calibri" w:eastAsia="SimSun" w:hAnsi="Calibri" w:cs="Calibri"/>
          <w:b/>
          <w:bCs/>
        </w:rPr>
        <w:t>automatically close</w:t>
      </w:r>
      <w:r w:rsidRPr="00927B1D">
        <w:rPr>
          <w:rFonts w:ascii="Calibri" w:eastAsia="SimSun" w:hAnsi="Calibri" w:cs="Calibri"/>
          <w:bCs/>
        </w:rPr>
        <w:t xml:space="preserve">, and no further submissions will be accepted. Once you’ve used your mulligan, </w:t>
      </w:r>
      <w:r w:rsidRPr="00927B1D">
        <w:rPr>
          <w:rFonts w:ascii="Calibri" w:eastAsia="SimSun" w:hAnsi="Calibri" w:cs="Calibri"/>
          <w:b/>
          <w:bCs/>
        </w:rPr>
        <w:t>no other late work will be permitted for the remainder of the semester.</w:t>
      </w:r>
    </w:p>
    <w:p w14:paraId="045064A9" w14:textId="77777777" w:rsidR="00431D3C" w:rsidRPr="00927B1D" w:rsidRDefault="00431D3C" w:rsidP="00431D3C">
      <w:pPr>
        <w:keepNext/>
        <w:keepLines/>
        <w:spacing w:before="240" w:after="0" w:line="240" w:lineRule="auto"/>
        <w:outlineLvl w:val="0"/>
        <w:rPr>
          <w:rFonts w:ascii="Calibri" w:eastAsia="SimSun" w:hAnsi="Calibri" w:cs="Calibri"/>
          <w:bCs/>
        </w:rPr>
      </w:pPr>
      <w:r w:rsidRPr="00927B1D">
        <w:rPr>
          <w:rFonts w:ascii="Calibri" w:eastAsia="SimSun" w:hAnsi="Calibri" w:cs="Calibri"/>
          <w:b/>
          <w:bCs/>
        </w:rPr>
        <w:t>Why This Policy?</w:t>
      </w:r>
      <w:r w:rsidRPr="00927B1D">
        <w:rPr>
          <w:rFonts w:ascii="Calibri" w:eastAsia="SimSun" w:hAnsi="Calibri" w:cs="Calibri"/>
          <w:bCs/>
        </w:rPr>
        <w:t xml:space="preserve"> Just like in life, second chances are valuable, but they must be used wisely. This mulligan gives you an opportunity to recover from one setback without penalty, while also encouraging personal accountability and planning.</w:t>
      </w:r>
    </w:p>
    <w:p w14:paraId="1B324EA9" w14:textId="77777777" w:rsidR="00431D3C" w:rsidRPr="00927B1D" w:rsidRDefault="00431D3C" w:rsidP="00431D3C">
      <w:pPr>
        <w:spacing w:before="100" w:beforeAutospacing="1" w:after="100" w:afterAutospacing="1" w:line="240" w:lineRule="auto"/>
        <w:contextualSpacing/>
        <w:rPr>
          <w:rFonts w:ascii="Calibri" w:eastAsia="Times New Roman" w:hAnsi="Calibri" w:cs="Calibri"/>
        </w:rPr>
      </w:pPr>
    </w:p>
    <w:p w14:paraId="740063C3" w14:textId="77777777" w:rsidR="00431D3C" w:rsidRPr="00927B1D" w:rsidRDefault="00431D3C" w:rsidP="00431D3C">
      <w:pPr>
        <w:spacing w:before="100" w:beforeAutospacing="1" w:after="100" w:afterAutospacing="1" w:line="240" w:lineRule="auto"/>
        <w:rPr>
          <w:rFonts w:ascii="Calibri" w:eastAsia="Times New Roman" w:hAnsi="Calibri" w:cs="Calibri"/>
          <w:b/>
          <w:bCs/>
          <w:i/>
          <w:iCs/>
        </w:rPr>
      </w:pPr>
      <w:r w:rsidRPr="00927B1D">
        <w:rPr>
          <w:rFonts w:ascii="Calibri" w:eastAsia="Times New Roman" w:hAnsi="Calibri" w:cs="Calibri"/>
          <w:b/>
          <w:bCs/>
          <w:i/>
          <w:iCs/>
        </w:rPr>
        <w:t>Online Submission Policy – Read Carefully</w:t>
      </w:r>
    </w:p>
    <w:p w14:paraId="4E001CC9" w14:textId="77777777" w:rsidR="00431D3C" w:rsidRPr="00927B1D" w:rsidRDefault="00431D3C" w:rsidP="00431D3C">
      <w:pPr>
        <w:spacing w:before="100" w:beforeAutospacing="1" w:after="100" w:afterAutospacing="1" w:line="240" w:lineRule="auto"/>
        <w:rPr>
          <w:rFonts w:ascii="Calibri" w:eastAsia="Times New Roman" w:hAnsi="Calibri" w:cs="Calibri"/>
        </w:rPr>
      </w:pPr>
      <w:r w:rsidRPr="00927B1D">
        <w:rPr>
          <w:rFonts w:ascii="Calibri" w:eastAsia="Times New Roman" w:hAnsi="Calibri" w:cs="Calibri"/>
        </w:rPr>
        <w:t>All assignments must be submitted through Blackboard by the posted due date. Essays, papers, and other written assignments must be uploaded as either a .docx (Microsoft Word) or .pdf file.</w:t>
      </w:r>
      <w:r w:rsidRPr="00927B1D">
        <w:rPr>
          <w:rFonts w:ascii="Aptos" w:eastAsia="Aptos" w:hAnsi="Aptos" w:cs="Times New Roman"/>
          <w:kern w:val="2"/>
          <w:sz w:val="24"/>
          <w:szCs w:val="24"/>
          <w14:ligatures w14:val="standardContextual"/>
        </w:rPr>
        <w:t xml:space="preserve"> </w:t>
      </w:r>
      <w:r w:rsidRPr="00927B1D">
        <w:rPr>
          <w:rFonts w:ascii="Calibri" w:eastAsia="Times New Roman" w:hAnsi="Calibri" w:cs="Calibri"/>
        </w:rPr>
        <w:t xml:space="preserve">OneDrive links will not be accepted in place of Microsoft Office documents, even if they link to a Word or PDF file. Submissions must be uploaded directly, not linked, as OneDrive allows continued editing after deadlines and often causes access issues. Discussion board posts must be typed directly into the text box provided within Blackboard—do not upload a file for discussion posts. For video assignments, only YouTube links will be accepted. Students must paste the YouTube link into the Blackboard text submission box and verify that the video is set to "Public" or "Unlisted." Before submitting, students are required to log out of their YouTube account to confirm that the video is viewable as a guest. For help uploading and submitting properly, view this tutorial: </w:t>
      </w:r>
      <w:hyperlink r:id="rId7" w:tgtFrame="_new" w:history="1">
        <w:r w:rsidRPr="00927B1D">
          <w:rPr>
            <w:rFonts w:ascii="Calibri" w:eastAsia="Times New Roman" w:hAnsi="Calibri" w:cs="Calibri"/>
            <w:color w:val="467886"/>
            <w:u w:val="single"/>
          </w:rPr>
          <w:t>How to Submit a Document in Blackboard (YouTube)</w:t>
        </w:r>
      </w:hyperlink>
      <w:r w:rsidRPr="00927B1D">
        <w:rPr>
          <w:rFonts w:ascii="Calibri" w:eastAsia="Times New Roman" w:hAnsi="Calibri" w:cs="Calibri"/>
        </w:rPr>
        <w:t>.</w:t>
      </w:r>
    </w:p>
    <w:p w14:paraId="755D290D" w14:textId="77777777" w:rsidR="00431D3C" w:rsidRPr="00927B1D" w:rsidRDefault="00431D3C" w:rsidP="00431D3C">
      <w:pPr>
        <w:spacing w:before="100" w:beforeAutospacing="1" w:after="100" w:afterAutospacing="1" w:line="240" w:lineRule="auto"/>
        <w:contextualSpacing/>
        <w:rPr>
          <w:rFonts w:ascii="Calibri" w:eastAsia="Times New Roman" w:hAnsi="Calibri" w:cs="Calibri"/>
        </w:rPr>
      </w:pPr>
      <w:r w:rsidRPr="00927B1D">
        <w:rPr>
          <w:rFonts w:ascii="Calibri" w:eastAsia="Times New Roman" w:hAnsi="Calibri" w:cs="Calibri"/>
        </w:rPr>
        <w:t>Videos submitted through other platforms—including OneDrive, Google Drive, Dropbox, Vimeo, Dailymotion, TikTok, or any social media uploads—will not be accepted under any circumstances. These alternatives often cause submission delays, require special permissions, or allow editing after the deadline, all of which pose issues for grading and academic integrity. Any video submitted using a platform other than YouTube will receive a zero without exception.</w:t>
      </w:r>
    </w:p>
    <w:p w14:paraId="11FCD65B" w14:textId="77777777" w:rsidR="00431D3C" w:rsidRPr="00927B1D" w:rsidRDefault="00431D3C" w:rsidP="00431D3C">
      <w:pPr>
        <w:spacing w:before="100" w:beforeAutospacing="1" w:after="100" w:afterAutospacing="1" w:line="240" w:lineRule="auto"/>
        <w:contextualSpacing/>
        <w:rPr>
          <w:rFonts w:ascii="Calibri" w:eastAsia="Times New Roman" w:hAnsi="Calibri" w:cs="Calibri"/>
        </w:rPr>
      </w:pPr>
    </w:p>
    <w:p w14:paraId="2BB813A3" w14:textId="77777777" w:rsidR="00431D3C" w:rsidRPr="00927B1D" w:rsidRDefault="00431D3C" w:rsidP="00431D3C">
      <w:pPr>
        <w:spacing w:before="100" w:beforeAutospacing="1" w:after="100" w:afterAutospacing="1" w:line="240" w:lineRule="auto"/>
        <w:contextualSpacing/>
        <w:rPr>
          <w:rFonts w:ascii="Calibri" w:eastAsia="Times New Roman" w:hAnsi="Calibri" w:cs="Calibri"/>
        </w:rPr>
      </w:pPr>
      <w:r w:rsidRPr="00927B1D">
        <w:rPr>
          <w:rFonts w:ascii="Calibri" w:eastAsia="Times New Roman" w:hAnsi="Calibri" w:cs="Calibri"/>
        </w:rPr>
        <w:t xml:space="preserve">Emailed submissions will not be accepted under normal circumstances and may result in an automatic </w:t>
      </w:r>
      <w:proofErr w:type="gramStart"/>
      <w:r w:rsidRPr="00927B1D">
        <w:rPr>
          <w:rFonts w:ascii="Calibri" w:eastAsia="Times New Roman" w:hAnsi="Calibri" w:cs="Calibri"/>
        </w:rPr>
        <w:t>15% point</w:t>
      </w:r>
      <w:proofErr w:type="gramEnd"/>
      <w:r w:rsidRPr="00927B1D">
        <w:rPr>
          <w:rFonts w:ascii="Calibri" w:eastAsia="Times New Roman" w:hAnsi="Calibri" w:cs="Calibri"/>
        </w:rPr>
        <w:t xml:space="preserve"> deduction if approved. This policy ensures fairness, accurate grade tracking, and centralized communication. Exceptions will be considered only in rare, pre-approved cases or verified emergencies. If you are experiencing a legitimate issue that prevents you from accessing Blackboard, you must communicate with the instructor before the assignment deadline. Emailing an assignment at the last minute will not excuse you from following course policies.</w:t>
      </w:r>
    </w:p>
    <w:p w14:paraId="4FD61EFE" w14:textId="77777777" w:rsidR="00431D3C" w:rsidRPr="00927B1D" w:rsidRDefault="00431D3C" w:rsidP="00431D3C">
      <w:pPr>
        <w:spacing w:before="100" w:beforeAutospacing="1" w:after="100" w:afterAutospacing="1" w:line="240" w:lineRule="auto"/>
        <w:contextualSpacing/>
        <w:rPr>
          <w:rFonts w:ascii="Calibri" w:eastAsia="Times New Roman" w:hAnsi="Calibri" w:cs="Calibri"/>
        </w:rPr>
      </w:pPr>
    </w:p>
    <w:p w14:paraId="646FDAC0" w14:textId="77777777" w:rsidR="00431D3C" w:rsidRDefault="00431D3C" w:rsidP="00431D3C">
      <w:pPr>
        <w:spacing w:before="100" w:beforeAutospacing="1" w:after="100" w:afterAutospacing="1" w:line="240" w:lineRule="auto"/>
        <w:contextualSpacing/>
        <w:rPr>
          <w:rFonts w:ascii="Calibri" w:eastAsia="Times New Roman" w:hAnsi="Calibri" w:cs="Calibri"/>
        </w:rPr>
      </w:pPr>
      <w:r w:rsidRPr="00927B1D">
        <w:rPr>
          <w:rFonts w:ascii="Calibri" w:eastAsia="Times New Roman" w:hAnsi="Calibri" w:cs="Calibri"/>
        </w:rPr>
        <w:t>Students are responsible for managing their own devices, file formats, and internet access. Claims such as "the computer ate my homework" are not valid excuses for late or missing work. Any allegation that Blackboard (our Learning Management System) malfunctioned must be reported and confirmed through the university’s IT department. Plan ahead, double-check your files, and verify that all links and documents open properly before submitting. You are allowed one mulligan (free pass) per semester—use it wisely.</w:t>
      </w:r>
    </w:p>
    <w:p w14:paraId="1A0D1964" w14:textId="77777777" w:rsidR="00993994" w:rsidRDefault="00993994" w:rsidP="00431D3C">
      <w:pPr>
        <w:spacing w:before="100" w:beforeAutospacing="1" w:after="100" w:afterAutospacing="1" w:line="240" w:lineRule="auto"/>
        <w:contextualSpacing/>
        <w:rPr>
          <w:rFonts w:ascii="Calibri" w:eastAsia="Times New Roman" w:hAnsi="Calibri" w:cs="Calibri"/>
        </w:rPr>
      </w:pPr>
    </w:p>
    <w:p w14:paraId="632A2A65" w14:textId="77777777" w:rsidR="00993994" w:rsidRPr="00C93E6F" w:rsidRDefault="00993994" w:rsidP="00993994">
      <w:pPr>
        <w:keepNext/>
        <w:spacing w:after="0" w:line="240" w:lineRule="auto"/>
        <w:outlineLvl w:val="0"/>
        <w:rPr>
          <w:rFonts w:ascii="Calibri" w:eastAsia="Times New Roman" w:hAnsi="Calibri" w:cs="Calibri"/>
          <w:b/>
        </w:rPr>
      </w:pPr>
      <w:r w:rsidRPr="00C93E6F">
        <w:rPr>
          <w:rFonts w:ascii="Calibri" w:eastAsia="Times New Roman" w:hAnsi="Calibri" w:cs="Calibri"/>
          <w:b/>
        </w:rPr>
        <w:t>The University has a standard grade scale:</w:t>
      </w:r>
    </w:p>
    <w:p w14:paraId="63A9583B" w14:textId="77777777" w:rsidR="00993994" w:rsidRPr="00C93E6F" w:rsidRDefault="00993994" w:rsidP="00993994">
      <w:pPr>
        <w:spacing w:after="0" w:line="240" w:lineRule="auto"/>
        <w:rPr>
          <w:rFonts w:ascii="Calibri" w:eastAsia="Times New Roman" w:hAnsi="Calibri" w:cs="Calibri"/>
        </w:rPr>
      </w:pPr>
    </w:p>
    <w:p w14:paraId="57D7DA29" w14:textId="3E399426" w:rsidR="00993994" w:rsidRPr="00431D3C" w:rsidRDefault="00993994" w:rsidP="00993994">
      <w:pPr>
        <w:spacing w:after="0" w:line="240" w:lineRule="auto"/>
        <w:rPr>
          <w:rFonts w:ascii="Calibri" w:eastAsia="Times New Roman" w:hAnsi="Calibri" w:cs="Calibri"/>
        </w:rPr>
      </w:pPr>
      <w:r w:rsidRPr="00C93E6F">
        <w:rPr>
          <w:rFonts w:ascii="Calibri" w:eastAsia="Times New Roman" w:hAnsi="Calibri" w:cs="Calibri"/>
        </w:rPr>
        <w:t xml:space="preserve">A = 90-100, B = 80-89, C = 70-79, D = 60-69, F= below 60, W = Withdrawal, WP = withdrew passing, WF = withdrew failing, I = incomplete. An incomplete may be given within the last two weeks of a long term or within the last two days of a micro 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w:t>
      </w:r>
      <w:proofErr w:type="gramStart"/>
      <w:r w:rsidRPr="00C93E6F">
        <w:rPr>
          <w:rFonts w:ascii="Calibri" w:eastAsia="Times New Roman" w:hAnsi="Calibri" w:cs="Calibri"/>
        </w:rPr>
        <w:t>the</w:t>
      </w:r>
      <w:proofErr w:type="gramEnd"/>
      <w:r w:rsidRPr="00C93E6F">
        <w:rPr>
          <w:rFonts w:ascii="Calibri" w:eastAsia="Times New Roman" w:hAnsi="Calibri" w:cs="Calibri"/>
        </w:rPr>
        <w:t xml:space="preserve"> I </w:t>
      </w:r>
      <w:proofErr w:type="gramStart"/>
      <w:r w:rsidRPr="00C93E6F">
        <w:rPr>
          <w:rFonts w:ascii="Calibri" w:eastAsia="Times New Roman" w:hAnsi="Calibri" w:cs="Calibri"/>
        </w:rPr>
        <w:t>is</w:t>
      </w:r>
      <w:proofErr w:type="gramEnd"/>
      <w:r w:rsidRPr="00C93E6F">
        <w:rPr>
          <w:rFonts w:ascii="Calibri" w:eastAsia="Times New Roman" w:hAnsi="Calibri" w:cs="Calibri"/>
        </w:rPr>
        <w:t xml:space="preserve"> converted to an F.</w:t>
      </w:r>
    </w:p>
    <w:p w14:paraId="3227E7D8" w14:textId="77777777" w:rsidR="00431D3C" w:rsidRPr="00431D3C" w:rsidRDefault="00431D3C" w:rsidP="00431D3C">
      <w:pPr>
        <w:spacing w:before="100" w:beforeAutospacing="1" w:after="100" w:afterAutospacing="1" w:line="240" w:lineRule="auto"/>
        <w:contextualSpacing/>
        <w:rPr>
          <w:rFonts w:ascii="Calibri" w:eastAsia="Times New Roman" w:hAnsi="Calibri" w:cs="Calibri"/>
        </w:rPr>
      </w:pPr>
    </w:p>
    <w:p w14:paraId="3FF6191E" w14:textId="77777777" w:rsidR="00431D3C" w:rsidRPr="00431D3C" w:rsidRDefault="00431D3C" w:rsidP="00431D3C">
      <w:pPr>
        <w:spacing w:after="0" w:line="240" w:lineRule="auto"/>
        <w:rPr>
          <w:rFonts w:ascii="Calibri" w:eastAsia="Times New Roman" w:hAnsi="Calibri" w:cs="Times New Roman"/>
          <w:bCs/>
        </w:rPr>
      </w:pPr>
      <w:r w:rsidRPr="00431D3C">
        <w:rPr>
          <w:rFonts w:ascii="Calibri" w:eastAsia="Times New Roman" w:hAnsi="Calibri" w:cs="Times New Roman"/>
          <w:b/>
          <w:bCs/>
        </w:rPr>
        <w:t>18. Include Grade Appeal Statement:</w:t>
      </w:r>
      <w:r w:rsidRPr="00431D3C">
        <w:rPr>
          <w:rFonts w:ascii="Calibri" w:eastAsia="Times New Roman" w:hAnsi="Calibri" w:cs="Times New Roman"/>
          <w:bCs/>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w:t>
      </w:r>
      <w:r w:rsidRPr="00431D3C">
        <w:rPr>
          <w:rFonts w:ascii="Calibri" w:eastAsia="Times New Roman" w:hAnsi="Calibri" w:cs="Times New Roman"/>
          <w:bCs/>
          <w:i/>
        </w:rPr>
        <w:t>or lowered</w:t>
      </w:r>
      <w:r w:rsidRPr="00431D3C">
        <w:rPr>
          <w:rFonts w:ascii="Calibri" w:eastAsia="Times New Roman" w:hAnsi="Calibri" w:cs="Times New Roman"/>
          <w:bCs/>
        </w:rPr>
        <w:t xml:space="preserve">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7ED201A1" w14:textId="22111AF1" w:rsidR="00431D3C" w:rsidRDefault="00431D3C"/>
    <w:p w14:paraId="05436379" w14:textId="3FACBDFF" w:rsidR="00431D3C" w:rsidRDefault="00431D3C">
      <w:pPr>
        <w:rPr>
          <w:b/>
          <w:bCs/>
        </w:rPr>
      </w:pPr>
      <w:r w:rsidRPr="00431D3C">
        <w:rPr>
          <w:b/>
          <w:bCs/>
        </w:rPr>
        <w:t>19. Tentative Schedule</w:t>
      </w:r>
    </w:p>
    <w:p w14:paraId="5F9C2BE4" w14:textId="392B4E9A" w:rsidR="00431D3C" w:rsidRPr="00431D3C" w:rsidRDefault="00431D3C" w:rsidP="00431D3C">
      <w:pPr>
        <w:rPr>
          <w:b/>
          <w:bCs/>
        </w:rPr>
      </w:pPr>
      <w:r w:rsidRPr="00431D3C">
        <w:rPr>
          <w:b/>
          <w:bCs/>
        </w:rPr>
        <w:t>Weekly Overview + Assignments</w:t>
      </w:r>
    </w:p>
    <w:p w14:paraId="560740AA" w14:textId="59E770A5" w:rsidR="00431D3C" w:rsidRPr="00431D3C" w:rsidRDefault="00431D3C" w:rsidP="00431D3C">
      <w:pPr>
        <w:rPr>
          <w:b/>
          <w:bCs/>
        </w:rPr>
      </w:pPr>
      <w:r w:rsidRPr="00431D3C">
        <w:rPr>
          <w:b/>
          <w:bCs/>
        </w:rPr>
        <w:t>Week 1 – Wake-Up Week: Baseline + Goal Setting</w:t>
      </w:r>
    </w:p>
    <w:p w14:paraId="3C103EBB" w14:textId="14B5EB88" w:rsidR="00431D3C" w:rsidRPr="00431D3C" w:rsidRDefault="00431D3C" w:rsidP="00431D3C">
      <w:pPr>
        <w:rPr>
          <w:b/>
          <w:bCs/>
        </w:rPr>
      </w:pPr>
      <w:r w:rsidRPr="00431D3C">
        <w:rPr>
          <w:b/>
          <w:bCs/>
        </w:rPr>
        <w:t>Week 2 – Conditioning Foundations</w:t>
      </w:r>
    </w:p>
    <w:p w14:paraId="0695B4D6" w14:textId="473A22DB" w:rsidR="00431D3C" w:rsidRPr="00431D3C" w:rsidRDefault="00431D3C" w:rsidP="00431D3C">
      <w:pPr>
        <w:rPr>
          <w:b/>
          <w:bCs/>
        </w:rPr>
      </w:pPr>
      <w:r w:rsidRPr="00431D3C">
        <w:rPr>
          <w:b/>
          <w:bCs/>
        </w:rPr>
        <w:t>Week 3 – Strength vs. Endurance</w:t>
      </w:r>
    </w:p>
    <w:p w14:paraId="3ECA7245" w14:textId="7A634E3D" w:rsidR="00431D3C" w:rsidRPr="00431D3C" w:rsidRDefault="00431D3C" w:rsidP="00431D3C">
      <w:pPr>
        <w:rPr>
          <w:b/>
          <w:bCs/>
        </w:rPr>
      </w:pPr>
      <w:r w:rsidRPr="00431D3C">
        <w:rPr>
          <w:b/>
          <w:bCs/>
        </w:rPr>
        <w:t>Week 4 – No Equipment, No Excuses</w:t>
      </w:r>
    </w:p>
    <w:p w14:paraId="4E6AD2A7" w14:textId="532674E6" w:rsidR="00431D3C" w:rsidRPr="00431D3C" w:rsidRDefault="00431D3C" w:rsidP="00431D3C">
      <w:pPr>
        <w:rPr>
          <w:b/>
          <w:bCs/>
        </w:rPr>
      </w:pPr>
      <w:r w:rsidRPr="00431D3C">
        <w:rPr>
          <w:b/>
          <w:bCs/>
        </w:rPr>
        <w:t>Week 5 – Sleep, Recovery, and Mind-Body Wellness</w:t>
      </w:r>
    </w:p>
    <w:p w14:paraId="276E4EFD" w14:textId="397DDCFF" w:rsidR="00431D3C" w:rsidRPr="00431D3C" w:rsidRDefault="00431D3C" w:rsidP="00431D3C">
      <w:pPr>
        <w:rPr>
          <w:b/>
          <w:bCs/>
        </w:rPr>
      </w:pPr>
      <w:r w:rsidRPr="00431D3C">
        <w:rPr>
          <w:b/>
          <w:bCs/>
        </w:rPr>
        <w:t>Week 6 – The Plateau Problem</w:t>
      </w:r>
    </w:p>
    <w:p w14:paraId="2D60AECE" w14:textId="4069F29C" w:rsidR="00431D3C" w:rsidRPr="00431D3C" w:rsidRDefault="00431D3C" w:rsidP="00431D3C">
      <w:pPr>
        <w:rPr>
          <w:b/>
          <w:bCs/>
        </w:rPr>
      </w:pPr>
      <w:r w:rsidRPr="00431D3C">
        <w:rPr>
          <w:b/>
          <w:bCs/>
        </w:rPr>
        <w:t>Week 7 – Fueling the Machine: Nutrition &amp; Consistency</w:t>
      </w:r>
    </w:p>
    <w:p w14:paraId="711EDFB0" w14:textId="77777777" w:rsidR="00431D3C" w:rsidRPr="00431D3C" w:rsidRDefault="00431D3C" w:rsidP="00431D3C">
      <w:pPr>
        <w:rPr>
          <w:b/>
          <w:bCs/>
        </w:rPr>
      </w:pPr>
      <w:r w:rsidRPr="00431D3C">
        <w:rPr>
          <w:b/>
          <w:bCs/>
        </w:rPr>
        <w:t>Week 8 – Final Boss Week: Reflect and Level Up</w:t>
      </w:r>
    </w:p>
    <w:p w14:paraId="6101A638" w14:textId="77777777" w:rsidR="00431D3C" w:rsidRPr="00431D3C" w:rsidRDefault="00431D3C">
      <w:pPr>
        <w:rPr>
          <w:b/>
          <w:bCs/>
        </w:rPr>
      </w:pPr>
    </w:p>
    <w:sectPr w:rsidR="00431D3C" w:rsidRPr="00431D3C" w:rsidSect="00431D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75AA"/>
    <w:multiLevelType w:val="hybridMultilevel"/>
    <w:tmpl w:val="CCAA102E"/>
    <w:lvl w:ilvl="0" w:tplc="209C460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22C31"/>
    <w:multiLevelType w:val="multilevel"/>
    <w:tmpl w:val="194A9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E3EB8"/>
    <w:multiLevelType w:val="multilevel"/>
    <w:tmpl w:val="BD748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5286C"/>
    <w:multiLevelType w:val="hybridMultilevel"/>
    <w:tmpl w:val="CEA2C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94D60"/>
    <w:multiLevelType w:val="hybridMultilevel"/>
    <w:tmpl w:val="7C94D3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637C7"/>
    <w:multiLevelType w:val="hybridMultilevel"/>
    <w:tmpl w:val="3EAA6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E6C3E"/>
    <w:multiLevelType w:val="multilevel"/>
    <w:tmpl w:val="A8C64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23B12"/>
    <w:multiLevelType w:val="multilevel"/>
    <w:tmpl w:val="E7D44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1080F"/>
    <w:multiLevelType w:val="multilevel"/>
    <w:tmpl w:val="9CB8B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94F6F"/>
    <w:multiLevelType w:val="multilevel"/>
    <w:tmpl w:val="5080B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05B86"/>
    <w:multiLevelType w:val="multilevel"/>
    <w:tmpl w:val="D4A09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E4A57"/>
    <w:multiLevelType w:val="multilevel"/>
    <w:tmpl w:val="73F28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16CBF"/>
    <w:multiLevelType w:val="hybridMultilevel"/>
    <w:tmpl w:val="3490F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E844CE"/>
    <w:multiLevelType w:val="multilevel"/>
    <w:tmpl w:val="B40A7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C77AC"/>
    <w:multiLevelType w:val="hybridMultilevel"/>
    <w:tmpl w:val="11309E06"/>
    <w:lvl w:ilvl="0" w:tplc="A4EEBD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8B5F4E"/>
    <w:multiLevelType w:val="hybridMultilevel"/>
    <w:tmpl w:val="11309E06"/>
    <w:lvl w:ilvl="0" w:tplc="A4EEBD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9615715">
    <w:abstractNumId w:val="0"/>
  </w:num>
  <w:num w:numId="2" w16cid:durableId="2126076394">
    <w:abstractNumId w:val="15"/>
  </w:num>
  <w:num w:numId="3" w16cid:durableId="376513630">
    <w:abstractNumId w:val="14"/>
  </w:num>
  <w:num w:numId="4" w16cid:durableId="868764800">
    <w:abstractNumId w:val="13"/>
  </w:num>
  <w:num w:numId="5" w16cid:durableId="1448770309">
    <w:abstractNumId w:val="3"/>
  </w:num>
  <w:num w:numId="6" w16cid:durableId="1533765549">
    <w:abstractNumId w:val="5"/>
  </w:num>
  <w:num w:numId="7" w16cid:durableId="1402603448">
    <w:abstractNumId w:val="12"/>
  </w:num>
  <w:num w:numId="8" w16cid:durableId="866134969">
    <w:abstractNumId w:val="4"/>
  </w:num>
  <w:num w:numId="9" w16cid:durableId="1063992959">
    <w:abstractNumId w:val="7"/>
  </w:num>
  <w:num w:numId="10" w16cid:durableId="1386097824">
    <w:abstractNumId w:val="11"/>
  </w:num>
  <w:num w:numId="11" w16cid:durableId="2027708399">
    <w:abstractNumId w:val="6"/>
  </w:num>
  <w:num w:numId="12" w16cid:durableId="413935666">
    <w:abstractNumId w:val="8"/>
  </w:num>
  <w:num w:numId="13" w16cid:durableId="1987738643">
    <w:abstractNumId w:val="9"/>
  </w:num>
  <w:num w:numId="14" w16cid:durableId="1217006227">
    <w:abstractNumId w:val="2"/>
  </w:num>
  <w:num w:numId="15" w16cid:durableId="1495605668">
    <w:abstractNumId w:val="10"/>
  </w:num>
  <w:num w:numId="16" w16cid:durableId="1086465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3C"/>
    <w:rsid w:val="001A1F94"/>
    <w:rsid w:val="001D0282"/>
    <w:rsid w:val="00431D3C"/>
    <w:rsid w:val="00927B1D"/>
    <w:rsid w:val="00993994"/>
    <w:rsid w:val="00C8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E987"/>
  <w15:chartTrackingRefBased/>
  <w15:docId w15:val="{98D56260-D166-49FD-8D58-F3C29CC6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D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D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12131">
      <w:bodyDiv w:val="1"/>
      <w:marLeft w:val="0"/>
      <w:marRight w:val="0"/>
      <w:marTop w:val="0"/>
      <w:marBottom w:val="0"/>
      <w:divBdr>
        <w:top w:val="none" w:sz="0" w:space="0" w:color="auto"/>
        <w:left w:val="none" w:sz="0" w:space="0" w:color="auto"/>
        <w:bottom w:val="none" w:sz="0" w:space="0" w:color="auto"/>
        <w:right w:val="none" w:sz="0" w:space="0" w:color="auto"/>
      </w:divBdr>
    </w:div>
    <w:div w:id="14636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CyTBV3QMGw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1767</Words>
  <Characters>10072</Characters>
  <Application>Microsoft Office Word</Application>
  <DocSecurity>0</DocSecurity>
  <Lines>83</Lines>
  <Paragraphs>23</Paragraphs>
  <ScaleCrop>false</ScaleCrop>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Michael Morris, Jr.</dc:creator>
  <cp:keywords/>
  <dc:description/>
  <cp:lastModifiedBy>Thomas Walser</cp:lastModifiedBy>
  <cp:revision>2</cp:revision>
  <dcterms:created xsi:type="dcterms:W3CDTF">2026-04-21T18:33:00Z</dcterms:created>
  <dcterms:modified xsi:type="dcterms:W3CDTF">2026-04-21T18:33:00Z</dcterms:modified>
</cp:coreProperties>
</file>