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18" w:rsidRDefault="00CD1E18" w:rsidP="00A24DC5">
      <w:pPr>
        <w:pStyle w:val="NormalWeb"/>
        <w:spacing w:before="0" w:beforeAutospacing="0" w:after="0" w:afterAutospacing="0"/>
        <w:jc w:val="center"/>
        <w:rPr>
          <w:rStyle w:val="Strong"/>
          <w:sz w:val="20"/>
          <w:szCs w:val="20"/>
        </w:rPr>
      </w:pPr>
      <w:r>
        <w:rPr>
          <w:b/>
          <w:bCs/>
          <w:noProof/>
          <w:sz w:val="20"/>
          <w:szCs w:val="20"/>
        </w:rPr>
        <w:drawing>
          <wp:inline distT="0" distB="0" distL="0" distR="0" wp14:anchorId="2B22B9D2" wp14:editId="6E3F7571">
            <wp:extent cx="2051437" cy="683812"/>
            <wp:effectExtent l="0" t="0" r="6350" b="254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056748" cy="685582"/>
                    </a:xfrm>
                    <a:prstGeom prst="rect">
                      <a:avLst/>
                    </a:prstGeom>
                    <a:noFill/>
                    <a:ln w="9525">
                      <a:noFill/>
                      <a:miter lim="800000"/>
                      <a:headEnd/>
                      <a:tailEnd/>
                    </a:ln>
                  </pic:spPr>
                </pic:pic>
              </a:graphicData>
            </a:graphic>
          </wp:inline>
        </w:drawing>
      </w:r>
    </w:p>
    <w:p w:rsidR="00832ECF" w:rsidRPr="00D433B1" w:rsidRDefault="00CD1E18" w:rsidP="00A24DC5">
      <w:pPr>
        <w:pStyle w:val="NormalWeb"/>
        <w:spacing w:before="0" w:beforeAutospacing="0" w:after="0" w:afterAutospacing="0"/>
        <w:jc w:val="center"/>
        <w:rPr>
          <w:rStyle w:val="Strong"/>
          <w:sz w:val="20"/>
          <w:szCs w:val="20"/>
        </w:rPr>
      </w:pPr>
      <w:r>
        <w:rPr>
          <w:rStyle w:val="Strong"/>
          <w:sz w:val="20"/>
          <w:szCs w:val="20"/>
        </w:rPr>
        <w:t>Virtual Campus</w:t>
      </w:r>
    </w:p>
    <w:p w:rsidR="00A24DC5" w:rsidRPr="00D433B1" w:rsidRDefault="001112F8"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A24DC5" w:rsidRPr="00D433B1" w:rsidRDefault="00A24DC5" w:rsidP="00A24DC5">
      <w:pPr>
        <w:pStyle w:val="NormalWeb"/>
        <w:spacing w:before="0" w:beforeAutospacing="0" w:after="0" w:afterAutospacing="0"/>
        <w:rPr>
          <w:sz w:val="20"/>
          <w:szCs w:val="20"/>
          <w:lang w:val="en"/>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rsidR="00A24DC5" w:rsidRPr="00D433B1" w:rsidRDefault="00A24DC5" w:rsidP="00A24DC5">
      <w:pPr>
        <w:pStyle w:val="NormalWeb"/>
        <w:spacing w:before="0" w:beforeAutospacing="0" w:after="0" w:afterAutospacing="0"/>
        <w:rPr>
          <w:sz w:val="20"/>
          <w:szCs w:val="20"/>
          <w:lang w:val="en"/>
        </w:rPr>
      </w:pPr>
    </w:p>
    <w:p w:rsidR="003B14C2" w:rsidRDefault="00A24DC5" w:rsidP="00A60AD5">
      <w:pPr>
        <w:pStyle w:val="NormalWeb"/>
        <w:spacing w:before="0" w:beforeAutospacing="0" w:after="0" w:afterAutospacing="0"/>
        <w:rPr>
          <w:sz w:val="20"/>
          <w:szCs w:val="20"/>
        </w:rPr>
      </w:pPr>
      <w:r w:rsidRPr="00D433B1">
        <w:rPr>
          <w:rStyle w:val="Strong"/>
          <w:sz w:val="20"/>
          <w:szCs w:val="20"/>
        </w:rPr>
        <w:t>Course Name</w:t>
      </w:r>
      <w:r w:rsidR="0023233E" w:rsidRPr="00380CC4">
        <w:rPr>
          <w:b/>
          <w:sz w:val="20"/>
          <w:szCs w:val="20"/>
        </w:rPr>
        <w:t xml:space="preserve">:  </w:t>
      </w:r>
      <w:r w:rsidR="00232621">
        <w:rPr>
          <w:sz w:val="20"/>
          <w:szCs w:val="20"/>
        </w:rPr>
        <w:t>F</w:t>
      </w:r>
      <w:r w:rsidR="00A05690">
        <w:rPr>
          <w:sz w:val="20"/>
          <w:szCs w:val="20"/>
        </w:rPr>
        <w:t>REN 1</w:t>
      </w:r>
      <w:r w:rsidR="00A60AD5">
        <w:rPr>
          <w:sz w:val="20"/>
          <w:szCs w:val="20"/>
        </w:rPr>
        <w:t>3</w:t>
      </w:r>
      <w:r w:rsidR="00A05690">
        <w:rPr>
          <w:sz w:val="20"/>
          <w:szCs w:val="20"/>
        </w:rPr>
        <w:t>01</w:t>
      </w:r>
      <w:r w:rsidR="00A05690" w:rsidRPr="00A849B2">
        <w:rPr>
          <w:sz w:val="20"/>
          <w:szCs w:val="20"/>
        </w:rPr>
        <w:t xml:space="preserve"> </w:t>
      </w:r>
      <w:r w:rsidR="00C76EFA" w:rsidRPr="00C76EFA">
        <w:rPr>
          <w:bCs/>
          <w:sz w:val="20"/>
          <w:szCs w:val="20"/>
        </w:rPr>
        <w:t xml:space="preserve">Elementary French </w:t>
      </w:r>
      <w:r w:rsidR="00D852ED">
        <w:rPr>
          <w:bCs/>
          <w:sz w:val="20"/>
          <w:szCs w:val="20"/>
        </w:rPr>
        <w:t xml:space="preserve">I </w:t>
      </w:r>
      <w:r w:rsidR="00C76EFA" w:rsidRPr="00C76EFA">
        <w:rPr>
          <w:bCs/>
          <w:sz w:val="20"/>
          <w:szCs w:val="20"/>
        </w:rPr>
        <w:t xml:space="preserve">(first semester) </w:t>
      </w:r>
      <w:r w:rsidR="00CD1E18">
        <w:rPr>
          <w:bCs/>
          <w:sz w:val="20"/>
          <w:szCs w:val="20"/>
        </w:rPr>
        <w:t xml:space="preserve">for </w:t>
      </w:r>
      <w:r w:rsidR="00C76EFA" w:rsidRPr="00C76EFA">
        <w:rPr>
          <w:bCs/>
          <w:sz w:val="20"/>
          <w:szCs w:val="20"/>
        </w:rPr>
        <w:t>Beginn</w:t>
      </w:r>
      <w:r w:rsidR="00CD1E18">
        <w:rPr>
          <w:bCs/>
          <w:sz w:val="20"/>
          <w:szCs w:val="20"/>
        </w:rPr>
        <w:t>ers</w:t>
      </w:r>
    </w:p>
    <w:p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rsidR="00A24DC5" w:rsidRPr="00232621" w:rsidRDefault="00A24DC5" w:rsidP="00A24DC5">
      <w:pPr>
        <w:pStyle w:val="NormalWeb"/>
        <w:spacing w:before="0" w:beforeAutospacing="0" w:after="0" w:afterAutospacing="0"/>
        <w:rPr>
          <w:rStyle w:val="Strong"/>
          <w:b w:val="0"/>
          <w:bCs w:val="0"/>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r w:rsidR="00232621">
        <w:rPr>
          <w:rStyle w:val="Strong"/>
          <w:b w:val="0"/>
          <w:bCs w:val="0"/>
          <w:sz w:val="20"/>
          <w:szCs w:val="20"/>
        </w:rPr>
        <w:t>Fall 2018</w:t>
      </w:r>
    </w:p>
    <w:p w:rsidR="00A24DC5" w:rsidRPr="00D433B1" w:rsidRDefault="00A24DC5" w:rsidP="00A24DC5">
      <w:pPr>
        <w:pStyle w:val="NormalWeb"/>
        <w:spacing w:before="0" w:beforeAutospacing="0" w:after="0" w:afterAutospacing="0"/>
        <w:rPr>
          <w:rStyle w:val="Strong"/>
          <w:sz w:val="20"/>
          <w:szCs w:val="20"/>
        </w:rPr>
      </w:pPr>
    </w:p>
    <w:p w:rsidR="00832ECF" w:rsidRPr="00D433B1" w:rsidRDefault="007343F9" w:rsidP="00A24DC5">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r w:rsidR="00232621">
        <w:rPr>
          <w:rStyle w:val="Strong"/>
          <w:sz w:val="20"/>
          <w:szCs w:val="20"/>
        </w:rPr>
        <w:t xml:space="preserve"> </w:t>
      </w:r>
      <w:r w:rsidR="00232621" w:rsidRPr="00232621">
        <w:rPr>
          <w:rStyle w:val="Strong"/>
          <w:b w:val="0"/>
          <w:bCs w:val="0"/>
          <w:sz w:val="20"/>
          <w:szCs w:val="20"/>
        </w:rPr>
        <w:t>William P. “Bill” Heenan</w:t>
      </w:r>
    </w:p>
    <w:p w:rsidR="00A24DC5" w:rsidRPr="00D433B1" w:rsidRDefault="00A24DC5" w:rsidP="00A24DC5">
      <w:pPr>
        <w:pStyle w:val="NormalWeb"/>
        <w:spacing w:before="0" w:beforeAutospacing="0" w:after="0" w:afterAutospacing="0"/>
        <w:rPr>
          <w:rStyle w:val="Strong"/>
          <w:sz w:val="20"/>
          <w:szCs w:val="20"/>
        </w:rPr>
      </w:pPr>
    </w:p>
    <w:p w:rsidR="00A24DC5" w:rsidRPr="00D433B1" w:rsidRDefault="00595265" w:rsidP="00232621">
      <w:pPr>
        <w:pStyle w:val="NormalWeb"/>
        <w:spacing w:before="0" w:beforeAutospacing="0" w:after="0" w:afterAutospacing="0"/>
        <w:rPr>
          <w:sz w:val="20"/>
          <w:szCs w:val="20"/>
        </w:rPr>
      </w:pPr>
      <w:r w:rsidRPr="00DC1F63">
        <w:rPr>
          <w:rStyle w:val="Strong"/>
          <w:sz w:val="20"/>
          <w:szCs w:val="20"/>
        </w:rPr>
        <w:t xml:space="preserve">Office Phone and </w:t>
      </w:r>
      <w:r w:rsidRPr="00CD1E18">
        <w:rPr>
          <w:rStyle w:val="Strong"/>
          <w:sz w:val="20"/>
          <w:szCs w:val="20"/>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232621">
        <w:rPr>
          <w:rStyle w:val="Strong"/>
          <w:b w:val="0"/>
          <w:sz w:val="20"/>
          <w:szCs w:val="20"/>
        </w:rPr>
        <w:t xml:space="preserve">505-585-1266. </w:t>
      </w:r>
      <w:hyperlink r:id="rId6" w:history="1">
        <w:r w:rsidR="00CD1E18" w:rsidRPr="002264A0">
          <w:rPr>
            <w:rStyle w:val="Hyperlink"/>
            <w:sz w:val="20"/>
            <w:szCs w:val="20"/>
          </w:rPr>
          <w:t>william.heenan@wayland.wbu.edu</w:t>
        </w:r>
      </w:hyperlink>
    </w:p>
    <w:p w:rsidR="00A24DC5" w:rsidRPr="00CD1E18" w:rsidRDefault="00A24DC5" w:rsidP="00A24DC5">
      <w:pPr>
        <w:pStyle w:val="NormalWeb"/>
        <w:spacing w:before="0" w:beforeAutospacing="0" w:after="0" w:afterAutospacing="0"/>
        <w:rPr>
          <w:b/>
          <w:bCs/>
          <w:sz w:val="20"/>
          <w:szCs w:val="20"/>
        </w:rPr>
      </w:pPr>
    </w:p>
    <w:p w:rsidR="00CD1E18" w:rsidRPr="00D433B1" w:rsidRDefault="00CD1E18" w:rsidP="00724AB7">
      <w:pPr>
        <w:pStyle w:val="NormalWeb"/>
        <w:spacing w:before="0" w:beforeAutospacing="0" w:after="0" w:afterAutospacing="0"/>
        <w:rPr>
          <w:sz w:val="20"/>
          <w:szCs w:val="20"/>
        </w:rPr>
      </w:pPr>
      <w:r w:rsidRPr="00D433B1">
        <w:rPr>
          <w:b/>
          <w:sz w:val="20"/>
          <w:szCs w:val="20"/>
        </w:rPr>
        <w:t xml:space="preserve">Office Hours, Building, and Location:  </w:t>
      </w:r>
      <w:r>
        <w:rPr>
          <w:bCs/>
          <w:sz w:val="20"/>
          <w:szCs w:val="20"/>
        </w:rPr>
        <w:t xml:space="preserve">Virtual Office Hours using BbIM or Bb Collaborate </w:t>
      </w:r>
      <w:r w:rsidR="005A11C2">
        <w:rPr>
          <w:bCs/>
          <w:sz w:val="20"/>
          <w:szCs w:val="20"/>
        </w:rPr>
        <w:t>listed</w:t>
      </w:r>
      <w:r>
        <w:rPr>
          <w:bCs/>
          <w:sz w:val="20"/>
          <w:szCs w:val="20"/>
        </w:rPr>
        <w:t xml:space="preserve"> in Weekly Outlines.</w:t>
      </w:r>
      <w:r>
        <w:rPr>
          <w:b/>
          <w:sz w:val="20"/>
          <w:szCs w:val="20"/>
        </w:rPr>
        <w:t xml:space="preserve"> </w:t>
      </w:r>
    </w:p>
    <w:p w:rsidR="00CD1E18" w:rsidRDefault="00CD1E18" w:rsidP="00A24DC5">
      <w:pPr>
        <w:pStyle w:val="NormalWeb"/>
        <w:spacing w:before="0" w:beforeAutospacing="0" w:after="0" w:afterAutospacing="0"/>
        <w:rPr>
          <w:rStyle w:val="Strong"/>
          <w:sz w:val="20"/>
          <w:szCs w:val="20"/>
        </w:rPr>
      </w:pPr>
    </w:p>
    <w:p w:rsidR="00A24DC5" w:rsidRDefault="00A24DC5" w:rsidP="00696C4E">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CD1E18">
        <w:rPr>
          <w:sz w:val="20"/>
          <w:szCs w:val="20"/>
        </w:rPr>
        <w:t xml:space="preserve"> This is a 100% online course.</w:t>
      </w:r>
      <w:r w:rsidR="00696C4E">
        <w:rPr>
          <w:sz w:val="20"/>
          <w:szCs w:val="20"/>
        </w:rPr>
        <w:t xml:space="preserve"> Please sign up for the Remind.com app that will send text and e-mail messages alerting students to deadlines and other course news. </w:t>
      </w:r>
      <w:hyperlink r:id="rId7" w:history="1">
        <w:r w:rsidR="00696C4E" w:rsidRPr="00F25589">
          <w:rPr>
            <w:rStyle w:val="Hyperlink"/>
            <w:sz w:val="20"/>
            <w:szCs w:val="20"/>
          </w:rPr>
          <w:t>https://www.remind.com/</w:t>
        </w:r>
      </w:hyperlink>
    </w:p>
    <w:p w:rsidR="00696C4E" w:rsidRPr="00D433B1" w:rsidRDefault="00696C4E" w:rsidP="00A24DC5">
      <w:pPr>
        <w:pStyle w:val="NormalWeb"/>
        <w:spacing w:before="0" w:beforeAutospacing="0" w:after="0" w:afterAutospacing="0"/>
        <w:rPr>
          <w:sz w:val="20"/>
          <w:szCs w:val="20"/>
        </w:rPr>
      </w:pPr>
    </w:p>
    <w:p w:rsidR="00576F85" w:rsidRDefault="00A24DC5" w:rsidP="00576F85">
      <w:pPr>
        <w:pStyle w:val="NormalWeb"/>
        <w:spacing w:before="0" w:beforeAutospacing="0" w:after="0" w:afterAutospacing="0"/>
        <w:rPr>
          <w:sz w:val="20"/>
          <w:szCs w:val="20"/>
        </w:rPr>
      </w:pPr>
      <w:r w:rsidRPr="009E4667">
        <w:rPr>
          <w:rStyle w:val="Strong"/>
          <w:sz w:val="20"/>
        </w:rPr>
        <w:t>Catalog Description</w:t>
      </w:r>
      <w:r w:rsidR="0023233E" w:rsidRPr="009E4667">
        <w:rPr>
          <w:rStyle w:val="Strong"/>
          <w:b w:val="0"/>
          <w:sz w:val="20"/>
        </w:rPr>
        <w:t xml:space="preserve">: </w:t>
      </w:r>
      <w:r w:rsidR="00CD1E18">
        <w:rPr>
          <w:sz w:val="20"/>
          <w:szCs w:val="20"/>
        </w:rPr>
        <w:t>E</w:t>
      </w:r>
      <w:r w:rsidR="00FB45CB" w:rsidRPr="000957AE">
        <w:rPr>
          <w:sz w:val="20"/>
          <w:szCs w:val="20"/>
        </w:rPr>
        <w:t>mphasis on pronunciation, the basic elements of grammar, and practice in understanding, reading and writing everyday French with some facility.  Additional emphasis given to the communicative aspect o</w:t>
      </w:r>
      <w:r w:rsidR="00825B4E">
        <w:rPr>
          <w:sz w:val="20"/>
          <w:szCs w:val="20"/>
        </w:rPr>
        <w:t>f acquiring a foreign language.</w:t>
      </w:r>
      <w:r w:rsidR="00CD1E18">
        <w:rPr>
          <w:sz w:val="20"/>
          <w:szCs w:val="20"/>
        </w:rPr>
        <w:t xml:space="preserve"> </w:t>
      </w:r>
    </w:p>
    <w:p w:rsidR="00576F85" w:rsidRDefault="00576F85" w:rsidP="00576F85">
      <w:pPr>
        <w:pStyle w:val="NormalWeb"/>
        <w:spacing w:before="0" w:beforeAutospacing="0" w:after="0" w:afterAutospacing="0"/>
        <w:rPr>
          <w:sz w:val="20"/>
          <w:szCs w:val="20"/>
        </w:rPr>
      </w:pPr>
    </w:p>
    <w:p w:rsidR="00CD1E18" w:rsidRDefault="00CD1E18" w:rsidP="00724AB7">
      <w:pPr>
        <w:pStyle w:val="NormalWeb"/>
        <w:spacing w:before="0" w:beforeAutospacing="0" w:after="0" w:afterAutospacing="0"/>
        <w:rPr>
          <w:sz w:val="20"/>
          <w:szCs w:val="20"/>
        </w:rPr>
      </w:pPr>
      <w:r>
        <w:rPr>
          <w:sz w:val="20"/>
          <w:szCs w:val="20"/>
        </w:rPr>
        <w:t>FREN 1</w:t>
      </w:r>
      <w:r w:rsidR="00A60AD5">
        <w:rPr>
          <w:sz w:val="20"/>
          <w:szCs w:val="20"/>
        </w:rPr>
        <w:t>3</w:t>
      </w:r>
      <w:r>
        <w:rPr>
          <w:sz w:val="20"/>
          <w:szCs w:val="20"/>
        </w:rPr>
        <w:t xml:space="preserve">01 is designed for students with limited or no exposure to French. The main objective is to learn how to communicate in the language. Students will develop skills in listening, speaking, reading, and writing, as well as build up their vocabulary and </w:t>
      </w:r>
      <w:r w:rsidR="00724AB7">
        <w:rPr>
          <w:sz w:val="20"/>
          <w:szCs w:val="20"/>
        </w:rPr>
        <w:t>accuracy using</w:t>
      </w:r>
      <w:r>
        <w:rPr>
          <w:sz w:val="20"/>
          <w:szCs w:val="20"/>
        </w:rPr>
        <w:t xml:space="preserve"> grammatical structures. In addition to language acquisition, the class will </w:t>
      </w:r>
      <w:r w:rsidR="00724AB7">
        <w:rPr>
          <w:sz w:val="20"/>
          <w:szCs w:val="20"/>
        </w:rPr>
        <w:t>increase</w:t>
      </w:r>
      <w:r>
        <w:rPr>
          <w:sz w:val="20"/>
          <w:szCs w:val="20"/>
        </w:rPr>
        <w:t xml:space="preserve"> awareness of the wider Francophone world and related culture.</w:t>
      </w:r>
    </w:p>
    <w:p w:rsidR="002B6560" w:rsidRDefault="002B6560" w:rsidP="00A24DC5">
      <w:pPr>
        <w:pStyle w:val="NormalWeb"/>
        <w:spacing w:before="0" w:beforeAutospacing="0" w:after="0" w:afterAutospacing="0"/>
        <w:rPr>
          <w:sz w:val="20"/>
          <w:szCs w:val="20"/>
        </w:rPr>
      </w:pPr>
    </w:p>
    <w:p w:rsidR="00832ECF" w:rsidRDefault="00832ECF" w:rsidP="007B39F5">
      <w:pPr>
        <w:pStyle w:val="Body"/>
        <w:rPr>
          <w:rFonts w:asciiTheme="majorBidi" w:hAnsiTheme="majorBidi" w:cstheme="majorBidi"/>
        </w:rPr>
      </w:pPr>
      <w:r w:rsidRPr="00D433B1">
        <w:rPr>
          <w:rStyle w:val="Strong"/>
        </w:rPr>
        <w:t>Required Textbook</w:t>
      </w:r>
      <w:r w:rsidR="00B82BB8" w:rsidRPr="00D433B1">
        <w:rPr>
          <w:rStyle w:val="Strong"/>
        </w:rPr>
        <w:t xml:space="preserve"> and Resources</w:t>
      </w:r>
      <w:r w:rsidRPr="00D433B1">
        <w:t xml:space="preserve">: </w:t>
      </w:r>
      <w:r w:rsidR="001736A9">
        <w:t xml:space="preserve">No textbook is required. Instead </w:t>
      </w:r>
      <w:r w:rsidR="001736A9">
        <w:rPr>
          <w:rFonts w:asciiTheme="majorBidi" w:hAnsiTheme="majorBidi" w:cstheme="majorBidi"/>
        </w:rPr>
        <w:t xml:space="preserve">we will use the </w:t>
      </w:r>
      <w:r w:rsidR="007B39F5">
        <w:rPr>
          <w:rFonts w:asciiTheme="majorBidi" w:hAnsiTheme="majorBidi" w:cstheme="majorBidi"/>
        </w:rPr>
        <w:t xml:space="preserve">University of Texas’ Open Educational Resources and Language Learning </w:t>
      </w:r>
      <w:r w:rsidR="007B39F5" w:rsidRPr="007B39F5">
        <w:rPr>
          <w:rFonts w:asciiTheme="majorBidi" w:hAnsiTheme="majorBidi" w:cstheme="majorBidi"/>
          <w:i/>
          <w:iCs/>
        </w:rPr>
        <w:t>Français</w:t>
      </w:r>
      <w:r w:rsidR="001736A9" w:rsidRPr="001736A9">
        <w:rPr>
          <w:rFonts w:asciiTheme="majorBidi" w:hAnsiTheme="majorBidi" w:cstheme="majorBidi"/>
          <w:i/>
          <w:iCs/>
        </w:rPr>
        <w:t xml:space="preserve"> interactif</w:t>
      </w:r>
      <w:r w:rsidR="001736A9" w:rsidRPr="001736A9">
        <w:rPr>
          <w:rFonts w:asciiTheme="majorBidi" w:hAnsiTheme="majorBidi" w:cstheme="majorBidi"/>
        </w:rPr>
        <w:t xml:space="preserve"> </w:t>
      </w:r>
      <w:r w:rsidR="001736A9">
        <w:rPr>
          <w:rFonts w:asciiTheme="majorBidi" w:hAnsiTheme="majorBidi" w:cstheme="majorBidi"/>
        </w:rPr>
        <w:t>website</w:t>
      </w:r>
      <w:r w:rsidR="007B39F5">
        <w:rPr>
          <w:rFonts w:asciiTheme="majorBidi" w:hAnsiTheme="majorBidi" w:cstheme="majorBidi"/>
        </w:rPr>
        <w:t xml:space="preserve"> </w:t>
      </w:r>
      <w:hyperlink r:id="rId8" w:history="1">
        <w:r w:rsidR="001736A9" w:rsidRPr="006E0661">
          <w:rPr>
            <w:rStyle w:val="Hyperlink"/>
            <w:rFonts w:asciiTheme="majorBidi" w:hAnsiTheme="majorBidi" w:cstheme="majorBidi"/>
          </w:rPr>
          <w:t>https://www.laits.utexas.edu/fi/</w:t>
        </w:r>
      </w:hyperlink>
      <w:r w:rsidR="001736A9">
        <w:rPr>
          <w:rFonts w:asciiTheme="majorBidi" w:hAnsiTheme="majorBidi" w:cstheme="majorBidi"/>
        </w:rPr>
        <w:t xml:space="preserve"> and work our way through </w:t>
      </w:r>
      <w:r w:rsidR="00C04F93">
        <w:rPr>
          <w:rFonts w:asciiTheme="majorBidi" w:hAnsiTheme="majorBidi" w:cstheme="majorBidi"/>
        </w:rPr>
        <w:t>Chapters 0-4.</w:t>
      </w:r>
    </w:p>
    <w:p w:rsidR="001736A9" w:rsidRPr="001736A9" w:rsidRDefault="001736A9" w:rsidP="001736A9">
      <w:pPr>
        <w:pStyle w:val="Body"/>
        <w:rPr>
          <w:rFonts w:asciiTheme="majorBidi" w:hAnsiTheme="majorBidi" w:cstheme="majorBidi"/>
        </w:rPr>
      </w:pPr>
    </w:p>
    <w:p w:rsidR="00A05690" w:rsidRPr="00A849B2" w:rsidRDefault="00832ECF" w:rsidP="00A05690">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EC2EFF">
        <w:rPr>
          <w:rStyle w:val="Strong"/>
          <w:sz w:val="20"/>
          <w:szCs w:val="20"/>
        </w:rPr>
        <w:t>:</w:t>
      </w:r>
      <w:r w:rsidR="00404895" w:rsidRPr="00404895">
        <w:rPr>
          <w:sz w:val="20"/>
          <w:szCs w:val="20"/>
        </w:rPr>
        <w:t xml:space="preserve"> </w:t>
      </w:r>
      <w:r w:rsidR="005A11C2">
        <w:rPr>
          <w:sz w:val="20"/>
          <w:szCs w:val="20"/>
        </w:rPr>
        <w:t xml:space="preserve">At </w:t>
      </w:r>
      <w:r w:rsidR="00A05690">
        <w:rPr>
          <w:sz w:val="20"/>
          <w:szCs w:val="20"/>
        </w:rPr>
        <w:t>conclusion of this course, students actively engaged in learning will be able to:</w:t>
      </w:r>
    </w:p>
    <w:p w:rsidR="00A05690" w:rsidRDefault="00A05690" w:rsidP="00F5037A">
      <w:pPr>
        <w:pStyle w:val="NormalWeb"/>
        <w:spacing w:before="0" w:beforeAutospacing="0" w:after="0" w:afterAutospacing="0"/>
        <w:rPr>
          <w:iCs/>
          <w:sz w:val="20"/>
          <w:szCs w:val="20"/>
        </w:rPr>
      </w:pPr>
      <w:r w:rsidRPr="00A849B2">
        <w:rPr>
          <w:sz w:val="20"/>
          <w:szCs w:val="20"/>
        </w:rPr>
        <w:t xml:space="preserve">1.  </w:t>
      </w:r>
      <w:r>
        <w:rPr>
          <w:iCs/>
          <w:sz w:val="20"/>
          <w:szCs w:val="20"/>
        </w:rPr>
        <w:t>Understand how French functions as a language.</w:t>
      </w:r>
    </w:p>
    <w:p w:rsidR="00A05690" w:rsidRDefault="00A05690" w:rsidP="00F5037A">
      <w:pPr>
        <w:pStyle w:val="NormalWeb"/>
        <w:spacing w:before="0" w:beforeAutospacing="0" w:after="0" w:afterAutospacing="0"/>
        <w:rPr>
          <w:iCs/>
          <w:sz w:val="20"/>
          <w:szCs w:val="20"/>
        </w:rPr>
      </w:pPr>
      <w:r>
        <w:rPr>
          <w:iCs/>
          <w:sz w:val="20"/>
          <w:szCs w:val="20"/>
        </w:rPr>
        <w:t>2.  Demonstrate basic listening and pronunciation skills in French.</w:t>
      </w:r>
    </w:p>
    <w:p w:rsidR="00A05690" w:rsidRDefault="00A05690" w:rsidP="00F5037A">
      <w:pPr>
        <w:pStyle w:val="NormalWeb"/>
        <w:spacing w:before="0" w:beforeAutospacing="0" w:after="0" w:afterAutospacing="0"/>
        <w:rPr>
          <w:iCs/>
          <w:sz w:val="20"/>
          <w:szCs w:val="20"/>
        </w:rPr>
      </w:pPr>
      <w:r>
        <w:rPr>
          <w:iCs/>
          <w:sz w:val="20"/>
          <w:szCs w:val="20"/>
        </w:rPr>
        <w:t>3.  Demonstrate a basic understanding of French grammar.</w:t>
      </w:r>
    </w:p>
    <w:p w:rsidR="00A05690" w:rsidRDefault="00A05690" w:rsidP="00F5037A">
      <w:pPr>
        <w:pStyle w:val="NormalWeb"/>
        <w:spacing w:before="0" w:beforeAutospacing="0" w:after="0" w:afterAutospacing="0"/>
        <w:rPr>
          <w:iCs/>
          <w:sz w:val="20"/>
          <w:szCs w:val="20"/>
        </w:rPr>
      </w:pPr>
      <w:r>
        <w:rPr>
          <w:iCs/>
          <w:sz w:val="20"/>
          <w:szCs w:val="20"/>
        </w:rPr>
        <w:t>4.  Demonstrate a basic understanding of reading and writing skills in French.</w:t>
      </w:r>
    </w:p>
    <w:p w:rsidR="00A05690" w:rsidRDefault="00A05690" w:rsidP="00F5037A">
      <w:pPr>
        <w:pStyle w:val="NormalWeb"/>
        <w:spacing w:before="0" w:beforeAutospacing="0" w:after="0" w:afterAutospacing="0"/>
        <w:rPr>
          <w:iCs/>
          <w:sz w:val="20"/>
          <w:szCs w:val="20"/>
        </w:rPr>
      </w:pPr>
      <w:r>
        <w:rPr>
          <w:iCs/>
          <w:sz w:val="20"/>
          <w:szCs w:val="20"/>
        </w:rPr>
        <w:t>5.  Share basic knowledge of the Francophone world and its culture and civilization.</w:t>
      </w:r>
    </w:p>
    <w:p w:rsidR="00A05690" w:rsidRDefault="00A05690" w:rsidP="00A05690">
      <w:pPr>
        <w:pStyle w:val="NormalWeb"/>
        <w:spacing w:before="0" w:beforeAutospacing="0" w:after="0" w:afterAutospacing="0"/>
        <w:rPr>
          <w:iCs/>
          <w:sz w:val="20"/>
          <w:szCs w:val="20"/>
        </w:rPr>
      </w:pPr>
    </w:p>
    <w:p w:rsidR="00696C4E" w:rsidRPr="00696C4E" w:rsidRDefault="00696C4E" w:rsidP="00A05690">
      <w:pPr>
        <w:pStyle w:val="NormalWeb"/>
        <w:spacing w:before="0" w:beforeAutospacing="0" w:after="0" w:afterAutospacing="0"/>
        <w:rPr>
          <w:b/>
          <w:bCs/>
          <w:iCs/>
          <w:sz w:val="20"/>
          <w:szCs w:val="20"/>
        </w:rPr>
      </w:pPr>
      <w:r w:rsidRPr="00696C4E">
        <w:rPr>
          <w:b/>
          <w:bCs/>
          <w:iCs/>
          <w:sz w:val="20"/>
          <w:szCs w:val="20"/>
        </w:rPr>
        <w:t>Specific Communicative</w:t>
      </w:r>
      <w:r w:rsidR="00F5037A">
        <w:rPr>
          <w:b/>
          <w:bCs/>
          <w:iCs/>
          <w:sz w:val="20"/>
          <w:szCs w:val="20"/>
        </w:rPr>
        <w:t>, Grammar</w:t>
      </w:r>
      <w:r w:rsidRPr="00696C4E">
        <w:rPr>
          <w:b/>
          <w:bCs/>
          <w:iCs/>
          <w:sz w:val="20"/>
          <w:szCs w:val="20"/>
        </w:rPr>
        <w:t xml:space="preserve"> and Culture-related Outcome Competencies:</w:t>
      </w:r>
    </w:p>
    <w:p w:rsidR="00440CC6" w:rsidRDefault="00440CC6" w:rsidP="003E5A99">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Express understanding and misunderstanding and ask for help.</w:t>
      </w:r>
    </w:p>
    <w:p w:rsidR="005079E3" w:rsidRDefault="005079E3"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Introduce </w:t>
      </w:r>
      <w:r w:rsidR="00724AB7">
        <w:rPr>
          <w:rFonts w:asciiTheme="majorBidi" w:hAnsiTheme="majorBidi" w:cstheme="majorBidi"/>
          <w:sz w:val="20"/>
          <w:szCs w:val="20"/>
        </w:rPr>
        <w:t>self</w:t>
      </w:r>
      <w:r>
        <w:rPr>
          <w:rFonts w:asciiTheme="majorBidi" w:hAnsiTheme="majorBidi" w:cstheme="majorBidi"/>
          <w:sz w:val="20"/>
          <w:szCs w:val="20"/>
        </w:rPr>
        <w:t xml:space="preserve"> or someone else.</w:t>
      </w:r>
    </w:p>
    <w:p w:rsidR="005079E3" w:rsidRDefault="005079E3" w:rsidP="003E5A99">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Greet people and take leave appropriately.</w:t>
      </w:r>
    </w:p>
    <w:p w:rsidR="00F5005E" w:rsidRPr="00F5005E" w:rsidRDefault="00F5005E" w:rsidP="00F5005E">
      <w:pPr>
        <w:pStyle w:val="ListParagraph"/>
        <w:widowControl w:val="0"/>
        <w:numPr>
          <w:ilvl w:val="0"/>
          <w:numId w:val="12"/>
        </w:numPr>
        <w:autoSpaceDE w:val="0"/>
        <w:autoSpaceDN w:val="0"/>
        <w:adjustRightInd w:val="0"/>
        <w:rPr>
          <w:rFonts w:asciiTheme="majorBidi" w:hAnsiTheme="majorBidi" w:cstheme="majorBidi"/>
          <w:sz w:val="20"/>
          <w:szCs w:val="20"/>
        </w:rPr>
      </w:pPr>
      <w:r w:rsidRPr="003E5A99">
        <w:rPr>
          <w:rFonts w:asciiTheme="majorBidi" w:hAnsiTheme="majorBidi" w:cstheme="majorBidi"/>
          <w:sz w:val="20"/>
          <w:szCs w:val="20"/>
        </w:rPr>
        <w:t>Use appropriate social register (</w:t>
      </w:r>
      <w:r w:rsidRPr="003E5A99">
        <w:rPr>
          <w:rFonts w:asciiTheme="majorBidi" w:hAnsiTheme="majorBidi" w:cstheme="majorBidi"/>
          <w:i/>
          <w:iCs/>
          <w:sz w:val="20"/>
          <w:szCs w:val="20"/>
        </w:rPr>
        <w:t>tu</w:t>
      </w:r>
      <w:r w:rsidRPr="003E5A99">
        <w:rPr>
          <w:rFonts w:asciiTheme="majorBidi" w:hAnsiTheme="majorBidi" w:cstheme="majorBidi"/>
          <w:sz w:val="20"/>
          <w:szCs w:val="20"/>
        </w:rPr>
        <w:t xml:space="preserve"> and </w:t>
      </w:r>
      <w:r w:rsidRPr="003E5A99">
        <w:rPr>
          <w:rFonts w:asciiTheme="majorBidi" w:hAnsiTheme="majorBidi" w:cstheme="majorBidi"/>
          <w:i/>
          <w:iCs/>
          <w:sz w:val="20"/>
          <w:szCs w:val="20"/>
        </w:rPr>
        <w:t>vous</w:t>
      </w:r>
      <w:r w:rsidRPr="003E5A99">
        <w:rPr>
          <w:rFonts w:asciiTheme="majorBidi" w:hAnsiTheme="majorBidi" w:cstheme="majorBidi"/>
          <w:sz w:val="20"/>
          <w:szCs w:val="20"/>
        </w:rPr>
        <w:t>) in speaking and writing.</w:t>
      </w:r>
    </w:p>
    <w:p w:rsidR="00F5005E" w:rsidRDefault="00724AB7"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Describe people physically and by personality</w:t>
      </w:r>
      <w:r w:rsidR="00440CC6">
        <w:rPr>
          <w:rFonts w:asciiTheme="majorBidi" w:hAnsiTheme="majorBidi" w:cstheme="majorBidi"/>
          <w:sz w:val="20"/>
          <w:szCs w:val="20"/>
        </w:rPr>
        <w:t>.</w:t>
      </w:r>
    </w:p>
    <w:p w:rsidR="005079E3" w:rsidRDefault="00724AB7"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Discuss one’s origins and </w:t>
      </w:r>
      <w:r w:rsidR="00F5005E">
        <w:rPr>
          <w:rFonts w:asciiTheme="majorBidi" w:hAnsiTheme="majorBidi" w:cstheme="majorBidi"/>
          <w:sz w:val="20"/>
          <w:szCs w:val="20"/>
        </w:rPr>
        <w:t>obtain this information from others.</w:t>
      </w:r>
    </w:p>
    <w:p w:rsidR="005079E3" w:rsidRDefault="00724AB7" w:rsidP="00D702FB">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Spell name and ask</w:t>
      </w:r>
      <w:r w:rsidR="00F5005E">
        <w:rPr>
          <w:rFonts w:asciiTheme="majorBidi" w:hAnsiTheme="majorBidi" w:cstheme="majorBidi"/>
          <w:sz w:val="20"/>
          <w:szCs w:val="20"/>
        </w:rPr>
        <w:t xml:space="preserve"> how </w:t>
      </w:r>
      <w:r>
        <w:rPr>
          <w:rFonts w:asciiTheme="majorBidi" w:hAnsiTheme="majorBidi" w:cstheme="majorBidi"/>
          <w:sz w:val="20"/>
          <w:szCs w:val="20"/>
        </w:rPr>
        <w:t>things</w:t>
      </w:r>
      <w:r w:rsidR="00F5005E">
        <w:rPr>
          <w:rFonts w:asciiTheme="majorBidi" w:hAnsiTheme="majorBidi" w:cstheme="majorBidi"/>
          <w:sz w:val="20"/>
          <w:szCs w:val="20"/>
        </w:rPr>
        <w:t xml:space="preserve"> are spelled.</w:t>
      </w:r>
    </w:p>
    <w:p w:rsidR="005079E3" w:rsidRDefault="005079E3"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Recognize and use numbers 1-69</w:t>
      </w:r>
      <w:r w:rsidR="00440CC6">
        <w:rPr>
          <w:rFonts w:asciiTheme="majorBidi" w:hAnsiTheme="majorBidi" w:cstheme="majorBidi"/>
          <w:sz w:val="20"/>
          <w:szCs w:val="20"/>
        </w:rPr>
        <w:t xml:space="preserve"> and </w:t>
      </w:r>
      <w:r w:rsidR="00724AB7">
        <w:rPr>
          <w:rFonts w:asciiTheme="majorBidi" w:hAnsiTheme="majorBidi" w:cstheme="majorBidi"/>
          <w:sz w:val="20"/>
          <w:szCs w:val="20"/>
        </w:rPr>
        <w:t>understand</w:t>
      </w:r>
      <w:r w:rsidR="00440CC6">
        <w:rPr>
          <w:rFonts w:asciiTheme="majorBidi" w:hAnsiTheme="majorBidi" w:cstheme="majorBidi"/>
          <w:sz w:val="20"/>
          <w:szCs w:val="20"/>
        </w:rPr>
        <w:t xml:space="preserve"> phone numbers, </w:t>
      </w:r>
      <w:r w:rsidR="00724AB7">
        <w:rPr>
          <w:rFonts w:asciiTheme="majorBidi" w:hAnsiTheme="majorBidi" w:cstheme="majorBidi"/>
          <w:sz w:val="20"/>
          <w:szCs w:val="20"/>
        </w:rPr>
        <w:t>calendar dates</w:t>
      </w:r>
      <w:r w:rsidR="00440CC6">
        <w:rPr>
          <w:rFonts w:asciiTheme="majorBidi" w:hAnsiTheme="majorBidi" w:cstheme="majorBidi"/>
          <w:sz w:val="20"/>
          <w:szCs w:val="20"/>
        </w:rPr>
        <w:t>, and prices.</w:t>
      </w:r>
    </w:p>
    <w:p w:rsidR="005079E3" w:rsidRDefault="005079E3"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Describe </w:t>
      </w:r>
      <w:r w:rsidR="00724AB7">
        <w:rPr>
          <w:rFonts w:asciiTheme="majorBidi" w:hAnsiTheme="majorBidi" w:cstheme="majorBidi"/>
          <w:sz w:val="20"/>
          <w:szCs w:val="20"/>
        </w:rPr>
        <w:t>the</w:t>
      </w:r>
      <w:r>
        <w:rPr>
          <w:rFonts w:asciiTheme="majorBidi" w:hAnsiTheme="majorBidi" w:cstheme="majorBidi"/>
          <w:sz w:val="20"/>
          <w:szCs w:val="20"/>
        </w:rPr>
        <w:t xml:space="preserve"> classroom</w:t>
      </w:r>
      <w:r w:rsidR="00440CC6">
        <w:rPr>
          <w:rFonts w:asciiTheme="majorBidi" w:hAnsiTheme="majorBidi" w:cstheme="majorBidi"/>
          <w:sz w:val="20"/>
          <w:szCs w:val="20"/>
        </w:rPr>
        <w:t xml:space="preserve"> environment</w:t>
      </w:r>
      <w:r w:rsidR="00724AB7">
        <w:rPr>
          <w:rFonts w:asciiTheme="majorBidi" w:hAnsiTheme="majorBidi" w:cstheme="majorBidi"/>
          <w:sz w:val="20"/>
          <w:szCs w:val="20"/>
        </w:rPr>
        <w:t xml:space="preserve"> and what’s being studied.</w:t>
      </w:r>
    </w:p>
    <w:p w:rsidR="005079E3" w:rsidRDefault="00724AB7" w:rsidP="003E5A99">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Describe </w:t>
      </w:r>
      <w:r w:rsidR="005079E3">
        <w:rPr>
          <w:rFonts w:asciiTheme="majorBidi" w:hAnsiTheme="majorBidi" w:cstheme="majorBidi"/>
          <w:sz w:val="20"/>
          <w:szCs w:val="20"/>
        </w:rPr>
        <w:t>family</w:t>
      </w:r>
      <w:r w:rsidR="00440CC6">
        <w:rPr>
          <w:rFonts w:asciiTheme="majorBidi" w:hAnsiTheme="majorBidi" w:cstheme="majorBidi"/>
          <w:sz w:val="20"/>
          <w:szCs w:val="20"/>
        </w:rPr>
        <w:t xml:space="preserve"> and home life.</w:t>
      </w:r>
    </w:p>
    <w:p w:rsidR="00F5005E" w:rsidRDefault="00F5005E" w:rsidP="00724AB7">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Talk about daily routines, professions</w:t>
      </w:r>
      <w:r w:rsidR="00724AB7">
        <w:rPr>
          <w:rFonts w:asciiTheme="majorBidi" w:hAnsiTheme="majorBidi" w:cstheme="majorBidi"/>
          <w:sz w:val="20"/>
          <w:szCs w:val="20"/>
        </w:rPr>
        <w:t>,</w:t>
      </w:r>
      <w:r>
        <w:rPr>
          <w:rFonts w:asciiTheme="majorBidi" w:hAnsiTheme="majorBidi" w:cstheme="majorBidi"/>
          <w:sz w:val="20"/>
          <w:szCs w:val="20"/>
        </w:rPr>
        <w:t xml:space="preserve"> and leisure activities.</w:t>
      </w:r>
    </w:p>
    <w:p w:rsidR="00F5005E" w:rsidRDefault="00F5005E" w:rsidP="003E5A99">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Tell time in o</w:t>
      </w:r>
      <w:r w:rsidR="00724AB7">
        <w:rPr>
          <w:rFonts w:asciiTheme="majorBidi" w:hAnsiTheme="majorBidi" w:cstheme="majorBidi"/>
          <w:sz w:val="20"/>
          <w:szCs w:val="20"/>
        </w:rPr>
        <w:t>fficial and conversational time plus interpret schedules.</w:t>
      </w:r>
    </w:p>
    <w:p w:rsidR="00F5005E" w:rsidRDefault="00F5005E" w:rsidP="003E5A99">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Talk about the weather and preferred seasons.</w:t>
      </w:r>
    </w:p>
    <w:p w:rsidR="00440CC6" w:rsidRDefault="00F5005E" w:rsidP="00226DED">
      <w:pPr>
        <w:pStyle w:val="ListParagraph"/>
        <w:widowControl w:val="0"/>
        <w:numPr>
          <w:ilvl w:val="0"/>
          <w:numId w:val="12"/>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Discuss what </w:t>
      </w:r>
      <w:r w:rsidR="00226DED">
        <w:rPr>
          <w:rFonts w:asciiTheme="majorBidi" w:hAnsiTheme="majorBidi" w:cstheme="majorBidi"/>
          <w:sz w:val="20"/>
          <w:szCs w:val="20"/>
        </w:rPr>
        <w:t>will be happening</w:t>
      </w:r>
      <w:r>
        <w:rPr>
          <w:rFonts w:asciiTheme="majorBidi" w:hAnsiTheme="majorBidi" w:cstheme="majorBidi"/>
          <w:sz w:val="20"/>
          <w:szCs w:val="20"/>
        </w:rPr>
        <w:t xml:space="preserve"> in the</w:t>
      </w:r>
      <w:r w:rsidR="00440CC6">
        <w:rPr>
          <w:rFonts w:asciiTheme="majorBidi" w:hAnsiTheme="majorBidi" w:cstheme="majorBidi"/>
          <w:sz w:val="20"/>
          <w:szCs w:val="20"/>
        </w:rPr>
        <w:t xml:space="preserve"> near</w:t>
      </w:r>
      <w:r>
        <w:rPr>
          <w:rFonts w:asciiTheme="majorBidi" w:hAnsiTheme="majorBidi" w:cstheme="majorBidi"/>
          <w:sz w:val="20"/>
          <w:szCs w:val="20"/>
        </w:rPr>
        <w:t xml:space="preserve"> future.</w:t>
      </w:r>
    </w:p>
    <w:p w:rsidR="00F5037A" w:rsidRPr="00440CC6" w:rsidRDefault="00F5037A" w:rsidP="00226DED">
      <w:pPr>
        <w:pStyle w:val="ListParagraph"/>
        <w:widowControl w:val="0"/>
        <w:numPr>
          <w:ilvl w:val="0"/>
          <w:numId w:val="12"/>
        </w:numPr>
        <w:autoSpaceDE w:val="0"/>
        <w:autoSpaceDN w:val="0"/>
        <w:adjustRightInd w:val="0"/>
        <w:rPr>
          <w:rFonts w:asciiTheme="majorBidi" w:hAnsiTheme="majorBidi" w:cstheme="majorBidi"/>
          <w:sz w:val="20"/>
          <w:szCs w:val="20"/>
        </w:rPr>
      </w:pPr>
      <w:r w:rsidRPr="00440CC6">
        <w:rPr>
          <w:rFonts w:asciiTheme="majorBidi" w:hAnsiTheme="majorBidi" w:cstheme="majorBidi"/>
          <w:sz w:val="20"/>
          <w:szCs w:val="20"/>
        </w:rPr>
        <w:t>Express</w:t>
      </w:r>
      <w:r w:rsidR="00440CC6">
        <w:rPr>
          <w:rFonts w:asciiTheme="majorBidi" w:hAnsiTheme="majorBidi" w:cstheme="majorBidi"/>
          <w:sz w:val="20"/>
          <w:szCs w:val="20"/>
        </w:rPr>
        <w:t xml:space="preserve"> </w:t>
      </w:r>
      <w:r w:rsidR="00226DED">
        <w:rPr>
          <w:rFonts w:asciiTheme="majorBidi" w:hAnsiTheme="majorBidi" w:cstheme="majorBidi"/>
          <w:sz w:val="20"/>
          <w:szCs w:val="20"/>
        </w:rPr>
        <w:t>one’s</w:t>
      </w:r>
      <w:r w:rsidR="00440CC6">
        <w:rPr>
          <w:rFonts w:asciiTheme="majorBidi" w:hAnsiTheme="majorBidi" w:cstheme="majorBidi"/>
          <w:sz w:val="20"/>
          <w:szCs w:val="20"/>
        </w:rPr>
        <w:t xml:space="preserve"> likes, dislikes and </w:t>
      </w:r>
      <w:r w:rsidR="00226DED">
        <w:rPr>
          <w:rFonts w:asciiTheme="majorBidi" w:hAnsiTheme="majorBidi" w:cstheme="majorBidi"/>
          <w:sz w:val="20"/>
          <w:szCs w:val="20"/>
        </w:rPr>
        <w:t>preferences</w:t>
      </w:r>
      <w:r w:rsidR="00440CC6">
        <w:rPr>
          <w:rFonts w:asciiTheme="majorBidi" w:hAnsiTheme="majorBidi" w:cstheme="majorBidi"/>
          <w:sz w:val="20"/>
          <w:szCs w:val="20"/>
        </w:rPr>
        <w:t xml:space="preserve"> and acknowledge others.</w:t>
      </w:r>
    </w:p>
    <w:p w:rsidR="003E5A99" w:rsidRPr="00F5037A" w:rsidRDefault="003E5A99" w:rsidP="00A60AD5">
      <w:pPr>
        <w:widowControl w:val="0"/>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 xml:space="preserve">FREN </w:t>
      </w:r>
      <w:r w:rsidR="00A60AD5">
        <w:rPr>
          <w:rFonts w:asciiTheme="majorBidi" w:hAnsiTheme="majorBidi" w:cstheme="majorBidi"/>
          <w:sz w:val="20"/>
          <w:szCs w:val="20"/>
        </w:rPr>
        <w:t>1301</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PAGE 2</w:t>
      </w:r>
    </w:p>
    <w:p w:rsidR="00F5037A" w:rsidRPr="00F5037A" w:rsidRDefault="00F5037A" w:rsidP="00F5037A">
      <w:pPr>
        <w:widowControl w:val="0"/>
        <w:autoSpaceDE w:val="0"/>
        <w:autoSpaceDN w:val="0"/>
        <w:adjustRightInd w:val="0"/>
        <w:rPr>
          <w:rFonts w:asciiTheme="majorBidi" w:hAnsiTheme="majorBidi" w:cstheme="majorBidi"/>
          <w:sz w:val="20"/>
          <w:szCs w:val="20"/>
        </w:rPr>
      </w:pPr>
    </w:p>
    <w:p w:rsidR="00A05690" w:rsidRPr="00A849B2" w:rsidRDefault="00A05690" w:rsidP="00A05690">
      <w:pPr>
        <w:pStyle w:val="NormalWeb"/>
        <w:spacing w:before="0" w:beforeAutospacing="0" w:after="0" w:afterAutospacing="0"/>
        <w:rPr>
          <w:sz w:val="20"/>
          <w:szCs w:val="20"/>
        </w:rPr>
      </w:pPr>
      <w:r>
        <w:rPr>
          <w:iCs/>
          <w:sz w:val="20"/>
          <w:szCs w:val="20"/>
        </w:rPr>
        <w:t>The more the student puts into the course, the higher his or her outcome competencies will be.</w:t>
      </w:r>
    </w:p>
    <w:p w:rsidR="00B73322" w:rsidRPr="004324AE" w:rsidRDefault="00B73322" w:rsidP="00B73322">
      <w:pPr>
        <w:rPr>
          <w:sz w:val="20"/>
          <w:szCs w:val="20"/>
        </w:rPr>
      </w:pPr>
    </w:p>
    <w:p w:rsidR="003B2267" w:rsidRDefault="003B2267" w:rsidP="003B2267">
      <w:pPr>
        <w:pStyle w:val="NormalWeb"/>
        <w:spacing w:before="0" w:beforeAutospacing="0" w:after="0" w:afterAutospacing="0"/>
        <w:rPr>
          <w:sz w:val="20"/>
          <w:szCs w:val="20"/>
        </w:rPr>
      </w:pPr>
      <w:r>
        <w:rPr>
          <w:rStyle w:val="Strong"/>
          <w:sz w:val="20"/>
          <w:szCs w:val="20"/>
        </w:rPr>
        <w:t>Attendance &amp; Participation Requirements</w:t>
      </w:r>
      <w:r>
        <w:rPr>
          <w:sz w:val="20"/>
          <w:szCs w:val="20"/>
        </w:rPr>
        <w:t>: As stated in the WBU Catalog, students should make attendance and participation a priority, making every effort to complete weekly activities.</w:t>
      </w:r>
    </w:p>
    <w:p w:rsidR="003B2267" w:rsidRDefault="003B2267" w:rsidP="003B2267">
      <w:pPr>
        <w:pStyle w:val="NormalWeb"/>
        <w:numPr>
          <w:ilvl w:val="0"/>
          <w:numId w:val="7"/>
        </w:numPr>
        <w:spacing w:before="0" w:beforeAutospacing="0" w:after="0" w:afterAutospacing="0"/>
        <w:rPr>
          <w:sz w:val="20"/>
          <w:szCs w:val="20"/>
        </w:rPr>
      </w:pPr>
      <w:r>
        <w:rPr>
          <w:sz w:val="20"/>
          <w:szCs w:val="20"/>
        </w:rPr>
        <w:t>Attending and participating online mean completing all assigned weekly core activities. Evidence of these efforts will be tracked in Blackboard.</w:t>
      </w:r>
    </w:p>
    <w:p w:rsidR="003B2267" w:rsidRPr="00193D5B" w:rsidRDefault="003B2267" w:rsidP="003B2267">
      <w:pPr>
        <w:pStyle w:val="NormalWeb"/>
        <w:numPr>
          <w:ilvl w:val="0"/>
          <w:numId w:val="7"/>
        </w:numPr>
        <w:spacing w:before="0" w:beforeAutospacing="0" w:after="0" w:afterAutospacing="0"/>
        <w:rPr>
          <w:sz w:val="20"/>
          <w:szCs w:val="20"/>
        </w:rPr>
      </w:pPr>
      <w:r>
        <w:rPr>
          <w:sz w:val="20"/>
          <w:szCs w:val="20"/>
        </w:rPr>
        <w:t xml:space="preserve">If a student fails to participate for a week without alerting the instructor, the instructor will so advise the student and file an unsatisfactory progress report with the campus executive director.  </w:t>
      </w:r>
    </w:p>
    <w:p w:rsidR="003B2267" w:rsidRDefault="003B2267" w:rsidP="003B2267">
      <w:pPr>
        <w:pStyle w:val="NormalWeb"/>
        <w:numPr>
          <w:ilvl w:val="0"/>
          <w:numId w:val="7"/>
        </w:numPr>
        <w:spacing w:before="0" w:beforeAutospacing="0" w:after="0" w:afterAutospacing="0"/>
        <w:rPr>
          <w:sz w:val="20"/>
          <w:szCs w:val="20"/>
        </w:rPr>
      </w:pPr>
      <w:r>
        <w:rPr>
          <w:sz w:val="20"/>
          <w:szCs w:val="20"/>
        </w:rPr>
        <w:t>Students missing more than 25% of scheduled core activities may receive an F and should consider dropping the course.</w:t>
      </w:r>
    </w:p>
    <w:p w:rsidR="003B2267" w:rsidRDefault="003B2267" w:rsidP="003B2267">
      <w:pPr>
        <w:pStyle w:val="NormalWeb"/>
        <w:numPr>
          <w:ilvl w:val="0"/>
          <w:numId w:val="7"/>
        </w:numPr>
        <w:spacing w:before="0" w:beforeAutospacing="0" w:after="0" w:afterAutospacing="0"/>
        <w:rPr>
          <w:sz w:val="20"/>
          <w:szCs w:val="20"/>
        </w:rPr>
      </w:pPr>
      <w:r>
        <w:rPr>
          <w:sz w:val="20"/>
          <w:szCs w:val="20"/>
        </w:rPr>
        <w:t>All absences, including University-sponsored events, must be cleared in advance. Students are responsible for making up any missed assignments.</w:t>
      </w:r>
    </w:p>
    <w:p w:rsidR="003B2267" w:rsidRDefault="003B2267" w:rsidP="003B2267">
      <w:pPr>
        <w:pStyle w:val="NormalWeb"/>
        <w:numPr>
          <w:ilvl w:val="0"/>
          <w:numId w:val="7"/>
        </w:numPr>
        <w:spacing w:before="0" w:beforeAutospacing="0" w:after="0" w:afterAutospacing="0"/>
        <w:rPr>
          <w:sz w:val="20"/>
          <w:szCs w:val="20"/>
        </w:rPr>
      </w:pPr>
      <w:r>
        <w:rPr>
          <w:sz w:val="20"/>
          <w:szCs w:val="20"/>
        </w:rPr>
        <w:t xml:space="preserve">Unforeseen circumstances and emergencies will be accepted if documented. This could include medical records, military deployment letter, or other evidence. </w:t>
      </w:r>
    </w:p>
    <w:p w:rsidR="003E3FFE" w:rsidRDefault="003E3FFE" w:rsidP="003E3FFE">
      <w:pPr>
        <w:pStyle w:val="NormalWeb"/>
        <w:spacing w:before="0" w:beforeAutospacing="0" w:after="0" w:afterAutospacing="0"/>
        <w:rPr>
          <w:sz w:val="20"/>
          <w:szCs w:val="20"/>
        </w:rPr>
      </w:pPr>
    </w:p>
    <w:p w:rsidR="003E3FFE" w:rsidRDefault="003E3FFE" w:rsidP="003E3FFE">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E3FFE" w:rsidRDefault="003E3FFE" w:rsidP="003E3FFE">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40CC6" w:rsidRPr="00343F8B" w:rsidRDefault="00440CC6" w:rsidP="00440CC6">
      <w:pPr>
        <w:pStyle w:val="NormalWeb"/>
        <w:spacing w:before="0" w:beforeAutospacing="0" w:after="0" w:afterAutospacing="0"/>
        <w:rPr>
          <w:rFonts w:asciiTheme="majorBidi" w:hAnsiTheme="majorBidi" w:cstheme="majorBidi"/>
          <w:sz w:val="20"/>
          <w:szCs w:val="20"/>
        </w:rPr>
      </w:pPr>
      <w:r>
        <w:rPr>
          <w:rStyle w:val="Strong"/>
          <w:sz w:val="20"/>
          <w:szCs w:val="20"/>
        </w:rPr>
        <w:t xml:space="preserve">Course Requirements and Grading Criteria:  </w:t>
      </w:r>
      <w:r w:rsidR="00464985">
        <w:rPr>
          <w:rStyle w:val="Strong"/>
          <w:sz w:val="20"/>
          <w:szCs w:val="20"/>
        </w:rPr>
        <w:tab/>
      </w:r>
      <w:r w:rsidRPr="00343F8B">
        <w:rPr>
          <w:rFonts w:asciiTheme="majorBidi" w:hAnsiTheme="majorBidi" w:cstheme="majorBidi"/>
          <w:sz w:val="20"/>
          <w:szCs w:val="20"/>
        </w:rPr>
        <w:t>Your grade will be based on 500 points:</w:t>
      </w:r>
    </w:p>
    <w:p w:rsidR="00464985" w:rsidRPr="00464985" w:rsidRDefault="00464985" w:rsidP="00464985">
      <w:pPr>
        <w:pStyle w:val="ListParagraph"/>
        <w:numPr>
          <w:ilvl w:val="0"/>
          <w:numId w:val="8"/>
        </w:numPr>
        <w:ind w:right="-125"/>
        <w:rPr>
          <w:sz w:val="20"/>
          <w:szCs w:val="20"/>
        </w:rPr>
      </w:pPr>
      <w:r w:rsidRPr="001A20CE">
        <w:rPr>
          <w:sz w:val="20"/>
          <w:szCs w:val="20"/>
        </w:rPr>
        <w:t xml:space="preserve">Quizzes </w:t>
      </w:r>
      <w:r>
        <w:rPr>
          <w:sz w:val="20"/>
          <w:szCs w:val="20"/>
        </w:rPr>
        <w:t>35 points each</w:t>
      </w:r>
      <w:r w:rsidRPr="001A20CE">
        <w:rPr>
          <w:sz w:val="20"/>
          <w:szCs w:val="20"/>
        </w:rPr>
        <w:t xml:space="preserve">. x </w:t>
      </w:r>
      <w:r>
        <w:rPr>
          <w:sz w:val="20"/>
          <w:szCs w:val="20"/>
        </w:rPr>
        <w:t>3</w:t>
      </w:r>
      <w:r w:rsidRPr="001A20CE">
        <w:rPr>
          <w:sz w:val="20"/>
          <w:szCs w:val="20"/>
        </w:rPr>
        <w:t xml:space="preserve"> occasions</w:t>
      </w:r>
      <w:r w:rsidRPr="001A20CE">
        <w:rPr>
          <w:sz w:val="20"/>
          <w:szCs w:val="20"/>
        </w:rPr>
        <w:tab/>
      </w:r>
      <w:r w:rsidRPr="001A20CE">
        <w:rPr>
          <w:sz w:val="20"/>
          <w:szCs w:val="20"/>
        </w:rPr>
        <w:tab/>
      </w:r>
      <w:r>
        <w:rPr>
          <w:sz w:val="20"/>
          <w:szCs w:val="20"/>
        </w:rPr>
        <w:t>105 points</w:t>
      </w:r>
      <w:r w:rsidRPr="001A20CE">
        <w:rPr>
          <w:sz w:val="20"/>
          <w:szCs w:val="20"/>
        </w:rPr>
        <w:tab/>
      </w:r>
      <w:r w:rsidRPr="001A20CE">
        <w:rPr>
          <w:sz w:val="20"/>
          <w:szCs w:val="20"/>
        </w:rPr>
        <w:tab/>
      </w:r>
      <w:r>
        <w:rPr>
          <w:sz w:val="20"/>
          <w:szCs w:val="20"/>
        </w:rPr>
        <w:t>21</w:t>
      </w:r>
      <w:r w:rsidRPr="001A20CE">
        <w:rPr>
          <w:sz w:val="20"/>
          <w:szCs w:val="20"/>
        </w:rPr>
        <w:t>%</w:t>
      </w:r>
      <w:r>
        <w:rPr>
          <w:sz w:val="20"/>
          <w:szCs w:val="20"/>
        </w:rPr>
        <w:t xml:space="preserve"> of grade</w:t>
      </w:r>
    </w:p>
    <w:p w:rsidR="00440CC6" w:rsidRDefault="00464985" w:rsidP="00464985">
      <w:pPr>
        <w:pStyle w:val="ListParagraph"/>
        <w:numPr>
          <w:ilvl w:val="0"/>
          <w:numId w:val="8"/>
        </w:numPr>
        <w:rPr>
          <w:sz w:val="20"/>
          <w:szCs w:val="20"/>
        </w:rPr>
      </w:pPr>
      <w:r>
        <w:rPr>
          <w:sz w:val="20"/>
          <w:szCs w:val="20"/>
        </w:rPr>
        <w:t>Weekly worksheets 10 points ea. x 10 weeks</w:t>
      </w:r>
      <w:r w:rsidR="00440CC6" w:rsidRPr="00343F8B">
        <w:rPr>
          <w:sz w:val="20"/>
          <w:szCs w:val="20"/>
        </w:rPr>
        <w:tab/>
      </w:r>
      <w:r w:rsidR="00440CC6">
        <w:rPr>
          <w:sz w:val="20"/>
          <w:szCs w:val="20"/>
        </w:rPr>
        <w:t>100</w:t>
      </w:r>
      <w:r>
        <w:rPr>
          <w:sz w:val="20"/>
          <w:szCs w:val="20"/>
        </w:rPr>
        <w:tab/>
      </w:r>
      <w:r w:rsidR="00440CC6" w:rsidRPr="00343F8B">
        <w:rPr>
          <w:sz w:val="20"/>
          <w:szCs w:val="20"/>
        </w:rPr>
        <w:tab/>
      </w:r>
      <w:r w:rsidR="00440CC6">
        <w:rPr>
          <w:sz w:val="20"/>
          <w:szCs w:val="20"/>
        </w:rPr>
        <w:tab/>
        <w:t>20</w:t>
      </w:r>
      <w:r w:rsidR="00440CC6" w:rsidRPr="0032228F">
        <w:rPr>
          <w:sz w:val="20"/>
          <w:szCs w:val="20"/>
        </w:rPr>
        <w:t>%</w:t>
      </w:r>
      <w:r w:rsidR="00440CC6">
        <w:rPr>
          <w:sz w:val="20"/>
          <w:szCs w:val="20"/>
        </w:rPr>
        <w:t xml:space="preserve"> </w:t>
      </w:r>
    </w:p>
    <w:p w:rsidR="00440CC6" w:rsidRPr="00040762" w:rsidRDefault="00440CC6" w:rsidP="00464985">
      <w:pPr>
        <w:pStyle w:val="ListParagraph"/>
        <w:numPr>
          <w:ilvl w:val="0"/>
          <w:numId w:val="8"/>
        </w:numPr>
        <w:ind w:right="-125"/>
        <w:rPr>
          <w:sz w:val="20"/>
          <w:szCs w:val="20"/>
        </w:rPr>
      </w:pPr>
      <w:r>
        <w:rPr>
          <w:sz w:val="20"/>
          <w:szCs w:val="20"/>
        </w:rPr>
        <w:t xml:space="preserve">Collaborate Attendance </w:t>
      </w:r>
      <w:r w:rsidR="00464985">
        <w:rPr>
          <w:sz w:val="20"/>
          <w:szCs w:val="20"/>
        </w:rPr>
        <w:t>10</w:t>
      </w:r>
      <w:r>
        <w:rPr>
          <w:sz w:val="20"/>
          <w:szCs w:val="20"/>
        </w:rPr>
        <w:t xml:space="preserve"> </w:t>
      </w:r>
      <w:r w:rsidR="00464985">
        <w:rPr>
          <w:sz w:val="20"/>
          <w:szCs w:val="20"/>
        </w:rPr>
        <w:t>points</w:t>
      </w:r>
      <w:r>
        <w:rPr>
          <w:sz w:val="20"/>
          <w:szCs w:val="20"/>
        </w:rPr>
        <w:t xml:space="preserve"> x 10 weeks</w:t>
      </w:r>
      <w:r>
        <w:rPr>
          <w:sz w:val="20"/>
          <w:szCs w:val="20"/>
        </w:rPr>
        <w:tab/>
      </w:r>
      <w:r w:rsidR="00464985">
        <w:rPr>
          <w:sz w:val="20"/>
          <w:szCs w:val="20"/>
        </w:rPr>
        <w:t>100</w:t>
      </w:r>
      <w:r w:rsidRPr="001A20CE">
        <w:rPr>
          <w:sz w:val="20"/>
          <w:szCs w:val="20"/>
        </w:rPr>
        <w:tab/>
      </w:r>
      <w:r w:rsidRPr="001A20CE">
        <w:rPr>
          <w:sz w:val="20"/>
          <w:szCs w:val="20"/>
        </w:rPr>
        <w:tab/>
      </w:r>
      <w:r w:rsidRPr="001A20CE">
        <w:rPr>
          <w:sz w:val="20"/>
          <w:szCs w:val="20"/>
        </w:rPr>
        <w:tab/>
      </w:r>
      <w:r w:rsidR="00464985">
        <w:rPr>
          <w:sz w:val="20"/>
          <w:szCs w:val="20"/>
        </w:rPr>
        <w:t>20</w:t>
      </w:r>
      <w:r w:rsidRPr="001A20CE">
        <w:rPr>
          <w:sz w:val="20"/>
          <w:szCs w:val="20"/>
        </w:rPr>
        <w:t>%</w:t>
      </w:r>
    </w:p>
    <w:p w:rsidR="00440CC6" w:rsidRPr="00B2680B" w:rsidRDefault="00440CC6" w:rsidP="00724AB7">
      <w:pPr>
        <w:pStyle w:val="ListParagraph"/>
        <w:numPr>
          <w:ilvl w:val="0"/>
          <w:numId w:val="8"/>
        </w:numPr>
        <w:rPr>
          <w:sz w:val="20"/>
          <w:szCs w:val="20"/>
        </w:rPr>
      </w:pPr>
      <w:r w:rsidRPr="001A20CE">
        <w:rPr>
          <w:sz w:val="20"/>
          <w:szCs w:val="20"/>
        </w:rPr>
        <w:t>Final Exam (including oral component)</w:t>
      </w:r>
      <w:r w:rsidRPr="001A20CE">
        <w:rPr>
          <w:sz w:val="20"/>
          <w:szCs w:val="20"/>
        </w:rPr>
        <w:tab/>
      </w:r>
      <w:r w:rsidRPr="001A20CE">
        <w:rPr>
          <w:sz w:val="20"/>
          <w:szCs w:val="20"/>
        </w:rPr>
        <w:tab/>
      </w:r>
      <w:r w:rsidR="00724AB7">
        <w:rPr>
          <w:sz w:val="20"/>
          <w:szCs w:val="20"/>
        </w:rPr>
        <w:t>65</w:t>
      </w:r>
      <w:r>
        <w:rPr>
          <w:sz w:val="20"/>
          <w:szCs w:val="20"/>
        </w:rPr>
        <w:t xml:space="preserve"> </w:t>
      </w:r>
      <w:r>
        <w:rPr>
          <w:sz w:val="20"/>
          <w:szCs w:val="20"/>
        </w:rPr>
        <w:tab/>
      </w:r>
      <w:r w:rsidRPr="001A20CE">
        <w:rPr>
          <w:sz w:val="20"/>
          <w:szCs w:val="20"/>
        </w:rPr>
        <w:tab/>
      </w:r>
      <w:r w:rsidRPr="001A20CE">
        <w:rPr>
          <w:sz w:val="20"/>
          <w:szCs w:val="20"/>
        </w:rPr>
        <w:tab/>
      </w:r>
      <w:r>
        <w:rPr>
          <w:sz w:val="20"/>
          <w:szCs w:val="20"/>
        </w:rPr>
        <w:t>1</w:t>
      </w:r>
      <w:r w:rsidR="00724AB7">
        <w:rPr>
          <w:sz w:val="20"/>
          <w:szCs w:val="20"/>
        </w:rPr>
        <w:t>3</w:t>
      </w:r>
      <w:r w:rsidRPr="001A20CE">
        <w:rPr>
          <w:sz w:val="20"/>
          <w:szCs w:val="20"/>
        </w:rPr>
        <w:t>%</w:t>
      </w:r>
      <w:r w:rsidRPr="00B2680B">
        <w:rPr>
          <w:sz w:val="20"/>
          <w:szCs w:val="20"/>
        </w:rPr>
        <w:tab/>
      </w:r>
    </w:p>
    <w:p w:rsidR="00440CC6" w:rsidRDefault="00440CC6" w:rsidP="00464985">
      <w:pPr>
        <w:pStyle w:val="ListParagraph"/>
        <w:numPr>
          <w:ilvl w:val="0"/>
          <w:numId w:val="8"/>
        </w:numPr>
        <w:rPr>
          <w:sz w:val="20"/>
          <w:szCs w:val="20"/>
        </w:rPr>
      </w:pPr>
      <w:r w:rsidRPr="00343F8B">
        <w:rPr>
          <w:sz w:val="20"/>
          <w:szCs w:val="20"/>
        </w:rPr>
        <w:t xml:space="preserve">Online Discussions </w:t>
      </w:r>
      <w:r>
        <w:rPr>
          <w:sz w:val="20"/>
          <w:szCs w:val="20"/>
        </w:rPr>
        <w:t>25</w:t>
      </w:r>
      <w:r w:rsidRPr="00343F8B">
        <w:rPr>
          <w:sz w:val="20"/>
          <w:szCs w:val="20"/>
        </w:rPr>
        <w:t xml:space="preserve"> ea. x </w:t>
      </w:r>
      <w:r>
        <w:rPr>
          <w:sz w:val="20"/>
          <w:szCs w:val="20"/>
        </w:rPr>
        <w:t xml:space="preserve">2 </w:t>
      </w:r>
      <w:r w:rsidR="00464985">
        <w:rPr>
          <w:sz w:val="20"/>
          <w:szCs w:val="20"/>
        </w:rPr>
        <w:t>occasions</w:t>
      </w:r>
      <w:r w:rsidR="00464985">
        <w:rPr>
          <w:sz w:val="20"/>
          <w:szCs w:val="20"/>
        </w:rPr>
        <w:tab/>
      </w:r>
      <w:r>
        <w:rPr>
          <w:sz w:val="20"/>
          <w:szCs w:val="20"/>
        </w:rPr>
        <w:tab/>
        <w:t>5</w:t>
      </w:r>
      <w:r w:rsidRPr="00343F8B">
        <w:rPr>
          <w:sz w:val="20"/>
          <w:szCs w:val="20"/>
        </w:rPr>
        <w:t>0</w:t>
      </w:r>
      <w:r>
        <w:rPr>
          <w:sz w:val="20"/>
          <w:szCs w:val="20"/>
        </w:rPr>
        <w:tab/>
      </w:r>
      <w:r w:rsidRPr="00343F8B">
        <w:rPr>
          <w:sz w:val="20"/>
          <w:szCs w:val="20"/>
        </w:rPr>
        <w:tab/>
      </w:r>
      <w:r>
        <w:rPr>
          <w:sz w:val="20"/>
          <w:szCs w:val="20"/>
        </w:rPr>
        <w:tab/>
        <w:t>10%</w:t>
      </w:r>
    </w:p>
    <w:p w:rsidR="00440CC6" w:rsidRDefault="00440CC6" w:rsidP="00440CC6">
      <w:pPr>
        <w:pStyle w:val="ListParagraph"/>
        <w:numPr>
          <w:ilvl w:val="0"/>
          <w:numId w:val="8"/>
        </w:numPr>
        <w:rPr>
          <w:sz w:val="20"/>
          <w:szCs w:val="20"/>
        </w:rPr>
      </w:pPr>
      <w:r>
        <w:rPr>
          <w:sz w:val="20"/>
          <w:szCs w:val="20"/>
        </w:rPr>
        <w:t xml:space="preserve">Skit or Cultural </w:t>
      </w:r>
      <w:r w:rsidRPr="00343F8B">
        <w:rPr>
          <w:sz w:val="20"/>
          <w:szCs w:val="20"/>
        </w:rPr>
        <w:t>presentation</w:t>
      </w:r>
      <w:r>
        <w:rPr>
          <w:sz w:val="20"/>
          <w:szCs w:val="20"/>
        </w:rPr>
        <w:t xml:space="preserve"> online</w:t>
      </w:r>
      <w:r>
        <w:rPr>
          <w:sz w:val="20"/>
          <w:szCs w:val="20"/>
        </w:rPr>
        <w:tab/>
      </w:r>
      <w:r w:rsidRPr="00343F8B">
        <w:rPr>
          <w:sz w:val="20"/>
          <w:szCs w:val="20"/>
        </w:rPr>
        <w:tab/>
      </w:r>
      <w:r>
        <w:rPr>
          <w:sz w:val="20"/>
          <w:szCs w:val="20"/>
        </w:rPr>
        <w:t>50</w:t>
      </w:r>
      <w:r w:rsidRPr="00343F8B">
        <w:rPr>
          <w:sz w:val="20"/>
          <w:szCs w:val="20"/>
        </w:rPr>
        <w:tab/>
      </w:r>
      <w:r>
        <w:rPr>
          <w:sz w:val="20"/>
          <w:szCs w:val="20"/>
        </w:rPr>
        <w:tab/>
      </w:r>
      <w:r>
        <w:rPr>
          <w:sz w:val="20"/>
          <w:szCs w:val="20"/>
        </w:rPr>
        <w:tab/>
        <w:t>10%</w:t>
      </w:r>
    </w:p>
    <w:p w:rsidR="00440CC6" w:rsidRPr="00343F8B" w:rsidRDefault="00464985" w:rsidP="00464985">
      <w:pPr>
        <w:pStyle w:val="ListParagraph"/>
        <w:numPr>
          <w:ilvl w:val="0"/>
          <w:numId w:val="8"/>
        </w:numPr>
        <w:rPr>
          <w:sz w:val="20"/>
          <w:szCs w:val="20"/>
        </w:rPr>
      </w:pPr>
      <w:r>
        <w:rPr>
          <w:sz w:val="20"/>
          <w:szCs w:val="20"/>
        </w:rPr>
        <w:t xml:space="preserve">2 </w:t>
      </w:r>
      <w:r w:rsidR="00440CC6">
        <w:rPr>
          <w:sz w:val="20"/>
          <w:szCs w:val="20"/>
        </w:rPr>
        <w:t>Reflective Journals</w:t>
      </w:r>
      <w:r>
        <w:rPr>
          <w:sz w:val="20"/>
          <w:szCs w:val="20"/>
        </w:rPr>
        <w:t xml:space="preserve"> 15 ea. X 2 occasions</w:t>
      </w:r>
      <w:r>
        <w:rPr>
          <w:sz w:val="20"/>
          <w:szCs w:val="20"/>
        </w:rPr>
        <w:tab/>
        <w:t>30</w:t>
      </w:r>
      <w:r>
        <w:rPr>
          <w:sz w:val="20"/>
          <w:szCs w:val="20"/>
        </w:rPr>
        <w:tab/>
      </w:r>
      <w:r w:rsidR="00440CC6">
        <w:rPr>
          <w:sz w:val="20"/>
          <w:szCs w:val="20"/>
        </w:rPr>
        <w:tab/>
      </w:r>
      <w:r w:rsidR="00440CC6">
        <w:rPr>
          <w:sz w:val="20"/>
          <w:szCs w:val="20"/>
        </w:rPr>
        <w:tab/>
        <w:t>+6%</w:t>
      </w:r>
      <w:r w:rsidR="00440CC6">
        <w:rPr>
          <w:sz w:val="20"/>
          <w:szCs w:val="20"/>
        </w:rPr>
        <w:tab/>
      </w:r>
      <w:r w:rsidR="00440CC6">
        <w:rPr>
          <w:sz w:val="20"/>
          <w:szCs w:val="20"/>
        </w:rPr>
        <w:tab/>
      </w:r>
      <w:r w:rsidR="00440CC6">
        <w:rPr>
          <w:sz w:val="20"/>
          <w:szCs w:val="20"/>
        </w:rPr>
        <w:tab/>
      </w:r>
    </w:p>
    <w:p w:rsidR="00440CC6" w:rsidRDefault="00440CC6" w:rsidP="00724AB7">
      <w:pPr>
        <w:rPr>
          <w:rFonts w:asciiTheme="majorBidi" w:hAnsiTheme="majorBidi" w:cstheme="majorBidi"/>
          <w:sz w:val="20"/>
          <w:szCs w:val="20"/>
        </w:rPr>
      </w:pPr>
      <w:r w:rsidRPr="00343F8B">
        <w:rPr>
          <w:rFonts w:asciiTheme="majorBidi" w:hAnsiTheme="majorBidi" w:cstheme="majorBidi"/>
          <w:sz w:val="20"/>
          <w:szCs w:val="20"/>
        </w:rPr>
        <w:t>TOTAL………………………………………………………………………</w:t>
      </w:r>
      <w:r>
        <w:rPr>
          <w:rFonts w:asciiTheme="majorBidi" w:hAnsiTheme="majorBidi" w:cstheme="majorBidi"/>
          <w:sz w:val="20"/>
          <w:szCs w:val="20"/>
        </w:rPr>
        <w:t>……</w:t>
      </w:r>
      <w:r w:rsidRPr="00343F8B">
        <w:rPr>
          <w:rFonts w:asciiTheme="majorBidi" w:hAnsiTheme="majorBidi" w:cstheme="majorBidi"/>
          <w:sz w:val="20"/>
          <w:szCs w:val="20"/>
        </w:rPr>
        <w:t>500 points</w:t>
      </w:r>
    </w:p>
    <w:p w:rsidR="00440CC6" w:rsidRDefault="00440CC6" w:rsidP="00440CC6">
      <w:pPr>
        <w:rPr>
          <w:rFonts w:asciiTheme="majorBidi" w:hAnsiTheme="majorBidi" w:cstheme="majorBidi"/>
          <w:sz w:val="20"/>
          <w:szCs w:val="20"/>
        </w:rPr>
      </w:pPr>
    </w:p>
    <w:p w:rsidR="00440CC6" w:rsidRPr="005345D7" w:rsidRDefault="00440CC6" w:rsidP="00440CC6">
      <w:pPr>
        <w:pStyle w:val="Default"/>
      </w:pPr>
      <w:r w:rsidRPr="005345D7">
        <w:rPr>
          <w:b/>
          <w:bCs/>
        </w:rPr>
        <w:t xml:space="preserve">Grading Scale </w:t>
      </w:r>
    </w:p>
    <w:p w:rsidR="00440CC6" w:rsidRPr="005345D7" w:rsidRDefault="00440CC6" w:rsidP="00440CC6">
      <w:pPr>
        <w:pStyle w:val="Default"/>
        <w:rPr>
          <w:sz w:val="20"/>
          <w:szCs w:val="20"/>
        </w:rPr>
      </w:pPr>
      <w:r w:rsidRPr="005345D7">
        <w:rPr>
          <w:sz w:val="20"/>
          <w:szCs w:val="20"/>
        </w:rPr>
        <w:t>90-100 (450-500</w:t>
      </w:r>
      <w:r w:rsidR="00464985" w:rsidRPr="005345D7">
        <w:rPr>
          <w:sz w:val="20"/>
          <w:szCs w:val="20"/>
        </w:rPr>
        <w:t>)</w:t>
      </w:r>
      <w:r w:rsidR="00464985">
        <w:rPr>
          <w:sz w:val="20"/>
          <w:szCs w:val="20"/>
        </w:rPr>
        <w:t xml:space="preserve">  </w:t>
      </w:r>
      <w:r w:rsidR="00464985" w:rsidRPr="005345D7">
        <w:rPr>
          <w:sz w:val="20"/>
          <w:szCs w:val="20"/>
        </w:rPr>
        <w:t>=</w:t>
      </w:r>
      <w:r>
        <w:rPr>
          <w:b/>
          <w:bCs/>
          <w:sz w:val="20"/>
          <w:szCs w:val="20"/>
        </w:rPr>
        <w:t>A</w:t>
      </w:r>
      <w:r w:rsidRPr="005345D7">
        <w:rPr>
          <w:b/>
          <w:bCs/>
          <w:sz w:val="20"/>
          <w:szCs w:val="20"/>
        </w:rPr>
        <w:t xml:space="preserve"> </w:t>
      </w:r>
    </w:p>
    <w:p w:rsidR="00440CC6" w:rsidRPr="005345D7" w:rsidRDefault="00440CC6" w:rsidP="00440CC6">
      <w:pPr>
        <w:pStyle w:val="Default"/>
        <w:rPr>
          <w:sz w:val="20"/>
          <w:szCs w:val="20"/>
        </w:rPr>
      </w:pPr>
      <w:r w:rsidRPr="005345D7">
        <w:rPr>
          <w:sz w:val="20"/>
          <w:szCs w:val="20"/>
        </w:rPr>
        <w:t>80-89 (400-449)</w:t>
      </w:r>
      <w:r>
        <w:rPr>
          <w:sz w:val="20"/>
          <w:szCs w:val="20"/>
        </w:rPr>
        <w:t xml:space="preserve">   </w:t>
      </w:r>
      <w:r w:rsidRPr="005345D7">
        <w:rPr>
          <w:sz w:val="20"/>
          <w:szCs w:val="20"/>
        </w:rPr>
        <w:t xml:space="preserve"> =</w:t>
      </w:r>
      <w:r w:rsidRPr="005345D7">
        <w:rPr>
          <w:b/>
          <w:bCs/>
          <w:sz w:val="20"/>
          <w:szCs w:val="20"/>
        </w:rPr>
        <w:t>B</w:t>
      </w:r>
    </w:p>
    <w:p w:rsidR="00440CC6" w:rsidRDefault="00440CC6" w:rsidP="00440CC6">
      <w:pPr>
        <w:pStyle w:val="Default"/>
        <w:rPr>
          <w:b/>
          <w:bCs/>
          <w:sz w:val="20"/>
          <w:szCs w:val="20"/>
        </w:rPr>
      </w:pPr>
      <w:r w:rsidRPr="005345D7">
        <w:rPr>
          <w:sz w:val="20"/>
          <w:szCs w:val="20"/>
        </w:rPr>
        <w:t xml:space="preserve">70-79 (350-399) </w:t>
      </w:r>
      <w:r>
        <w:rPr>
          <w:sz w:val="20"/>
          <w:szCs w:val="20"/>
        </w:rPr>
        <w:t xml:space="preserve">   </w:t>
      </w:r>
      <w:r w:rsidRPr="005345D7">
        <w:rPr>
          <w:sz w:val="20"/>
          <w:szCs w:val="20"/>
        </w:rPr>
        <w:t>=</w:t>
      </w:r>
      <w:r>
        <w:rPr>
          <w:b/>
          <w:bCs/>
          <w:sz w:val="20"/>
          <w:szCs w:val="20"/>
        </w:rPr>
        <w:t>C</w:t>
      </w:r>
      <w:r w:rsidRPr="005345D7">
        <w:rPr>
          <w:b/>
          <w:bCs/>
          <w:sz w:val="20"/>
          <w:szCs w:val="20"/>
        </w:rPr>
        <w:t xml:space="preserve"> </w:t>
      </w:r>
    </w:p>
    <w:p w:rsidR="00440CC6" w:rsidRPr="005345D7" w:rsidRDefault="00440CC6" w:rsidP="00440CC6">
      <w:pPr>
        <w:pStyle w:val="Default"/>
        <w:rPr>
          <w:sz w:val="20"/>
          <w:szCs w:val="20"/>
        </w:rPr>
      </w:pPr>
      <w:r w:rsidRPr="005345D7">
        <w:rPr>
          <w:sz w:val="20"/>
          <w:szCs w:val="20"/>
        </w:rPr>
        <w:t>60-69 (300-349)</w:t>
      </w:r>
      <w:r>
        <w:rPr>
          <w:sz w:val="20"/>
          <w:szCs w:val="20"/>
        </w:rPr>
        <w:t xml:space="preserve">   </w:t>
      </w:r>
      <w:r w:rsidRPr="005345D7">
        <w:rPr>
          <w:sz w:val="20"/>
          <w:szCs w:val="20"/>
        </w:rPr>
        <w:t xml:space="preserve"> =</w:t>
      </w:r>
      <w:r w:rsidRPr="005345D7">
        <w:rPr>
          <w:b/>
          <w:bCs/>
          <w:sz w:val="20"/>
          <w:szCs w:val="20"/>
        </w:rPr>
        <w:t xml:space="preserve">D </w:t>
      </w:r>
    </w:p>
    <w:p w:rsidR="00440CC6" w:rsidRPr="005345D7" w:rsidRDefault="00440CC6" w:rsidP="00440CC6">
      <w:pPr>
        <w:rPr>
          <w:rFonts w:asciiTheme="majorBidi" w:hAnsiTheme="majorBidi" w:cstheme="majorBidi"/>
          <w:sz w:val="20"/>
          <w:szCs w:val="20"/>
        </w:rPr>
      </w:pPr>
      <w:r>
        <w:rPr>
          <w:sz w:val="20"/>
          <w:szCs w:val="20"/>
        </w:rPr>
        <w:t xml:space="preserve">Below 60 </w:t>
      </w:r>
      <w:r w:rsidRPr="005345D7">
        <w:rPr>
          <w:sz w:val="20"/>
          <w:szCs w:val="20"/>
        </w:rPr>
        <w:t>(&lt;</w:t>
      </w:r>
      <w:r>
        <w:rPr>
          <w:sz w:val="20"/>
          <w:szCs w:val="20"/>
        </w:rPr>
        <w:t>300</w:t>
      </w:r>
      <w:r w:rsidRPr="005345D7">
        <w:rPr>
          <w:sz w:val="20"/>
          <w:szCs w:val="20"/>
        </w:rPr>
        <w:t xml:space="preserve">) </w:t>
      </w:r>
      <w:r>
        <w:rPr>
          <w:sz w:val="20"/>
          <w:szCs w:val="20"/>
        </w:rPr>
        <w:t xml:space="preserve">  </w:t>
      </w:r>
      <w:r w:rsidRPr="005345D7">
        <w:rPr>
          <w:sz w:val="20"/>
          <w:szCs w:val="20"/>
        </w:rPr>
        <w:t>=</w:t>
      </w:r>
      <w:r w:rsidRPr="005345D7">
        <w:rPr>
          <w:b/>
          <w:bCs/>
          <w:sz w:val="20"/>
          <w:szCs w:val="20"/>
        </w:rPr>
        <w:t>F</w:t>
      </w:r>
    </w:p>
    <w:p w:rsidR="003E3FFE" w:rsidRDefault="003E3FFE" w:rsidP="003E3FFE">
      <w:pPr>
        <w:pStyle w:val="Default"/>
      </w:pPr>
    </w:p>
    <w:p w:rsidR="003B2267" w:rsidRPr="009865D3" w:rsidRDefault="003B2267" w:rsidP="003B2267">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Instructor &amp; Student responsiveness</w:t>
      </w:r>
      <w:r>
        <w:rPr>
          <w:rFonts w:asciiTheme="majorBidi" w:hAnsiTheme="majorBidi" w:cstheme="majorBidi"/>
          <w:b/>
          <w:bCs/>
          <w:sz w:val="20"/>
          <w:szCs w:val="20"/>
        </w:rPr>
        <w:t>:</w:t>
      </w:r>
    </w:p>
    <w:p w:rsidR="003B2267" w:rsidRDefault="003B2267" w:rsidP="003B2267">
      <w:pPr>
        <w:pStyle w:val="NoSpacing"/>
        <w:numPr>
          <w:ilvl w:val="0"/>
          <w:numId w:val="11"/>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t>
      </w:r>
      <w:r>
        <w:rPr>
          <w:rFonts w:asciiTheme="majorBidi" w:hAnsiTheme="majorBidi" w:cstheme="majorBidi"/>
          <w:sz w:val="20"/>
          <w:szCs w:val="20"/>
        </w:rPr>
        <w:t>will</w:t>
      </w:r>
      <w:r w:rsidRPr="009865D3">
        <w:rPr>
          <w:rFonts w:asciiTheme="majorBidi" w:hAnsiTheme="majorBidi" w:cstheme="majorBidi"/>
          <w:sz w:val="20"/>
          <w:szCs w:val="20"/>
        </w:rPr>
        <w:t xml:space="preserve"> respond to</w:t>
      </w:r>
      <w:r w:rsidR="004037AC">
        <w:rPr>
          <w:rFonts w:asciiTheme="majorBidi" w:hAnsiTheme="majorBidi" w:cstheme="majorBidi"/>
          <w:sz w:val="20"/>
          <w:szCs w:val="20"/>
        </w:rPr>
        <w:t xml:space="preserve"> WBU</w:t>
      </w:r>
      <w:r w:rsidRPr="009865D3">
        <w:rPr>
          <w:rFonts w:asciiTheme="majorBidi" w:hAnsiTheme="majorBidi" w:cstheme="majorBidi"/>
          <w:sz w:val="20"/>
          <w:szCs w:val="20"/>
        </w:rPr>
        <w:t xml:space="preserve"> e</w:t>
      </w:r>
      <w:r w:rsidR="004037AC">
        <w:rPr>
          <w:rFonts w:asciiTheme="majorBidi" w:hAnsiTheme="majorBidi" w:cstheme="majorBidi"/>
          <w:sz w:val="20"/>
          <w:szCs w:val="20"/>
        </w:rPr>
        <w:t xml:space="preserve">-mails within 24 hours and </w:t>
      </w:r>
      <w:r w:rsidRPr="009865D3">
        <w:rPr>
          <w:rFonts w:asciiTheme="majorBidi" w:hAnsiTheme="majorBidi" w:cstheme="majorBidi"/>
          <w:sz w:val="20"/>
          <w:szCs w:val="20"/>
        </w:rPr>
        <w:t>provide feedback on</w:t>
      </w:r>
      <w:r>
        <w:rPr>
          <w:rFonts w:asciiTheme="majorBidi" w:hAnsiTheme="majorBidi" w:cstheme="majorBidi"/>
          <w:sz w:val="20"/>
          <w:szCs w:val="20"/>
        </w:rPr>
        <w:t xml:space="preserve"> course content within 48 hours</w:t>
      </w:r>
      <w:r w:rsidRPr="009865D3">
        <w:rPr>
          <w:rFonts w:asciiTheme="majorBidi" w:hAnsiTheme="majorBidi" w:cstheme="majorBidi"/>
          <w:sz w:val="20"/>
          <w:szCs w:val="20"/>
        </w:rPr>
        <w:t>.</w:t>
      </w:r>
    </w:p>
    <w:p w:rsidR="003B2267" w:rsidRDefault="003B2267" w:rsidP="004037AC">
      <w:pPr>
        <w:pStyle w:val="NoSpacing"/>
        <w:numPr>
          <w:ilvl w:val="0"/>
          <w:numId w:val="11"/>
        </w:numPr>
        <w:jc w:val="both"/>
        <w:rPr>
          <w:rFonts w:asciiTheme="majorBidi" w:hAnsiTheme="majorBidi" w:cstheme="majorBidi"/>
          <w:sz w:val="20"/>
          <w:szCs w:val="20"/>
        </w:rPr>
      </w:pPr>
      <w:r>
        <w:rPr>
          <w:rFonts w:asciiTheme="majorBidi" w:hAnsiTheme="majorBidi" w:cstheme="majorBidi"/>
          <w:sz w:val="20"/>
          <w:szCs w:val="20"/>
        </w:rPr>
        <w:t xml:space="preserve">Blackboard Instant Messaging (BbIM) is </w:t>
      </w:r>
      <w:r w:rsidR="004037AC">
        <w:rPr>
          <w:rFonts w:asciiTheme="majorBidi" w:hAnsiTheme="majorBidi" w:cstheme="majorBidi"/>
          <w:sz w:val="20"/>
          <w:szCs w:val="20"/>
        </w:rPr>
        <w:t>the quickest</w:t>
      </w:r>
      <w:r>
        <w:rPr>
          <w:rFonts w:asciiTheme="majorBidi" w:hAnsiTheme="majorBidi" w:cstheme="majorBidi"/>
          <w:sz w:val="20"/>
          <w:szCs w:val="20"/>
        </w:rPr>
        <w:t xml:space="preserve"> way to get in touch. Instructor will post </w:t>
      </w:r>
      <w:r w:rsidR="004037AC">
        <w:rPr>
          <w:rFonts w:asciiTheme="majorBidi" w:hAnsiTheme="majorBidi" w:cstheme="majorBidi"/>
          <w:sz w:val="20"/>
          <w:szCs w:val="20"/>
        </w:rPr>
        <w:t xml:space="preserve">his </w:t>
      </w:r>
      <w:r>
        <w:rPr>
          <w:rFonts w:asciiTheme="majorBidi" w:hAnsiTheme="majorBidi" w:cstheme="majorBidi"/>
          <w:sz w:val="20"/>
          <w:szCs w:val="20"/>
        </w:rPr>
        <w:t>“virtual</w:t>
      </w:r>
      <w:r w:rsidR="004037AC">
        <w:rPr>
          <w:rFonts w:asciiTheme="majorBidi" w:hAnsiTheme="majorBidi" w:cstheme="majorBidi"/>
          <w:sz w:val="20"/>
          <w:szCs w:val="20"/>
        </w:rPr>
        <w:t>” availability each week. If more substantial conversations are needed, video-conferencing meetings can be arranged in Blackboard Collaborate Ultra.</w:t>
      </w:r>
    </w:p>
    <w:p w:rsidR="003B2267" w:rsidRPr="009865D3" w:rsidRDefault="003B2267" w:rsidP="005A11C2">
      <w:pPr>
        <w:pStyle w:val="NoSpacing"/>
        <w:numPr>
          <w:ilvl w:val="0"/>
          <w:numId w:val="11"/>
        </w:numPr>
        <w:jc w:val="both"/>
        <w:rPr>
          <w:rFonts w:asciiTheme="majorBidi" w:hAnsiTheme="majorBidi" w:cstheme="majorBidi"/>
          <w:sz w:val="20"/>
          <w:szCs w:val="20"/>
        </w:rPr>
      </w:pPr>
      <w:r>
        <w:rPr>
          <w:rFonts w:asciiTheme="majorBidi" w:hAnsiTheme="majorBidi" w:cstheme="majorBidi"/>
          <w:sz w:val="20"/>
          <w:szCs w:val="20"/>
        </w:rPr>
        <w:t xml:space="preserve">Students can also contact instructor </w:t>
      </w:r>
      <w:r w:rsidR="004037AC">
        <w:rPr>
          <w:rFonts w:asciiTheme="majorBidi" w:hAnsiTheme="majorBidi" w:cstheme="majorBidi"/>
          <w:sz w:val="20"/>
          <w:szCs w:val="20"/>
        </w:rPr>
        <w:t xml:space="preserve">at </w:t>
      </w:r>
      <w:r>
        <w:rPr>
          <w:rFonts w:asciiTheme="majorBidi" w:hAnsiTheme="majorBidi" w:cstheme="majorBidi"/>
          <w:sz w:val="20"/>
          <w:szCs w:val="20"/>
        </w:rPr>
        <w:t>505-585-1266. He lives in</w:t>
      </w:r>
      <w:r w:rsidR="004037AC">
        <w:rPr>
          <w:rFonts w:asciiTheme="majorBidi" w:hAnsiTheme="majorBidi" w:cstheme="majorBidi"/>
          <w:sz w:val="20"/>
          <w:szCs w:val="20"/>
        </w:rPr>
        <w:t xml:space="preserve"> the</w:t>
      </w:r>
      <w:r>
        <w:rPr>
          <w:rFonts w:asciiTheme="majorBidi" w:hAnsiTheme="majorBidi" w:cstheme="majorBidi"/>
          <w:sz w:val="20"/>
          <w:szCs w:val="20"/>
        </w:rPr>
        <w:t xml:space="preserve"> Mountain Time Zone.</w:t>
      </w:r>
    </w:p>
    <w:p w:rsidR="003B2267" w:rsidRPr="00BE70EA" w:rsidRDefault="003B2267" w:rsidP="005A11C2">
      <w:pPr>
        <w:pStyle w:val="NoSpacing"/>
        <w:numPr>
          <w:ilvl w:val="0"/>
          <w:numId w:val="11"/>
        </w:numPr>
        <w:jc w:val="both"/>
        <w:rPr>
          <w:rFonts w:asciiTheme="majorBidi" w:hAnsiTheme="majorBidi" w:cstheme="majorBidi"/>
          <w:sz w:val="20"/>
          <w:szCs w:val="20"/>
        </w:rPr>
      </w:pPr>
      <w:r w:rsidRPr="00BE70EA">
        <w:rPr>
          <w:rFonts w:asciiTheme="majorBidi" w:hAnsiTheme="majorBidi" w:cstheme="majorBidi"/>
          <w:sz w:val="20"/>
          <w:szCs w:val="20"/>
        </w:rPr>
        <w:t>Due dates for some weekly assignments are no later than midnight Sunday, Central Time of the following week; Online Discussions and</w:t>
      </w:r>
      <w:r w:rsidR="005A11C2">
        <w:rPr>
          <w:rFonts w:asciiTheme="majorBidi" w:hAnsiTheme="majorBidi" w:cstheme="majorBidi"/>
          <w:sz w:val="20"/>
          <w:szCs w:val="20"/>
        </w:rPr>
        <w:t xml:space="preserve"> some</w:t>
      </w:r>
      <w:r w:rsidRPr="00BE70EA">
        <w:rPr>
          <w:rFonts w:asciiTheme="majorBidi" w:hAnsiTheme="majorBidi" w:cstheme="majorBidi"/>
          <w:sz w:val="20"/>
          <w:szCs w:val="20"/>
        </w:rPr>
        <w:t xml:space="preserve"> other assignments are due by midweek on Thursdays.</w:t>
      </w:r>
    </w:p>
    <w:p w:rsidR="003B2267" w:rsidRPr="009865D3" w:rsidRDefault="003B2267" w:rsidP="003B2267">
      <w:pPr>
        <w:pStyle w:val="NoSpacing"/>
        <w:numPr>
          <w:ilvl w:val="0"/>
          <w:numId w:val="11"/>
        </w:numPr>
        <w:jc w:val="both"/>
        <w:rPr>
          <w:rFonts w:asciiTheme="majorBidi" w:hAnsiTheme="majorBidi" w:cstheme="majorBidi"/>
          <w:sz w:val="20"/>
          <w:szCs w:val="20"/>
          <w:u w:val="single"/>
        </w:rPr>
      </w:pPr>
      <w:r w:rsidRPr="009865D3">
        <w:rPr>
          <w:rFonts w:asciiTheme="majorBidi" w:hAnsiTheme="majorBidi" w:cstheme="majorBidi"/>
          <w:sz w:val="20"/>
          <w:szCs w:val="20"/>
        </w:rPr>
        <w:t xml:space="preserve">To receive a grade, </w:t>
      </w:r>
      <w:r>
        <w:rPr>
          <w:rFonts w:asciiTheme="majorBidi" w:hAnsiTheme="majorBidi" w:cstheme="majorBidi"/>
          <w:sz w:val="20"/>
          <w:szCs w:val="20"/>
        </w:rPr>
        <w:t xml:space="preserve">students must turn in </w:t>
      </w:r>
      <w:r w:rsidRPr="009865D3">
        <w:rPr>
          <w:rFonts w:asciiTheme="majorBidi" w:hAnsiTheme="majorBidi" w:cstheme="majorBidi"/>
          <w:sz w:val="20"/>
          <w:szCs w:val="20"/>
        </w:rPr>
        <w:t xml:space="preserve">assignments on time. </w:t>
      </w:r>
      <w:r w:rsidRPr="009865D3">
        <w:rPr>
          <w:rFonts w:asciiTheme="majorBidi" w:hAnsiTheme="majorBidi" w:cstheme="majorBidi"/>
          <w:sz w:val="20"/>
          <w:szCs w:val="20"/>
          <w:u w:val="single"/>
        </w:rPr>
        <w:t>No late assignments will be accepted</w:t>
      </w:r>
      <w:r w:rsidRPr="009865D3">
        <w:rPr>
          <w:rFonts w:asciiTheme="majorBidi" w:hAnsiTheme="majorBidi" w:cstheme="majorBidi"/>
          <w:sz w:val="20"/>
          <w:szCs w:val="20"/>
        </w:rPr>
        <w:t xml:space="preserve"> unless there are </w:t>
      </w:r>
      <w:r>
        <w:rPr>
          <w:rFonts w:asciiTheme="majorBidi" w:hAnsiTheme="majorBidi" w:cstheme="majorBidi"/>
          <w:sz w:val="20"/>
          <w:szCs w:val="20"/>
        </w:rPr>
        <w:t>exceptional circumstances that students clear with instructor in advance whenever possible.</w:t>
      </w:r>
    </w:p>
    <w:p w:rsidR="003B2267" w:rsidRDefault="003B2267" w:rsidP="003B2267">
      <w:pPr>
        <w:pStyle w:val="NoSpacing"/>
        <w:numPr>
          <w:ilvl w:val="0"/>
          <w:numId w:val="11"/>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will communicate </w:t>
      </w:r>
      <w:r>
        <w:rPr>
          <w:rFonts w:asciiTheme="majorBidi" w:hAnsiTheme="majorBidi" w:cstheme="majorBidi"/>
          <w:sz w:val="20"/>
          <w:szCs w:val="20"/>
        </w:rPr>
        <w:t>important developments</w:t>
      </w:r>
      <w:r w:rsidRPr="009865D3">
        <w:rPr>
          <w:rFonts w:asciiTheme="majorBidi" w:hAnsiTheme="majorBidi" w:cstheme="majorBidi"/>
          <w:sz w:val="20"/>
          <w:szCs w:val="20"/>
        </w:rPr>
        <w:t xml:space="preserve"> by e-mail and Blackboard Announcements.</w:t>
      </w:r>
    </w:p>
    <w:p w:rsidR="003B2267" w:rsidRDefault="003B2267" w:rsidP="003B2267">
      <w:pPr>
        <w:pStyle w:val="NoSpacing"/>
        <w:ind w:left="360"/>
        <w:jc w:val="both"/>
        <w:rPr>
          <w:rFonts w:asciiTheme="majorBidi" w:hAnsiTheme="majorBidi" w:cstheme="majorBidi"/>
          <w:sz w:val="20"/>
          <w:szCs w:val="20"/>
        </w:rPr>
      </w:pPr>
    </w:p>
    <w:p w:rsidR="00610C50" w:rsidRDefault="00610C50" w:rsidP="003B2267">
      <w:pPr>
        <w:pStyle w:val="NoSpacing"/>
        <w:ind w:left="360"/>
        <w:jc w:val="both"/>
        <w:rPr>
          <w:rFonts w:asciiTheme="majorBidi" w:hAnsiTheme="majorBidi" w:cstheme="majorBidi"/>
          <w:sz w:val="20"/>
          <w:szCs w:val="20"/>
        </w:rPr>
      </w:pPr>
    </w:p>
    <w:p w:rsidR="00610C50" w:rsidRDefault="00610C50" w:rsidP="003B2267">
      <w:pPr>
        <w:pStyle w:val="NoSpacing"/>
        <w:ind w:left="360"/>
        <w:jc w:val="both"/>
        <w:rPr>
          <w:rFonts w:asciiTheme="majorBidi" w:hAnsiTheme="majorBidi" w:cstheme="majorBidi"/>
          <w:sz w:val="20"/>
          <w:szCs w:val="20"/>
        </w:rPr>
      </w:pPr>
    </w:p>
    <w:p w:rsidR="00610C50" w:rsidRDefault="00610C50" w:rsidP="00610C50">
      <w:pPr>
        <w:widowControl w:val="0"/>
        <w:autoSpaceDE w:val="0"/>
        <w:autoSpaceDN w:val="0"/>
        <w:adjustRightInd w:val="0"/>
        <w:rPr>
          <w:rFonts w:asciiTheme="majorBidi" w:hAnsiTheme="majorBidi" w:cstheme="majorBidi"/>
          <w:sz w:val="20"/>
          <w:szCs w:val="20"/>
        </w:rPr>
      </w:pPr>
      <w:r>
        <w:rPr>
          <w:rFonts w:asciiTheme="majorBidi" w:hAnsiTheme="majorBidi" w:cstheme="majorBidi"/>
          <w:sz w:val="20"/>
          <w:szCs w:val="20"/>
        </w:rPr>
        <w:lastRenderedPageBreak/>
        <w:t>FREN 1301</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PAGE 3</w:t>
      </w:r>
    </w:p>
    <w:p w:rsidR="00610C50" w:rsidRDefault="00B6625F" w:rsidP="00610C50">
      <w:pPr>
        <w:widowControl w:val="0"/>
        <w:autoSpaceDE w:val="0"/>
        <w:autoSpaceDN w:val="0"/>
        <w:adjustRightInd w:val="0"/>
        <w:ind w:left="3600" w:firstLine="720"/>
        <w:rPr>
          <w:rFonts w:asciiTheme="majorBidi" w:hAnsiTheme="majorBidi" w:cstheme="majorBidi"/>
          <w:sz w:val="20"/>
          <w:szCs w:val="20"/>
        </w:rPr>
      </w:pPr>
      <w:r>
        <w:rPr>
          <w:rFonts w:asciiTheme="majorBidi" w:hAnsiTheme="majorBidi" w:cstheme="majorBidi"/>
          <w:sz w:val="20"/>
          <w:szCs w:val="20"/>
        </w:rPr>
        <w:t>TENTATIVE OUTLINE</w:t>
      </w:r>
    </w:p>
    <w:p w:rsidR="006D6886" w:rsidRDefault="006D6886" w:rsidP="00610C50">
      <w:pPr>
        <w:widowControl w:val="0"/>
        <w:autoSpaceDE w:val="0"/>
        <w:autoSpaceDN w:val="0"/>
        <w:adjustRightInd w:val="0"/>
        <w:ind w:left="3600" w:firstLine="720"/>
        <w:rPr>
          <w:rFonts w:asciiTheme="majorBidi" w:hAnsiTheme="majorBidi" w:cstheme="majorBidi"/>
          <w:sz w:val="20"/>
          <w:szCs w:val="20"/>
        </w:rPr>
      </w:pPr>
    </w:p>
    <w:p w:rsidR="006D6886" w:rsidRDefault="006D6886" w:rsidP="00D702FB">
      <w:pPr>
        <w:widowControl w:val="0"/>
        <w:autoSpaceDE w:val="0"/>
        <w:autoSpaceDN w:val="0"/>
        <w:adjustRightInd w:val="0"/>
        <w:rPr>
          <w:rFonts w:asciiTheme="majorBidi" w:hAnsiTheme="majorBidi" w:cstheme="majorBidi"/>
          <w:sz w:val="20"/>
          <w:szCs w:val="20"/>
        </w:rPr>
      </w:pPr>
      <w:r w:rsidRPr="006D6886">
        <w:rPr>
          <w:rFonts w:asciiTheme="majorBidi" w:hAnsiTheme="majorBidi" w:cstheme="majorBidi"/>
          <w:sz w:val="20"/>
          <w:szCs w:val="20"/>
          <w:u w:val="single"/>
        </w:rPr>
        <w:t>Week 1:</w:t>
      </w:r>
      <w:r>
        <w:rPr>
          <w:rFonts w:asciiTheme="majorBidi" w:hAnsiTheme="majorBidi" w:cstheme="majorBidi"/>
          <w:sz w:val="20"/>
          <w:szCs w:val="20"/>
        </w:rPr>
        <w:tab/>
        <w:t xml:space="preserve">Chapter 0: </w:t>
      </w:r>
      <w:r w:rsidR="005D6EC0">
        <w:rPr>
          <w:rFonts w:asciiTheme="majorBidi" w:hAnsiTheme="majorBidi" w:cstheme="majorBidi"/>
          <w:sz w:val="20"/>
          <w:szCs w:val="20"/>
        </w:rPr>
        <w:t>Welcome to F</w:t>
      </w:r>
      <w:r w:rsidR="005D6EC0" w:rsidRPr="005D6EC0">
        <w:rPr>
          <w:rFonts w:asciiTheme="majorBidi" w:hAnsiTheme="majorBidi" w:cstheme="majorBidi"/>
          <w:sz w:val="20"/>
          <w:szCs w:val="20"/>
        </w:rPr>
        <w:t>rançais</w:t>
      </w:r>
      <w:r w:rsidR="00D702FB">
        <w:rPr>
          <w:rFonts w:asciiTheme="majorBidi" w:hAnsiTheme="majorBidi" w:cstheme="majorBidi"/>
          <w:sz w:val="20"/>
          <w:szCs w:val="20"/>
        </w:rPr>
        <w:t xml:space="preserve"> Interactif Program &amp;</w:t>
      </w:r>
      <w:r w:rsidR="005D6EC0">
        <w:rPr>
          <w:rFonts w:asciiTheme="majorBidi" w:hAnsiTheme="majorBidi" w:cstheme="majorBidi"/>
          <w:sz w:val="20"/>
          <w:szCs w:val="20"/>
        </w:rPr>
        <w:t xml:space="preserve"> </w:t>
      </w:r>
      <w:r>
        <w:rPr>
          <w:rFonts w:asciiTheme="majorBidi" w:hAnsiTheme="majorBidi" w:cstheme="majorBidi"/>
          <w:sz w:val="20"/>
          <w:szCs w:val="20"/>
        </w:rPr>
        <w:t>How</w:t>
      </w:r>
      <w:r w:rsidR="00D672FB">
        <w:rPr>
          <w:rFonts w:asciiTheme="majorBidi" w:hAnsiTheme="majorBidi" w:cstheme="majorBidi"/>
          <w:sz w:val="20"/>
          <w:szCs w:val="20"/>
        </w:rPr>
        <w:t xml:space="preserve"> the course</w:t>
      </w:r>
      <w:r w:rsidR="00A61F5E">
        <w:rPr>
          <w:rFonts w:asciiTheme="majorBidi" w:hAnsiTheme="majorBidi" w:cstheme="majorBidi"/>
          <w:sz w:val="20"/>
          <w:szCs w:val="20"/>
        </w:rPr>
        <w:t xml:space="preserve"> is</w:t>
      </w:r>
      <w:r w:rsidR="00D672FB">
        <w:rPr>
          <w:rFonts w:asciiTheme="majorBidi" w:hAnsiTheme="majorBidi" w:cstheme="majorBidi"/>
          <w:sz w:val="20"/>
          <w:szCs w:val="20"/>
        </w:rPr>
        <w:t xml:space="preserve"> organized. </w:t>
      </w:r>
      <w:r w:rsidR="00D702FB">
        <w:rPr>
          <w:rFonts w:asciiTheme="majorBidi" w:hAnsiTheme="majorBidi" w:cstheme="majorBidi"/>
          <w:sz w:val="20"/>
          <w:szCs w:val="20"/>
        </w:rPr>
        <w:t xml:space="preserve">Vocabulary: </w:t>
      </w:r>
      <w:r>
        <w:rPr>
          <w:rFonts w:asciiTheme="majorBidi" w:hAnsiTheme="majorBidi" w:cstheme="majorBidi"/>
          <w:sz w:val="20"/>
          <w:szCs w:val="20"/>
        </w:rPr>
        <w:t xml:space="preserve">Introductions &amp; </w:t>
      </w:r>
      <w:r w:rsidR="00D702FB">
        <w:rPr>
          <w:rFonts w:asciiTheme="majorBidi" w:hAnsiTheme="majorBidi" w:cstheme="majorBidi"/>
          <w:sz w:val="20"/>
          <w:szCs w:val="20"/>
        </w:rPr>
        <w:t xml:space="preserve">Greetings, and </w:t>
      </w:r>
      <w:r>
        <w:rPr>
          <w:rFonts w:asciiTheme="majorBidi" w:hAnsiTheme="majorBidi" w:cstheme="majorBidi"/>
          <w:sz w:val="20"/>
          <w:szCs w:val="20"/>
        </w:rPr>
        <w:t>Getting Acquainted. Introduction to Pronunciation and Grammar</w:t>
      </w:r>
      <w:r w:rsidR="00A61F5E">
        <w:rPr>
          <w:rFonts w:asciiTheme="majorBidi" w:hAnsiTheme="majorBidi" w:cstheme="majorBidi"/>
          <w:sz w:val="20"/>
          <w:szCs w:val="20"/>
        </w:rPr>
        <w:t xml:space="preserve"> with</w:t>
      </w:r>
      <w:r>
        <w:rPr>
          <w:rFonts w:asciiTheme="majorBidi" w:hAnsiTheme="majorBidi" w:cstheme="majorBidi"/>
          <w:sz w:val="20"/>
          <w:szCs w:val="20"/>
        </w:rPr>
        <w:t xml:space="preserve"> Tex.</w:t>
      </w:r>
    </w:p>
    <w:p w:rsidR="006D6886" w:rsidRDefault="006D6886" w:rsidP="006D6886">
      <w:pPr>
        <w:widowControl w:val="0"/>
        <w:autoSpaceDE w:val="0"/>
        <w:autoSpaceDN w:val="0"/>
        <w:adjustRightInd w:val="0"/>
        <w:rPr>
          <w:rFonts w:asciiTheme="majorBidi" w:hAnsiTheme="majorBidi" w:cstheme="majorBidi"/>
          <w:sz w:val="20"/>
          <w:szCs w:val="20"/>
        </w:rPr>
      </w:pPr>
    </w:p>
    <w:p w:rsidR="006D6886" w:rsidRDefault="006D6886" w:rsidP="00A61F5E">
      <w:pPr>
        <w:widowControl w:val="0"/>
        <w:autoSpaceDE w:val="0"/>
        <w:autoSpaceDN w:val="0"/>
        <w:adjustRightInd w:val="0"/>
        <w:rPr>
          <w:rFonts w:asciiTheme="majorBidi" w:hAnsiTheme="majorBidi" w:cstheme="majorBidi"/>
          <w:sz w:val="20"/>
          <w:szCs w:val="20"/>
        </w:rPr>
      </w:pPr>
      <w:r w:rsidRPr="006D6886">
        <w:rPr>
          <w:rFonts w:asciiTheme="majorBidi" w:hAnsiTheme="majorBidi" w:cstheme="majorBidi"/>
          <w:sz w:val="20"/>
          <w:szCs w:val="20"/>
          <w:u w:val="single"/>
        </w:rPr>
        <w:t>Week 2:</w:t>
      </w:r>
      <w:r>
        <w:rPr>
          <w:rFonts w:asciiTheme="majorBidi" w:hAnsiTheme="majorBidi" w:cstheme="majorBidi"/>
          <w:sz w:val="20"/>
          <w:szCs w:val="20"/>
        </w:rPr>
        <w:t xml:space="preserve"> Chapter 0: Vocabulary: Describing majors. Pronunciation</w:t>
      </w:r>
      <w:r w:rsidR="00A61F5E">
        <w:rPr>
          <w:rFonts w:asciiTheme="majorBidi" w:hAnsiTheme="majorBidi" w:cstheme="majorBidi"/>
          <w:sz w:val="20"/>
          <w:szCs w:val="20"/>
        </w:rPr>
        <w:t>:</w:t>
      </w:r>
      <w:r>
        <w:rPr>
          <w:rFonts w:asciiTheme="majorBidi" w:hAnsiTheme="majorBidi" w:cstheme="majorBidi"/>
          <w:sz w:val="20"/>
          <w:szCs w:val="20"/>
        </w:rPr>
        <w:t xml:space="preserve"> Alphabet</w:t>
      </w:r>
      <w:r w:rsidR="00A61F5E">
        <w:rPr>
          <w:rFonts w:asciiTheme="majorBidi" w:hAnsiTheme="majorBidi" w:cstheme="majorBidi"/>
          <w:sz w:val="20"/>
          <w:szCs w:val="20"/>
        </w:rPr>
        <w:t xml:space="preserve"> Letters</w:t>
      </w:r>
      <w:r w:rsidR="00D672FB">
        <w:rPr>
          <w:rFonts w:asciiTheme="majorBidi" w:hAnsiTheme="majorBidi" w:cstheme="majorBidi"/>
          <w:sz w:val="20"/>
          <w:szCs w:val="20"/>
        </w:rPr>
        <w:t xml:space="preserve"> and Spelling </w:t>
      </w:r>
      <w:r w:rsidR="00A61F5E">
        <w:rPr>
          <w:rFonts w:asciiTheme="majorBidi" w:hAnsiTheme="majorBidi" w:cstheme="majorBidi"/>
          <w:sz w:val="20"/>
          <w:szCs w:val="20"/>
        </w:rPr>
        <w:t>o</w:t>
      </w:r>
      <w:r w:rsidR="00351BBB">
        <w:rPr>
          <w:rFonts w:asciiTheme="majorBidi" w:hAnsiTheme="majorBidi" w:cstheme="majorBidi"/>
          <w:sz w:val="20"/>
          <w:szCs w:val="20"/>
        </w:rPr>
        <w:t>ne’s</w:t>
      </w:r>
      <w:r w:rsidR="00D672FB">
        <w:rPr>
          <w:rFonts w:asciiTheme="majorBidi" w:hAnsiTheme="majorBidi" w:cstheme="majorBidi"/>
          <w:sz w:val="20"/>
          <w:szCs w:val="20"/>
        </w:rPr>
        <w:t xml:space="preserve"> </w:t>
      </w:r>
      <w:r w:rsidR="00A61F5E">
        <w:rPr>
          <w:rFonts w:asciiTheme="majorBidi" w:hAnsiTheme="majorBidi" w:cstheme="majorBidi"/>
          <w:sz w:val="20"/>
          <w:szCs w:val="20"/>
        </w:rPr>
        <w:t>n</w:t>
      </w:r>
      <w:r w:rsidR="00D672FB">
        <w:rPr>
          <w:rFonts w:asciiTheme="majorBidi" w:hAnsiTheme="majorBidi" w:cstheme="majorBidi"/>
          <w:sz w:val="20"/>
          <w:szCs w:val="20"/>
        </w:rPr>
        <w:t>ame</w:t>
      </w:r>
      <w:r>
        <w:rPr>
          <w:rFonts w:asciiTheme="majorBidi" w:hAnsiTheme="majorBidi" w:cstheme="majorBidi"/>
          <w:sz w:val="20"/>
          <w:szCs w:val="20"/>
        </w:rPr>
        <w:t>. Tex’s Grammatical characters.</w:t>
      </w:r>
      <w:r w:rsidR="00D672FB">
        <w:rPr>
          <w:rFonts w:asciiTheme="majorBidi" w:hAnsiTheme="majorBidi" w:cstheme="majorBidi"/>
          <w:sz w:val="20"/>
          <w:szCs w:val="20"/>
        </w:rPr>
        <w:t xml:space="preserve"> Review for Quiz #1.</w:t>
      </w:r>
    </w:p>
    <w:p w:rsidR="00351BBB" w:rsidRDefault="00351BBB" w:rsidP="006D6886">
      <w:pPr>
        <w:widowControl w:val="0"/>
        <w:autoSpaceDE w:val="0"/>
        <w:autoSpaceDN w:val="0"/>
        <w:adjustRightInd w:val="0"/>
        <w:rPr>
          <w:rFonts w:asciiTheme="majorBidi" w:hAnsiTheme="majorBidi" w:cstheme="majorBidi"/>
          <w:sz w:val="20"/>
          <w:szCs w:val="20"/>
        </w:rPr>
      </w:pPr>
    </w:p>
    <w:p w:rsidR="00351BBB" w:rsidRDefault="00351BBB" w:rsidP="006D6886">
      <w:pPr>
        <w:widowControl w:val="0"/>
        <w:autoSpaceDE w:val="0"/>
        <w:autoSpaceDN w:val="0"/>
        <w:adjustRightInd w:val="0"/>
        <w:rPr>
          <w:rFonts w:asciiTheme="majorBidi" w:hAnsiTheme="majorBidi" w:cstheme="majorBidi"/>
          <w:sz w:val="20"/>
          <w:szCs w:val="20"/>
        </w:rPr>
      </w:pPr>
      <w:r>
        <w:rPr>
          <w:rFonts w:asciiTheme="majorBidi" w:hAnsiTheme="majorBidi" w:cstheme="majorBidi"/>
          <w:sz w:val="20"/>
          <w:szCs w:val="20"/>
        </w:rPr>
        <w:t>Labor Day holiday, Monday September 3.</w:t>
      </w:r>
    </w:p>
    <w:p w:rsidR="006D6886" w:rsidRDefault="006D6886" w:rsidP="006D6886">
      <w:pPr>
        <w:widowControl w:val="0"/>
        <w:autoSpaceDE w:val="0"/>
        <w:autoSpaceDN w:val="0"/>
        <w:adjustRightInd w:val="0"/>
        <w:rPr>
          <w:rFonts w:asciiTheme="majorBidi" w:hAnsiTheme="majorBidi" w:cstheme="majorBidi"/>
          <w:sz w:val="20"/>
          <w:szCs w:val="20"/>
        </w:rPr>
      </w:pPr>
    </w:p>
    <w:p w:rsidR="00D672FB" w:rsidRDefault="006D6886" w:rsidP="00A61F5E">
      <w:pPr>
        <w:widowControl w:val="0"/>
        <w:autoSpaceDE w:val="0"/>
        <w:autoSpaceDN w:val="0"/>
        <w:adjustRightInd w:val="0"/>
        <w:rPr>
          <w:rFonts w:asciiTheme="majorBidi" w:hAnsiTheme="majorBidi" w:cstheme="majorBidi"/>
          <w:sz w:val="20"/>
          <w:szCs w:val="20"/>
        </w:rPr>
      </w:pPr>
      <w:r w:rsidRPr="00D672FB">
        <w:rPr>
          <w:rFonts w:asciiTheme="majorBidi" w:hAnsiTheme="majorBidi" w:cstheme="majorBidi"/>
          <w:sz w:val="20"/>
          <w:szCs w:val="20"/>
          <w:u w:val="single"/>
        </w:rPr>
        <w:t xml:space="preserve">Week </w:t>
      </w:r>
      <w:r w:rsidR="00D672FB" w:rsidRPr="00D672FB">
        <w:rPr>
          <w:rFonts w:asciiTheme="majorBidi" w:hAnsiTheme="majorBidi" w:cstheme="majorBidi"/>
          <w:sz w:val="20"/>
          <w:szCs w:val="20"/>
          <w:u w:val="single"/>
        </w:rPr>
        <w:t>3:</w:t>
      </w:r>
      <w:r w:rsidR="00D672FB">
        <w:rPr>
          <w:rFonts w:asciiTheme="majorBidi" w:hAnsiTheme="majorBidi" w:cstheme="majorBidi"/>
          <w:sz w:val="20"/>
          <w:szCs w:val="20"/>
        </w:rPr>
        <w:t xml:space="preserve"> Quiz #1. Chapter</w:t>
      </w:r>
      <w:r>
        <w:rPr>
          <w:rFonts w:asciiTheme="majorBidi" w:hAnsiTheme="majorBidi" w:cstheme="majorBidi"/>
          <w:sz w:val="20"/>
          <w:szCs w:val="20"/>
        </w:rPr>
        <w:t xml:space="preserve"> 1</w:t>
      </w:r>
      <w:r w:rsidR="005D6EC0">
        <w:rPr>
          <w:rFonts w:asciiTheme="majorBidi" w:hAnsiTheme="majorBidi" w:cstheme="majorBidi"/>
          <w:sz w:val="20"/>
          <w:szCs w:val="20"/>
        </w:rPr>
        <w:t xml:space="preserve"> Bonjour!</w:t>
      </w:r>
      <w:r>
        <w:rPr>
          <w:rFonts w:asciiTheme="majorBidi" w:hAnsiTheme="majorBidi" w:cstheme="majorBidi"/>
          <w:sz w:val="20"/>
          <w:szCs w:val="20"/>
        </w:rPr>
        <w:t xml:space="preserve"> </w:t>
      </w:r>
      <w:r w:rsidR="00D672FB">
        <w:rPr>
          <w:rFonts w:asciiTheme="majorBidi" w:hAnsiTheme="majorBidi" w:cstheme="majorBidi"/>
          <w:sz w:val="20"/>
          <w:szCs w:val="20"/>
        </w:rPr>
        <w:t xml:space="preserve">Vocabulary: Formal </w:t>
      </w:r>
      <w:r w:rsidR="00A61F5E">
        <w:rPr>
          <w:rFonts w:asciiTheme="majorBidi" w:hAnsiTheme="majorBidi" w:cstheme="majorBidi"/>
          <w:sz w:val="20"/>
          <w:szCs w:val="20"/>
        </w:rPr>
        <w:t>&amp; i</w:t>
      </w:r>
      <w:r w:rsidR="00D672FB">
        <w:rPr>
          <w:rFonts w:asciiTheme="majorBidi" w:hAnsiTheme="majorBidi" w:cstheme="majorBidi"/>
          <w:sz w:val="20"/>
          <w:szCs w:val="20"/>
        </w:rPr>
        <w:t xml:space="preserve">nformal </w:t>
      </w:r>
      <w:r w:rsidR="00A61F5E">
        <w:rPr>
          <w:rFonts w:asciiTheme="majorBidi" w:hAnsiTheme="majorBidi" w:cstheme="majorBidi"/>
          <w:sz w:val="20"/>
          <w:szCs w:val="20"/>
        </w:rPr>
        <w:t>greetings,</w:t>
      </w:r>
      <w:r w:rsidR="00D672FB">
        <w:rPr>
          <w:rFonts w:asciiTheme="majorBidi" w:hAnsiTheme="majorBidi" w:cstheme="majorBidi"/>
          <w:sz w:val="20"/>
          <w:szCs w:val="20"/>
        </w:rPr>
        <w:t xml:space="preserve"> Introducing others, and Classroom survival</w:t>
      </w:r>
      <w:r w:rsidR="00A61F5E">
        <w:rPr>
          <w:rFonts w:asciiTheme="majorBidi" w:hAnsiTheme="majorBidi" w:cstheme="majorBidi"/>
          <w:sz w:val="20"/>
          <w:szCs w:val="20"/>
        </w:rPr>
        <w:t xml:space="preserve"> expressions</w:t>
      </w:r>
      <w:r w:rsidR="00D672FB">
        <w:rPr>
          <w:rFonts w:asciiTheme="majorBidi" w:hAnsiTheme="majorBidi" w:cstheme="majorBidi"/>
          <w:sz w:val="20"/>
          <w:szCs w:val="20"/>
        </w:rPr>
        <w:t xml:space="preserve">. Pronunciation: Accents. Grammar: Subject </w:t>
      </w:r>
      <w:r w:rsidR="00A61F5E">
        <w:rPr>
          <w:rFonts w:asciiTheme="majorBidi" w:hAnsiTheme="majorBidi" w:cstheme="majorBidi"/>
          <w:sz w:val="20"/>
          <w:szCs w:val="20"/>
        </w:rPr>
        <w:t>p</w:t>
      </w:r>
      <w:r w:rsidR="00D672FB">
        <w:rPr>
          <w:rFonts w:asciiTheme="majorBidi" w:hAnsiTheme="majorBidi" w:cstheme="majorBidi"/>
          <w:sz w:val="20"/>
          <w:szCs w:val="20"/>
        </w:rPr>
        <w:t xml:space="preserve">ronouns, être TO BE, and Grammatical </w:t>
      </w:r>
      <w:r w:rsidR="00A61F5E">
        <w:rPr>
          <w:rFonts w:asciiTheme="majorBidi" w:hAnsiTheme="majorBidi" w:cstheme="majorBidi"/>
          <w:sz w:val="20"/>
          <w:szCs w:val="20"/>
        </w:rPr>
        <w:t>g</w:t>
      </w:r>
      <w:r w:rsidR="00D672FB">
        <w:rPr>
          <w:rFonts w:asciiTheme="majorBidi" w:hAnsiTheme="majorBidi" w:cstheme="majorBidi"/>
          <w:sz w:val="20"/>
          <w:szCs w:val="20"/>
        </w:rPr>
        <w:t xml:space="preserve">ender. </w:t>
      </w:r>
      <w:r>
        <w:rPr>
          <w:rFonts w:asciiTheme="majorBidi" w:hAnsiTheme="majorBidi" w:cstheme="majorBidi"/>
          <w:sz w:val="20"/>
          <w:szCs w:val="20"/>
        </w:rPr>
        <w:tab/>
      </w:r>
    </w:p>
    <w:p w:rsidR="00D672FB" w:rsidRDefault="00D672FB" w:rsidP="006D6886">
      <w:pPr>
        <w:widowControl w:val="0"/>
        <w:autoSpaceDE w:val="0"/>
        <w:autoSpaceDN w:val="0"/>
        <w:adjustRightInd w:val="0"/>
        <w:rPr>
          <w:rFonts w:asciiTheme="majorBidi" w:hAnsiTheme="majorBidi" w:cstheme="majorBidi"/>
          <w:sz w:val="20"/>
          <w:szCs w:val="20"/>
        </w:rPr>
      </w:pPr>
    </w:p>
    <w:p w:rsidR="00610C50" w:rsidRDefault="00D672FB" w:rsidP="00A61F5E">
      <w:pPr>
        <w:widowControl w:val="0"/>
        <w:autoSpaceDE w:val="0"/>
        <w:autoSpaceDN w:val="0"/>
        <w:adjustRightInd w:val="0"/>
        <w:rPr>
          <w:rFonts w:asciiTheme="majorBidi" w:hAnsiTheme="majorBidi" w:cstheme="majorBidi"/>
          <w:sz w:val="20"/>
          <w:szCs w:val="20"/>
        </w:rPr>
      </w:pPr>
      <w:r w:rsidRPr="00D672FB">
        <w:rPr>
          <w:rFonts w:asciiTheme="majorBidi" w:hAnsiTheme="majorBidi" w:cstheme="majorBidi"/>
          <w:sz w:val="20"/>
          <w:szCs w:val="20"/>
          <w:u w:val="single"/>
        </w:rPr>
        <w:t>Week 4:</w:t>
      </w:r>
      <w:r>
        <w:rPr>
          <w:rFonts w:asciiTheme="majorBidi" w:hAnsiTheme="majorBidi" w:cstheme="majorBidi"/>
          <w:sz w:val="20"/>
          <w:szCs w:val="20"/>
        </w:rPr>
        <w:t xml:space="preserve"> Chapte</w:t>
      </w:r>
      <w:r w:rsidR="00A61F5E">
        <w:rPr>
          <w:rFonts w:asciiTheme="majorBidi" w:hAnsiTheme="majorBidi" w:cstheme="majorBidi"/>
          <w:sz w:val="20"/>
          <w:szCs w:val="20"/>
        </w:rPr>
        <w:t xml:space="preserve">r 1 (continued): </w:t>
      </w:r>
      <w:r>
        <w:rPr>
          <w:rFonts w:asciiTheme="majorBidi" w:hAnsiTheme="majorBidi" w:cstheme="majorBidi"/>
          <w:sz w:val="20"/>
          <w:szCs w:val="20"/>
        </w:rPr>
        <w:t xml:space="preserve">Vocabulary: </w:t>
      </w:r>
      <w:r w:rsidR="00351BBB">
        <w:rPr>
          <w:rFonts w:asciiTheme="majorBidi" w:hAnsiTheme="majorBidi" w:cstheme="majorBidi"/>
          <w:sz w:val="20"/>
          <w:szCs w:val="20"/>
        </w:rPr>
        <w:t xml:space="preserve">Telling where someone’s from and </w:t>
      </w:r>
      <w:r w:rsidR="00A61F5E">
        <w:rPr>
          <w:rFonts w:asciiTheme="majorBidi" w:hAnsiTheme="majorBidi" w:cstheme="majorBidi"/>
          <w:sz w:val="20"/>
          <w:szCs w:val="20"/>
        </w:rPr>
        <w:t>m</w:t>
      </w:r>
      <w:r w:rsidR="00351BBB">
        <w:rPr>
          <w:rFonts w:asciiTheme="majorBidi" w:hAnsiTheme="majorBidi" w:cstheme="majorBidi"/>
          <w:sz w:val="20"/>
          <w:szCs w:val="20"/>
        </w:rPr>
        <w:t xml:space="preserve">ore Classroom </w:t>
      </w:r>
      <w:r w:rsidR="00A61F5E">
        <w:rPr>
          <w:rFonts w:asciiTheme="majorBidi" w:hAnsiTheme="majorBidi" w:cstheme="majorBidi"/>
          <w:sz w:val="20"/>
          <w:szCs w:val="20"/>
        </w:rPr>
        <w:t>s</w:t>
      </w:r>
      <w:r w:rsidR="00351BBB">
        <w:rPr>
          <w:rFonts w:asciiTheme="majorBidi" w:hAnsiTheme="majorBidi" w:cstheme="majorBidi"/>
          <w:sz w:val="20"/>
          <w:szCs w:val="20"/>
        </w:rPr>
        <w:t>urvival</w:t>
      </w:r>
      <w:r w:rsidR="00A61F5E">
        <w:rPr>
          <w:rFonts w:asciiTheme="majorBidi" w:hAnsiTheme="majorBidi" w:cstheme="majorBidi"/>
          <w:sz w:val="20"/>
          <w:szCs w:val="20"/>
        </w:rPr>
        <w:t xml:space="preserve"> expressions</w:t>
      </w:r>
      <w:r>
        <w:rPr>
          <w:rFonts w:asciiTheme="majorBidi" w:hAnsiTheme="majorBidi" w:cstheme="majorBidi"/>
          <w:sz w:val="20"/>
          <w:szCs w:val="20"/>
        </w:rPr>
        <w:t>. Grammar: Introduction to Nouns</w:t>
      </w:r>
      <w:r w:rsidR="00A61F5E">
        <w:rPr>
          <w:rFonts w:asciiTheme="majorBidi" w:hAnsiTheme="majorBidi" w:cstheme="majorBidi"/>
          <w:sz w:val="20"/>
          <w:szCs w:val="20"/>
        </w:rPr>
        <w:t xml:space="preserve"> and Definite-</w:t>
      </w:r>
      <w:r>
        <w:rPr>
          <w:rFonts w:asciiTheme="majorBidi" w:hAnsiTheme="majorBidi" w:cstheme="majorBidi"/>
          <w:sz w:val="20"/>
          <w:szCs w:val="20"/>
        </w:rPr>
        <w:t xml:space="preserve">Indefinite </w:t>
      </w:r>
      <w:r w:rsidR="00A61F5E">
        <w:rPr>
          <w:rFonts w:asciiTheme="majorBidi" w:hAnsiTheme="majorBidi" w:cstheme="majorBidi"/>
          <w:sz w:val="20"/>
          <w:szCs w:val="20"/>
        </w:rPr>
        <w:t>a</w:t>
      </w:r>
      <w:r>
        <w:rPr>
          <w:rFonts w:asciiTheme="majorBidi" w:hAnsiTheme="majorBidi" w:cstheme="majorBidi"/>
          <w:sz w:val="20"/>
          <w:szCs w:val="20"/>
        </w:rPr>
        <w:t>rticles.</w:t>
      </w:r>
      <w:r w:rsidR="006D6886">
        <w:rPr>
          <w:rFonts w:asciiTheme="majorBidi" w:hAnsiTheme="majorBidi" w:cstheme="majorBidi"/>
          <w:sz w:val="20"/>
          <w:szCs w:val="20"/>
        </w:rPr>
        <w:tab/>
      </w:r>
    </w:p>
    <w:p w:rsidR="00351BBB" w:rsidRDefault="00351BBB" w:rsidP="006D6886">
      <w:pPr>
        <w:widowControl w:val="0"/>
        <w:autoSpaceDE w:val="0"/>
        <w:autoSpaceDN w:val="0"/>
        <w:adjustRightInd w:val="0"/>
        <w:rPr>
          <w:rFonts w:asciiTheme="majorBidi" w:hAnsiTheme="majorBidi" w:cstheme="majorBidi"/>
          <w:sz w:val="20"/>
          <w:szCs w:val="20"/>
        </w:rPr>
      </w:pPr>
    </w:p>
    <w:p w:rsidR="00351BBB" w:rsidRDefault="00351BBB" w:rsidP="00A61F5E">
      <w:pPr>
        <w:widowControl w:val="0"/>
        <w:autoSpaceDE w:val="0"/>
        <w:autoSpaceDN w:val="0"/>
        <w:adjustRightInd w:val="0"/>
        <w:rPr>
          <w:rFonts w:asciiTheme="majorBidi" w:hAnsiTheme="majorBidi" w:cstheme="majorBidi"/>
          <w:sz w:val="20"/>
          <w:szCs w:val="20"/>
        </w:rPr>
      </w:pPr>
      <w:r w:rsidRPr="00351BBB">
        <w:rPr>
          <w:rFonts w:asciiTheme="majorBidi" w:hAnsiTheme="majorBidi" w:cstheme="majorBidi"/>
          <w:sz w:val="20"/>
          <w:szCs w:val="20"/>
          <w:u w:val="single"/>
        </w:rPr>
        <w:t>Week 5</w:t>
      </w:r>
      <w:r>
        <w:rPr>
          <w:rFonts w:asciiTheme="majorBidi" w:hAnsiTheme="majorBidi" w:cstheme="majorBidi"/>
          <w:sz w:val="20"/>
          <w:szCs w:val="20"/>
        </w:rPr>
        <w:t xml:space="preserve">: </w:t>
      </w:r>
      <w:r w:rsidR="00A61F5E">
        <w:rPr>
          <w:rFonts w:asciiTheme="majorBidi" w:hAnsiTheme="majorBidi" w:cstheme="majorBidi"/>
          <w:sz w:val="20"/>
          <w:szCs w:val="20"/>
        </w:rPr>
        <w:t xml:space="preserve">Chapter 1 (concluded): </w:t>
      </w:r>
      <w:r>
        <w:rPr>
          <w:rFonts w:asciiTheme="majorBidi" w:hAnsiTheme="majorBidi" w:cstheme="majorBidi"/>
          <w:sz w:val="20"/>
          <w:szCs w:val="20"/>
        </w:rPr>
        <w:t>Vocabulary: Counting 0-69,</w:t>
      </w:r>
      <w:r w:rsidR="00A61F5E">
        <w:rPr>
          <w:rFonts w:asciiTheme="majorBidi" w:hAnsiTheme="majorBidi" w:cstheme="majorBidi"/>
          <w:sz w:val="20"/>
          <w:szCs w:val="20"/>
        </w:rPr>
        <w:t xml:space="preserve"> D</w:t>
      </w:r>
      <w:r>
        <w:rPr>
          <w:rFonts w:asciiTheme="majorBidi" w:hAnsiTheme="majorBidi" w:cstheme="majorBidi"/>
          <w:sz w:val="20"/>
          <w:szCs w:val="20"/>
        </w:rPr>
        <w:t>ates,</w:t>
      </w:r>
      <w:r w:rsidR="00A61F5E">
        <w:rPr>
          <w:rFonts w:asciiTheme="majorBidi" w:hAnsiTheme="majorBidi" w:cstheme="majorBidi"/>
          <w:sz w:val="20"/>
          <w:szCs w:val="20"/>
        </w:rPr>
        <w:t xml:space="preserve"> Birthdays, and </w:t>
      </w:r>
      <w:r w:rsidR="00D702FB">
        <w:rPr>
          <w:rFonts w:asciiTheme="majorBidi" w:hAnsiTheme="majorBidi" w:cstheme="majorBidi"/>
          <w:sz w:val="20"/>
          <w:szCs w:val="20"/>
        </w:rPr>
        <w:t>Leave-taking</w:t>
      </w:r>
      <w:bookmarkStart w:id="0" w:name="_GoBack"/>
      <w:bookmarkEnd w:id="0"/>
      <w:r>
        <w:rPr>
          <w:rFonts w:asciiTheme="majorBidi" w:hAnsiTheme="majorBidi" w:cstheme="majorBidi"/>
          <w:sz w:val="20"/>
          <w:szCs w:val="20"/>
        </w:rPr>
        <w:t>. Grammar:</w:t>
      </w:r>
      <w:r w:rsidRPr="00351BBB">
        <w:rPr>
          <w:rFonts w:asciiTheme="majorBidi" w:hAnsiTheme="majorBidi" w:cstheme="majorBidi"/>
          <w:sz w:val="20"/>
          <w:szCs w:val="20"/>
        </w:rPr>
        <w:t xml:space="preserve"> </w:t>
      </w:r>
      <w:hyperlink r:id="rId9" w:history="1">
        <w:r w:rsidR="00A61F5E">
          <w:rPr>
            <w:rStyle w:val="Hyperlink"/>
            <w:rFonts w:asciiTheme="majorBidi" w:hAnsiTheme="majorBidi" w:cstheme="majorBidi"/>
            <w:color w:val="auto"/>
            <w:sz w:val="20"/>
            <w:szCs w:val="20"/>
            <w:u w:val="none"/>
          </w:rPr>
          <w:t>Voilà vs. I</w:t>
        </w:r>
        <w:r w:rsidRPr="00351BBB">
          <w:rPr>
            <w:rStyle w:val="Hyperlink"/>
            <w:rFonts w:asciiTheme="majorBidi" w:hAnsiTheme="majorBidi" w:cstheme="majorBidi"/>
            <w:color w:val="auto"/>
            <w:sz w:val="20"/>
            <w:szCs w:val="20"/>
            <w:u w:val="none"/>
          </w:rPr>
          <w:t>l y a</w:t>
        </w:r>
      </w:hyperlink>
      <w:r w:rsidR="00A61F5E">
        <w:rPr>
          <w:rFonts w:asciiTheme="majorBidi" w:hAnsiTheme="majorBidi" w:cstheme="majorBidi"/>
          <w:sz w:val="20"/>
          <w:szCs w:val="20"/>
        </w:rPr>
        <w:t>,</w:t>
      </w:r>
      <w:r>
        <w:rPr>
          <w:rFonts w:asciiTheme="majorBidi" w:hAnsiTheme="majorBidi" w:cstheme="majorBidi"/>
          <w:sz w:val="20"/>
          <w:szCs w:val="20"/>
        </w:rPr>
        <w:t xml:space="preserve"> and Verb Practice. Discussion #2 Francophone Cultures in the U.S. Journal #1 Progress to date.</w:t>
      </w:r>
    </w:p>
    <w:p w:rsidR="00351BBB" w:rsidRDefault="00351BBB" w:rsidP="006D6886">
      <w:pPr>
        <w:widowControl w:val="0"/>
        <w:autoSpaceDE w:val="0"/>
        <w:autoSpaceDN w:val="0"/>
        <w:adjustRightInd w:val="0"/>
        <w:rPr>
          <w:rFonts w:asciiTheme="majorBidi" w:hAnsiTheme="majorBidi" w:cstheme="majorBidi"/>
          <w:sz w:val="20"/>
          <w:szCs w:val="20"/>
        </w:rPr>
      </w:pPr>
    </w:p>
    <w:p w:rsidR="00351BBB" w:rsidRDefault="00351BBB" w:rsidP="00A61F5E">
      <w:pPr>
        <w:widowControl w:val="0"/>
        <w:autoSpaceDE w:val="0"/>
        <w:autoSpaceDN w:val="0"/>
        <w:adjustRightInd w:val="0"/>
        <w:rPr>
          <w:rFonts w:asciiTheme="majorBidi" w:hAnsiTheme="majorBidi" w:cstheme="majorBidi"/>
          <w:sz w:val="20"/>
          <w:szCs w:val="20"/>
        </w:rPr>
      </w:pPr>
      <w:r w:rsidRPr="00351BBB">
        <w:rPr>
          <w:rFonts w:asciiTheme="majorBidi" w:hAnsiTheme="majorBidi" w:cstheme="majorBidi"/>
          <w:sz w:val="20"/>
          <w:szCs w:val="20"/>
          <w:u w:val="single"/>
        </w:rPr>
        <w:t>Week 6:</w:t>
      </w:r>
      <w:r>
        <w:rPr>
          <w:rFonts w:asciiTheme="majorBidi" w:hAnsiTheme="majorBidi" w:cstheme="majorBidi"/>
          <w:sz w:val="20"/>
          <w:szCs w:val="20"/>
        </w:rPr>
        <w:t xml:space="preserve"> Chapter 2: </w:t>
      </w:r>
      <w:hyperlink r:id="rId10" w:history="1">
        <w:r w:rsidR="005D6EC0" w:rsidRPr="005D6EC0">
          <w:rPr>
            <w:rStyle w:val="Hyperlink"/>
            <w:rFonts w:asciiTheme="majorBidi" w:hAnsiTheme="majorBidi" w:cstheme="majorBidi"/>
            <w:color w:val="auto"/>
            <w:sz w:val="20"/>
            <w:szCs w:val="20"/>
            <w:u w:val="none"/>
          </w:rPr>
          <w:t>Me voici!</w:t>
        </w:r>
      </w:hyperlink>
      <w:r w:rsidR="005D6EC0">
        <w:rPr>
          <w:rFonts w:asciiTheme="majorBidi" w:hAnsiTheme="majorBidi" w:cstheme="majorBidi"/>
          <w:b/>
          <w:bCs/>
          <w:sz w:val="20"/>
          <w:szCs w:val="20"/>
        </w:rPr>
        <w:t xml:space="preserve"> </w:t>
      </w:r>
      <w:r>
        <w:rPr>
          <w:rFonts w:asciiTheme="majorBidi" w:hAnsiTheme="majorBidi" w:cstheme="majorBidi"/>
          <w:sz w:val="20"/>
          <w:szCs w:val="20"/>
        </w:rPr>
        <w:t xml:space="preserve">Vocabulary: National Identity, Family &amp; Friends. </w:t>
      </w:r>
      <w:r w:rsidR="00D16F73">
        <w:rPr>
          <w:rFonts w:asciiTheme="majorBidi" w:hAnsiTheme="majorBidi" w:cstheme="majorBidi"/>
          <w:sz w:val="20"/>
          <w:szCs w:val="20"/>
        </w:rPr>
        <w:t xml:space="preserve">Pronunciation: Phonetic symbols. Grammar: Avoir TO HAVE, -ER verbs, possessives, YES-NO questions and negation. </w:t>
      </w:r>
    </w:p>
    <w:p w:rsidR="00D16F73" w:rsidRDefault="00D16F73" w:rsidP="006D6886">
      <w:pPr>
        <w:widowControl w:val="0"/>
        <w:autoSpaceDE w:val="0"/>
        <w:autoSpaceDN w:val="0"/>
        <w:adjustRightInd w:val="0"/>
        <w:rPr>
          <w:rFonts w:asciiTheme="majorBidi" w:hAnsiTheme="majorBidi" w:cstheme="majorBidi"/>
          <w:sz w:val="20"/>
          <w:szCs w:val="20"/>
        </w:rPr>
      </w:pPr>
    </w:p>
    <w:p w:rsidR="00D16F73" w:rsidRDefault="00D16F73" w:rsidP="00A61F5E">
      <w:pPr>
        <w:widowControl w:val="0"/>
        <w:autoSpaceDE w:val="0"/>
        <w:autoSpaceDN w:val="0"/>
        <w:adjustRightInd w:val="0"/>
        <w:rPr>
          <w:rFonts w:asciiTheme="majorBidi" w:hAnsiTheme="majorBidi" w:cstheme="majorBidi"/>
          <w:sz w:val="20"/>
          <w:szCs w:val="20"/>
        </w:rPr>
      </w:pPr>
      <w:r w:rsidRPr="00D16F73">
        <w:rPr>
          <w:rFonts w:asciiTheme="majorBidi" w:hAnsiTheme="majorBidi" w:cstheme="majorBidi"/>
          <w:sz w:val="20"/>
          <w:szCs w:val="20"/>
          <w:u w:val="single"/>
        </w:rPr>
        <w:t>Week 7:</w:t>
      </w:r>
      <w:r>
        <w:rPr>
          <w:rFonts w:asciiTheme="majorBidi" w:hAnsiTheme="majorBidi" w:cstheme="majorBidi"/>
          <w:sz w:val="20"/>
          <w:szCs w:val="20"/>
        </w:rPr>
        <w:t xml:space="preserve"> Chapter 2 (concluded). Vocabulary: Question words, Clock time (conversational and official), Calendars, pastimes, Professions</w:t>
      </w:r>
      <w:r w:rsidR="00A61F5E">
        <w:rPr>
          <w:rFonts w:asciiTheme="majorBidi" w:hAnsiTheme="majorBidi" w:cstheme="majorBidi"/>
          <w:sz w:val="20"/>
          <w:szCs w:val="20"/>
        </w:rPr>
        <w:t>, and basic G</w:t>
      </w:r>
      <w:r>
        <w:rPr>
          <w:rFonts w:asciiTheme="majorBidi" w:hAnsiTheme="majorBidi" w:cstheme="majorBidi"/>
          <w:sz w:val="20"/>
          <w:szCs w:val="20"/>
        </w:rPr>
        <w:t>eography. Grammar: Adverbs, Interrogative/Exclamative QUEL E</w:t>
      </w:r>
      <w:r w:rsidR="00A61F5E">
        <w:rPr>
          <w:rFonts w:asciiTheme="majorBidi" w:hAnsiTheme="majorBidi" w:cstheme="majorBidi"/>
          <w:sz w:val="20"/>
          <w:szCs w:val="20"/>
        </w:rPr>
        <w:t>xpressions, A</w:t>
      </w:r>
      <w:r>
        <w:rPr>
          <w:rFonts w:asciiTheme="majorBidi" w:hAnsiTheme="majorBidi" w:cstheme="majorBidi"/>
          <w:sz w:val="20"/>
          <w:szCs w:val="20"/>
        </w:rPr>
        <w:t>djective formation &amp; placement, and Present Tense practice. Review for Quiz #2.</w:t>
      </w:r>
    </w:p>
    <w:p w:rsidR="00D16F73" w:rsidRDefault="00D16F73" w:rsidP="005D6EC0">
      <w:pPr>
        <w:widowControl w:val="0"/>
        <w:autoSpaceDE w:val="0"/>
        <w:autoSpaceDN w:val="0"/>
        <w:adjustRightInd w:val="0"/>
        <w:rPr>
          <w:rFonts w:asciiTheme="majorBidi" w:hAnsiTheme="majorBidi" w:cstheme="majorBidi"/>
          <w:sz w:val="20"/>
          <w:szCs w:val="20"/>
        </w:rPr>
      </w:pPr>
    </w:p>
    <w:p w:rsidR="005D6EC0" w:rsidRDefault="00D16F73" w:rsidP="00A61F5E">
      <w:pPr>
        <w:pStyle w:val="Heading2"/>
        <w:spacing w:before="0" w:beforeAutospacing="0" w:after="0" w:afterAutospacing="0" w:line="300" w:lineRule="atLeast"/>
        <w:rPr>
          <w:rFonts w:asciiTheme="majorBidi" w:hAnsiTheme="majorBidi" w:cstheme="majorBidi"/>
          <w:b w:val="0"/>
          <w:bCs w:val="0"/>
          <w:sz w:val="20"/>
          <w:szCs w:val="20"/>
        </w:rPr>
      </w:pPr>
      <w:r w:rsidRPr="005D6EC0">
        <w:rPr>
          <w:rFonts w:asciiTheme="majorBidi" w:hAnsiTheme="majorBidi" w:cstheme="majorBidi"/>
          <w:b w:val="0"/>
          <w:bCs w:val="0"/>
          <w:sz w:val="20"/>
          <w:szCs w:val="20"/>
          <w:u w:val="single"/>
        </w:rPr>
        <w:t>Week 8:</w:t>
      </w:r>
      <w:r w:rsidR="005D6EC0" w:rsidRPr="005D6EC0">
        <w:rPr>
          <w:rFonts w:asciiTheme="majorBidi" w:hAnsiTheme="majorBidi" w:cstheme="majorBidi"/>
          <w:b w:val="0"/>
          <w:bCs w:val="0"/>
          <w:sz w:val="20"/>
          <w:szCs w:val="20"/>
        </w:rPr>
        <w:t xml:space="preserve"> Quiz #2. Chapter 3</w:t>
      </w:r>
      <w:r w:rsidR="005D6EC0">
        <w:rPr>
          <w:rFonts w:asciiTheme="majorBidi" w:hAnsiTheme="majorBidi" w:cstheme="majorBidi"/>
          <w:b w:val="0"/>
          <w:bCs w:val="0"/>
          <w:sz w:val="20"/>
          <w:szCs w:val="20"/>
        </w:rPr>
        <w:t xml:space="preserve">: Les Vacances </w:t>
      </w:r>
      <w:proofErr w:type="spellStart"/>
      <w:r w:rsidR="005D6EC0">
        <w:rPr>
          <w:rFonts w:asciiTheme="majorBidi" w:hAnsiTheme="majorBidi" w:cstheme="majorBidi"/>
          <w:b w:val="0"/>
          <w:bCs w:val="0"/>
          <w:sz w:val="20"/>
          <w:szCs w:val="20"/>
        </w:rPr>
        <w:t>en</w:t>
      </w:r>
      <w:proofErr w:type="spellEnd"/>
      <w:r w:rsidR="005D6EC0">
        <w:rPr>
          <w:rFonts w:asciiTheme="majorBidi" w:hAnsiTheme="majorBidi" w:cstheme="majorBidi"/>
          <w:b w:val="0"/>
          <w:bCs w:val="0"/>
          <w:sz w:val="20"/>
          <w:szCs w:val="20"/>
        </w:rPr>
        <w:t xml:space="preserve"> France.</w:t>
      </w:r>
      <w:r w:rsidR="005D6EC0" w:rsidRPr="005D6EC0">
        <w:rPr>
          <w:rFonts w:asciiTheme="majorBidi" w:hAnsiTheme="majorBidi" w:cstheme="majorBidi"/>
          <w:b w:val="0"/>
          <w:bCs w:val="0"/>
          <w:sz w:val="20"/>
          <w:szCs w:val="20"/>
        </w:rPr>
        <w:t xml:space="preserve"> </w:t>
      </w:r>
      <w:r w:rsidR="005D6EC0">
        <w:rPr>
          <w:rFonts w:asciiTheme="majorBidi" w:hAnsiTheme="majorBidi" w:cstheme="majorBidi"/>
          <w:b w:val="0"/>
          <w:bCs w:val="0"/>
          <w:sz w:val="20"/>
          <w:szCs w:val="20"/>
        </w:rPr>
        <w:t xml:space="preserve">Vocabulary: Weather &amp; Seasons, </w:t>
      </w:r>
      <w:r w:rsidR="00A61F5E">
        <w:rPr>
          <w:rFonts w:asciiTheme="majorBidi" w:hAnsiTheme="majorBidi" w:cstheme="majorBidi"/>
          <w:b w:val="0"/>
          <w:bCs w:val="0"/>
          <w:sz w:val="20"/>
          <w:szCs w:val="20"/>
        </w:rPr>
        <w:t>Vacations and Travel</w:t>
      </w:r>
      <w:r w:rsidR="00711651">
        <w:rPr>
          <w:rFonts w:asciiTheme="majorBidi" w:hAnsiTheme="majorBidi" w:cstheme="majorBidi"/>
          <w:b w:val="0"/>
          <w:bCs w:val="0"/>
          <w:sz w:val="20"/>
          <w:szCs w:val="20"/>
        </w:rPr>
        <w:t xml:space="preserve"> </w:t>
      </w:r>
      <w:r w:rsidR="00A61F5E">
        <w:rPr>
          <w:rFonts w:asciiTheme="majorBidi" w:hAnsiTheme="majorBidi" w:cstheme="majorBidi"/>
          <w:b w:val="0"/>
          <w:bCs w:val="0"/>
          <w:sz w:val="20"/>
          <w:szCs w:val="20"/>
        </w:rPr>
        <w:t>d</w:t>
      </w:r>
      <w:r w:rsidR="005D6EC0">
        <w:rPr>
          <w:rFonts w:asciiTheme="majorBidi" w:hAnsiTheme="majorBidi" w:cstheme="majorBidi"/>
          <w:b w:val="0"/>
          <w:bCs w:val="0"/>
          <w:sz w:val="20"/>
          <w:szCs w:val="20"/>
        </w:rPr>
        <w:t>irections. Pronunciation: Stress</w:t>
      </w:r>
      <w:r w:rsidR="00A61F5E">
        <w:rPr>
          <w:rFonts w:asciiTheme="majorBidi" w:hAnsiTheme="majorBidi" w:cstheme="majorBidi"/>
          <w:b w:val="0"/>
          <w:bCs w:val="0"/>
          <w:sz w:val="20"/>
          <w:szCs w:val="20"/>
        </w:rPr>
        <w:t xml:space="preserve"> &amp; Intonation</w:t>
      </w:r>
      <w:r w:rsidR="005D6EC0">
        <w:rPr>
          <w:rFonts w:asciiTheme="majorBidi" w:hAnsiTheme="majorBidi" w:cstheme="majorBidi"/>
          <w:b w:val="0"/>
          <w:bCs w:val="0"/>
          <w:sz w:val="20"/>
          <w:szCs w:val="20"/>
        </w:rPr>
        <w:t>. Grammar: Faire TO DO/MAKE, Faire expressions, -IR Verbs.</w:t>
      </w: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9:</w:t>
      </w:r>
      <w:r>
        <w:rPr>
          <w:rFonts w:asciiTheme="majorBidi" w:hAnsiTheme="majorBidi" w:cstheme="majorBidi"/>
          <w:b w:val="0"/>
          <w:bCs w:val="0"/>
          <w:sz w:val="20"/>
          <w:szCs w:val="20"/>
        </w:rPr>
        <w:t xml:space="preserve"> Chapter 3 (Concluded): Vocabulary: Activities &amp; Actions, Transportation, Leisure Activities, and Numbers 70-100. Grammar: Aller TO GO, Near Future, and Prepositions of Place.</w:t>
      </w: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10:</w:t>
      </w:r>
      <w:r>
        <w:rPr>
          <w:rFonts w:asciiTheme="majorBidi" w:hAnsiTheme="majorBidi" w:cstheme="majorBidi"/>
          <w:b w:val="0"/>
          <w:bCs w:val="0"/>
          <w:sz w:val="20"/>
          <w:szCs w:val="20"/>
        </w:rPr>
        <w:t xml:space="preserve"> Comprehensive Review</w:t>
      </w:r>
    </w:p>
    <w:p w:rsidR="00711651"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p>
    <w:p w:rsidR="00711651" w:rsidRPr="005D6EC0" w:rsidRDefault="00711651" w:rsidP="005D6EC0">
      <w:pPr>
        <w:pStyle w:val="Heading2"/>
        <w:spacing w:before="0" w:beforeAutospacing="0" w:after="0" w:afterAutospacing="0" w:line="300" w:lineRule="atLeast"/>
        <w:rPr>
          <w:rFonts w:asciiTheme="majorBidi" w:hAnsiTheme="majorBidi" w:cstheme="majorBidi"/>
          <w:b w:val="0"/>
          <w:bCs w:val="0"/>
          <w:sz w:val="20"/>
          <w:szCs w:val="20"/>
        </w:rPr>
      </w:pPr>
      <w:r w:rsidRPr="00711651">
        <w:rPr>
          <w:rFonts w:asciiTheme="majorBidi" w:hAnsiTheme="majorBidi" w:cstheme="majorBidi"/>
          <w:b w:val="0"/>
          <w:bCs w:val="0"/>
          <w:sz w:val="20"/>
          <w:szCs w:val="20"/>
          <w:u w:val="single"/>
        </w:rPr>
        <w:t>Week 11:</w:t>
      </w:r>
      <w:r>
        <w:rPr>
          <w:rFonts w:asciiTheme="majorBidi" w:hAnsiTheme="majorBidi" w:cstheme="majorBidi"/>
          <w:b w:val="0"/>
          <w:bCs w:val="0"/>
          <w:sz w:val="20"/>
          <w:szCs w:val="20"/>
        </w:rPr>
        <w:t xml:space="preserve"> Final Exam with Oral Component.</w:t>
      </w:r>
    </w:p>
    <w:p w:rsidR="00D16F73" w:rsidRPr="00F5037A" w:rsidRDefault="00D16F73" w:rsidP="006D6886">
      <w:pPr>
        <w:widowControl w:val="0"/>
        <w:autoSpaceDE w:val="0"/>
        <w:autoSpaceDN w:val="0"/>
        <w:adjustRightInd w:val="0"/>
        <w:rPr>
          <w:rFonts w:asciiTheme="majorBidi" w:hAnsiTheme="majorBidi" w:cstheme="majorBidi"/>
          <w:sz w:val="20"/>
          <w:szCs w:val="20"/>
        </w:rPr>
      </w:pPr>
    </w:p>
    <w:p w:rsidR="00610C50" w:rsidRDefault="00610C50" w:rsidP="003B2267">
      <w:pPr>
        <w:pStyle w:val="NoSpacing"/>
        <w:ind w:left="360"/>
        <w:jc w:val="both"/>
        <w:rPr>
          <w:rFonts w:asciiTheme="majorBidi" w:hAnsiTheme="majorBidi" w:cstheme="majorBidi"/>
          <w:sz w:val="20"/>
          <w:szCs w:val="20"/>
        </w:rPr>
      </w:pPr>
    </w:p>
    <w:p w:rsidR="00610C50" w:rsidRPr="009865D3" w:rsidRDefault="00610C50" w:rsidP="003B2267">
      <w:pPr>
        <w:pStyle w:val="NoSpacing"/>
        <w:ind w:left="360"/>
        <w:jc w:val="both"/>
        <w:rPr>
          <w:rFonts w:asciiTheme="majorBidi" w:hAnsiTheme="majorBidi" w:cstheme="majorBidi"/>
          <w:sz w:val="20"/>
          <w:szCs w:val="20"/>
        </w:rPr>
      </w:pPr>
    </w:p>
    <w:p w:rsidR="00B82BB8" w:rsidRPr="005A11C2" w:rsidRDefault="00B82BB8" w:rsidP="005A11C2"/>
    <w:sectPr w:rsidR="00B82BB8" w:rsidRPr="005A11C2"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5"/>
  </w:num>
  <w:num w:numId="5">
    <w:abstractNumId w:val="6"/>
  </w:num>
  <w:num w:numId="6">
    <w:abstractNumId w:val="2"/>
  </w:num>
  <w:num w:numId="7">
    <w:abstractNumId w:val="7"/>
  </w:num>
  <w:num w:numId="8">
    <w:abstractNumId w:val="4"/>
  </w:num>
  <w:num w:numId="9">
    <w:abstractNumId w:val="10"/>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27259"/>
    <w:rsid w:val="00057CF5"/>
    <w:rsid w:val="000B2458"/>
    <w:rsid w:val="000D368F"/>
    <w:rsid w:val="001112F8"/>
    <w:rsid w:val="001736A9"/>
    <w:rsid w:val="001E3573"/>
    <w:rsid w:val="00202D37"/>
    <w:rsid w:val="00226DED"/>
    <w:rsid w:val="0023233E"/>
    <w:rsid w:val="00232621"/>
    <w:rsid w:val="00246159"/>
    <w:rsid w:val="002A06D2"/>
    <w:rsid w:val="002B0291"/>
    <w:rsid w:val="002B6560"/>
    <w:rsid w:val="002B75B1"/>
    <w:rsid w:val="002C4584"/>
    <w:rsid w:val="00332827"/>
    <w:rsid w:val="00351BBB"/>
    <w:rsid w:val="003A2C5E"/>
    <w:rsid w:val="003B14C2"/>
    <w:rsid w:val="003B2267"/>
    <w:rsid w:val="003E3FFE"/>
    <w:rsid w:val="003E5A99"/>
    <w:rsid w:val="004037AC"/>
    <w:rsid w:val="00404895"/>
    <w:rsid w:val="00440CC6"/>
    <w:rsid w:val="00464985"/>
    <w:rsid w:val="004B57D8"/>
    <w:rsid w:val="005079E3"/>
    <w:rsid w:val="005750B5"/>
    <w:rsid w:val="00576F85"/>
    <w:rsid w:val="00595265"/>
    <w:rsid w:val="005A11C2"/>
    <w:rsid w:val="005D6EC0"/>
    <w:rsid w:val="005F6367"/>
    <w:rsid w:val="00600BAD"/>
    <w:rsid w:val="00610C50"/>
    <w:rsid w:val="00621B0F"/>
    <w:rsid w:val="00634CF8"/>
    <w:rsid w:val="006509D0"/>
    <w:rsid w:val="00677225"/>
    <w:rsid w:val="00696C4E"/>
    <w:rsid w:val="006D6886"/>
    <w:rsid w:val="007043E9"/>
    <w:rsid w:val="0070794B"/>
    <w:rsid w:val="00711651"/>
    <w:rsid w:val="00724AB7"/>
    <w:rsid w:val="007343F9"/>
    <w:rsid w:val="00751C4E"/>
    <w:rsid w:val="007B39F5"/>
    <w:rsid w:val="007B7607"/>
    <w:rsid w:val="007F5C39"/>
    <w:rsid w:val="008240C7"/>
    <w:rsid w:val="00825B4E"/>
    <w:rsid w:val="00832ECF"/>
    <w:rsid w:val="00864AA7"/>
    <w:rsid w:val="00927CCA"/>
    <w:rsid w:val="009520B8"/>
    <w:rsid w:val="00982C49"/>
    <w:rsid w:val="009905F4"/>
    <w:rsid w:val="009E4667"/>
    <w:rsid w:val="009F700D"/>
    <w:rsid w:val="00A00620"/>
    <w:rsid w:val="00A05690"/>
    <w:rsid w:val="00A05BCA"/>
    <w:rsid w:val="00A120E1"/>
    <w:rsid w:val="00A15F4B"/>
    <w:rsid w:val="00A24DC5"/>
    <w:rsid w:val="00A500EC"/>
    <w:rsid w:val="00A60AD5"/>
    <w:rsid w:val="00A61F5E"/>
    <w:rsid w:val="00A83AC5"/>
    <w:rsid w:val="00A967C1"/>
    <w:rsid w:val="00B6625F"/>
    <w:rsid w:val="00B73322"/>
    <w:rsid w:val="00B82BB8"/>
    <w:rsid w:val="00B974A1"/>
    <w:rsid w:val="00BA1B04"/>
    <w:rsid w:val="00BE0CE0"/>
    <w:rsid w:val="00C04F93"/>
    <w:rsid w:val="00C76EFA"/>
    <w:rsid w:val="00CD1E18"/>
    <w:rsid w:val="00D16F73"/>
    <w:rsid w:val="00D433B1"/>
    <w:rsid w:val="00D672FB"/>
    <w:rsid w:val="00D702FB"/>
    <w:rsid w:val="00D852ED"/>
    <w:rsid w:val="00DD1A5A"/>
    <w:rsid w:val="00DE0939"/>
    <w:rsid w:val="00E06579"/>
    <w:rsid w:val="00EC2EFF"/>
    <w:rsid w:val="00EC5A0D"/>
    <w:rsid w:val="00ED09A6"/>
    <w:rsid w:val="00F10A2A"/>
    <w:rsid w:val="00F211B6"/>
    <w:rsid w:val="00F3178D"/>
    <w:rsid w:val="00F5005E"/>
    <w:rsid w:val="00F5037A"/>
    <w:rsid w:val="00F546D7"/>
    <w:rsid w:val="00F70D06"/>
    <w:rsid w:val="00F8605E"/>
    <w:rsid w:val="00FB45CB"/>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2B3AB"/>
  <w15:chartTrackingRefBased/>
  <w15:docId w15:val="{D40C3A16-A5BB-43BE-88AC-05DCA30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2ECF"/>
    <w:rPr>
      <w:sz w:val="24"/>
      <w:szCs w:val="24"/>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ts.utexas.edu/fi/" TargetMode="External"/><Relationship Id="rId3" Type="http://schemas.openxmlformats.org/officeDocument/2006/relationships/settings" Target="settings.xml"/><Relationship Id="rId7" Type="http://schemas.openxmlformats.org/officeDocument/2006/relationships/hyperlink" Target="https://www.remi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aits.utexas.edu/fi/fivideo/chapitre-02-me-voici-introduction" TargetMode="External"/><Relationship Id="rId4" Type="http://schemas.openxmlformats.org/officeDocument/2006/relationships/webSettings" Target="webSettings.xml"/><Relationship Id="rId9" Type="http://schemas.openxmlformats.org/officeDocument/2006/relationships/hyperlink" Target="http://www.laits.utexas.edu/tex/gr/no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Bill-Inth</cp:lastModifiedBy>
  <cp:revision>18</cp:revision>
  <dcterms:created xsi:type="dcterms:W3CDTF">2018-04-06T18:50:00Z</dcterms:created>
  <dcterms:modified xsi:type="dcterms:W3CDTF">2018-07-15T01:32:00Z</dcterms:modified>
</cp:coreProperties>
</file>