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AC" w:rsidRDefault="00257CAC" w:rsidP="00257CAC">
      <w:pPr>
        <w:jc w:val="center"/>
        <w:rPr>
          <w:rFonts w:ascii="Arial" w:hAnsi="Arial" w:cs="Arial"/>
          <w:b/>
          <w:bCs/>
        </w:rPr>
      </w:pPr>
      <w:r>
        <w:rPr>
          <w:noProof/>
          <w:color w:val="000000"/>
        </w:rPr>
        <w:drawing>
          <wp:inline distT="0" distB="0" distL="0" distR="0">
            <wp:extent cx="2438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rsidR="00257CAC" w:rsidRDefault="00257CAC" w:rsidP="00257CAC">
      <w:pPr>
        <w:jc w:val="center"/>
        <w:rPr>
          <w:rFonts w:ascii="Arial" w:hAnsi="Arial" w:cs="Arial"/>
          <w:b/>
          <w:bCs/>
        </w:rPr>
      </w:pPr>
      <w:r>
        <w:rPr>
          <w:rFonts w:ascii="Arial" w:hAnsi="Arial" w:cs="Arial"/>
          <w:b/>
          <w:bCs/>
        </w:rPr>
        <w:t>School of Nursing</w:t>
      </w:r>
    </w:p>
    <w:p w:rsidR="00257CAC" w:rsidRDefault="00257CAC" w:rsidP="00257CAC">
      <w:pPr>
        <w:jc w:val="center"/>
        <w:rPr>
          <w:rFonts w:ascii="Arial" w:hAnsi="Arial" w:cs="Arial"/>
          <w:b/>
          <w:bCs/>
        </w:rPr>
      </w:pPr>
    </w:p>
    <w:p w:rsidR="00257CAC" w:rsidRDefault="00257CAC" w:rsidP="00257CAC">
      <w:r>
        <w:t xml:space="preserve">Wayland Baptist University exists to educate students in an academically challenging, learning-focused, and distinctively Christian environment for professional success and service to God and humankind.  </w:t>
      </w:r>
    </w:p>
    <w:p w:rsidR="00257CAC" w:rsidRDefault="00257CAC" w:rsidP="00257CAC">
      <w:pPr>
        <w:pStyle w:val="PlainText"/>
        <w:rPr>
          <w:rFonts w:ascii="Times New Roman" w:hAnsi="Times New Roman" w:cs="Times New Roman"/>
          <w:b/>
          <w:bCs/>
          <w:sz w:val="24"/>
          <w:szCs w:val="24"/>
        </w:rPr>
      </w:pPr>
    </w:p>
    <w:p w:rsidR="00257CAC" w:rsidRDefault="00257CAC" w:rsidP="00257CAC">
      <w:pPr>
        <w:pStyle w:val="PlainText"/>
        <w:rPr>
          <w:rFonts w:ascii="Times New Roman" w:hAnsi="Times New Roman" w:cs="Times New Roman"/>
          <w:b/>
          <w:sz w:val="24"/>
          <w:szCs w:val="24"/>
        </w:rPr>
      </w:pPr>
      <w:r>
        <w:rPr>
          <w:rFonts w:ascii="Times New Roman" w:hAnsi="Times New Roman" w:cs="Times New Roman"/>
          <w:b/>
          <w:bCs/>
          <w:sz w:val="24"/>
          <w:szCs w:val="24"/>
        </w:rPr>
        <w:t xml:space="preserve">Course:  </w:t>
      </w:r>
      <w:r>
        <w:rPr>
          <w:rFonts w:ascii="Times New Roman" w:hAnsi="Times New Roman" w:cs="Times New Roman"/>
          <w:b/>
          <w:sz w:val="24"/>
          <w:szCs w:val="24"/>
        </w:rPr>
        <w:t>NURS 5307 Legal and Ethical Issues in Nursing Education</w:t>
      </w:r>
    </w:p>
    <w:p w:rsidR="00257CAC" w:rsidRDefault="00257CAC" w:rsidP="00257CAC">
      <w:pPr>
        <w:pStyle w:val="PlainText"/>
        <w:rPr>
          <w:rFonts w:ascii="Times New Roman" w:hAnsi="Times New Roman" w:cs="Times New Roman"/>
          <w:sz w:val="24"/>
          <w:szCs w:val="24"/>
        </w:rPr>
      </w:pPr>
    </w:p>
    <w:p w:rsidR="00257CAC" w:rsidRDefault="00257CAC" w:rsidP="00257CAC">
      <w:pPr>
        <w:rPr>
          <w:bCs/>
        </w:rPr>
      </w:pPr>
      <w:r>
        <w:rPr>
          <w:b/>
          <w:bCs/>
        </w:rPr>
        <w:t>Term:</w:t>
      </w:r>
      <w:r>
        <w:rPr>
          <w:bCs/>
        </w:rPr>
        <w:t xml:space="preserve">    </w:t>
      </w:r>
      <w:proofErr w:type="gramStart"/>
      <w:r w:rsidR="00172B40">
        <w:rPr>
          <w:b/>
          <w:bCs/>
        </w:rPr>
        <w:t>Fall  2018</w:t>
      </w:r>
      <w:proofErr w:type="gramEnd"/>
    </w:p>
    <w:p w:rsidR="00257CAC" w:rsidRDefault="00257CAC" w:rsidP="00257CAC"/>
    <w:p w:rsidR="00257CAC" w:rsidRDefault="00257CAC" w:rsidP="00257CAC">
      <w:r>
        <w:rPr>
          <w:b/>
          <w:bCs/>
        </w:rPr>
        <w:t>Instructor/Course Coo</w:t>
      </w:r>
      <w:r w:rsidR="00172B40">
        <w:rPr>
          <w:b/>
          <w:bCs/>
        </w:rPr>
        <w:t>rdinator:  Dr. Richard P. Diaz</w:t>
      </w:r>
    </w:p>
    <w:p w:rsidR="00257CAC" w:rsidRDefault="00257CAC" w:rsidP="00257CAC"/>
    <w:p w:rsidR="00257CAC" w:rsidRDefault="00172B40" w:rsidP="00257CAC">
      <w:r>
        <w:rPr>
          <w:b/>
        </w:rPr>
        <w:t>Office phone number:  210-324-3619</w:t>
      </w:r>
    </w:p>
    <w:p w:rsidR="00257CAC" w:rsidRDefault="00257CAC" w:rsidP="00257CAC">
      <w:pPr>
        <w:rPr>
          <w:b/>
          <w:bCs/>
        </w:rPr>
      </w:pPr>
    </w:p>
    <w:p w:rsidR="00257CAC" w:rsidRDefault="00257CAC" w:rsidP="00257CAC">
      <w:pPr>
        <w:rPr>
          <w:bCs/>
        </w:rPr>
      </w:pPr>
      <w:r>
        <w:rPr>
          <w:b/>
          <w:bCs/>
        </w:rPr>
        <w:t xml:space="preserve">Office hours:  </w:t>
      </w:r>
      <w:proofErr w:type="spellStart"/>
      <w:r>
        <w:rPr>
          <w:b/>
          <w:bCs/>
        </w:rPr>
        <w:t>Wednsdays</w:t>
      </w:r>
      <w:proofErr w:type="spellEnd"/>
      <w:r>
        <w:rPr>
          <w:b/>
          <w:bCs/>
        </w:rPr>
        <w:t xml:space="preserve"> and Thursdays:  1 </w:t>
      </w:r>
      <w:proofErr w:type="gramStart"/>
      <w:r>
        <w:rPr>
          <w:b/>
          <w:bCs/>
        </w:rPr>
        <w:t>pm  -</w:t>
      </w:r>
      <w:proofErr w:type="gramEnd"/>
      <w:r>
        <w:rPr>
          <w:b/>
          <w:bCs/>
        </w:rPr>
        <w:t xml:space="preserve">  3: 30 pm</w:t>
      </w:r>
    </w:p>
    <w:p w:rsidR="00257CAC" w:rsidRDefault="00257CAC" w:rsidP="00257CAC">
      <w:pPr>
        <w:rPr>
          <w:bCs/>
        </w:rPr>
      </w:pPr>
    </w:p>
    <w:p w:rsidR="00257CAC" w:rsidRDefault="00257CAC" w:rsidP="00257CAC">
      <w:pPr>
        <w:rPr>
          <w:b/>
        </w:rPr>
      </w:pPr>
      <w:r>
        <w:rPr>
          <w:b/>
        </w:rPr>
        <w:t>Class Meeting Time and Location:  Online</w:t>
      </w:r>
      <w:bookmarkStart w:id="0" w:name="_GoBack"/>
      <w:bookmarkEnd w:id="0"/>
    </w:p>
    <w:p w:rsidR="00257CAC" w:rsidRDefault="00257CAC" w:rsidP="00257CAC">
      <w:pPr>
        <w:rPr>
          <w:b/>
        </w:rPr>
      </w:pPr>
    </w:p>
    <w:p w:rsidR="00257CAC" w:rsidRDefault="00257CAC" w:rsidP="00257CAC">
      <w:pPr>
        <w:pStyle w:val="PlainText"/>
        <w:rPr>
          <w:rFonts w:ascii="Times New Roman" w:hAnsi="Times New Roman" w:cs="Times New Roman"/>
          <w:sz w:val="24"/>
          <w:szCs w:val="24"/>
        </w:rPr>
      </w:pPr>
      <w:r>
        <w:rPr>
          <w:rFonts w:ascii="Times New Roman" w:hAnsi="Times New Roman" w:cs="Times New Roman"/>
          <w:b/>
          <w:bCs/>
          <w:sz w:val="24"/>
          <w:szCs w:val="24"/>
        </w:rPr>
        <w:t xml:space="preserve">Catalog Description:  </w:t>
      </w:r>
      <w:r>
        <w:rPr>
          <w:rFonts w:ascii="Times New Roman" w:hAnsi="Times New Roman" w:cs="Times New Roman"/>
          <w:sz w:val="24"/>
          <w:szCs w:val="24"/>
        </w:rPr>
        <w:t>Examination of the legal and ethical issues that affect the delivery of quality nursing education to nursing students by the nurse educator.</w:t>
      </w:r>
    </w:p>
    <w:p w:rsidR="00257CAC" w:rsidRDefault="00257CAC" w:rsidP="00257CAC">
      <w:pPr>
        <w:rPr>
          <w:u w:val="single"/>
        </w:rPr>
      </w:pPr>
    </w:p>
    <w:p w:rsidR="00257CAC" w:rsidRDefault="00257CAC" w:rsidP="00257CAC">
      <w:pPr>
        <w:rPr>
          <w:rFonts w:ascii="Arial" w:hAnsi="Arial" w:cs="Arial"/>
          <w:b/>
          <w:u w:val="single"/>
        </w:rPr>
      </w:pPr>
    </w:p>
    <w:p w:rsidR="00257CAC" w:rsidRDefault="00257CAC" w:rsidP="00257CAC">
      <w:pPr>
        <w:rPr>
          <w:b/>
          <w:u w:val="single"/>
        </w:rPr>
      </w:pPr>
      <w:r>
        <w:rPr>
          <w:b/>
          <w:u w:val="single"/>
        </w:rPr>
        <w:t>Course Learning Outcomes</w:t>
      </w:r>
    </w:p>
    <w:p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 xml:space="preserve">At the conclusion of this course, the student will be able to: </w:t>
      </w:r>
    </w:p>
    <w:p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1. Evaluate ethical principles related to faculty and student rights and responsibilities.</w:t>
      </w:r>
    </w:p>
    <w:p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2. Apply ethical decision-making processes to an educational dilemma.</w:t>
      </w:r>
    </w:p>
    <w:p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3. Recognize the elements of the legal process; rights, claims, and decisions.</w:t>
      </w:r>
    </w:p>
    <w:p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 xml:space="preserve">4. Analyze legal issues commonly encountered by faculty and academic administrators.  5. Use best legal practices as a framework to evaluate and resolve selected faculty and </w:t>
      </w:r>
    </w:p>
    <w:p w:rsidR="00257CAC" w:rsidRDefault="00257CAC" w:rsidP="00257CAC">
      <w:pPr>
        <w:pStyle w:val="PlainText"/>
        <w:rPr>
          <w:rFonts w:ascii="Times New Roman" w:hAnsi="Times New Roman" w:cs="Times New Roman"/>
          <w:sz w:val="24"/>
          <w:szCs w:val="24"/>
        </w:rPr>
      </w:pPr>
      <w:r>
        <w:rPr>
          <w:rFonts w:ascii="Times New Roman" w:hAnsi="Times New Roman" w:cs="Times New Roman"/>
          <w:sz w:val="24"/>
          <w:szCs w:val="24"/>
        </w:rPr>
        <w:t xml:space="preserve">    student educational issues.</w:t>
      </w:r>
    </w:p>
    <w:p w:rsidR="00257CAC" w:rsidRDefault="00257CAC" w:rsidP="00257CAC">
      <w:r>
        <w:t>.</w:t>
      </w:r>
    </w:p>
    <w:p w:rsidR="00257CAC" w:rsidRDefault="00257CAC" w:rsidP="00257CAC">
      <w:pPr>
        <w:rPr>
          <w:b/>
        </w:rPr>
      </w:pPr>
    </w:p>
    <w:p w:rsidR="00257CAC" w:rsidRDefault="00257CAC" w:rsidP="00257CAC">
      <w:r>
        <w:rPr>
          <w:b/>
        </w:rPr>
        <w:t xml:space="preserve">Prerequisites:  </w:t>
      </w:r>
      <w:r>
        <w:t>None</w:t>
      </w:r>
    </w:p>
    <w:p w:rsidR="00257CAC" w:rsidRDefault="00257CAC" w:rsidP="00257CAC"/>
    <w:p w:rsidR="00257CAC" w:rsidRDefault="00257CAC" w:rsidP="00257CAC">
      <w:pPr>
        <w:rPr>
          <w:b/>
          <w:bCs/>
        </w:rPr>
      </w:pPr>
      <w:r>
        <w:rPr>
          <w:b/>
          <w:bCs/>
        </w:rPr>
        <w:t>Required Textbooks and resource materials:</w:t>
      </w:r>
    </w:p>
    <w:p w:rsidR="00257CAC" w:rsidRDefault="00257CAC" w:rsidP="00257CAC"/>
    <w:p w:rsidR="00257CAC" w:rsidRDefault="00257CAC" w:rsidP="00257CAC">
      <w:r>
        <w:t>American Psychological Association</w:t>
      </w:r>
      <w:proofErr w:type="gramStart"/>
      <w:r>
        <w:t xml:space="preserve">,  </w:t>
      </w:r>
      <w:r>
        <w:rPr>
          <w:i/>
          <w:iCs/>
        </w:rPr>
        <w:t>Publication</w:t>
      </w:r>
      <w:proofErr w:type="gramEnd"/>
      <w:r>
        <w:rPr>
          <w:i/>
          <w:iCs/>
        </w:rPr>
        <w:t xml:space="preserve"> Manual, 6</w:t>
      </w:r>
      <w:r>
        <w:rPr>
          <w:vertAlign w:val="superscript"/>
        </w:rPr>
        <w:t>th</w:t>
      </w:r>
      <w:r>
        <w:t xml:space="preserve"> Edition, Washington, D.C.</w:t>
      </w:r>
    </w:p>
    <w:p w:rsidR="00257CAC" w:rsidRDefault="00257CAC" w:rsidP="00257CAC"/>
    <w:p w:rsidR="00257CAC" w:rsidRDefault="00257CAC" w:rsidP="00257CAC">
      <w:r>
        <w:t xml:space="preserve">Smith, Mabel H.  (2012).  </w:t>
      </w:r>
      <w:r>
        <w:rPr>
          <w:i/>
        </w:rPr>
        <w:t>The Legal Professional and Ethical Dimensions of Education in Nursing (2</w:t>
      </w:r>
      <w:r>
        <w:rPr>
          <w:i/>
          <w:vertAlign w:val="superscript"/>
        </w:rPr>
        <w:t>nd</w:t>
      </w:r>
      <w:r>
        <w:rPr>
          <w:i/>
        </w:rPr>
        <w:t xml:space="preserve"> ed.).  </w:t>
      </w:r>
      <w:r>
        <w:t>New York, NY:  Springer</w:t>
      </w:r>
    </w:p>
    <w:p w:rsidR="00257CAC" w:rsidRDefault="00257CAC" w:rsidP="00257CAC">
      <w:pPr>
        <w:rPr>
          <w:i/>
        </w:rPr>
      </w:pPr>
    </w:p>
    <w:p w:rsidR="00257CAC" w:rsidRDefault="00257CAC" w:rsidP="00257CAC"/>
    <w:p w:rsidR="00257CAC" w:rsidRDefault="00257CAC" w:rsidP="00257CAC">
      <w:r>
        <w:rPr>
          <w:b/>
        </w:rPr>
        <w:t xml:space="preserve">Optional materials: </w:t>
      </w:r>
      <w:r>
        <w:t>To Be Announced</w:t>
      </w:r>
    </w:p>
    <w:p w:rsidR="00257CAC" w:rsidRDefault="00257CAC" w:rsidP="00257CAC"/>
    <w:p w:rsidR="00257CAC" w:rsidRDefault="00257CAC" w:rsidP="00257CAC">
      <w:pPr>
        <w:ind w:left="720"/>
      </w:pPr>
    </w:p>
    <w:p w:rsidR="00257CAC" w:rsidRDefault="00257CAC" w:rsidP="00257CAC">
      <w:pPr>
        <w:spacing w:line="276" w:lineRule="auto"/>
      </w:pPr>
      <w:r>
        <w:rPr>
          <w:b/>
        </w:rPr>
        <w:t xml:space="preserve">Attendance requirements: </w:t>
      </w:r>
      <w: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  </w:t>
      </w:r>
    </w:p>
    <w:p w:rsidR="00257CAC" w:rsidRDefault="00257CAC" w:rsidP="00257CAC">
      <w:pPr>
        <w:spacing w:line="276" w:lineRule="auto"/>
      </w:pPr>
    </w:p>
    <w:p w:rsidR="00257CAC" w:rsidRDefault="00257CAC" w:rsidP="00257CAC">
      <w:pPr>
        <w:spacing w:line="276" w:lineRule="auto"/>
      </w:pPr>
      <w:r>
        <w:rPr>
          <w:b/>
        </w:rPr>
        <w:t xml:space="preserve">Plagiarism and Academic Dishonesty:  </w:t>
      </w:r>
      <w: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257CAC" w:rsidRDefault="00257CAC" w:rsidP="00257CAC">
      <w:pPr>
        <w:numPr>
          <w:ilvl w:val="0"/>
          <w:numId w:val="1"/>
        </w:numPr>
        <w:spacing w:line="276" w:lineRule="auto"/>
      </w:pPr>
      <w:r>
        <w:t>Written reprimand.</w:t>
      </w:r>
    </w:p>
    <w:p w:rsidR="00257CAC" w:rsidRDefault="00257CAC" w:rsidP="00257CAC">
      <w:pPr>
        <w:numPr>
          <w:ilvl w:val="0"/>
          <w:numId w:val="1"/>
        </w:numPr>
        <w:spacing w:line="276" w:lineRule="auto"/>
      </w:pPr>
      <w:r>
        <w:t>Requirements to redo work in question.</w:t>
      </w:r>
    </w:p>
    <w:p w:rsidR="00257CAC" w:rsidRDefault="00257CAC" w:rsidP="00257CAC">
      <w:pPr>
        <w:numPr>
          <w:ilvl w:val="0"/>
          <w:numId w:val="1"/>
        </w:numPr>
        <w:spacing w:line="276" w:lineRule="auto"/>
      </w:pPr>
      <w:r>
        <w:t>Requirement to submit additional work.</w:t>
      </w:r>
    </w:p>
    <w:p w:rsidR="00257CAC" w:rsidRDefault="00257CAC" w:rsidP="00257CAC">
      <w:pPr>
        <w:numPr>
          <w:ilvl w:val="0"/>
          <w:numId w:val="1"/>
        </w:numPr>
        <w:spacing w:line="276" w:lineRule="auto"/>
      </w:pPr>
      <w:r>
        <w:t>Lowering of grade on work in question.</w:t>
      </w:r>
    </w:p>
    <w:p w:rsidR="00257CAC" w:rsidRDefault="00257CAC" w:rsidP="00257CAC">
      <w:pPr>
        <w:numPr>
          <w:ilvl w:val="0"/>
          <w:numId w:val="1"/>
        </w:numPr>
        <w:spacing w:line="276" w:lineRule="auto"/>
      </w:pPr>
      <w:r>
        <w:t>Assigning the grade of F to work in question.</w:t>
      </w:r>
    </w:p>
    <w:p w:rsidR="00257CAC" w:rsidRDefault="00257CAC" w:rsidP="00257CAC">
      <w:pPr>
        <w:numPr>
          <w:ilvl w:val="0"/>
          <w:numId w:val="1"/>
        </w:numPr>
        <w:spacing w:line="276" w:lineRule="auto"/>
      </w:pPr>
      <w:r>
        <w:t>Assigning the grade of F for the course.</w:t>
      </w:r>
    </w:p>
    <w:p w:rsidR="00257CAC" w:rsidRDefault="00257CAC" w:rsidP="00257CAC">
      <w:pPr>
        <w:numPr>
          <w:ilvl w:val="0"/>
          <w:numId w:val="1"/>
        </w:numPr>
        <w:spacing w:line="276" w:lineRule="auto"/>
      </w:pPr>
      <w:r>
        <w:t>Recommendation for more severe punishment (see student handbook for further information).</w:t>
      </w:r>
    </w:p>
    <w:p w:rsidR="00257CAC" w:rsidRDefault="00257CAC" w:rsidP="00257CAC">
      <w:r>
        <w:t>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w:t>
      </w:r>
    </w:p>
    <w:p w:rsidR="00257CAC" w:rsidRDefault="00257CAC" w:rsidP="00257CAC"/>
    <w:p w:rsidR="00257CAC" w:rsidRDefault="00257CAC" w:rsidP="00257CAC">
      <w:r>
        <w:rPr>
          <w:b/>
        </w:rPr>
        <w:t xml:space="preserve">Disability Statement:  </w:t>
      </w:r>
      <w:r>
        <w:t xml:space="preserve">In compliance with the Americans with Disabilities Act of 1990 (ADA), it is the policy of Wayland Baptist University that no otherwise qualified person with a disability be excluded from participation in, be denied the benefits, or be subject to discrimination under any educational program or activity in the university.  The Coordinator of Counseling Services </w:t>
      </w:r>
      <w:r>
        <w:lastRenderedPageBreak/>
        <w:t xml:space="preserve">serves as the coordinator of students with a disability and should be contacted concerning accommodation requests at (806) 291-3765.  Documentation of a disability must accompany any requests for accommodations. </w:t>
      </w:r>
    </w:p>
    <w:p w:rsidR="00257CAC" w:rsidRDefault="00257CAC" w:rsidP="00257CAC"/>
    <w:p w:rsidR="00257CAC" w:rsidRDefault="00257CAC" w:rsidP="00257CAC">
      <w:pPr>
        <w:rPr>
          <w:b/>
        </w:rPr>
      </w:pPr>
      <w:r>
        <w:rPr>
          <w:b/>
        </w:rPr>
        <w:t xml:space="preserve">Course Requirements and Grading Criteria: </w:t>
      </w:r>
    </w:p>
    <w:p w:rsidR="00257CAC" w:rsidRDefault="00257CAC" w:rsidP="00257CAC"/>
    <w:p w:rsidR="00257CAC" w:rsidRDefault="00257CAC" w:rsidP="00257CAC">
      <w:pPr>
        <w:jc w:val="center"/>
        <w:rPr>
          <w:b/>
        </w:rPr>
      </w:pPr>
      <w:r>
        <w:rPr>
          <w:b/>
          <w:color w:val="FF0000"/>
        </w:rPr>
        <w:t xml:space="preserve">You must have a </w:t>
      </w:r>
      <w:proofErr w:type="gramStart"/>
      <w:r>
        <w:rPr>
          <w:b/>
          <w:color w:val="FF0000"/>
        </w:rPr>
        <w:t>75  to</w:t>
      </w:r>
      <w:proofErr w:type="gramEnd"/>
      <w:r>
        <w:rPr>
          <w:b/>
          <w:color w:val="FF0000"/>
        </w:rPr>
        <w:t xml:space="preserve"> pass this course</w:t>
      </w:r>
    </w:p>
    <w:p w:rsidR="00257CAC" w:rsidRDefault="00257CAC" w:rsidP="00257CAC"/>
    <w:p w:rsidR="00257CAC" w:rsidRDefault="00257CAC" w:rsidP="00257CAC">
      <w:r>
        <w:t>A= 90-100</w:t>
      </w:r>
    </w:p>
    <w:p w:rsidR="00257CAC" w:rsidRDefault="00257CAC" w:rsidP="00257CAC">
      <w:r>
        <w:t>B= 80-89</w:t>
      </w:r>
    </w:p>
    <w:p w:rsidR="00257CAC" w:rsidRDefault="00257CAC" w:rsidP="00257CAC">
      <w:r>
        <w:t>C= 75-79</w:t>
      </w:r>
    </w:p>
    <w:p w:rsidR="00257CAC" w:rsidRDefault="00257CAC" w:rsidP="00257CAC">
      <w:r>
        <w:t>D= 60-74</w:t>
      </w:r>
    </w:p>
    <w:p w:rsidR="00257CAC" w:rsidRDefault="00257CAC" w:rsidP="00257CAC">
      <w:r>
        <w:t>F= below 60</w:t>
      </w:r>
    </w:p>
    <w:p w:rsidR="00257CAC" w:rsidRDefault="00257CAC" w:rsidP="00257CAC"/>
    <w:p w:rsidR="00257CAC" w:rsidRDefault="00257CAC" w:rsidP="00257CAC"/>
    <w:p w:rsidR="00257CAC" w:rsidRDefault="00257CAC" w:rsidP="00257CAC">
      <w:r>
        <w:t>Weekly Case Studies</w:t>
      </w:r>
      <w:r>
        <w:tab/>
      </w:r>
      <w:r>
        <w:tab/>
      </w:r>
      <w:r>
        <w:tab/>
      </w:r>
      <w:r>
        <w:tab/>
      </w:r>
      <w:r>
        <w:tab/>
      </w:r>
      <w:r>
        <w:tab/>
        <w:t>30%</w:t>
      </w:r>
    </w:p>
    <w:p w:rsidR="00257CAC" w:rsidRDefault="00257CAC" w:rsidP="00257CAC"/>
    <w:p w:rsidR="00257CAC" w:rsidRDefault="00257CAC" w:rsidP="00257CAC">
      <w:r>
        <w:t>Term Paper #1</w:t>
      </w:r>
      <w:r>
        <w:tab/>
      </w:r>
      <w:r>
        <w:tab/>
      </w:r>
      <w:r>
        <w:tab/>
      </w:r>
      <w:r>
        <w:tab/>
      </w:r>
      <w:r>
        <w:tab/>
      </w:r>
      <w:r>
        <w:tab/>
      </w:r>
      <w:r>
        <w:tab/>
        <w:t>25%</w:t>
      </w:r>
    </w:p>
    <w:p w:rsidR="00257CAC" w:rsidRDefault="00257CAC" w:rsidP="00257CAC"/>
    <w:p w:rsidR="00257CAC" w:rsidRDefault="00257CAC" w:rsidP="00257CAC">
      <w:r>
        <w:t>Term Paper #2</w:t>
      </w:r>
      <w:r>
        <w:tab/>
      </w:r>
      <w:r>
        <w:tab/>
      </w:r>
      <w:r>
        <w:tab/>
      </w:r>
      <w:r>
        <w:tab/>
      </w:r>
      <w:r>
        <w:tab/>
      </w:r>
      <w:r>
        <w:tab/>
      </w:r>
      <w:r>
        <w:tab/>
        <w:t>25%</w:t>
      </w:r>
    </w:p>
    <w:p w:rsidR="00257CAC" w:rsidRDefault="00257CAC" w:rsidP="00257CAC"/>
    <w:p w:rsidR="00257CAC" w:rsidRDefault="00257CAC" w:rsidP="00257CAC">
      <w:r>
        <w:t>Discussion Forum</w:t>
      </w:r>
      <w:r>
        <w:tab/>
      </w:r>
      <w:r>
        <w:tab/>
      </w:r>
      <w:r>
        <w:tab/>
      </w:r>
      <w:r>
        <w:tab/>
      </w:r>
      <w:r>
        <w:tab/>
      </w:r>
      <w:r>
        <w:tab/>
        <w:t>20%</w:t>
      </w:r>
    </w:p>
    <w:p w:rsidR="00257CAC" w:rsidRDefault="00257CAC" w:rsidP="00257CAC"/>
    <w:p w:rsidR="00257CAC" w:rsidRDefault="00257CAC" w:rsidP="00257CAC">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257CAC" w:rsidRDefault="00257CAC" w:rsidP="00257CAC"/>
    <w:p w:rsidR="00257CAC" w:rsidRDefault="00257CAC" w:rsidP="00257CAC">
      <w:pPr>
        <w:jc w:val="center"/>
        <w:rPr>
          <w:noProof/>
          <w:color w:val="000000"/>
          <w:sz w:val="28"/>
          <w:szCs w:val="28"/>
        </w:rPr>
      </w:pPr>
    </w:p>
    <w:p w:rsidR="00257CAC" w:rsidRDefault="00257CAC" w:rsidP="00257CAC">
      <w:pPr>
        <w:jc w:val="center"/>
        <w:rPr>
          <w:b/>
          <w:noProof/>
          <w:color w:val="000000"/>
          <w:sz w:val="28"/>
          <w:szCs w:val="28"/>
        </w:rPr>
      </w:pPr>
    </w:p>
    <w:p w:rsidR="00257CAC" w:rsidRDefault="00257CAC" w:rsidP="00257CAC">
      <w:pPr>
        <w:jc w:val="center"/>
        <w:rPr>
          <w:b/>
          <w:noProof/>
          <w:color w:val="000000"/>
          <w:sz w:val="28"/>
          <w:szCs w:val="28"/>
        </w:rPr>
      </w:pPr>
    </w:p>
    <w:p w:rsidR="003B6CA0" w:rsidRDefault="003B6CA0"/>
    <w:sectPr w:rsidR="003B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53C6F"/>
    <w:multiLevelType w:val="hybridMultilevel"/>
    <w:tmpl w:val="AD564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AC"/>
    <w:rsid w:val="00172B40"/>
    <w:rsid w:val="00257CAC"/>
    <w:rsid w:val="003B6CA0"/>
    <w:rsid w:val="0042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257CAC"/>
    <w:rPr>
      <w:rFonts w:ascii="Courier New" w:hAnsi="Courier New" w:cs="Courier New"/>
      <w:sz w:val="20"/>
      <w:szCs w:val="20"/>
    </w:rPr>
  </w:style>
  <w:style w:type="character" w:customStyle="1" w:styleId="PlainTextChar">
    <w:name w:val="Plain Text Char"/>
    <w:basedOn w:val="DefaultParagraphFont"/>
    <w:link w:val="PlainText"/>
    <w:semiHidden/>
    <w:rsid w:val="00257CA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7CAC"/>
    <w:rPr>
      <w:rFonts w:ascii="Tahoma" w:hAnsi="Tahoma" w:cs="Tahoma"/>
      <w:sz w:val="16"/>
      <w:szCs w:val="16"/>
    </w:rPr>
  </w:style>
  <w:style w:type="character" w:customStyle="1" w:styleId="BalloonTextChar">
    <w:name w:val="Balloon Text Char"/>
    <w:basedOn w:val="DefaultParagraphFont"/>
    <w:link w:val="BalloonText"/>
    <w:uiPriority w:val="99"/>
    <w:semiHidden/>
    <w:rsid w:val="00257C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257CAC"/>
    <w:rPr>
      <w:rFonts w:ascii="Courier New" w:hAnsi="Courier New" w:cs="Courier New"/>
      <w:sz w:val="20"/>
      <w:szCs w:val="20"/>
    </w:rPr>
  </w:style>
  <w:style w:type="character" w:customStyle="1" w:styleId="PlainTextChar">
    <w:name w:val="Plain Text Char"/>
    <w:basedOn w:val="DefaultParagraphFont"/>
    <w:link w:val="PlainText"/>
    <w:semiHidden/>
    <w:rsid w:val="00257CA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7CAC"/>
    <w:rPr>
      <w:rFonts w:ascii="Tahoma" w:hAnsi="Tahoma" w:cs="Tahoma"/>
      <w:sz w:val="16"/>
      <w:szCs w:val="16"/>
    </w:rPr>
  </w:style>
  <w:style w:type="character" w:customStyle="1" w:styleId="BalloonTextChar">
    <w:name w:val="Balloon Text Char"/>
    <w:basedOn w:val="DefaultParagraphFont"/>
    <w:link w:val="BalloonText"/>
    <w:uiPriority w:val="99"/>
    <w:semiHidden/>
    <w:rsid w:val="00257C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J. SMITH</dc:creator>
  <cp:lastModifiedBy>Richard Diaz</cp:lastModifiedBy>
  <cp:revision>2</cp:revision>
  <dcterms:created xsi:type="dcterms:W3CDTF">2018-08-22T11:14:00Z</dcterms:created>
  <dcterms:modified xsi:type="dcterms:W3CDTF">2018-08-22T11:14:00Z</dcterms:modified>
</cp:coreProperties>
</file>