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4FC" w14:textId="77777777" w:rsidR="009B7A28" w:rsidRDefault="00F972D7" w:rsidP="00E8791C">
      <w:pPr>
        <w:pStyle w:val="Heading1"/>
        <w:jc w:val="center"/>
      </w:pPr>
      <w:r w:rsidRPr="00C7509A">
        <w:rPr>
          <w:noProof/>
        </w:rPr>
        <w:drawing>
          <wp:inline distT="0" distB="0" distL="0" distR="0" wp14:anchorId="62F2CD8B" wp14:editId="17C43D5E">
            <wp:extent cx="2382773"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647700"/>
                    </a:xfrm>
                    <a:prstGeom prst="rect">
                      <a:avLst/>
                    </a:prstGeom>
                    <a:noFill/>
                    <a:ln>
                      <a:noFill/>
                    </a:ln>
                  </pic:spPr>
                </pic:pic>
              </a:graphicData>
            </a:graphic>
          </wp:inline>
        </w:drawing>
      </w:r>
    </w:p>
    <w:p w14:paraId="6CED36B9" w14:textId="77777777" w:rsidR="00D91D33" w:rsidRDefault="00D91D33" w:rsidP="00E8791C">
      <w:pPr>
        <w:jc w:val="center"/>
      </w:pPr>
    </w:p>
    <w:p w14:paraId="7C022E04" w14:textId="759EECBE" w:rsidR="009B7A28" w:rsidRPr="009B7A28" w:rsidRDefault="00821FE7" w:rsidP="00E8791C">
      <w:pPr>
        <w:jc w:val="center"/>
      </w:pPr>
      <w:proofErr w:type="spellStart"/>
      <w:r>
        <w:t>WBUOnline</w:t>
      </w:r>
      <w:proofErr w:type="spellEnd"/>
      <w:r w:rsidR="00E91BEF">
        <w:t xml:space="preserve"> Virtual Campus</w:t>
      </w:r>
    </w:p>
    <w:p w14:paraId="7AAC51AD"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3FC64E5D" w14:textId="77777777" w:rsidR="009B7A28" w:rsidRDefault="009B7A28" w:rsidP="00930EB6">
      <w:pPr>
        <w:pStyle w:val="Heading1"/>
      </w:pPr>
    </w:p>
    <w:p w14:paraId="35B90AA5" w14:textId="77777777" w:rsidR="00417929" w:rsidRPr="00F3445E" w:rsidRDefault="00FC0BCF" w:rsidP="00930EB6">
      <w:pPr>
        <w:pStyle w:val="Heading1"/>
      </w:pPr>
      <w:r>
        <w:t xml:space="preserve">2. </w:t>
      </w:r>
      <w:r w:rsidR="00417929" w:rsidRPr="00F3445E">
        <w:t>UNIVERSITY MISSION STATEMENT</w:t>
      </w:r>
    </w:p>
    <w:p w14:paraId="16DA3303" w14:textId="1D4C3B8C"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09525BB" w14:textId="77777777" w:rsidR="00025B06" w:rsidRPr="00417929" w:rsidRDefault="00025B06" w:rsidP="00930EB6"/>
    <w:p w14:paraId="78E820F3" w14:textId="77777777" w:rsidR="00417929" w:rsidRDefault="00FC0BCF" w:rsidP="00930EB6">
      <w:pPr>
        <w:pStyle w:val="Heading1"/>
      </w:pPr>
      <w:r>
        <w:t xml:space="preserve">3. </w:t>
      </w:r>
      <w:r w:rsidR="00417929" w:rsidRPr="0026208D">
        <w:t>COURSE NUMBER &amp; NAME</w:t>
      </w:r>
      <w:r w:rsidR="00417929" w:rsidRPr="00417929">
        <w:t xml:space="preserve">: </w:t>
      </w:r>
    </w:p>
    <w:p w14:paraId="7C44F100" w14:textId="44D52F6E" w:rsidR="00417929" w:rsidRDefault="00480BA0" w:rsidP="00930EB6">
      <w:pPr>
        <w:rPr>
          <w:rFonts w:cs="Calibri"/>
        </w:rPr>
      </w:pPr>
      <w:r>
        <w:rPr>
          <w:rFonts w:cs="Calibri"/>
        </w:rPr>
        <w:t>ACCT 2305‐ (VC02), Principles of Accounting I</w:t>
      </w:r>
    </w:p>
    <w:p w14:paraId="41896727" w14:textId="77777777" w:rsidR="00025B06" w:rsidRPr="00417929" w:rsidRDefault="00025B06" w:rsidP="00930EB6"/>
    <w:p w14:paraId="7BDE8E66" w14:textId="77777777" w:rsidR="00417929" w:rsidRDefault="00FC0BCF" w:rsidP="00930EB6">
      <w:pPr>
        <w:pStyle w:val="Heading1"/>
      </w:pPr>
      <w:bookmarkStart w:id="0" w:name="_Hlk512499780"/>
      <w:r>
        <w:rPr>
          <w:rStyle w:val="Heading1Char"/>
          <w:b/>
        </w:rPr>
        <w:t xml:space="preserve">4. </w:t>
      </w:r>
      <w:r w:rsidR="00417929" w:rsidRPr="0026208D">
        <w:rPr>
          <w:rStyle w:val="Heading1Char"/>
          <w:b/>
        </w:rPr>
        <w:t>TERM</w:t>
      </w:r>
      <w:r w:rsidR="00417929" w:rsidRPr="00417929">
        <w:t xml:space="preserve">: </w:t>
      </w:r>
    </w:p>
    <w:p w14:paraId="2409D392" w14:textId="5AC118A5" w:rsidR="00417929" w:rsidRDefault="00D76178" w:rsidP="00930EB6">
      <w:r>
        <w:t>S</w:t>
      </w:r>
      <w:r w:rsidR="00E219C9">
        <w:t>ummer</w:t>
      </w:r>
      <w:r w:rsidR="00417929" w:rsidRPr="00417929">
        <w:t xml:space="preserve"> 201</w:t>
      </w:r>
      <w:r>
        <w:t>9</w:t>
      </w:r>
    </w:p>
    <w:p w14:paraId="74FD153C" w14:textId="77777777" w:rsidR="00025B06" w:rsidRPr="00417929" w:rsidRDefault="00025B06" w:rsidP="00930EB6"/>
    <w:p w14:paraId="14C0EAA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F5B226" w14:textId="021A8698" w:rsidR="00417929" w:rsidRDefault="00750DEA" w:rsidP="00930EB6">
      <w:r>
        <w:t xml:space="preserve"> </w:t>
      </w:r>
      <w:r w:rsidR="00AB7C33">
        <w:t>Dr</w:t>
      </w:r>
      <w:r w:rsidR="00480BA0">
        <w:t>. Charlotte Augustine</w:t>
      </w:r>
      <w:r w:rsidR="00063702">
        <w:t>, CPA</w:t>
      </w:r>
    </w:p>
    <w:p w14:paraId="4EAA24A6" w14:textId="77777777" w:rsidR="00025B06" w:rsidRPr="00417929" w:rsidRDefault="00025B06" w:rsidP="00930EB6"/>
    <w:p w14:paraId="63A02F1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33AA081" w14:textId="61657707" w:rsidR="00417929" w:rsidRPr="00417929" w:rsidRDefault="00417929" w:rsidP="00930EB6">
      <w:r w:rsidRPr="00417929">
        <w:t xml:space="preserve">Office phone: </w:t>
      </w:r>
      <w:r w:rsidR="006F2ADA">
        <w:t>N/A</w:t>
      </w:r>
    </w:p>
    <w:p w14:paraId="4B2C3BF8" w14:textId="6C4136B4" w:rsidR="00417929" w:rsidRPr="00417929" w:rsidRDefault="00930EB6" w:rsidP="00930EB6">
      <w:r>
        <w:t xml:space="preserve">WBU </w:t>
      </w:r>
      <w:r w:rsidR="00417929" w:rsidRPr="00417929">
        <w:t xml:space="preserve">Email: </w:t>
      </w:r>
      <w:r w:rsidR="006F2ADA">
        <w:t>charlotte.augustine@wayland.wbu.edu</w:t>
      </w:r>
    </w:p>
    <w:p w14:paraId="7B058164" w14:textId="704CCD52" w:rsidR="00417929" w:rsidRDefault="00417929" w:rsidP="00930EB6">
      <w:pPr>
        <w:rPr>
          <w:b/>
        </w:rPr>
      </w:pPr>
      <w:r w:rsidRPr="00417929">
        <w:t>Cell phon</w:t>
      </w:r>
      <w:r w:rsidR="000B1F29">
        <w:t>e:</w:t>
      </w:r>
      <w:r w:rsidR="00930EB6">
        <w:t xml:space="preserve"> </w:t>
      </w:r>
      <w:r w:rsidR="006F2ADA">
        <w:t xml:space="preserve">Please see Instructor Information in Blackboard. </w:t>
      </w:r>
      <w:r w:rsidR="006F2ADA" w:rsidRPr="006F2ADA">
        <w:rPr>
          <w:b/>
        </w:rPr>
        <w:t>However, my Cell phone is my preferred method of contact.</w:t>
      </w:r>
    </w:p>
    <w:p w14:paraId="4D6DAB8A" w14:textId="77777777" w:rsidR="00025B06" w:rsidRPr="00417929" w:rsidRDefault="00025B06" w:rsidP="00930EB6"/>
    <w:p w14:paraId="015D12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EE14ED" w14:textId="035AA494" w:rsidR="00930EB6" w:rsidRDefault="00063702" w:rsidP="00930EB6">
      <w:r>
        <w:t>Virtual</w:t>
      </w:r>
    </w:p>
    <w:p w14:paraId="47687444" w14:textId="77777777" w:rsidR="00025B06" w:rsidRDefault="00025B06" w:rsidP="00930EB6"/>
    <w:p w14:paraId="27A5ACE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E5F30E" w14:textId="1514A573" w:rsidR="00E32439" w:rsidRDefault="00063702" w:rsidP="00930EB6">
      <w:pPr>
        <w:rPr>
          <w:rFonts w:cs="Calibri"/>
        </w:rPr>
      </w:pPr>
      <w:r>
        <w:rPr>
          <w:rFonts w:cs="Calibri"/>
        </w:rPr>
        <w:t xml:space="preserve">Virtual Campus, </w:t>
      </w:r>
      <w:proofErr w:type="spellStart"/>
      <w:r>
        <w:rPr>
          <w:rFonts w:cs="Calibri"/>
        </w:rPr>
        <w:t>BlackBoard</w:t>
      </w:r>
      <w:proofErr w:type="spellEnd"/>
      <w:r>
        <w:rPr>
          <w:rFonts w:cs="Calibri"/>
        </w:rPr>
        <w:t xml:space="preserve"> and CengageNOWv2 Online</w:t>
      </w:r>
    </w:p>
    <w:p w14:paraId="541BDCCE" w14:textId="77777777" w:rsidR="00E32439" w:rsidRDefault="00E32439">
      <w:pPr>
        <w:spacing w:after="0" w:line="240" w:lineRule="auto"/>
        <w:rPr>
          <w:rFonts w:cs="Calibri"/>
        </w:rPr>
      </w:pPr>
      <w:r>
        <w:rPr>
          <w:rFonts w:cs="Calibri"/>
        </w:rPr>
        <w:br w:type="page"/>
      </w:r>
    </w:p>
    <w:bookmarkEnd w:id="0"/>
    <w:p w14:paraId="0B890CC9"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3BC37B7" w14:textId="77777777" w:rsidR="00750DEA" w:rsidRDefault="00750DEA" w:rsidP="00750DEA">
      <w:pPr>
        <w:pStyle w:val="Default"/>
        <w:rPr>
          <w:sz w:val="22"/>
          <w:szCs w:val="22"/>
        </w:rPr>
      </w:pPr>
      <w:r w:rsidRPr="00EB7569">
        <w:rPr>
          <w:sz w:val="22"/>
          <w:szCs w:val="22"/>
        </w:rPr>
        <w:t>Fundamental principles of accounting applied to indivi</w:t>
      </w:r>
      <w:r>
        <w:rPr>
          <w:sz w:val="22"/>
          <w:szCs w:val="22"/>
        </w:rPr>
        <w:t xml:space="preserve">dual proprietorship; journals, </w:t>
      </w:r>
      <w:r w:rsidRPr="00EB7569">
        <w:rPr>
          <w:sz w:val="22"/>
          <w:szCs w:val="22"/>
        </w:rPr>
        <w:t xml:space="preserve">ledgers, working papers, adjusting and closing entries, financial statements, </w:t>
      </w:r>
      <w:r>
        <w:rPr>
          <w:sz w:val="22"/>
          <w:szCs w:val="22"/>
        </w:rPr>
        <w:t xml:space="preserve">deferrals, accruals, plant and </w:t>
      </w:r>
      <w:r w:rsidRPr="00EB7569">
        <w:rPr>
          <w:sz w:val="22"/>
          <w:szCs w:val="22"/>
        </w:rPr>
        <w:t xml:space="preserve">intangible assets, and accounting systems. </w:t>
      </w:r>
    </w:p>
    <w:p w14:paraId="06B21FE8" w14:textId="77777777" w:rsidR="00750DEA" w:rsidRDefault="00750DEA" w:rsidP="00750DEA">
      <w:pPr>
        <w:pStyle w:val="Default"/>
        <w:rPr>
          <w:sz w:val="22"/>
          <w:szCs w:val="22"/>
        </w:rPr>
      </w:pPr>
      <w:r w:rsidRPr="00EB7569">
        <w:rPr>
          <w:sz w:val="22"/>
          <w:szCs w:val="22"/>
        </w:rPr>
        <w:t>Credit not awarded towar</w:t>
      </w:r>
      <w:r>
        <w:rPr>
          <w:sz w:val="22"/>
          <w:szCs w:val="22"/>
        </w:rPr>
        <w:t xml:space="preserve">d degree for both ACCT 2305 and </w:t>
      </w:r>
      <w:r w:rsidRPr="00EB7569">
        <w:rPr>
          <w:sz w:val="22"/>
          <w:szCs w:val="22"/>
        </w:rPr>
        <w:t xml:space="preserve">ACCT 3307. </w:t>
      </w:r>
      <w:r>
        <w:rPr>
          <w:sz w:val="22"/>
          <w:szCs w:val="22"/>
        </w:rPr>
        <w:t xml:space="preserve"> </w:t>
      </w:r>
    </w:p>
    <w:p w14:paraId="7A7EB223" w14:textId="77777777" w:rsidR="00930EB6" w:rsidRPr="00417929" w:rsidRDefault="00930EB6" w:rsidP="00930EB6"/>
    <w:p w14:paraId="6984E505"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2A52D7D8" w14:textId="77777777" w:rsidR="00750DEA" w:rsidRPr="00750DEA" w:rsidRDefault="00750DEA" w:rsidP="00750DEA">
      <w:r w:rsidRPr="00EB7569">
        <w:rPr>
          <w:sz w:val="23"/>
          <w:szCs w:val="23"/>
        </w:rPr>
        <w:t>Corequisite: MATH 1304 or consent of School.</w:t>
      </w:r>
    </w:p>
    <w:p w14:paraId="7469E392" w14:textId="77777777" w:rsidR="00025B06" w:rsidRPr="000B1F29" w:rsidRDefault="00025B06" w:rsidP="00930EB6"/>
    <w:p w14:paraId="7C347F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0"/>
        <w:gridCol w:w="1629"/>
        <w:gridCol w:w="482"/>
        <w:gridCol w:w="714"/>
        <w:gridCol w:w="1434"/>
        <w:gridCol w:w="1962"/>
        <w:gridCol w:w="1169"/>
      </w:tblGrid>
      <w:tr w:rsidR="00750DEA" w:rsidRPr="00750DEA" w14:paraId="3B44C190"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050D9492" w14:textId="77777777" w:rsidR="00750DEA" w:rsidRPr="00422E0C" w:rsidRDefault="00750DEA" w:rsidP="005730DE">
            <w:pPr>
              <w:pStyle w:val="Default"/>
              <w:rPr>
                <w:sz w:val="22"/>
                <w:szCs w:val="22"/>
              </w:rPr>
            </w:pPr>
            <w:r w:rsidRPr="00422E0C">
              <w:rPr>
                <w:b/>
                <w:bCs/>
                <w:sz w:val="22"/>
                <w:szCs w:val="22"/>
              </w:rPr>
              <w:t>BOOK</w:t>
            </w:r>
          </w:p>
        </w:tc>
        <w:tc>
          <w:tcPr>
            <w:tcW w:w="837" w:type="pct"/>
            <w:tcBorders>
              <w:top w:val="outset" w:sz="6" w:space="0" w:color="auto"/>
              <w:left w:val="outset" w:sz="6" w:space="0" w:color="auto"/>
              <w:bottom w:val="outset" w:sz="6" w:space="0" w:color="auto"/>
              <w:right w:val="outset" w:sz="6" w:space="0" w:color="auto"/>
            </w:tcBorders>
            <w:vAlign w:val="center"/>
          </w:tcPr>
          <w:p w14:paraId="75096ACB" w14:textId="77777777" w:rsidR="00750DEA" w:rsidRPr="00422E0C" w:rsidRDefault="00750DEA" w:rsidP="005730DE">
            <w:pPr>
              <w:pStyle w:val="Default"/>
              <w:jc w:val="center"/>
              <w:rPr>
                <w:sz w:val="22"/>
                <w:szCs w:val="22"/>
              </w:rPr>
            </w:pPr>
            <w:r w:rsidRPr="00422E0C">
              <w:rPr>
                <w:b/>
                <w:bCs/>
                <w:sz w:val="22"/>
                <w:szCs w:val="22"/>
              </w:rPr>
              <w:t>AUTHOR</w:t>
            </w:r>
          </w:p>
        </w:tc>
        <w:tc>
          <w:tcPr>
            <w:tcW w:w="220" w:type="pct"/>
            <w:tcBorders>
              <w:top w:val="outset" w:sz="6" w:space="0" w:color="auto"/>
              <w:left w:val="outset" w:sz="6" w:space="0" w:color="auto"/>
              <w:bottom w:val="outset" w:sz="6" w:space="0" w:color="auto"/>
              <w:right w:val="outset" w:sz="6" w:space="0" w:color="auto"/>
            </w:tcBorders>
            <w:vAlign w:val="center"/>
          </w:tcPr>
          <w:p w14:paraId="0552F213" w14:textId="77777777" w:rsidR="00750DEA" w:rsidRPr="00422E0C" w:rsidRDefault="00750DEA" w:rsidP="005730DE">
            <w:pPr>
              <w:pStyle w:val="Default"/>
              <w:jc w:val="center"/>
              <w:rPr>
                <w:sz w:val="22"/>
                <w:szCs w:val="22"/>
              </w:rPr>
            </w:pPr>
            <w:r w:rsidRPr="00422E0C">
              <w:rPr>
                <w:b/>
                <w:bCs/>
                <w:sz w:val="22"/>
                <w:szCs w:val="22"/>
              </w:rPr>
              <w:t>ED</w:t>
            </w:r>
          </w:p>
        </w:tc>
        <w:tc>
          <w:tcPr>
            <w:tcW w:w="363" w:type="pct"/>
            <w:tcBorders>
              <w:top w:val="outset" w:sz="6" w:space="0" w:color="auto"/>
              <w:left w:val="outset" w:sz="6" w:space="0" w:color="auto"/>
              <w:bottom w:val="outset" w:sz="6" w:space="0" w:color="auto"/>
              <w:right w:val="outset" w:sz="6" w:space="0" w:color="auto"/>
            </w:tcBorders>
            <w:vAlign w:val="center"/>
          </w:tcPr>
          <w:p w14:paraId="5A1D6DFC" w14:textId="77777777" w:rsidR="00750DEA" w:rsidRPr="00422E0C" w:rsidRDefault="00750DEA" w:rsidP="005730DE">
            <w:pPr>
              <w:pStyle w:val="Default"/>
              <w:jc w:val="center"/>
              <w:rPr>
                <w:sz w:val="22"/>
                <w:szCs w:val="22"/>
              </w:rPr>
            </w:pPr>
            <w:r w:rsidRPr="00422E0C">
              <w:rPr>
                <w:b/>
                <w:bCs/>
                <w:sz w:val="22"/>
                <w:szCs w:val="22"/>
              </w:rPr>
              <w:t>YEAR</w:t>
            </w:r>
          </w:p>
        </w:tc>
        <w:tc>
          <w:tcPr>
            <w:tcW w:w="739" w:type="pct"/>
            <w:tcBorders>
              <w:top w:val="outset" w:sz="6" w:space="0" w:color="auto"/>
              <w:left w:val="outset" w:sz="6" w:space="0" w:color="auto"/>
              <w:bottom w:val="outset" w:sz="6" w:space="0" w:color="auto"/>
              <w:right w:val="outset" w:sz="6" w:space="0" w:color="auto"/>
            </w:tcBorders>
            <w:vAlign w:val="center"/>
          </w:tcPr>
          <w:p w14:paraId="36114765" w14:textId="77777777" w:rsidR="00750DEA" w:rsidRPr="00422E0C" w:rsidRDefault="00750DEA" w:rsidP="005730DE">
            <w:pPr>
              <w:pStyle w:val="Default"/>
              <w:jc w:val="center"/>
              <w:rPr>
                <w:sz w:val="22"/>
                <w:szCs w:val="22"/>
              </w:rPr>
            </w:pPr>
            <w:r w:rsidRPr="00422E0C">
              <w:rPr>
                <w:b/>
                <w:bCs/>
                <w:sz w:val="22"/>
                <w:szCs w:val="22"/>
              </w:rPr>
              <w:t>PUBLISHER</w:t>
            </w:r>
          </w:p>
        </w:tc>
        <w:tc>
          <w:tcPr>
            <w:tcW w:w="1008" w:type="pct"/>
            <w:tcBorders>
              <w:top w:val="outset" w:sz="6" w:space="0" w:color="auto"/>
              <w:left w:val="outset" w:sz="6" w:space="0" w:color="auto"/>
              <w:bottom w:val="outset" w:sz="6" w:space="0" w:color="auto"/>
              <w:right w:val="outset" w:sz="6" w:space="0" w:color="auto"/>
            </w:tcBorders>
            <w:vAlign w:val="center"/>
          </w:tcPr>
          <w:p w14:paraId="4FECC847" w14:textId="77777777" w:rsidR="00750DEA" w:rsidRPr="00422E0C" w:rsidRDefault="00750DEA" w:rsidP="005730DE">
            <w:pPr>
              <w:pStyle w:val="Default"/>
              <w:jc w:val="center"/>
              <w:rPr>
                <w:sz w:val="22"/>
                <w:szCs w:val="22"/>
              </w:rPr>
            </w:pPr>
            <w:r w:rsidRPr="00422E0C">
              <w:rPr>
                <w:b/>
                <w:bCs/>
                <w:sz w:val="22"/>
                <w:szCs w:val="22"/>
              </w:rPr>
              <w:t>ISBN#</w:t>
            </w:r>
          </w:p>
        </w:tc>
        <w:tc>
          <w:tcPr>
            <w:tcW w:w="530" w:type="pct"/>
            <w:tcBorders>
              <w:top w:val="outset" w:sz="6" w:space="0" w:color="auto"/>
              <w:left w:val="outset" w:sz="6" w:space="0" w:color="auto"/>
              <w:bottom w:val="outset" w:sz="6" w:space="0" w:color="auto"/>
              <w:right w:val="outset" w:sz="6" w:space="0" w:color="auto"/>
            </w:tcBorders>
            <w:vAlign w:val="center"/>
          </w:tcPr>
          <w:p w14:paraId="49CC3CC9"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783DB88E"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57C28348" w14:textId="77777777" w:rsidR="00750DEA" w:rsidRDefault="00750DEA" w:rsidP="005730DE">
            <w:pPr>
              <w:pStyle w:val="Default"/>
              <w:rPr>
                <w:sz w:val="22"/>
                <w:szCs w:val="22"/>
                <w:u w:val="single"/>
              </w:rPr>
            </w:pPr>
            <w:r w:rsidRPr="00E051CB">
              <w:rPr>
                <w:sz w:val="22"/>
                <w:szCs w:val="22"/>
                <w:u w:val="single"/>
              </w:rPr>
              <w:t>Accounting</w:t>
            </w:r>
            <w:r>
              <w:rPr>
                <w:sz w:val="22"/>
                <w:szCs w:val="22"/>
                <w:u w:val="single"/>
              </w:rPr>
              <w:t xml:space="preserve"> (loose leaf)</w:t>
            </w:r>
          </w:p>
          <w:p w14:paraId="5C33566B" w14:textId="77777777" w:rsidR="00750DEA" w:rsidRDefault="00750DEA" w:rsidP="005730DE">
            <w:pPr>
              <w:pStyle w:val="Default"/>
              <w:rPr>
                <w:sz w:val="22"/>
                <w:szCs w:val="22"/>
                <w:u w:val="single"/>
              </w:rPr>
            </w:pPr>
            <w:r>
              <w:rPr>
                <w:sz w:val="22"/>
                <w:szCs w:val="22"/>
                <w:u w:val="single"/>
              </w:rPr>
              <w:t xml:space="preserve">with Cengage </w:t>
            </w:r>
            <w:proofErr w:type="gramStart"/>
            <w:r>
              <w:rPr>
                <w:sz w:val="22"/>
                <w:szCs w:val="22"/>
                <w:u w:val="single"/>
              </w:rPr>
              <w:t>NOW  V</w:t>
            </w:r>
            <w:proofErr w:type="gramEnd"/>
            <w:r>
              <w:rPr>
                <w:sz w:val="22"/>
                <w:szCs w:val="22"/>
                <w:u w:val="single"/>
              </w:rPr>
              <w:t>2</w:t>
            </w:r>
          </w:p>
          <w:p w14:paraId="38872AFA" w14:textId="77777777" w:rsidR="00750DEA" w:rsidRPr="00E051CB" w:rsidRDefault="00750DEA" w:rsidP="005730DE">
            <w:pPr>
              <w:pStyle w:val="Default"/>
              <w:rPr>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4888613" w14:textId="77777777" w:rsidR="00750DEA" w:rsidRPr="00E051CB" w:rsidRDefault="00750DEA" w:rsidP="005730DE">
            <w:pPr>
              <w:pStyle w:val="Default"/>
              <w:jc w:val="center"/>
              <w:rPr>
                <w:sz w:val="22"/>
                <w:szCs w:val="22"/>
              </w:rPr>
            </w:pPr>
            <w:r w:rsidRPr="00E051CB">
              <w:rPr>
                <w:sz w:val="22"/>
                <w:szCs w:val="22"/>
              </w:rPr>
              <w:t xml:space="preserve">Warren, Reeve, &amp; </w:t>
            </w:r>
            <w:proofErr w:type="spellStart"/>
            <w:r w:rsidRPr="00E051CB">
              <w:rPr>
                <w:sz w:val="22"/>
                <w:szCs w:val="22"/>
              </w:rPr>
              <w:t>Duchac</w:t>
            </w:r>
            <w:proofErr w:type="spellEnd"/>
          </w:p>
        </w:tc>
        <w:tc>
          <w:tcPr>
            <w:tcW w:w="220" w:type="pct"/>
            <w:tcBorders>
              <w:top w:val="outset" w:sz="6" w:space="0" w:color="auto"/>
              <w:left w:val="outset" w:sz="6" w:space="0" w:color="auto"/>
              <w:bottom w:val="outset" w:sz="6" w:space="0" w:color="auto"/>
              <w:right w:val="outset" w:sz="6" w:space="0" w:color="auto"/>
            </w:tcBorders>
            <w:vAlign w:val="center"/>
          </w:tcPr>
          <w:p w14:paraId="748C44CA" w14:textId="77777777" w:rsidR="00750DEA" w:rsidRPr="00E051CB" w:rsidRDefault="00750DEA" w:rsidP="005730DE">
            <w:pPr>
              <w:pStyle w:val="Default"/>
              <w:jc w:val="center"/>
              <w:rPr>
                <w:sz w:val="22"/>
                <w:szCs w:val="22"/>
              </w:rPr>
            </w:pPr>
            <w:r w:rsidRPr="00E051CB">
              <w:rPr>
                <w:sz w:val="22"/>
                <w:szCs w:val="22"/>
              </w:rPr>
              <w:t>2</w:t>
            </w:r>
            <w:r>
              <w:rPr>
                <w:sz w:val="22"/>
                <w:szCs w:val="22"/>
              </w:rPr>
              <w:t>7</w:t>
            </w:r>
            <w:r w:rsidRPr="00E051CB">
              <w:rPr>
                <w:sz w:val="22"/>
                <w:szCs w:val="22"/>
              </w:rPr>
              <w:t>th</w:t>
            </w:r>
          </w:p>
        </w:tc>
        <w:tc>
          <w:tcPr>
            <w:tcW w:w="363" w:type="pct"/>
            <w:tcBorders>
              <w:top w:val="outset" w:sz="6" w:space="0" w:color="auto"/>
              <w:left w:val="outset" w:sz="6" w:space="0" w:color="auto"/>
              <w:bottom w:val="outset" w:sz="6" w:space="0" w:color="auto"/>
              <w:right w:val="outset" w:sz="6" w:space="0" w:color="auto"/>
            </w:tcBorders>
            <w:vAlign w:val="center"/>
          </w:tcPr>
          <w:p w14:paraId="4437FAEF" w14:textId="77777777" w:rsidR="00750DEA" w:rsidRPr="00E051CB" w:rsidRDefault="00750DEA" w:rsidP="005730DE">
            <w:pPr>
              <w:pStyle w:val="Default"/>
              <w:jc w:val="center"/>
              <w:rPr>
                <w:sz w:val="22"/>
                <w:szCs w:val="22"/>
              </w:rPr>
            </w:pPr>
            <w:r w:rsidRPr="00E051CB">
              <w:rPr>
                <w:sz w:val="22"/>
                <w:szCs w:val="22"/>
              </w:rPr>
              <w:t>201</w:t>
            </w:r>
            <w:r>
              <w:rPr>
                <w:sz w:val="22"/>
                <w:szCs w:val="22"/>
              </w:rPr>
              <w:t>8</w:t>
            </w:r>
          </w:p>
        </w:tc>
        <w:tc>
          <w:tcPr>
            <w:tcW w:w="739" w:type="pct"/>
            <w:tcBorders>
              <w:top w:val="outset" w:sz="6" w:space="0" w:color="auto"/>
              <w:left w:val="outset" w:sz="6" w:space="0" w:color="auto"/>
              <w:bottom w:val="outset" w:sz="6" w:space="0" w:color="auto"/>
              <w:right w:val="outset" w:sz="6" w:space="0" w:color="auto"/>
            </w:tcBorders>
            <w:vAlign w:val="center"/>
          </w:tcPr>
          <w:p w14:paraId="32A27EEA" w14:textId="77777777" w:rsidR="00750DEA" w:rsidRDefault="00750DEA" w:rsidP="005730DE">
            <w:pPr>
              <w:pStyle w:val="Default"/>
              <w:jc w:val="center"/>
              <w:rPr>
                <w:sz w:val="22"/>
                <w:szCs w:val="22"/>
              </w:rPr>
            </w:pPr>
            <w:r w:rsidRPr="00E051CB">
              <w:rPr>
                <w:sz w:val="22"/>
                <w:szCs w:val="22"/>
              </w:rPr>
              <w:t>Cengage Learning</w:t>
            </w:r>
          </w:p>
          <w:p w14:paraId="1EEB938D" w14:textId="77777777" w:rsidR="00750DEA" w:rsidRPr="00E051CB" w:rsidRDefault="00750DEA" w:rsidP="005730DE">
            <w:pPr>
              <w:pStyle w:val="Default"/>
              <w:jc w:val="center"/>
              <w:rPr>
                <w:sz w:val="22"/>
                <w:szCs w:val="22"/>
              </w:rPr>
            </w:pPr>
            <w:r>
              <w:rPr>
                <w:sz w:val="22"/>
                <w:szCs w:val="22"/>
              </w:rPr>
              <w:t>** Bundle**</w:t>
            </w:r>
          </w:p>
        </w:tc>
        <w:tc>
          <w:tcPr>
            <w:tcW w:w="1008" w:type="pct"/>
            <w:tcBorders>
              <w:top w:val="outset" w:sz="6" w:space="0" w:color="auto"/>
              <w:left w:val="outset" w:sz="6" w:space="0" w:color="auto"/>
              <w:bottom w:val="outset" w:sz="6" w:space="0" w:color="auto"/>
              <w:right w:val="outset" w:sz="6" w:space="0" w:color="auto"/>
            </w:tcBorders>
            <w:vAlign w:val="center"/>
          </w:tcPr>
          <w:p w14:paraId="4E885912" w14:textId="77777777" w:rsidR="00750DEA" w:rsidRPr="00750DEA" w:rsidRDefault="00750DEA" w:rsidP="005730DE">
            <w:pPr>
              <w:jc w:val="center"/>
              <w:rPr>
                <w:sz w:val="22"/>
                <w:szCs w:val="22"/>
              </w:rPr>
            </w:pPr>
            <w:r w:rsidRPr="00750DEA">
              <w:rPr>
                <w:rFonts w:ascii="Times New Roman" w:hAnsi="Times New Roman"/>
                <w:color w:val="000000"/>
              </w:rPr>
              <w:t>9781-33758-7426</w:t>
            </w:r>
          </w:p>
        </w:tc>
        <w:tc>
          <w:tcPr>
            <w:tcW w:w="530" w:type="pct"/>
            <w:tcBorders>
              <w:top w:val="outset" w:sz="6" w:space="0" w:color="auto"/>
              <w:left w:val="outset" w:sz="6" w:space="0" w:color="auto"/>
              <w:bottom w:val="outset" w:sz="6" w:space="0" w:color="auto"/>
              <w:right w:val="outset" w:sz="6" w:space="0" w:color="auto"/>
            </w:tcBorders>
            <w:vAlign w:val="center"/>
          </w:tcPr>
          <w:p w14:paraId="5FCDE100" w14:textId="77777777" w:rsidR="00750DEA" w:rsidRPr="00750DEA" w:rsidRDefault="00750DEA" w:rsidP="005730DE">
            <w:pPr>
              <w:jc w:val="center"/>
              <w:rPr>
                <w:sz w:val="22"/>
                <w:szCs w:val="22"/>
              </w:rPr>
            </w:pPr>
            <w:r w:rsidRPr="00750DEA">
              <w:rPr>
                <w:rFonts w:ascii="Times New Roman" w:hAnsi="Times New Roman"/>
                <w:color w:val="000000"/>
                <w:sz w:val="22"/>
                <w:szCs w:val="22"/>
              </w:rPr>
              <w:t>10/4/17</w:t>
            </w:r>
          </w:p>
        </w:tc>
      </w:tr>
    </w:tbl>
    <w:p w14:paraId="72DE0D94" w14:textId="56ABF340" w:rsidR="00FC0BCF" w:rsidRDefault="00FC0BCF" w:rsidP="00FC0BCF"/>
    <w:p w14:paraId="400C7019" w14:textId="77777777" w:rsidR="00DD5AB8" w:rsidRDefault="00DD5AB8" w:rsidP="00DD5AB8">
      <w:pPr>
        <w:autoSpaceDE w:val="0"/>
        <w:autoSpaceDN w:val="0"/>
        <w:adjustRightInd w:val="0"/>
        <w:spacing w:after="0" w:line="240" w:lineRule="auto"/>
        <w:rPr>
          <w:rFonts w:cs="Calibri"/>
        </w:rPr>
      </w:pPr>
      <w:bookmarkStart w:id="1" w:name="_Hlk527286440"/>
      <w:bookmarkStart w:id="2" w:name="_Hlk512499864"/>
      <w:bookmarkStart w:id="3" w:name="_Hlk512500026"/>
      <w:r w:rsidRPr="00451DAD">
        <w:rPr>
          <w:rFonts w:cs="Calibri"/>
          <w:b/>
          <w:bCs/>
          <w:i/>
          <w:iCs/>
          <w:sz w:val="32"/>
          <w:szCs w:val="32"/>
          <w:highlight w:val="yellow"/>
          <w:u w:val="single"/>
        </w:rPr>
        <w:t>NOTE:</w:t>
      </w:r>
      <w:r w:rsidRPr="00451DAD">
        <w:rPr>
          <w:rFonts w:cs="Calibri"/>
          <w:sz w:val="32"/>
          <w:szCs w:val="32"/>
          <w:highlight w:val="yellow"/>
        </w:rPr>
        <w:t xml:space="preserve"> </w:t>
      </w:r>
      <w:r w:rsidRPr="00451DAD">
        <w:rPr>
          <w:rFonts w:cs="Calibri"/>
          <w:b/>
          <w:bCs/>
          <w:sz w:val="32"/>
          <w:szCs w:val="32"/>
          <w:highlight w:val="yellow"/>
        </w:rPr>
        <w:t xml:space="preserve">VitalSource </w:t>
      </w:r>
      <w:proofErr w:type="spellStart"/>
      <w:r w:rsidRPr="00451DAD">
        <w:rPr>
          <w:rFonts w:cs="Calibri"/>
          <w:b/>
          <w:bCs/>
          <w:sz w:val="32"/>
          <w:szCs w:val="32"/>
          <w:highlight w:val="yellow"/>
        </w:rPr>
        <w:t>etextbook</w:t>
      </w:r>
      <w:proofErr w:type="spellEnd"/>
      <w:r w:rsidRPr="00451DAD">
        <w:rPr>
          <w:rFonts w:cs="Calibri"/>
          <w:b/>
          <w:bCs/>
        </w:rPr>
        <w:t xml:space="preserve"> </w:t>
      </w:r>
    </w:p>
    <w:bookmarkEnd w:id="3"/>
    <w:p w14:paraId="77EFA7FC" w14:textId="77777777" w:rsidR="00DD5AB8" w:rsidRDefault="00DD5AB8" w:rsidP="004813A7">
      <w:pPr>
        <w:autoSpaceDE w:val="0"/>
        <w:autoSpaceDN w:val="0"/>
        <w:adjustRightInd w:val="0"/>
        <w:spacing w:after="0" w:line="240" w:lineRule="auto"/>
        <w:rPr>
          <w:rFonts w:cs="Calibri"/>
          <w:sz w:val="32"/>
          <w:szCs w:val="32"/>
        </w:rPr>
      </w:pPr>
    </w:p>
    <w:bookmarkEnd w:id="1"/>
    <w:p w14:paraId="671C8F46" w14:textId="39ADD758" w:rsidR="00E32439" w:rsidRDefault="00E32439">
      <w:pPr>
        <w:spacing w:after="0" w:line="240" w:lineRule="auto"/>
        <w:rPr>
          <w:rFonts w:cs="Calibri"/>
        </w:rPr>
      </w:pPr>
    </w:p>
    <w:bookmarkEnd w:id="2"/>
    <w:p w14:paraId="385083D7" w14:textId="6B3320BE" w:rsidR="00417929" w:rsidRPr="0026208D" w:rsidRDefault="00FC0BCF" w:rsidP="00930EB6">
      <w:pPr>
        <w:pStyle w:val="Heading1"/>
      </w:pPr>
      <w:r>
        <w:rPr>
          <w:rStyle w:val="Heading1Char"/>
          <w:b/>
        </w:rPr>
        <w:t>1</w:t>
      </w:r>
      <w:r w:rsidR="001E75B7">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03DE9475" w14:textId="77777777"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34A6B1F4" w14:textId="77777777" w:rsidR="006E74C3" w:rsidRDefault="006E74C3" w:rsidP="006E74C3">
      <w:pPr>
        <w:pStyle w:val="ListParagraph"/>
        <w:numPr>
          <w:ilvl w:val="0"/>
          <w:numId w:val="5"/>
        </w:numPr>
      </w:pPr>
      <w:r>
        <w:t>Describe the nature of business, the role of accounting therein and importance thereof.</w:t>
      </w:r>
    </w:p>
    <w:p w14:paraId="7A059F33" w14:textId="77777777" w:rsidR="006E74C3" w:rsidRDefault="006E74C3" w:rsidP="006E74C3">
      <w:pPr>
        <w:pStyle w:val="ListParagraph"/>
        <w:numPr>
          <w:ilvl w:val="0"/>
          <w:numId w:val="5"/>
        </w:numPr>
      </w:pPr>
      <w:r>
        <w:t>Prepare financial statements consisting of the Balance Sheet, Income Statement, Statement of Owner’s Equity and Statement of Cash Flows.</w:t>
      </w:r>
    </w:p>
    <w:p w14:paraId="44B96542" w14:textId="77777777" w:rsidR="006E74C3" w:rsidRDefault="006E74C3" w:rsidP="006E74C3">
      <w:pPr>
        <w:pStyle w:val="ListParagraph"/>
        <w:numPr>
          <w:ilvl w:val="0"/>
          <w:numId w:val="5"/>
        </w:numPr>
      </w:pPr>
      <w:r>
        <w:t>Understand the importance of an accounting system and procedures for achieving internal controls.</w:t>
      </w:r>
    </w:p>
    <w:p w14:paraId="176E6707" w14:textId="77777777" w:rsidR="006E74C3" w:rsidRDefault="006E74C3" w:rsidP="006E74C3">
      <w:pPr>
        <w:pStyle w:val="ListParagraph"/>
        <w:numPr>
          <w:ilvl w:val="0"/>
          <w:numId w:val="5"/>
        </w:numPr>
      </w:pPr>
      <w:r>
        <w:t xml:space="preserve">Discuss ethical consequences of decisions in accounting and business. </w:t>
      </w:r>
    </w:p>
    <w:p w14:paraId="0173270D" w14:textId="77777777" w:rsidR="006E74C3" w:rsidRPr="006F348C" w:rsidRDefault="006E74C3" w:rsidP="006E74C3">
      <w:pPr>
        <w:pStyle w:val="ListParagraph"/>
        <w:numPr>
          <w:ilvl w:val="0"/>
          <w:numId w:val="5"/>
        </w:numPr>
      </w:pPr>
      <w:r>
        <w:t>Understand the Accounting Equation and the Components.</w:t>
      </w:r>
    </w:p>
    <w:p w14:paraId="46064D20" w14:textId="77777777" w:rsidR="002F2284" w:rsidRDefault="002F2284" w:rsidP="002F2284">
      <w:pPr>
        <w:tabs>
          <w:tab w:val="num" w:pos="1800"/>
        </w:tabs>
        <w:spacing w:after="0" w:line="240" w:lineRule="auto"/>
        <w:ind w:left="720"/>
        <w:rPr>
          <w:rFonts w:ascii="Times New Roman" w:hAnsi="Times New Roman"/>
          <w:sz w:val="22"/>
          <w:szCs w:val="22"/>
        </w:rPr>
      </w:pPr>
    </w:p>
    <w:p w14:paraId="2BC733FA" w14:textId="666B8626" w:rsidR="00750DEA" w:rsidRPr="00F6553D" w:rsidRDefault="00750DEA" w:rsidP="002F2284">
      <w:pPr>
        <w:tabs>
          <w:tab w:val="num" w:pos="1800"/>
        </w:tabs>
        <w:spacing w:after="0" w:line="240" w:lineRule="auto"/>
        <w:ind w:left="720"/>
        <w:rPr>
          <w:rFonts w:ascii="Times New Roman" w:hAnsi="Times New Roman"/>
          <w:sz w:val="22"/>
          <w:szCs w:val="22"/>
        </w:rPr>
      </w:pPr>
      <w:r w:rsidRPr="00F6553D">
        <w:rPr>
          <w:rFonts w:ascii="Times New Roman" w:hAnsi="Times New Roman"/>
          <w:sz w:val="22"/>
          <w:szCs w:val="22"/>
        </w:rPr>
        <w:t xml:space="preserve"> </w:t>
      </w:r>
    </w:p>
    <w:p w14:paraId="1421D14B" w14:textId="686DF402" w:rsidR="00417929" w:rsidRPr="001E75B7" w:rsidRDefault="00FC0BCF" w:rsidP="00750DEA">
      <w:pPr>
        <w:rPr>
          <w:b/>
        </w:rPr>
      </w:pPr>
      <w:r w:rsidRPr="001E75B7">
        <w:rPr>
          <w:b/>
        </w:rPr>
        <w:t>1</w:t>
      </w:r>
      <w:r w:rsidR="001E75B7" w:rsidRPr="001E75B7">
        <w:rPr>
          <w:b/>
        </w:rPr>
        <w:t>3</w:t>
      </w:r>
      <w:r w:rsidRPr="001E75B7">
        <w:rPr>
          <w:b/>
        </w:rPr>
        <w:t xml:space="preserve">. </w:t>
      </w:r>
      <w:r w:rsidR="00930EB6" w:rsidRPr="001E75B7">
        <w:rPr>
          <w:b/>
        </w:rPr>
        <w:t>ATTENDANCE REQUIREMENTS:</w:t>
      </w:r>
    </w:p>
    <w:p w14:paraId="7066EB0E" w14:textId="7AC99EFC"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3E52C00" w14:textId="77777777" w:rsidR="002F2284" w:rsidRPr="00930EB6" w:rsidRDefault="002F2284" w:rsidP="00930EB6"/>
    <w:p w14:paraId="37547CDC" w14:textId="1D67276C" w:rsidR="00417929" w:rsidRPr="0026208D" w:rsidRDefault="00FC0BCF" w:rsidP="00930EB6">
      <w:pPr>
        <w:pStyle w:val="Heading1"/>
      </w:pPr>
      <w:r>
        <w:rPr>
          <w:rStyle w:val="Heading1Char"/>
          <w:b/>
        </w:rPr>
        <w:lastRenderedPageBreak/>
        <w:t>1</w:t>
      </w:r>
      <w:r w:rsidR="001E75B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F46D8AB" w14:textId="2CABB002" w:rsidR="00032FFF"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18C0B7A" w14:textId="35EF7292" w:rsidR="00032FFF" w:rsidRDefault="00032FFF">
      <w:pPr>
        <w:spacing w:after="0" w:line="240" w:lineRule="auto"/>
      </w:pPr>
    </w:p>
    <w:p w14:paraId="1BF2DC4F" w14:textId="18BDC578" w:rsidR="00417929" w:rsidRPr="0026208D" w:rsidRDefault="00FC0BCF" w:rsidP="00930EB6">
      <w:pPr>
        <w:pStyle w:val="Heading1"/>
      </w:pPr>
      <w:r>
        <w:rPr>
          <w:rStyle w:val="Heading1Char"/>
          <w:b/>
        </w:rPr>
        <w:t>1</w:t>
      </w:r>
      <w:r w:rsidR="001E75B7">
        <w:rPr>
          <w:rStyle w:val="Heading1Char"/>
          <w:b/>
        </w:rPr>
        <w:t>5</w:t>
      </w:r>
      <w:r>
        <w:rPr>
          <w:rStyle w:val="Heading1Char"/>
          <w:b/>
        </w:rPr>
        <w:t xml:space="preserve">. </w:t>
      </w:r>
      <w:r w:rsidR="00417929" w:rsidRPr="0026208D">
        <w:rPr>
          <w:rStyle w:val="Heading1Char"/>
          <w:b/>
        </w:rPr>
        <w:t>DISABILITY STATEMENT</w:t>
      </w:r>
      <w:r w:rsidR="00417929" w:rsidRPr="0026208D">
        <w:t>:</w:t>
      </w:r>
    </w:p>
    <w:p w14:paraId="4EFA81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439A9E" w14:textId="77777777" w:rsidR="00417929" w:rsidRPr="00417929" w:rsidRDefault="00417929" w:rsidP="00930EB6"/>
    <w:p w14:paraId="6B8F9ACE" w14:textId="05A2A416" w:rsidR="00417929" w:rsidRPr="0026208D" w:rsidRDefault="00FC0BCF" w:rsidP="00930EB6">
      <w:pPr>
        <w:pStyle w:val="Heading1"/>
      </w:pPr>
      <w:r>
        <w:rPr>
          <w:rStyle w:val="Heading1Char"/>
          <w:b/>
        </w:rPr>
        <w:t>1</w:t>
      </w:r>
      <w:r w:rsidR="001E75B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4AD2F617" w14:textId="77777777" w:rsidR="00CA2A8B" w:rsidRDefault="00CA2A8B" w:rsidP="00C06AC6">
      <w:pPr>
        <w:spacing w:line="240" w:lineRule="auto"/>
        <w:rPr>
          <w:rFonts w:cstheme="minorHAnsi"/>
        </w:rPr>
      </w:pPr>
    </w:p>
    <w:p w14:paraId="61B3813C" w14:textId="5CB94683" w:rsidR="00C06AC6" w:rsidRPr="005606F0" w:rsidRDefault="00C06AC6" w:rsidP="00CA2A8B">
      <w:pPr>
        <w:spacing w:line="240" w:lineRule="auto"/>
        <w:ind w:firstLine="720"/>
        <w:rPr>
          <w:rFonts w:cstheme="minorHAnsi"/>
          <w:b/>
        </w:rPr>
      </w:pP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E71D202" w14:textId="77777777" w:rsidR="00C06AC6" w:rsidRPr="005606F0" w:rsidRDefault="00C06AC6" w:rsidP="00C06AC6">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2F927031" w14:textId="77777777" w:rsidR="00C06AC6" w:rsidRPr="005606F0" w:rsidRDefault="00C06AC6" w:rsidP="00C06AC6">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1FE6DCFF" w14:textId="77777777" w:rsidR="00C06AC6" w:rsidRPr="005606F0" w:rsidRDefault="00C06AC6" w:rsidP="00C06AC6">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76B8EA44" w14:textId="77777777" w:rsidR="00C06AC6" w:rsidRPr="005606F0" w:rsidRDefault="00C06AC6" w:rsidP="00C06AC6">
      <w:pPr>
        <w:spacing w:line="240" w:lineRule="auto"/>
        <w:rPr>
          <w:rFonts w:cstheme="minorHAnsi"/>
        </w:rPr>
      </w:pPr>
      <w:r w:rsidRPr="005606F0">
        <w:rPr>
          <w:rFonts w:cstheme="minorHAnsi"/>
        </w:rPr>
        <w:tab/>
      </w:r>
    </w:p>
    <w:p w14:paraId="2F00256B" w14:textId="77777777" w:rsidR="00C06AC6" w:rsidRPr="005606F0" w:rsidRDefault="00C06AC6" w:rsidP="00C06AC6">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3A8574F"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5C2A3894"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AC97F86"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7F2E17E2"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65741FF" w14:textId="77777777" w:rsidR="00C06AC6" w:rsidRPr="005606F0" w:rsidRDefault="00C06AC6" w:rsidP="00C06AC6">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6BBF5BB" w14:textId="77777777" w:rsidR="00FC0BCF" w:rsidRDefault="00FC0BCF" w:rsidP="00FC0BCF">
      <w:pPr>
        <w:rPr>
          <w:sz w:val="22"/>
          <w:szCs w:val="22"/>
        </w:rPr>
      </w:pPr>
    </w:p>
    <w:p w14:paraId="03CEE679" w14:textId="5CEF966C" w:rsidR="00032FFF" w:rsidRDefault="00FC0BCF" w:rsidP="00FC0BCF">
      <w:r w:rsidRPr="008F1EDB">
        <w:rPr>
          <w:b/>
        </w:rPr>
        <w:t xml:space="preserve">17.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14:paraId="6E6A8F76" w14:textId="3E0B2A59" w:rsidR="00032FFF" w:rsidRDefault="00032FFF">
      <w:pPr>
        <w:spacing w:after="0" w:line="240" w:lineRule="auto"/>
      </w:pPr>
    </w:p>
    <w:p w14:paraId="5DD6A606" w14:textId="77777777" w:rsidR="00417929" w:rsidRDefault="00FC0BCF" w:rsidP="00930EB6">
      <w:pPr>
        <w:pStyle w:val="Heading1"/>
      </w:pPr>
      <w:r>
        <w:t xml:space="preserve">18. </w:t>
      </w:r>
      <w:r w:rsidR="00930EB6">
        <w:t>TENTATIVE SCHEDULE</w:t>
      </w:r>
    </w:p>
    <w:p w14:paraId="275E50DD" w14:textId="77777777" w:rsidR="00CA2A8B" w:rsidRDefault="00CA2A8B" w:rsidP="00CA2A8B">
      <w:r>
        <w:rPr>
          <w:rFonts w:ascii="Times New Roman" w:hAnsi="Times New Roman"/>
          <w:spacing w:val="-3"/>
          <w:sz w:val="22"/>
          <w:szCs w:val="22"/>
        </w:rPr>
        <w:t xml:space="preserve">Will be presented in </w:t>
      </w:r>
      <w:r>
        <w:rPr>
          <w:rFonts w:ascii="Times New Roman" w:hAnsi="Times New Roman"/>
          <w:sz w:val="22"/>
          <w:szCs w:val="22"/>
        </w:rPr>
        <w:t>CengageNOWv2</w:t>
      </w:r>
    </w:p>
    <w:p w14:paraId="4DB4AD04" w14:textId="77777777" w:rsidR="00CA2A8B" w:rsidRDefault="00CA2A8B" w:rsidP="00FC0BCF"/>
    <w:p w14:paraId="7C296A63" w14:textId="77777777" w:rsidR="00FC0BCF" w:rsidRPr="00FC0BCF" w:rsidRDefault="00F75596" w:rsidP="00F75596">
      <w:pPr>
        <w:pStyle w:val="Heading1"/>
      </w:pPr>
      <w:r>
        <w:t>19. ADDITIONAL INFORMATION</w:t>
      </w:r>
    </w:p>
    <w:p w14:paraId="442238DC" w14:textId="77777777" w:rsidR="009E0036" w:rsidRPr="00493A94" w:rsidRDefault="009E0036" w:rsidP="009E0036">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6FEC31A0" w14:textId="77777777" w:rsidR="009E0036" w:rsidRPr="00493A94" w:rsidRDefault="009E0036" w:rsidP="009E0036">
      <w:pPr>
        <w:rPr>
          <w:rFonts w:cstheme="minorHAnsi"/>
          <w:b/>
          <w:bCs/>
        </w:rPr>
      </w:pPr>
      <w:r w:rsidRPr="00493A94">
        <w:rPr>
          <w:rFonts w:cstheme="minorHAnsi"/>
          <w:b/>
          <w:bCs/>
          <w:i/>
          <w:iCs/>
        </w:rPr>
        <w:t>All correspondence with the professor must include student’s name, course title and section.</w:t>
      </w:r>
    </w:p>
    <w:p w14:paraId="5338C1EE" w14:textId="77777777" w:rsidR="009E0036" w:rsidRPr="00493A94" w:rsidRDefault="009E0036" w:rsidP="009E0036">
      <w:pPr>
        <w:rPr>
          <w:rFonts w:cstheme="minorHAnsi"/>
        </w:rPr>
      </w:pPr>
      <w:bookmarkStart w:id="4" w:name="_GoBack"/>
      <w:bookmarkEnd w:id="4"/>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374BC93" w14:textId="77777777" w:rsidR="009E0036" w:rsidRPr="00493A94" w:rsidRDefault="009E0036" w:rsidP="009E0036">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70732991" w14:textId="77777777" w:rsidR="009E0036" w:rsidRPr="00493A94" w:rsidRDefault="009E0036" w:rsidP="009E0036">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D0E9B89" w14:textId="77777777" w:rsidR="009E0036" w:rsidRPr="00493A94" w:rsidRDefault="009E0036" w:rsidP="009E0036">
      <w:pPr>
        <w:pStyle w:val="BodyText2"/>
        <w:tabs>
          <w:tab w:val="left" w:pos="720"/>
        </w:tabs>
        <w:jc w:val="left"/>
        <w:rPr>
          <w:rFonts w:asciiTheme="minorHAnsi" w:hAnsiTheme="minorHAnsi" w:cstheme="minorHAnsi"/>
          <w:sz w:val="24"/>
          <w:szCs w:val="24"/>
        </w:rPr>
      </w:pPr>
    </w:p>
    <w:p w14:paraId="047193FD" w14:textId="7C1F7846" w:rsidR="009E0036" w:rsidRPr="00493A94" w:rsidRDefault="009E0036" w:rsidP="009E0036">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sidR="00952D7A">
        <w:rPr>
          <w:rFonts w:cstheme="minorHAnsi"/>
        </w:rPr>
        <w:t>unday</w:t>
      </w:r>
      <w:r w:rsidRPr="00493A94">
        <w:rPr>
          <w:rFonts w:cstheme="minorHAnsi"/>
        </w:rPr>
        <w:t>.  The course is designed to run from Monday morning to midnight the following S</w:t>
      </w:r>
      <w:r w:rsidR="00952D7A">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44713C0" w14:textId="1A52BEA9" w:rsidR="006C392D" w:rsidRDefault="009E0036" w:rsidP="009E0036">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691017" w14:textId="4D6473F8" w:rsidR="006C392D" w:rsidRDefault="006C392D">
      <w:pPr>
        <w:spacing w:after="0" w:line="240" w:lineRule="auto"/>
        <w:rPr>
          <w:rFonts w:cstheme="minorHAnsi"/>
        </w:rPr>
      </w:pPr>
    </w:p>
    <w:p w14:paraId="3313E131" w14:textId="77777777" w:rsidR="009E0036" w:rsidRPr="00493A94" w:rsidRDefault="009E0036" w:rsidP="009E0036">
      <w:pPr>
        <w:rPr>
          <w:rFonts w:cstheme="minorHAnsi"/>
          <w:b/>
        </w:rPr>
      </w:pPr>
      <w:r w:rsidRPr="00493A94">
        <w:rPr>
          <w:rFonts w:cstheme="minorHAnsi"/>
          <w:b/>
        </w:rPr>
        <w:t>COURSE CONDUCT:</w:t>
      </w:r>
    </w:p>
    <w:p w14:paraId="1CB2E31A" w14:textId="77777777" w:rsidR="009E0036" w:rsidRPr="00493A94" w:rsidRDefault="009E0036" w:rsidP="009E0036">
      <w:pPr>
        <w:numPr>
          <w:ilvl w:val="0"/>
          <w:numId w:val="4"/>
        </w:numPr>
        <w:spacing w:after="0" w:line="240" w:lineRule="auto"/>
        <w:rPr>
          <w:rFonts w:cstheme="minorHAnsi"/>
        </w:rPr>
      </w:pPr>
      <w:r w:rsidRPr="00493A94">
        <w:rPr>
          <w:rFonts w:cstheme="minorHAnsi"/>
        </w:rPr>
        <w:lastRenderedPageBreak/>
        <w:t>No make-up exams except for documented emergencies!</w:t>
      </w:r>
    </w:p>
    <w:p w14:paraId="15BF2F2B" w14:textId="77777777" w:rsidR="009E0036" w:rsidRPr="00493A94" w:rsidRDefault="009E0036" w:rsidP="009E0036">
      <w:pPr>
        <w:numPr>
          <w:ilvl w:val="0"/>
          <w:numId w:val="4"/>
        </w:numPr>
        <w:spacing w:after="0" w:line="240" w:lineRule="auto"/>
        <w:rPr>
          <w:rFonts w:cstheme="minorHAnsi"/>
        </w:rPr>
      </w:pPr>
      <w:r w:rsidRPr="00493A94">
        <w:rPr>
          <w:rFonts w:cstheme="minorHAnsi"/>
        </w:rPr>
        <w:t xml:space="preserve">Late assignments may be penalized. </w:t>
      </w:r>
    </w:p>
    <w:p w14:paraId="62814C7A" w14:textId="77777777" w:rsidR="009E0036" w:rsidRPr="00493A94" w:rsidRDefault="009E0036" w:rsidP="009E0036">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155FC595" w14:textId="77777777" w:rsidR="009E0036" w:rsidRPr="00493A94" w:rsidRDefault="009E0036" w:rsidP="009E0036">
      <w:pPr>
        <w:rPr>
          <w:rFonts w:cstheme="minorHAnsi"/>
        </w:rPr>
      </w:pPr>
    </w:p>
    <w:p w14:paraId="162B8FC4" w14:textId="77777777" w:rsidR="009E0036" w:rsidRPr="00493A94" w:rsidRDefault="009E0036" w:rsidP="009E0036">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037133E" w14:textId="77777777" w:rsidR="009E0036" w:rsidRPr="00493A94" w:rsidRDefault="009E0036" w:rsidP="009E0036">
      <w:pPr>
        <w:rPr>
          <w:rFonts w:cstheme="minorHAnsi"/>
          <w:spacing w:val="-3"/>
        </w:rPr>
      </w:pPr>
    </w:p>
    <w:p w14:paraId="7BE9FE79" w14:textId="77777777" w:rsidR="009E0036" w:rsidRPr="00493A94" w:rsidRDefault="009E0036" w:rsidP="009E0036">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AAEE779" w14:textId="250CDB99" w:rsidR="005730DE" w:rsidRPr="00545FE8" w:rsidRDefault="009E0036" w:rsidP="00545FE8">
      <w:pPr>
        <w:tabs>
          <w:tab w:val="left" w:pos="1118"/>
        </w:tabs>
        <w:rPr>
          <w:rFonts w:cstheme="minorHAnsi"/>
          <w:spacing w:val="-3"/>
        </w:rPr>
      </w:pPr>
      <w:r w:rsidRPr="00493A94">
        <w:rPr>
          <w:rFonts w:cstheme="minorHAnsi"/>
          <w:b/>
        </w:rPr>
        <w:t>There is no makeup of missed Discussion Board work.</w:t>
      </w:r>
    </w:p>
    <w:sectPr w:rsidR="005730DE" w:rsidRPr="00545FE8"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B06"/>
    <w:rsid w:val="00030FAF"/>
    <w:rsid w:val="00032FFF"/>
    <w:rsid w:val="00063702"/>
    <w:rsid w:val="000B1F29"/>
    <w:rsid w:val="00182D08"/>
    <w:rsid w:val="001B1570"/>
    <w:rsid w:val="001E75B7"/>
    <w:rsid w:val="0026208D"/>
    <w:rsid w:val="002B3264"/>
    <w:rsid w:val="002F2284"/>
    <w:rsid w:val="003435E1"/>
    <w:rsid w:val="00417929"/>
    <w:rsid w:val="00480BA0"/>
    <w:rsid w:val="004813A7"/>
    <w:rsid w:val="004B2CBF"/>
    <w:rsid w:val="00545FE8"/>
    <w:rsid w:val="005730DE"/>
    <w:rsid w:val="006479A3"/>
    <w:rsid w:val="006C392D"/>
    <w:rsid w:val="006C7981"/>
    <w:rsid w:val="006E74C3"/>
    <w:rsid w:val="006F2ADA"/>
    <w:rsid w:val="007228CA"/>
    <w:rsid w:val="00750DEA"/>
    <w:rsid w:val="007C39D5"/>
    <w:rsid w:val="007C6AB3"/>
    <w:rsid w:val="00821FE7"/>
    <w:rsid w:val="008302F0"/>
    <w:rsid w:val="008F1EDB"/>
    <w:rsid w:val="00930EB6"/>
    <w:rsid w:val="00952D7A"/>
    <w:rsid w:val="009B7A28"/>
    <w:rsid w:val="009E0036"/>
    <w:rsid w:val="00A573CF"/>
    <w:rsid w:val="00A878EE"/>
    <w:rsid w:val="00AB7C33"/>
    <w:rsid w:val="00AE7003"/>
    <w:rsid w:val="00B966B6"/>
    <w:rsid w:val="00BC045D"/>
    <w:rsid w:val="00C06AC6"/>
    <w:rsid w:val="00C53B3C"/>
    <w:rsid w:val="00C92768"/>
    <w:rsid w:val="00CA2A8B"/>
    <w:rsid w:val="00D463DA"/>
    <w:rsid w:val="00D650DA"/>
    <w:rsid w:val="00D76178"/>
    <w:rsid w:val="00D91D33"/>
    <w:rsid w:val="00DD5AB8"/>
    <w:rsid w:val="00E219C9"/>
    <w:rsid w:val="00E32439"/>
    <w:rsid w:val="00E8791C"/>
    <w:rsid w:val="00E91BEF"/>
    <w:rsid w:val="00EE0032"/>
    <w:rsid w:val="00EF430E"/>
    <w:rsid w:val="00F3445E"/>
    <w:rsid w:val="00F75596"/>
    <w:rsid w:val="00F972D7"/>
    <w:rsid w:val="00FC02A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940"/>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C06A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C06AC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E003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9E0036"/>
    <w:rPr>
      <w:rFonts w:ascii="Times New Roman" w:eastAsia="Times New Roman" w:hAnsi="Times New Roman"/>
      <w:sz w:val="28"/>
    </w:rPr>
  </w:style>
  <w:style w:type="character" w:styleId="Hyperlink">
    <w:name w:val="Hyperlink"/>
    <w:basedOn w:val="DefaultParagraphFont"/>
    <w:uiPriority w:val="99"/>
    <w:semiHidden/>
    <w:unhideWhenUsed/>
    <w:rsid w:val="00B9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3</cp:revision>
  <dcterms:created xsi:type="dcterms:W3CDTF">2019-07-21T04:47:00Z</dcterms:created>
  <dcterms:modified xsi:type="dcterms:W3CDTF">2019-07-21T05:16:00Z</dcterms:modified>
</cp:coreProperties>
</file>