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34158" w:rsidRDefault="00322CF7" w:rsidP="00322CF7">
      <w:pPr>
        <w:spacing w:after="0"/>
        <w:jc w:val="center"/>
        <w:outlineLvl w:val="0"/>
        <w:rPr>
          <w:rFonts w:ascii="Times New Roman" w:hAnsi="Times New Roman" w:cs="Times New Roman"/>
          <w:b/>
          <w:sz w:val="24"/>
          <w:szCs w:val="24"/>
        </w:rPr>
      </w:pPr>
      <w:bookmarkStart w:id="0" w:name="_GoBack"/>
      <w:bookmarkEnd w:id="0"/>
      <w:r w:rsidRPr="00334158">
        <w:rPr>
          <w:rFonts w:ascii="Times New Roman" w:hAnsi="Times New Roman" w:cs="Times New Roman"/>
          <w:b/>
          <w:noProof/>
          <w:sz w:val="24"/>
          <w:szCs w:val="24"/>
        </w:rPr>
        <w:drawing>
          <wp:inline distT="0" distB="0" distL="0" distR="0" wp14:anchorId="75D3E90E" wp14:editId="5DA0C2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02773" w:rsidRDefault="00302773" w:rsidP="0049523D">
      <w:pPr>
        <w:pStyle w:val="Title"/>
        <w:jc w:val="center"/>
        <w:rPr>
          <w:rFonts w:ascii="Times New Roman" w:hAnsi="Times New Roman" w:cs="Times New Roman"/>
          <w:b/>
          <w:sz w:val="32"/>
          <w:szCs w:val="32"/>
        </w:rPr>
      </w:pPr>
      <w:r w:rsidRPr="00302773">
        <w:rPr>
          <w:rFonts w:ascii="Times New Roman" w:hAnsi="Times New Roman" w:cs="Times New Roman"/>
          <w:b/>
          <w:sz w:val="32"/>
          <w:szCs w:val="32"/>
        </w:rPr>
        <w:t>WBUonline</w:t>
      </w:r>
    </w:p>
    <w:p w:rsidR="00322CF7" w:rsidRPr="00302773" w:rsidRDefault="00322CF7" w:rsidP="0049523D">
      <w:pPr>
        <w:pStyle w:val="Title"/>
        <w:jc w:val="center"/>
        <w:rPr>
          <w:rFonts w:ascii="Times New Roman" w:hAnsi="Times New Roman" w:cs="Times New Roman"/>
          <w:b/>
          <w:sz w:val="32"/>
          <w:szCs w:val="32"/>
        </w:rPr>
      </w:pPr>
      <w:r w:rsidRPr="00302773">
        <w:rPr>
          <w:rFonts w:ascii="Times New Roman" w:hAnsi="Times New Roman" w:cs="Times New Roman"/>
          <w:b/>
          <w:sz w:val="32"/>
          <w:szCs w:val="32"/>
        </w:rPr>
        <w:t>School of</w:t>
      </w:r>
      <w:r w:rsidR="00B36AF4" w:rsidRPr="00302773">
        <w:rPr>
          <w:rFonts w:ascii="Times New Roman" w:hAnsi="Times New Roman" w:cs="Times New Roman"/>
          <w:b/>
          <w:sz w:val="32"/>
          <w:szCs w:val="32"/>
        </w:rPr>
        <w:t xml:space="preserve"> </w:t>
      </w:r>
      <w:r w:rsidR="0077014E" w:rsidRPr="00302773">
        <w:rPr>
          <w:rFonts w:ascii="Times New Roman" w:hAnsi="Times New Roman" w:cs="Times New Roman"/>
          <w:b/>
          <w:sz w:val="32"/>
          <w:szCs w:val="32"/>
        </w:rPr>
        <w:t>Business</w:t>
      </w:r>
    </w:p>
    <w:p w:rsidR="00322CF7" w:rsidRPr="00334158" w:rsidRDefault="00322CF7" w:rsidP="00322CF7">
      <w:pPr>
        <w:spacing w:after="0"/>
        <w:outlineLvl w:val="0"/>
        <w:rPr>
          <w:rFonts w:ascii="Times New Roman" w:hAnsi="Times New Roman" w:cs="Times New Roman"/>
          <w:b/>
          <w:sz w:val="24"/>
          <w:szCs w:val="24"/>
        </w:rPr>
      </w:pPr>
    </w:p>
    <w:p w:rsidR="00322CF7" w:rsidRPr="006A2DEE" w:rsidRDefault="00322CF7" w:rsidP="00302773">
      <w:pPr>
        <w:spacing w:after="0"/>
        <w:rPr>
          <w:rFonts w:ascii="Times New Roman" w:hAnsi="Times New Roman" w:cs="Times New Roman"/>
          <w:b/>
          <w:sz w:val="24"/>
          <w:szCs w:val="24"/>
        </w:rPr>
      </w:pPr>
      <w:r w:rsidRPr="006A2DEE">
        <w:rPr>
          <w:rFonts w:ascii="Times New Roman" w:hAnsi="Times New Roman" w:cs="Times New Roman"/>
          <w:b/>
          <w:sz w:val="24"/>
          <w:szCs w:val="24"/>
        </w:rPr>
        <w:t>UNIVERSITY MISSION STATEMENT</w:t>
      </w:r>
    </w:p>
    <w:p w:rsidR="00322CF7" w:rsidRPr="00334158" w:rsidRDefault="00DE1187" w:rsidP="00CE6A20">
      <w:pPr>
        <w:spacing w:after="120"/>
        <w:rPr>
          <w:rFonts w:ascii="Times New Roman" w:hAnsi="Times New Roman" w:cs="Times New Roman"/>
          <w:sz w:val="24"/>
          <w:szCs w:val="24"/>
        </w:rPr>
      </w:pPr>
      <w:r w:rsidRPr="00334158">
        <w:rPr>
          <w:rFonts w:ascii="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302773" w:rsidRDefault="00322CF7" w:rsidP="00302773">
      <w:pPr>
        <w:pStyle w:val="Heading1"/>
        <w:rPr>
          <w:rFonts w:ascii="Times New Roman" w:hAnsi="Times New Roman"/>
          <w:color w:val="auto"/>
        </w:rPr>
      </w:pPr>
      <w:r w:rsidRPr="006A2DEE">
        <w:rPr>
          <w:rFonts w:ascii="Times New Roman" w:hAnsi="Times New Roman"/>
          <w:color w:val="auto"/>
        </w:rPr>
        <w:t>COURSE NUMBER &amp; NAME</w:t>
      </w:r>
    </w:p>
    <w:p w:rsidR="001B64EA" w:rsidRPr="001B64EA" w:rsidRDefault="0077014E" w:rsidP="00CE6A20">
      <w:pPr>
        <w:pStyle w:val="Heading1"/>
        <w:spacing w:after="120"/>
        <w:rPr>
          <w:rFonts w:ascii="Times New Roman" w:hAnsi="Times New Roman"/>
          <w:b w:val="0"/>
        </w:rPr>
      </w:pPr>
      <w:r w:rsidRPr="0077014E">
        <w:rPr>
          <w:rFonts w:ascii="Times New Roman" w:hAnsi="Times New Roman"/>
          <w:b w:val="0"/>
        </w:rPr>
        <w:t>MGMT 5330 – vc01, Negotiations in Management</w:t>
      </w:r>
    </w:p>
    <w:p w:rsidR="00302773" w:rsidRDefault="00322CF7" w:rsidP="00302773">
      <w:pPr>
        <w:pStyle w:val="Heading2"/>
        <w:spacing w:before="0"/>
        <w:rPr>
          <w:rFonts w:ascii="Times New Roman" w:hAnsi="Times New Roman" w:cs="Times New Roman"/>
          <w:color w:val="auto"/>
        </w:rPr>
      </w:pPr>
      <w:r w:rsidRPr="006A2DEE">
        <w:rPr>
          <w:rFonts w:ascii="Times New Roman" w:hAnsi="Times New Roman" w:cs="Times New Roman"/>
          <w:color w:val="auto"/>
        </w:rPr>
        <w:t>TERM</w:t>
      </w:r>
    </w:p>
    <w:p w:rsidR="00322CF7" w:rsidRPr="00334158" w:rsidRDefault="003C05DF" w:rsidP="006A2DEE">
      <w:pPr>
        <w:pStyle w:val="Heading2"/>
        <w:spacing w:before="0" w:after="120"/>
        <w:rPr>
          <w:rFonts w:ascii="Times New Roman" w:hAnsi="Times New Roman" w:cs="Times New Roman"/>
        </w:rPr>
      </w:pPr>
      <w:r>
        <w:rPr>
          <w:rFonts w:ascii="Times New Roman" w:hAnsi="Times New Roman" w:cs="Times New Roman"/>
          <w:b w:val="0"/>
          <w:color w:val="auto"/>
        </w:rPr>
        <w:t>Fall</w:t>
      </w:r>
      <w:r w:rsidR="00322CF7" w:rsidRPr="006A2DEE">
        <w:rPr>
          <w:rFonts w:ascii="Times New Roman" w:hAnsi="Times New Roman" w:cs="Times New Roman"/>
          <w:b w:val="0"/>
          <w:color w:val="auto"/>
        </w:rPr>
        <w:t>, 201</w:t>
      </w:r>
      <w:r w:rsidR="0077014E">
        <w:rPr>
          <w:rFonts w:ascii="Times New Roman" w:hAnsi="Times New Roman" w:cs="Times New Roman"/>
          <w:b w:val="0"/>
          <w:color w:val="auto"/>
        </w:rPr>
        <w:t>9 (</w:t>
      </w:r>
      <w:r>
        <w:rPr>
          <w:rFonts w:ascii="Times New Roman" w:hAnsi="Times New Roman" w:cs="Times New Roman"/>
          <w:b w:val="0"/>
          <w:color w:val="auto"/>
        </w:rPr>
        <w:t>August</w:t>
      </w:r>
      <w:r w:rsidR="0077014E">
        <w:rPr>
          <w:rFonts w:ascii="Times New Roman" w:hAnsi="Times New Roman" w:cs="Times New Roman"/>
          <w:b w:val="0"/>
          <w:color w:val="auto"/>
        </w:rPr>
        <w:t xml:space="preserve"> </w:t>
      </w:r>
      <w:r>
        <w:rPr>
          <w:rFonts w:ascii="Times New Roman" w:hAnsi="Times New Roman" w:cs="Times New Roman"/>
          <w:b w:val="0"/>
          <w:color w:val="auto"/>
        </w:rPr>
        <w:t>19</w:t>
      </w:r>
      <w:r w:rsidR="0077014E">
        <w:rPr>
          <w:rFonts w:ascii="Times New Roman" w:hAnsi="Times New Roman" w:cs="Times New Roman"/>
          <w:b w:val="0"/>
          <w:color w:val="auto"/>
        </w:rPr>
        <w:t xml:space="preserve"> – </w:t>
      </w:r>
      <w:r>
        <w:rPr>
          <w:rFonts w:ascii="Times New Roman" w:hAnsi="Times New Roman" w:cs="Times New Roman"/>
          <w:b w:val="0"/>
          <w:color w:val="auto"/>
        </w:rPr>
        <w:t>November 2</w:t>
      </w:r>
      <w:r w:rsidR="0077014E">
        <w:rPr>
          <w:rFonts w:ascii="Times New Roman" w:hAnsi="Times New Roman" w:cs="Times New Roman"/>
          <w:b w:val="0"/>
          <w:color w:val="auto"/>
        </w:rPr>
        <w:t>)</w:t>
      </w:r>
    </w:p>
    <w:p w:rsidR="00302773" w:rsidRDefault="00322CF7" w:rsidP="00302773">
      <w:pPr>
        <w:pStyle w:val="Heading2"/>
        <w:spacing w:before="0"/>
        <w:rPr>
          <w:rFonts w:ascii="Times New Roman" w:hAnsi="Times New Roman" w:cs="Times New Roman"/>
          <w:color w:val="auto"/>
        </w:rPr>
      </w:pPr>
      <w:r w:rsidRPr="00CF7DD5">
        <w:rPr>
          <w:rFonts w:ascii="Times New Roman" w:hAnsi="Times New Roman" w:cs="Times New Roman"/>
          <w:color w:val="auto"/>
        </w:rPr>
        <w:t>INSTRUCTOR</w:t>
      </w:r>
    </w:p>
    <w:p w:rsidR="00322CF7" w:rsidRPr="00334158" w:rsidRDefault="00CF7DD5" w:rsidP="00CF7DD5">
      <w:pPr>
        <w:pStyle w:val="Heading2"/>
        <w:spacing w:before="0" w:after="120"/>
        <w:rPr>
          <w:rFonts w:ascii="Times New Roman" w:hAnsi="Times New Roman" w:cs="Times New Roman"/>
        </w:rPr>
      </w:pPr>
      <w:r>
        <w:rPr>
          <w:rFonts w:ascii="Times New Roman" w:hAnsi="Times New Roman" w:cs="Times New Roman"/>
          <w:b w:val="0"/>
          <w:color w:val="auto"/>
        </w:rPr>
        <w:t>Dr. Richard Boyer</w:t>
      </w:r>
    </w:p>
    <w:p w:rsidR="00CE68B5" w:rsidRDefault="00302773" w:rsidP="00302773">
      <w:pPr>
        <w:pStyle w:val="Heading2"/>
        <w:spacing w:before="0"/>
        <w:rPr>
          <w:rFonts w:ascii="Times New Roman" w:hAnsi="Times New Roman" w:cs="Times New Roman"/>
          <w:color w:val="auto"/>
        </w:rPr>
      </w:pPr>
      <w:r>
        <w:rPr>
          <w:rFonts w:ascii="Times New Roman" w:hAnsi="Times New Roman" w:cs="Times New Roman"/>
          <w:color w:val="auto"/>
        </w:rPr>
        <w:t>CONTACT INFORMATION</w:t>
      </w:r>
      <w:r w:rsidR="00CF7DD5">
        <w:rPr>
          <w:rFonts w:ascii="Times New Roman" w:hAnsi="Times New Roman" w:cs="Times New Roman"/>
          <w:color w:val="auto"/>
        </w:rPr>
        <w:t xml:space="preserve"> </w:t>
      </w:r>
    </w:p>
    <w:p w:rsidR="00322CF7" w:rsidRPr="00CE68B5" w:rsidRDefault="00322CF7" w:rsidP="00302773">
      <w:pPr>
        <w:pStyle w:val="Heading2"/>
        <w:spacing w:before="0"/>
        <w:rPr>
          <w:rFonts w:ascii="Times New Roman" w:hAnsi="Times New Roman" w:cs="Times New Roman"/>
          <w:b w:val="0"/>
        </w:rPr>
      </w:pPr>
      <w:r w:rsidRPr="00CE68B5">
        <w:rPr>
          <w:rFonts w:ascii="Times New Roman" w:hAnsi="Times New Roman" w:cs="Times New Roman"/>
          <w:color w:val="auto"/>
        </w:rPr>
        <w:t>Office</w:t>
      </w:r>
      <w:r w:rsidR="00CE68B5" w:rsidRPr="00CE68B5">
        <w:rPr>
          <w:rFonts w:ascii="Times New Roman" w:hAnsi="Times New Roman" w:cs="Times New Roman"/>
          <w:color w:val="auto"/>
        </w:rPr>
        <w:t>/Cell</w:t>
      </w:r>
      <w:r w:rsidRPr="00CE68B5">
        <w:rPr>
          <w:rFonts w:ascii="Times New Roman" w:hAnsi="Times New Roman" w:cs="Times New Roman"/>
          <w:color w:val="auto"/>
        </w:rPr>
        <w:t xml:space="preserve"> phone: </w:t>
      </w:r>
      <w:r w:rsidR="00CE68B5">
        <w:rPr>
          <w:rFonts w:ascii="Times New Roman" w:hAnsi="Times New Roman" w:cs="Times New Roman"/>
          <w:b w:val="0"/>
          <w:color w:val="auto"/>
        </w:rPr>
        <w:t>520 220 2377</w:t>
      </w:r>
    </w:p>
    <w:p w:rsidR="00322CF7" w:rsidRPr="00334158" w:rsidRDefault="00322CF7" w:rsidP="00302773">
      <w:pPr>
        <w:spacing w:after="120"/>
        <w:rPr>
          <w:rFonts w:ascii="Times New Roman" w:hAnsi="Times New Roman" w:cs="Times New Roman"/>
          <w:sz w:val="24"/>
          <w:szCs w:val="24"/>
        </w:rPr>
      </w:pPr>
      <w:r w:rsidRPr="00CE68B5">
        <w:rPr>
          <w:rFonts w:ascii="Times New Roman" w:hAnsi="Times New Roman" w:cs="Times New Roman"/>
          <w:b/>
          <w:sz w:val="24"/>
          <w:szCs w:val="24"/>
        </w:rPr>
        <w:t xml:space="preserve">WBU Email: </w:t>
      </w:r>
      <w:hyperlink r:id="rId8" w:history="1">
        <w:r w:rsidR="00937383" w:rsidRPr="00B43F05">
          <w:rPr>
            <w:rStyle w:val="Hyperlink"/>
            <w:rFonts w:ascii="Times New Roman" w:hAnsi="Times New Roman" w:cs="Times New Roman"/>
            <w:sz w:val="24"/>
            <w:szCs w:val="24"/>
          </w:rPr>
          <w:t>boyerr@wbu.edu</w:t>
        </w:r>
      </w:hyperlink>
      <w:r w:rsidR="00937383">
        <w:rPr>
          <w:rFonts w:ascii="Times New Roman" w:hAnsi="Times New Roman" w:cs="Times New Roman"/>
          <w:sz w:val="24"/>
          <w:szCs w:val="24"/>
        </w:rPr>
        <w:t xml:space="preserve">. </w:t>
      </w:r>
    </w:p>
    <w:p w:rsidR="00302773" w:rsidRDefault="00322CF7" w:rsidP="00302773">
      <w:pPr>
        <w:pStyle w:val="Heading2"/>
        <w:spacing w:before="0"/>
        <w:rPr>
          <w:rFonts w:ascii="Times New Roman" w:hAnsi="Times New Roman" w:cs="Times New Roman"/>
          <w:color w:val="auto"/>
        </w:rPr>
      </w:pPr>
      <w:r w:rsidRPr="00450C3C">
        <w:rPr>
          <w:rFonts w:ascii="Times New Roman" w:hAnsi="Times New Roman" w:cs="Times New Roman"/>
          <w:color w:val="auto"/>
        </w:rPr>
        <w:t>OFFICE HOURS, BUILDING &amp; LOCATION</w:t>
      </w:r>
    </w:p>
    <w:p w:rsidR="00322CF7" w:rsidRPr="004E4449" w:rsidRDefault="00302773" w:rsidP="004E4449">
      <w:pPr>
        <w:pStyle w:val="Heading2"/>
        <w:spacing w:before="0" w:after="120"/>
        <w:rPr>
          <w:rFonts w:ascii="Times New Roman" w:hAnsi="Times New Roman" w:cs="Times New Roman"/>
          <w:b w:val="0"/>
          <w:color w:val="auto"/>
        </w:rPr>
      </w:pPr>
      <w:r>
        <w:rPr>
          <w:rFonts w:ascii="Times New Roman" w:hAnsi="Times New Roman" w:cs="Times New Roman"/>
          <w:b w:val="0"/>
          <w:color w:val="auto"/>
        </w:rPr>
        <w:t>Online</w:t>
      </w:r>
      <w:r w:rsidR="00450C3C">
        <w:rPr>
          <w:rFonts w:ascii="Times New Roman" w:hAnsi="Times New Roman" w:cs="Times New Roman"/>
          <w:b w:val="0"/>
          <w:color w:val="auto"/>
        </w:rPr>
        <w:t xml:space="preserve"> </w:t>
      </w:r>
      <w:r w:rsidR="00852D12">
        <w:rPr>
          <w:rFonts w:ascii="Times New Roman" w:hAnsi="Times New Roman" w:cs="Times New Roman"/>
          <w:b w:val="0"/>
          <w:color w:val="auto"/>
        </w:rPr>
        <w:t>Mon</w:t>
      </w:r>
      <w:r w:rsidR="00937383">
        <w:rPr>
          <w:rFonts w:ascii="Times New Roman" w:hAnsi="Times New Roman" w:cs="Times New Roman"/>
          <w:b w:val="0"/>
          <w:color w:val="auto"/>
        </w:rPr>
        <w:t>.</w:t>
      </w:r>
      <w:r w:rsidR="00852D12">
        <w:rPr>
          <w:rFonts w:ascii="Times New Roman" w:hAnsi="Times New Roman" w:cs="Times New Roman"/>
          <w:b w:val="0"/>
          <w:color w:val="auto"/>
        </w:rPr>
        <w:t xml:space="preserve"> </w:t>
      </w:r>
      <w:r w:rsidR="00937383">
        <w:rPr>
          <w:rFonts w:ascii="Times New Roman" w:hAnsi="Times New Roman" w:cs="Times New Roman"/>
          <w:b w:val="0"/>
          <w:color w:val="auto"/>
        </w:rPr>
        <w:t>–</w:t>
      </w:r>
      <w:r w:rsidR="00852D12">
        <w:rPr>
          <w:rFonts w:ascii="Times New Roman" w:hAnsi="Times New Roman" w:cs="Times New Roman"/>
          <w:b w:val="0"/>
          <w:color w:val="auto"/>
        </w:rPr>
        <w:t xml:space="preserve"> Sat</w:t>
      </w:r>
      <w:r w:rsidR="00937383">
        <w:rPr>
          <w:rFonts w:ascii="Times New Roman" w:hAnsi="Times New Roman" w:cs="Times New Roman"/>
          <w:b w:val="0"/>
          <w:color w:val="auto"/>
        </w:rPr>
        <w:t>.</w:t>
      </w:r>
      <w:r w:rsidR="00450C3C">
        <w:rPr>
          <w:rFonts w:ascii="Times New Roman" w:hAnsi="Times New Roman" w:cs="Times New Roman"/>
          <w:b w:val="0"/>
          <w:color w:val="auto"/>
        </w:rPr>
        <w:t xml:space="preserve"> 8 am </w:t>
      </w:r>
      <w:r w:rsidR="00852D12">
        <w:rPr>
          <w:rFonts w:ascii="Times New Roman" w:hAnsi="Times New Roman" w:cs="Times New Roman"/>
          <w:b w:val="0"/>
          <w:color w:val="auto"/>
        </w:rPr>
        <w:t>–</w:t>
      </w:r>
      <w:r w:rsidR="00450C3C">
        <w:rPr>
          <w:rFonts w:ascii="Times New Roman" w:hAnsi="Times New Roman" w:cs="Times New Roman"/>
          <w:b w:val="0"/>
          <w:color w:val="auto"/>
        </w:rPr>
        <w:t xml:space="preserve"> </w:t>
      </w:r>
      <w:r w:rsidR="00852D12">
        <w:rPr>
          <w:rFonts w:ascii="Times New Roman" w:hAnsi="Times New Roman" w:cs="Times New Roman"/>
          <w:b w:val="0"/>
          <w:color w:val="auto"/>
        </w:rPr>
        <w:t xml:space="preserve">6 pm </w:t>
      </w:r>
      <w:r w:rsidR="00937383">
        <w:rPr>
          <w:rFonts w:ascii="Times New Roman" w:hAnsi="Times New Roman" w:cs="Times New Roman"/>
          <w:b w:val="0"/>
          <w:color w:val="auto"/>
        </w:rPr>
        <w:t>(PST</w:t>
      </w:r>
      <w:r w:rsidR="004E4449">
        <w:rPr>
          <w:rFonts w:ascii="Times New Roman" w:hAnsi="Times New Roman" w:cs="Times New Roman"/>
          <w:b w:val="0"/>
          <w:color w:val="auto"/>
        </w:rPr>
        <w:t>).</w:t>
      </w:r>
    </w:p>
    <w:p w:rsidR="00623C46" w:rsidRDefault="00322CF7" w:rsidP="00623C46">
      <w:pPr>
        <w:pStyle w:val="Heading2"/>
        <w:spacing w:before="0"/>
        <w:rPr>
          <w:rFonts w:ascii="Times New Roman" w:hAnsi="Times New Roman" w:cs="Times New Roman"/>
          <w:color w:val="auto"/>
        </w:rPr>
      </w:pPr>
      <w:r w:rsidRPr="004E4449">
        <w:rPr>
          <w:rFonts w:ascii="Times New Roman" w:hAnsi="Times New Roman" w:cs="Times New Roman"/>
          <w:color w:val="auto"/>
        </w:rPr>
        <w:t>COURSE MEETING TIME &amp; LOCATION</w:t>
      </w:r>
    </w:p>
    <w:p w:rsidR="00322CF7" w:rsidRPr="00334158" w:rsidRDefault="00623C46" w:rsidP="004E4449">
      <w:pPr>
        <w:pStyle w:val="Heading2"/>
        <w:spacing w:before="0" w:after="120"/>
        <w:rPr>
          <w:rFonts w:ascii="Times New Roman" w:hAnsi="Times New Roman" w:cs="Times New Roman"/>
        </w:rPr>
      </w:pPr>
      <w:r>
        <w:rPr>
          <w:rFonts w:ascii="Times New Roman" w:hAnsi="Times New Roman" w:cs="Times New Roman"/>
          <w:b w:val="0"/>
          <w:color w:val="auto"/>
        </w:rPr>
        <w:t>O</w:t>
      </w:r>
      <w:r w:rsidR="004E4449" w:rsidRPr="004E4449">
        <w:rPr>
          <w:rFonts w:ascii="Times New Roman" w:hAnsi="Times New Roman" w:cs="Times New Roman"/>
          <w:b w:val="0"/>
          <w:color w:val="auto"/>
        </w:rPr>
        <w:t>nline via Blackboard</w:t>
      </w:r>
    </w:p>
    <w:p w:rsidR="00623C46" w:rsidRDefault="00322CF7" w:rsidP="00623C46">
      <w:pPr>
        <w:pStyle w:val="Heading2"/>
        <w:spacing w:before="0"/>
        <w:rPr>
          <w:rFonts w:ascii="Times New Roman" w:hAnsi="Times New Roman" w:cs="Times New Roman"/>
          <w:color w:val="auto"/>
        </w:rPr>
      </w:pPr>
      <w:r w:rsidRPr="00B47CB4">
        <w:rPr>
          <w:rFonts w:ascii="Times New Roman" w:hAnsi="Times New Roman" w:cs="Times New Roman"/>
          <w:color w:val="auto"/>
        </w:rPr>
        <w:t>CATALOG DESCRIPTION</w:t>
      </w:r>
    </w:p>
    <w:p w:rsidR="00322CF7" w:rsidRPr="00B47CB4" w:rsidRDefault="00966856" w:rsidP="00B47CB4">
      <w:pPr>
        <w:pStyle w:val="Heading2"/>
        <w:spacing w:before="0" w:after="120"/>
        <w:rPr>
          <w:rFonts w:ascii="Times New Roman" w:hAnsi="Times New Roman" w:cs="Times New Roman"/>
          <w:b w:val="0"/>
          <w:color w:val="auto"/>
        </w:rPr>
      </w:pPr>
      <w:r w:rsidRPr="00966856">
        <w:rPr>
          <w:rFonts w:ascii="Times New Roman" w:hAnsi="Times New Roman" w:cs="Times New Roman"/>
          <w:b w:val="0"/>
          <w:color w:val="auto"/>
        </w:rPr>
        <w:t>Negotiations as related to management theory and practice, the negotiation proce</w:t>
      </w:r>
      <w:r>
        <w:rPr>
          <w:rFonts w:ascii="Times New Roman" w:hAnsi="Times New Roman" w:cs="Times New Roman"/>
          <w:b w:val="0"/>
          <w:color w:val="auto"/>
        </w:rPr>
        <w:t>ss and the dynamics of conflict</w:t>
      </w:r>
      <w:r w:rsidR="00B47CB4" w:rsidRPr="00B47CB4">
        <w:rPr>
          <w:rFonts w:ascii="Times New Roman" w:hAnsi="Times New Roman" w:cs="Times New Roman"/>
          <w:b w:val="0"/>
          <w:color w:val="auto"/>
        </w:rPr>
        <w:t>.</w:t>
      </w:r>
    </w:p>
    <w:p w:rsidR="00623C46" w:rsidRDefault="00322CF7" w:rsidP="00623C46">
      <w:pPr>
        <w:pStyle w:val="Heading2"/>
        <w:spacing w:before="0"/>
        <w:rPr>
          <w:rFonts w:ascii="Times New Roman" w:hAnsi="Times New Roman" w:cs="Times New Roman"/>
          <w:color w:val="auto"/>
        </w:rPr>
      </w:pPr>
      <w:r w:rsidRPr="00104962">
        <w:rPr>
          <w:rFonts w:ascii="Times New Roman" w:hAnsi="Times New Roman" w:cs="Times New Roman"/>
          <w:color w:val="auto"/>
        </w:rPr>
        <w:t>PREREQUISITE</w:t>
      </w:r>
    </w:p>
    <w:p w:rsidR="00322CF7" w:rsidRPr="00104962" w:rsidRDefault="00104962" w:rsidP="00104962">
      <w:pPr>
        <w:pStyle w:val="Heading2"/>
        <w:spacing w:before="0" w:after="120"/>
        <w:rPr>
          <w:rFonts w:ascii="Times New Roman" w:hAnsi="Times New Roman" w:cs="Times New Roman"/>
          <w:b w:val="0"/>
          <w:color w:val="auto"/>
        </w:rPr>
      </w:pPr>
      <w:r>
        <w:rPr>
          <w:rFonts w:ascii="Times New Roman" w:hAnsi="Times New Roman" w:cs="Times New Roman"/>
          <w:color w:val="auto"/>
        </w:rPr>
        <w:t xml:space="preserve"> </w:t>
      </w:r>
      <w:r>
        <w:rPr>
          <w:rFonts w:ascii="Times New Roman" w:hAnsi="Times New Roman" w:cs="Times New Roman"/>
          <w:b w:val="0"/>
          <w:color w:val="auto"/>
        </w:rPr>
        <w:t>none</w:t>
      </w:r>
    </w:p>
    <w:p w:rsidR="000A10B3" w:rsidRPr="00AA4359" w:rsidRDefault="00322CF7" w:rsidP="00D46856">
      <w:pPr>
        <w:pStyle w:val="Heading2"/>
        <w:spacing w:before="0"/>
        <w:rPr>
          <w:rFonts w:ascii="Times New Roman" w:hAnsi="Times New Roman" w:cs="Times New Roman"/>
          <w:b w:val="0"/>
          <w:color w:val="auto"/>
        </w:rPr>
      </w:pPr>
      <w:r w:rsidRPr="00104962">
        <w:rPr>
          <w:rFonts w:ascii="Times New Roman" w:hAnsi="Times New Roman" w:cs="Times New Roman"/>
          <w:color w:val="auto"/>
        </w:rPr>
        <w:t>REQUIRED TEXTBOOK AND RESOURCE MATERIAL</w:t>
      </w:r>
      <w:r w:rsidR="00AA4359" w:rsidRPr="00AA4359">
        <w:rPr>
          <w:rFonts w:ascii="Times New Roman" w:hAnsi="Times New Roman" w:cs="Times New Roman"/>
          <w:b w:val="0"/>
          <w:color w:val="auto"/>
        </w:rPr>
        <w:t xml:space="preserve"> </w:t>
      </w:r>
    </w:p>
    <w:tbl>
      <w:tblPr>
        <w:tblpPr w:leftFromText="180" w:rightFromText="180" w:vertAnchor="text" w:horzAnchor="margin" w:tblpY="5"/>
        <w:tblW w:w="530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0"/>
        <w:gridCol w:w="1170"/>
        <w:gridCol w:w="540"/>
        <w:gridCol w:w="811"/>
        <w:gridCol w:w="2428"/>
        <w:gridCol w:w="1980"/>
        <w:gridCol w:w="1352"/>
      </w:tblGrid>
      <w:tr w:rsidR="000A10B3" w:rsidRPr="000A10B3" w:rsidTr="00150DE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spacing w:after="0" w:line="240" w:lineRule="auto"/>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BOOK</w:t>
            </w:r>
          </w:p>
        </w:tc>
        <w:tc>
          <w:tcPr>
            <w:tcW w:w="567"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AUTHOR</w:t>
            </w:r>
          </w:p>
        </w:tc>
        <w:tc>
          <w:tcPr>
            <w:tcW w:w="254"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ED</w:t>
            </w:r>
          </w:p>
        </w:tc>
        <w:tc>
          <w:tcPr>
            <w:tcW w:w="389"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YEAR</w:t>
            </w:r>
          </w:p>
        </w:tc>
        <w:tc>
          <w:tcPr>
            <w:tcW w:w="1193"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PUBLISHER</w:t>
            </w:r>
          </w:p>
        </w:tc>
        <w:tc>
          <w:tcPr>
            <w:tcW w:w="97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ISBN#</w:t>
            </w:r>
          </w:p>
        </w:tc>
        <w:tc>
          <w:tcPr>
            <w:tcW w:w="65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b/>
                <w:bCs/>
                <w:sz w:val="24"/>
                <w:szCs w:val="24"/>
              </w:rPr>
              <w:t>UPDATED</w:t>
            </w:r>
          </w:p>
        </w:tc>
      </w:tr>
      <w:tr w:rsidR="000A10B3" w:rsidRPr="000A10B3" w:rsidTr="00150DE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rPr>
                <w:rFonts w:ascii="Times New Roman" w:eastAsia="Times New Roman" w:hAnsi="Times New Roman" w:cs="Times New Roman"/>
                <w:i/>
                <w:sz w:val="24"/>
                <w:szCs w:val="24"/>
              </w:rPr>
            </w:pPr>
            <w:r w:rsidRPr="000A10B3">
              <w:rPr>
                <w:rFonts w:ascii="Times New Roman" w:eastAsia="Times New Roman" w:hAnsi="Times New Roman" w:cs="Times New Roman"/>
                <w:i/>
                <w:sz w:val="24"/>
                <w:szCs w:val="24"/>
              </w:rPr>
              <w:t xml:space="preserve">Getting To Yes </w:t>
            </w:r>
          </w:p>
        </w:tc>
        <w:tc>
          <w:tcPr>
            <w:tcW w:w="567"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Fisher</w:t>
            </w:r>
          </w:p>
        </w:tc>
        <w:tc>
          <w:tcPr>
            <w:tcW w:w="254"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3rd</w:t>
            </w:r>
          </w:p>
        </w:tc>
        <w:tc>
          <w:tcPr>
            <w:tcW w:w="389"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2011</w:t>
            </w:r>
          </w:p>
        </w:tc>
        <w:tc>
          <w:tcPr>
            <w:tcW w:w="1193"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 xml:space="preserve">Penquin Random House </w:t>
            </w:r>
          </w:p>
        </w:tc>
        <w:tc>
          <w:tcPr>
            <w:tcW w:w="97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9780-14311-8756</w:t>
            </w:r>
          </w:p>
        </w:tc>
        <w:tc>
          <w:tcPr>
            <w:tcW w:w="65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7/13/15</w:t>
            </w:r>
          </w:p>
        </w:tc>
      </w:tr>
      <w:tr w:rsidR="000A10B3" w:rsidRPr="000A10B3" w:rsidTr="00150DE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rPr>
                <w:rFonts w:ascii="Times New Roman" w:eastAsia="Times New Roman" w:hAnsi="Times New Roman" w:cs="Times New Roman"/>
                <w:i/>
                <w:sz w:val="24"/>
                <w:szCs w:val="24"/>
              </w:rPr>
            </w:pPr>
            <w:r w:rsidRPr="000A10B3">
              <w:rPr>
                <w:rFonts w:ascii="Times New Roman" w:eastAsia="Times New Roman" w:hAnsi="Times New Roman" w:cs="Times New Roman"/>
                <w:i/>
                <w:sz w:val="24"/>
                <w:szCs w:val="24"/>
              </w:rPr>
              <w:t xml:space="preserve">Getting Past No </w:t>
            </w:r>
          </w:p>
        </w:tc>
        <w:tc>
          <w:tcPr>
            <w:tcW w:w="567"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Ury</w:t>
            </w:r>
          </w:p>
        </w:tc>
        <w:tc>
          <w:tcPr>
            <w:tcW w:w="254"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89"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1993</w:t>
            </w:r>
          </w:p>
        </w:tc>
        <w:tc>
          <w:tcPr>
            <w:tcW w:w="1193"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 xml:space="preserve">Penquin Random House </w:t>
            </w:r>
          </w:p>
        </w:tc>
        <w:tc>
          <w:tcPr>
            <w:tcW w:w="97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9780-55337-1314</w:t>
            </w:r>
          </w:p>
        </w:tc>
        <w:tc>
          <w:tcPr>
            <w:tcW w:w="650" w:type="pct"/>
            <w:tcBorders>
              <w:top w:val="outset" w:sz="6" w:space="0" w:color="auto"/>
              <w:left w:val="outset" w:sz="6" w:space="0" w:color="auto"/>
              <w:bottom w:val="outset" w:sz="6" w:space="0" w:color="auto"/>
              <w:right w:val="outset" w:sz="6" w:space="0" w:color="auto"/>
            </w:tcBorders>
            <w:vAlign w:val="center"/>
          </w:tcPr>
          <w:p w:rsidR="000A10B3" w:rsidRPr="000A10B3" w:rsidRDefault="000A10B3" w:rsidP="000A10B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A10B3">
              <w:rPr>
                <w:rFonts w:ascii="Times New Roman" w:eastAsia="Times New Roman" w:hAnsi="Times New Roman" w:cs="Times New Roman"/>
                <w:sz w:val="24"/>
                <w:szCs w:val="24"/>
              </w:rPr>
              <w:t>7/13/15</w:t>
            </w:r>
          </w:p>
        </w:tc>
      </w:tr>
    </w:tbl>
    <w:p w:rsidR="00370F8A" w:rsidRPr="00370F8A" w:rsidRDefault="00370F8A" w:rsidP="00D46856">
      <w:pPr>
        <w:spacing w:after="120" w:line="240" w:lineRule="auto"/>
        <w:rPr>
          <w:b/>
          <w:sz w:val="24"/>
          <w:szCs w:val="24"/>
        </w:rPr>
      </w:pPr>
      <w:r w:rsidRPr="00370F8A">
        <w:rPr>
          <w:rFonts w:ascii="Times New Roman" w:hAnsi="Times New Roman"/>
          <w:b/>
          <w:spacing w:val="-3"/>
          <w:sz w:val="24"/>
          <w:szCs w:val="24"/>
        </w:rPr>
        <w:t xml:space="preserve">Please note for your convenience the following link is provided for you at your option to order your books from the Wayland bookstore = </w:t>
      </w:r>
      <w:hyperlink r:id="rId9" w:history="1">
        <w:r w:rsidRPr="00370F8A">
          <w:rPr>
            <w:rStyle w:val="Hyperlink"/>
            <w:rFonts w:ascii="Times New Roman" w:hAnsi="Times New Roman"/>
            <w:b/>
            <w:spacing w:val="-3"/>
            <w:sz w:val="24"/>
            <w:szCs w:val="24"/>
          </w:rPr>
          <w:t>https://bookstore.wbu.edu/</w:t>
        </w:r>
      </w:hyperlink>
    </w:p>
    <w:p w:rsidR="00D46856" w:rsidRDefault="00322CF7" w:rsidP="00D46856">
      <w:pPr>
        <w:pStyle w:val="Heading2"/>
        <w:spacing w:before="0"/>
        <w:rPr>
          <w:rFonts w:ascii="Times New Roman" w:hAnsi="Times New Roman" w:cs="Times New Roman"/>
          <w:color w:val="auto"/>
        </w:rPr>
      </w:pPr>
      <w:r w:rsidRPr="00AA4359">
        <w:rPr>
          <w:rFonts w:ascii="Times New Roman" w:hAnsi="Times New Roman" w:cs="Times New Roman"/>
          <w:color w:val="auto"/>
        </w:rPr>
        <w:lastRenderedPageBreak/>
        <w:t>OPTIONAL MATERIALS</w:t>
      </w:r>
    </w:p>
    <w:p w:rsidR="00322CF7" w:rsidRPr="00C36CB3" w:rsidRDefault="00C36CB3" w:rsidP="00AA4359">
      <w:pPr>
        <w:pStyle w:val="Heading2"/>
        <w:spacing w:before="0" w:after="120"/>
        <w:rPr>
          <w:rFonts w:ascii="Times New Roman" w:hAnsi="Times New Roman" w:cs="Times New Roman"/>
          <w:b w:val="0"/>
        </w:rPr>
      </w:pPr>
      <w:r w:rsidRPr="00C36CB3">
        <w:rPr>
          <w:rFonts w:ascii="Times New Roman" w:hAnsi="Times New Roman" w:cs="Times New Roman"/>
          <w:b w:val="0"/>
          <w:color w:val="auto"/>
        </w:rPr>
        <w:t>Robert Perrin’s Pocket Guide to APA Style (6th ed.); CENGAGE; ISBN-13: 978-1305969698 and ISBN-10: 1305969693</w:t>
      </w:r>
    </w:p>
    <w:p w:rsidR="00F535C0" w:rsidRPr="00F535C0" w:rsidRDefault="00322CF7" w:rsidP="00D46856">
      <w:pPr>
        <w:pStyle w:val="Heading2"/>
        <w:spacing w:before="0"/>
        <w:rPr>
          <w:rFonts w:ascii="Times New Roman" w:hAnsi="Times New Roman" w:cs="Times New Roman"/>
          <w:b w:val="0"/>
          <w:color w:val="auto"/>
        </w:rPr>
      </w:pPr>
      <w:r w:rsidRPr="00C36CB3">
        <w:rPr>
          <w:rFonts w:ascii="Times New Roman" w:hAnsi="Times New Roman" w:cs="Times New Roman"/>
          <w:color w:val="auto"/>
        </w:rPr>
        <w:t>COURSE OUTCOMES AND COMPETENCIES</w:t>
      </w:r>
      <w:r w:rsidR="00F535C0">
        <w:rPr>
          <w:rFonts w:ascii="Times New Roman" w:hAnsi="Times New Roman" w:cs="Times New Roman"/>
          <w:color w:val="auto"/>
        </w:rPr>
        <w:t xml:space="preserve"> </w:t>
      </w:r>
    </w:p>
    <w:p w:rsidR="00DC3424" w:rsidRPr="00DC3424" w:rsidRDefault="00DC3424" w:rsidP="00DC3424">
      <w:pPr>
        <w:pStyle w:val="Heading2"/>
        <w:numPr>
          <w:ilvl w:val="0"/>
          <w:numId w:val="3"/>
        </w:numPr>
        <w:spacing w:after="120" w:line="240" w:lineRule="auto"/>
        <w:rPr>
          <w:rFonts w:ascii="Times New Roman" w:hAnsi="Times New Roman" w:cs="Times New Roman"/>
          <w:b w:val="0"/>
          <w:color w:val="auto"/>
        </w:rPr>
      </w:pPr>
      <w:r w:rsidRPr="00DC3424">
        <w:rPr>
          <w:rFonts w:ascii="Times New Roman" w:hAnsi="Times New Roman" w:cs="Times New Roman"/>
          <w:b w:val="0"/>
          <w:color w:val="auto"/>
        </w:rPr>
        <w:t>Identify the key elements of the negotiation process and explain how those forces assist or constrain process.</w:t>
      </w:r>
    </w:p>
    <w:p w:rsidR="00DC3424" w:rsidRPr="00DC3424" w:rsidRDefault="00DC3424" w:rsidP="00DC3424">
      <w:pPr>
        <w:pStyle w:val="Heading2"/>
        <w:numPr>
          <w:ilvl w:val="0"/>
          <w:numId w:val="3"/>
        </w:numPr>
        <w:spacing w:after="120" w:line="240" w:lineRule="auto"/>
        <w:rPr>
          <w:rFonts w:ascii="Times New Roman" w:hAnsi="Times New Roman" w:cs="Times New Roman"/>
          <w:b w:val="0"/>
          <w:color w:val="auto"/>
        </w:rPr>
      </w:pPr>
      <w:r w:rsidRPr="00DC3424">
        <w:rPr>
          <w:rFonts w:ascii="Times New Roman" w:hAnsi="Times New Roman" w:cs="Times New Roman"/>
          <w:b w:val="0"/>
          <w:color w:val="auto"/>
        </w:rPr>
        <w:t>Identify the driving and constraining forces affecting the negotiation process and explain how those forces assist or constrain a successful negotiation process.</w:t>
      </w:r>
    </w:p>
    <w:p w:rsidR="00322CF7" w:rsidRPr="00F535C0" w:rsidRDefault="00DC3424" w:rsidP="00DC3424">
      <w:pPr>
        <w:pStyle w:val="Heading2"/>
        <w:numPr>
          <w:ilvl w:val="0"/>
          <w:numId w:val="3"/>
        </w:numPr>
        <w:spacing w:before="0" w:after="120" w:line="240" w:lineRule="auto"/>
        <w:rPr>
          <w:rFonts w:ascii="Times New Roman" w:hAnsi="Times New Roman" w:cs="Times New Roman"/>
          <w:b w:val="0"/>
        </w:rPr>
      </w:pPr>
      <w:r w:rsidRPr="00DC3424">
        <w:rPr>
          <w:rFonts w:ascii="Times New Roman" w:hAnsi="Times New Roman" w:cs="Times New Roman"/>
          <w:b w:val="0"/>
          <w:color w:val="auto"/>
        </w:rPr>
        <w:t>Explain the importance of ethics in the negotiations process.</w:t>
      </w:r>
    </w:p>
    <w:p w:rsidR="00D46856" w:rsidRDefault="00322CF7" w:rsidP="0088209C">
      <w:pPr>
        <w:pStyle w:val="Heading2"/>
        <w:spacing w:before="0"/>
        <w:rPr>
          <w:rFonts w:ascii="Times New Roman" w:hAnsi="Times New Roman" w:cs="Times New Roman"/>
          <w:b w:val="0"/>
          <w:color w:val="auto"/>
        </w:rPr>
      </w:pPr>
      <w:r w:rsidRPr="0008669E">
        <w:rPr>
          <w:rFonts w:ascii="Times New Roman" w:hAnsi="Times New Roman" w:cs="Times New Roman"/>
          <w:color w:val="auto"/>
        </w:rPr>
        <w:t>ATTENDANCE REQUIREMENTS</w:t>
      </w:r>
    </w:p>
    <w:p w:rsidR="0088209C" w:rsidRDefault="00F658BA" w:rsidP="0088209C">
      <w:pPr>
        <w:pStyle w:val="Heading2"/>
        <w:rPr>
          <w:rFonts w:ascii="Times New Roman" w:hAnsi="Times New Roman" w:cs="Times New Roman"/>
          <w:b w:val="0"/>
          <w:color w:val="auto"/>
        </w:rPr>
      </w:pPr>
      <w:r w:rsidRPr="00F658BA">
        <w:rPr>
          <w:rFonts w:ascii="Times New Roman" w:hAnsi="Times New Roman" w:cs="Times New Roman"/>
          <w:b w:val="0"/>
          <w:color w:val="auto"/>
        </w:rPr>
        <w:t>WBU</w:t>
      </w:r>
      <w:r w:rsidR="00DC3424">
        <w:rPr>
          <w:rFonts w:ascii="Times New Roman" w:hAnsi="Times New Roman" w:cs="Times New Roman"/>
          <w:b w:val="0"/>
          <w:color w:val="auto"/>
        </w:rPr>
        <w:t xml:space="preserve"> </w:t>
      </w:r>
      <w:r w:rsidRPr="00F658BA">
        <w:rPr>
          <w:rFonts w:ascii="Times New Roman" w:hAnsi="Times New Roman" w:cs="Times New Roman"/>
          <w:b w:val="0"/>
          <w:color w:val="auto"/>
        </w:rPr>
        <w:t>online (Virtual Campus)</w:t>
      </w:r>
      <w:r w:rsidR="0088209C">
        <w:rPr>
          <w:rFonts w:ascii="Times New Roman" w:hAnsi="Times New Roman" w:cs="Times New Roman"/>
          <w:b w:val="0"/>
          <w:color w:val="auto"/>
        </w:rPr>
        <w:t xml:space="preserve"> - </w:t>
      </w:r>
      <w:r w:rsidRPr="00F658BA">
        <w:rPr>
          <w:rFonts w:ascii="Times New Roman" w:hAnsi="Times New Roman" w:cs="Times New Roman"/>
          <w:b w:val="0"/>
          <w:color w:val="auto"/>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88209C" w:rsidRDefault="0088209C" w:rsidP="0088209C">
      <w:pPr>
        <w:rPr>
          <w:rFonts w:ascii="Times New Roman" w:eastAsiaTheme="majorEastAsia" w:hAnsi="Times New Roman" w:cs="Times New Roman"/>
          <w:sz w:val="24"/>
          <w:szCs w:val="24"/>
        </w:rPr>
      </w:pPr>
      <w:r>
        <w:rPr>
          <w:rFonts w:ascii="Times New Roman" w:hAnsi="Times New Roman" w:cs="Times New Roman"/>
          <w:b/>
        </w:rPr>
        <w:br w:type="page"/>
      </w:r>
    </w:p>
    <w:p w:rsidR="0088209C" w:rsidRDefault="00322CF7" w:rsidP="0088209C">
      <w:pPr>
        <w:pStyle w:val="Heading2"/>
        <w:spacing w:before="0"/>
        <w:rPr>
          <w:rFonts w:ascii="Times New Roman" w:hAnsi="Times New Roman" w:cs="Times New Roman"/>
          <w:color w:val="auto"/>
        </w:rPr>
      </w:pPr>
      <w:r w:rsidRPr="00F658BA">
        <w:rPr>
          <w:rFonts w:ascii="Times New Roman" w:hAnsi="Times New Roman" w:cs="Times New Roman"/>
          <w:color w:val="auto"/>
        </w:rPr>
        <w:lastRenderedPageBreak/>
        <w:t>STATEMENT ON PLAGIARISM &amp; ACADEMIC DISHONESTY</w:t>
      </w:r>
    </w:p>
    <w:p w:rsidR="00322CF7" w:rsidRPr="006E53B0" w:rsidRDefault="00322CF7" w:rsidP="006E53B0">
      <w:pPr>
        <w:pStyle w:val="Heading2"/>
        <w:spacing w:before="0" w:after="120"/>
        <w:rPr>
          <w:rFonts w:ascii="Times New Roman" w:hAnsi="Times New Roman" w:cs="Times New Roman"/>
          <w:b w:val="0"/>
          <w:color w:val="auto"/>
        </w:rPr>
      </w:pPr>
      <w:r w:rsidRPr="006E53B0">
        <w:rPr>
          <w:rFonts w:ascii="Times New Roman" w:hAnsi="Times New Roman" w:cs="Times New Roman"/>
          <w:b w:val="0"/>
          <w:color w:val="auto"/>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464B6" w:rsidRDefault="00322CF7" w:rsidP="009464B6">
      <w:pPr>
        <w:pStyle w:val="Heading2"/>
        <w:spacing w:before="0"/>
        <w:rPr>
          <w:rFonts w:ascii="Times New Roman" w:hAnsi="Times New Roman" w:cs="Times New Roman"/>
          <w:color w:val="auto"/>
        </w:rPr>
      </w:pPr>
      <w:r w:rsidRPr="006E53B0">
        <w:rPr>
          <w:rFonts w:ascii="Times New Roman" w:hAnsi="Times New Roman" w:cs="Times New Roman"/>
          <w:color w:val="auto"/>
        </w:rPr>
        <w:t>DISABILITY STATEMENT</w:t>
      </w:r>
    </w:p>
    <w:p w:rsidR="00322CF7" w:rsidRPr="008F4A96" w:rsidRDefault="00322CF7" w:rsidP="008F4A96">
      <w:pPr>
        <w:pStyle w:val="Heading2"/>
        <w:spacing w:before="0" w:after="120"/>
        <w:rPr>
          <w:rFonts w:ascii="Times New Roman" w:hAnsi="Times New Roman" w:cs="Times New Roman"/>
          <w:color w:val="auto"/>
        </w:rPr>
      </w:pPr>
      <w:r w:rsidRPr="006E53B0">
        <w:rPr>
          <w:rFonts w:ascii="Times New Roman" w:hAnsi="Times New Roman" w:cs="Times New Roman"/>
          <w:b w:val="0"/>
          <w:color w:val="auto"/>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34158" w:rsidRDefault="00322CF7" w:rsidP="009464B6">
      <w:pPr>
        <w:pStyle w:val="Heading2"/>
        <w:spacing w:before="0" w:after="120"/>
        <w:rPr>
          <w:rFonts w:ascii="Times New Roman" w:hAnsi="Times New Roman" w:cs="Times New Roman"/>
        </w:rPr>
      </w:pPr>
      <w:r w:rsidRPr="008F4A96">
        <w:rPr>
          <w:rFonts w:ascii="Times New Roman" w:hAnsi="Times New Roman" w:cs="Times New Roman"/>
          <w:color w:val="auto"/>
        </w:rPr>
        <w:t>COURSE REQUIREMENTS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FD19BA" w:rsidRPr="00CD2E57" w:rsidTr="00FD19BA">
        <w:tc>
          <w:tcPr>
            <w:tcW w:w="4338" w:type="dxa"/>
          </w:tcPr>
          <w:p w:rsidR="00631E93" w:rsidRPr="00CD2E57" w:rsidRDefault="00631E93" w:rsidP="00CD2E57">
            <w:pPr>
              <w:spacing w:after="0"/>
              <w:rPr>
                <w:rFonts w:ascii="Times New Roman" w:hAnsi="Times New Roman"/>
                <w:b/>
                <w:sz w:val="24"/>
                <w:szCs w:val="24"/>
              </w:rPr>
            </w:pPr>
            <w:r w:rsidRPr="00CD2E57">
              <w:rPr>
                <w:rFonts w:ascii="Times New Roman" w:hAnsi="Times New Roman"/>
                <w:b/>
                <w:sz w:val="24"/>
                <w:szCs w:val="24"/>
              </w:rPr>
              <w:t>Subject of Evaluation</w:t>
            </w:r>
          </w:p>
        </w:tc>
        <w:tc>
          <w:tcPr>
            <w:tcW w:w="135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 xml:space="preserve">Percentage </w:t>
            </w:r>
          </w:p>
        </w:tc>
        <w:tc>
          <w:tcPr>
            <w:tcW w:w="90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Points</w:t>
            </w:r>
          </w:p>
        </w:tc>
        <w:tc>
          <w:tcPr>
            <w:tcW w:w="360" w:type="dxa"/>
            <w:shd w:val="clear" w:color="auto" w:fill="1F497D"/>
          </w:tcPr>
          <w:p w:rsidR="00631E93" w:rsidRPr="00CD2E57" w:rsidRDefault="00631E93" w:rsidP="00CD2E57">
            <w:pPr>
              <w:spacing w:after="0"/>
              <w:jc w:val="center"/>
              <w:rPr>
                <w:rFonts w:ascii="Times New Roman" w:hAnsi="Times New Roman"/>
                <w:b/>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Course Grade</w:t>
            </w:r>
          </w:p>
        </w:tc>
        <w:tc>
          <w:tcPr>
            <w:tcW w:w="144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Percentage</w:t>
            </w:r>
          </w:p>
        </w:tc>
      </w:tr>
      <w:tr w:rsidR="00FD19BA" w:rsidRPr="00CD2E57" w:rsidTr="00FD19BA">
        <w:tc>
          <w:tcPr>
            <w:tcW w:w="4338" w:type="dxa"/>
          </w:tcPr>
          <w:p w:rsidR="00631E93" w:rsidRPr="00CD2E57" w:rsidRDefault="00631E93" w:rsidP="00FD19BA">
            <w:pPr>
              <w:spacing w:after="0"/>
              <w:rPr>
                <w:rFonts w:ascii="Times New Roman" w:hAnsi="Times New Roman"/>
                <w:sz w:val="24"/>
                <w:szCs w:val="24"/>
              </w:rPr>
            </w:pPr>
            <w:r w:rsidRPr="00CD2E57">
              <w:rPr>
                <w:rFonts w:ascii="Times New Roman" w:hAnsi="Times New Roman"/>
                <w:sz w:val="24"/>
                <w:szCs w:val="24"/>
              </w:rPr>
              <w:t xml:space="preserve">Current Event Analysis </w:t>
            </w:r>
            <w:r w:rsidR="00FD19BA">
              <w:rPr>
                <w:rFonts w:ascii="Times New Roman" w:hAnsi="Times New Roman"/>
                <w:sz w:val="24"/>
                <w:szCs w:val="24"/>
              </w:rPr>
              <w:t>(CEA</w:t>
            </w:r>
            <w:r w:rsidRPr="00CD2E57">
              <w:rPr>
                <w:rFonts w:ascii="Times New Roman" w:hAnsi="Times New Roman"/>
                <w:sz w:val="24"/>
                <w:szCs w:val="24"/>
              </w:rPr>
              <w:t>)</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A</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90 - 100</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Critical Book Analysis (CBA)</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B</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80 -89</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Quizzes</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C</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70 -79</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Final Exam</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25 %</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D</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60 -69</w:t>
            </w:r>
          </w:p>
        </w:tc>
      </w:tr>
      <w:tr w:rsidR="00FD19BA" w:rsidRPr="00CD2E57" w:rsidTr="00FD19BA">
        <w:tc>
          <w:tcPr>
            <w:tcW w:w="4338" w:type="dxa"/>
          </w:tcPr>
          <w:p w:rsidR="00631E93" w:rsidRPr="00CD2E57" w:rsidRDefault="00631E93" w:rsidP="00CD2E57">
            <w:pPr>
              <w:spacing w:after="0"/>
              <w:rPr>
                <w:rFonts w:ascii="Times New Roman" w:hAnsi="Times New Roman"/>
                <w:sz w:val="24"/>
                <w:szCs w:val="24"/>
              </w:rPr>
            </w:pPr>
            <w:r w:rsidRPr="00CD2E57">
              <w:rPr>
                <w:rFonts w:ascii="Times New Roman" w:hAnsi="Times New Roman"/>
                <w:sz w:val="24"/>
                <w:szCs w:val="24"/>
              </w:rPr>
              <w:t>Total</w:t>
            </w:r>
          </w:p>
        </w:tc>
        <w:tc>
          <w:tcPr>
            <w:tcW w:w="135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100%</w:t>
            </w:r>
          </w:p>
        </w:tc>
        <w:tc>
          <w:tcPr>
            <w:tcW w:w="90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400</w:t>
            </w:r>
          </w:p>
        </w:tc>
        <w:tc>
          <w:tcPr>
            <w:tcW w:w="360" w:type="dxa"/>
            <w:shd w:val="clear" w:color="auto" w:fill="1F497D"/>
          </w:tcPr>
          <w:p w:rsidR="00631E93" w:rsidRPr="00CD2E57" w:rsidRDefault="00631E93" w:rsidP="00CD2E57">
            <w:pPr>
              <w:spacing w:after="0"/>
              <w:rPr>
                <w:rFonts w:ascii="Times New Roman" w:hAnsi="Times New Roman"/>
                <w:sz w:val="24"/>
                <w:szCs w:val="24"/>
              </w:rPr>
            </w:pPr>
          </w:p>
        </w:tc>
        <w:tc>
          <w:tcPr>
            <w:tcW w:w="1710" w:type="dxa"/>
          </w:tcPr>
          <w:p w:rsidR="00631E93" w:rsidRPr="00CD2E57" w:rsidRDefault="00631E93" w:rsidP="00CD2E57">
            <w:pPr>
              <w:spacing w:after="0"/>
              <w:jc w:val="center"/>
              <w:rPr>
                <w:rFonts w:ascii="Times New Roman" w:hAnsi="Times New Roman"/>
                <w:b/>
                <w:sz w:val="24"/>
                <w:szCs w:val="24"/>
              </w:rPr>
            </w:pPr>
            <w:r w:rsidRPr="00CD2E57">
              <w:rPr>
                <w:rFonts w:ascii="Times New Roman" w:hAnsi="Times New Roman"/>
                <w:b/>
                <w:sz w:val="24"/>
                <w:szCs w:val="24"/>
              </w:rPr>
              <w:t>F</w:t>
            </w:r>
          </w:p>
        </w:tc>
        <w:tc>
          <w:tcPr>
            <w:tcW w:w="1440" w:type="dxa"/>
          </w:tcPr>
          <w:p w:rsidR="00631E93" w:rsidRPr="00CD2E57" w:rsidRDefault="00631E93" w:rsidP="00CD2E57">
            <w:pPr>
              <w:spacing w:after="0"/>
              <w:jc w:val="center"/>
              <w:rPr>
                <w:rFonts w:ascii="Times New Roman" w:hAnsi="Times New Roman"/>
                <w:sz w:val="24"/>
                <w:szCs w:val="24"/>
              </w:rPr>
            </w:pPr>
            <w:r w:rsidRPr="00CD2E57">
              <w:rPr>
                <w:rFonts w:ascii="Times New Roman" w:hAnsi="Times New Roman"/>
                <w:sz w:val="24"/>
                <w:szCs w:val="24"/>
              </w:rPr>
              <w:t>Below 60</w:t>
            </w:r>
          </w:p>
        </w:tc>
      </w:tr>
    </w:tbl>
    <w:p w:rsidR="008F4A96" w:rsidRDefault="008F4A96" w:rsidP="009464B6">
      <w:pPr>
        <w:pStyle w:val="NormalWeb"/>
        <w:spacing w:before="120" w:beforeAutospacing="0" w:after="120" w:afterAutospacing="0"/>
        <w:contextualSpacing/>
        <w:rPr>
          <w:u w:val="single"/>
        </w:rPr>
      </w:pPr>
      <w:r w:rsidRPr="00185135">
        <w:rPr>
          <w:u w:val="single"/>
        </w:rPr>
        <w:t>The University has a standard grade scale:</w:t>
      </w:r>
    </w:p>
    <w:p w:rsidR="009464B6" w:rsidRPr="00185135" w:rsidRDefault="009464B6" w:rsidP="009464B6">
      <w:pPr>
        <w:pStyle w:val="NormalWeb"/>
        <w:spacing w:before="0" w:beforeAutospacing="0" w:after="120" w:afterAutospacing="0"/>
        <w:contextualSpacing/>
        <w:rPr>
          <w:u w:val="single"/>
        </w:rPr>
      </w:pPr>
    </w:p>
    <w:p w:rsidR="00322CF7" w:rsidRPr="00185135" w:rsidRDefault="008F4A96" w:rsidP="00185135">
      <w:pPr>
        <w:pStyle w:val="NormalWeb"/>
        <w:spacing w:before="0" w:beforeAutospacing="0" w:after="120" w:afterAutospacing="0"/>
        <w:contextualSpacing/>
        <w:rPr>
          <w:rFonts w:ascii="Calibri" w:hAnsi="Calibri"/>
        </w:rPr>
      </w:pPr>
      <w:r w:rsidRPr="00185135">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is converted to an F.</w:t>
      </w:r>
    </w:p>
    <w:p w:rsidR="009464B6" w:rsidRDefault="00185135" w:rsidP="009464B6">
      <w:pPr>
        <w:spacing w:after="0"/>
        <w:rPr>
          <w:rFonts w:ascii="Times New Roman" w:hAnsi="Times New Roman" w:cs="Times New Roman"/>
          <w:sz w:val="24"/>
          <w:szCs w:val="24"/>
        </w:rPr>
      </w:pPr>
      <w:r>
        <w:rPr>
          <w:rFonts w:ascii="Times New Roman" w:hAnsi="Times New Roman" w:cs="Times New Roman"/>
          <w:b/>
          <w:sz w:val="24"/>
          <w:szCs w:val="24"/>
        </w:rPr>
        <w:t>STUDENT GRADE APPEALS</w:t>
      </w:r>
    </w:p>
    <w:p w:rsidR="00322CF7" w:rsidRPr="00C3038A" w:rsidRDefault="00322CF7" w:rsidP="00C3038A">
      <w:pPr>
        <w:spacing w:after="120"/>
        <w:rPr>
          <w:rFonts w:ascii="Times New Roman" w:hAnsi="Times New Roman" w:cs="Times New Roman"/>
          <w:sz w:val="24"/>
          <w:szCs w:val="24"/>
        </w:rPr>
      </w:pPr>
      <w:r w:rsidRPr="00C3038A">
        <w:rPr>
          <w:rFonts w:ascii="Times New Roman" w:hAnsi="Times New Roman"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D28B4" w:rsidRDefault="00BD28B4">
      <w:pPr>
        <w:rPr>
          <w:rFonts w:ascii="Times New Roman" w:hAnsi="Times New Roman" w:cs="Times New Roman"/>
          <w:sz w:val="24"/>
          <w:szCs w:val="24"/>
        </w:rPr>
      </w:pPr>
      <w:r>
        <w:rPr>
          <w:rFonts w:ascii="Times New Roman" w:hAnsi="Times New Roman" w:cs="Times New Roman"/>
          <w:sz w:val="24"/>
          <w:szCs w:val="24"/>
        </w:rPr>
        <w:br w:type="page"/>
      </w:r>
    </w:p>
    <w:p w:rsidR="00322CF7" w:rsidRPr="00334158" w:rsidRDefault="00322CF7" w:rsidP="00322CF7">
      <w:pPr>
        <w:rPr>
          <w:rFonts w:ascii="Times New Roman" w:hAnsi="Times New Roman" w:cs="Times New Roman"/>
          <w:sz w:val="24"/>
          <w:szCs w:val="24"/>
        </w:rPr>
      </w:pPr>
    </w:p>
    <w:p w:rsidR="009464B6" w:rsidRPr="00302101" w:rsidRDefault="00322CF7" w:rsidP="00302101">
      <w:pPr>
        <w:pStyle w:val="Heading2"/>
        <w:spacing w:before="0" w:after="120"/>
        <w:rPr>
          <w:rFonts w:ascii="Times New Roman" w:hAnsi="Times New Roman" w:cs="Times New Roman"/>
          <w:color w:val="auto"/>
        </w:rPr>
      </w:pPr>
      <w:r w:rsidRPr="00BD28B4">
        <w:rPr>
          <w:rFonts w:ascii="Times New Roman" w:hAnsi="Times New Roman" w:cs="Times New Roman"/>
          <w:color w:val="auto"/>
        </w:rPr>
        <w:t>TENTATIVE SCHEDULE</w:t>
      </w:r>
    </w:p>
    <w:p w:rsidR="00A93B13" w:rsidRPr="005C4EF3" w:rsidRDefault="003C05DF" w:rsidP="00302101">
      <w:pPr>
        <w:spacing w:after="60"/>
        <w:rPr>
          <w:rFonts w:ascii="Times New Roman" w:hAnsi="Times New Roman" w:cs="Times New Roman"/>
          <w:b/>
          <w:sz w:val="24"/>
          <w:szCs w:val="24"/>
        </w:rPr>
      </w:pPr>
      <w:r w:rsidRPr="003C05DF">
        <w:rPr>
          <w:rFonts w:ascii="Times New Roman" w:hAnsi="Times New Roman" w:cs="Times New Roman"/>
          <w:b/>
          <w:sz w:val="24"/>
          <w:szCs w:val="24"/>
          <w:u w:val="single"/>
        </w:rPr>
        <w:t>Unit I (August 19 – Sept 1)</w:t>
      </w:r>
      <w:r w:rsidR="00A93B13" w:rsidRPr="005C4EF3">
        <w:rPr>
          <w:rFonts w:ascii="Times New Roman" w:hAnsi="Times New Roman" w:cs="Times New Roman"/>
          <w:b/>
          <w:sz w:val="24"/>
          <w:szCs w:val="24"/>
        </w:rPr>
        <w:tab/>
      </w:r>
    </w:p>
    <w:p w:rsidR="00A93B13" w:rsidRPr="005C4EF3" w:rsidRDefault="00A93B13" w:rsidP="00A62F19">
      <w:pPr>
        <w:numPr>
          <w:ilvl w:val="0"/>
          <w:numId w:val="4"/>
        </w:numPr>
        <w:tabs>
          <w:tab w:val="clear" w:pos="36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Reading:</w:t>
      </w:r>
      <w:r w:rsidRPr="005C4EF3">
        <w:rPr>
          <w:rFonts w:ascii="Times New Roman" w:hAnsi="Times New Roman" w:cs="Times New Roman"/>
          <w:sz w:val="24"/>
          <w:szCs w:val="24"/>
        </w:rPr>
        <w:t xml:space="preserve"> I. THE PROBLEM thru II. THE METHOD, pp. 1 - 96 in </w:t>
      </w:r>
      <w:r w:rsidRPr="005C4EF3">
        <w:rPr>
          <w:rFonts w:ascii="Times New Roman" w:hAnsi="Times New Roman" w:cs="Times New Roman"/>
          <w:b/>
          <w:i/>
          <w:sz w:val="24"/>
          <w:szCs w:val="24"/>
        </w:rPr>
        <w:t>GETTING TO YES</w:t>
      </w:r>
      <w:r w:rsidRPr="005C4EF3">
        <w:rPr>
          <w:rFonts w:ascii="Times New Roman" w:hAnsi="Times New Roman" w:cs="Times New Roman"/>
          <w:b/>
          <w:sz w:val="24"/>
          <w:szCs w:val="24"/>
        </w:rPr>
        <w:t xml:space="preserve"> </w:t>
      </w:r>
    </w:p>
    <w:p w:rsidR="00A93B13" w:rsidRPr="005C4EF3" w:rsidRDefault="00A93B13" w:rsidP="00A62F19">
      <w:pPr>
        <w:numPr>
          <w:ilvl w:val="0"/>
          <w:numId w:val="4"/>
        </w:numPr>
        <w:tabs>
          <w:tab w:val="clear" w:pos="36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Bio: </w:t>
      </w:r>
      <w:r w:rsidR="006A0F07">
        <w:rPr>
          <w:rFonts w:ascii="Times New Roman" w:hAnsi="Times New Roman" w:cs="Times New Roman"/>
          <w:sz w:val="24"/>
          <w:szCs w:val="24"/>
        </w:rPr>
        <w:t>post student bio on</w:t>
      </w:r>
      <w:r w:rsidRPr="005C4EF3">
        <w:rPr>
          <w:rFonts w:ascii="Times New Roman" w:hAnsi="Times New Roman" w:cs="Times New Roman"/>
          <w:b/>
          <w:i/>
          <w:sz w:val="24"/>
          <w:szCs w:val="24"/>
        </w:rPr>
        <w:t xml:space="preserve"> Bio Board </w:t>
      </w:r>
      <w:r w:rsidRPr="005C4EF3">
        <w:rPr>
          <w:rFonts w:ascii="Times New Roman" w:hAnsi="Times New Roman" w:cs="Times New Roman"/>
          <w:sz w:val="24"/>
          <w:szCs w:val="24"/>
        </w:rPr>
        <w:t xml:space="preserve">introducing student to classmates by </w:t>
      </w:r>
      <w:r w:rsidR="003C05DF">
        <w:rPr>
          <w:rFonts w:ascii="Times New Roman" w:hAnsi="Times New Roman" w:cs="Times New Roman"/>
          <w:b/>
          <w:sz w:val="24"/>
          <w:szCs w:val="24"/>
        </w:rPr>
        <w:t>August</w:t>
      </w:r>
      <w:r w:rsidRPr="005C4EF3">
        <w:rPr>
          <w:rFonts w:ascii="Times New Roman" w:hAnsi="Times New Roman" w:cs="Times New Roman"/>
          <w:b/>
          <w:sz w:val="24"/>
          <w:szCs w:val="24"/>
        </w:rPr>
        <w:t xml:space="preserve"> </w:t>
      </w:r>
      <w:r w:rsidR="003C05DF">
        <w:rPr>
          <w:rFonts w:ascii="Times New Roman" w:hAnsi="Times New Roman" w:cs="Times New Roman"/>
          <w:b/>
          <w:sz w:val="24"/>
          <w:szCs w:val="24"/>
        </w:rPr>
        <w:t>25</w:t>
      </w:r>
      <w:r w:rsidR="003C05DF">
        <w:rPr>
          <w:rFonts w:ascii="Times New Roman" w:hAnsi="Times New Roman" w:cs="Times New Roman"/>
          <w:b/>
          <w:sz w:val="24"/>
          <w:szCs w:val="24"/>
          <w:vertAlign w:val="superscript"/>
        </w:rPr>
        <w:t>th</w:t>
      </w:r>
      <w:r w:rsidRPr="005C4EF3">
        <w:rPr>
          <w:rFonts w:ascii="Times New Roman" w:hAnsi="Times New Roman" w:cs="Times New Roman"/>
          <w:b/>
          <w:sz w:val="24"/>
          <w:szCs w:val="24"/>
        </w:rPr>
        <w:t xml:space="preserve">   </w:t>
      </w:r>
    </w:p>
    <w:p w:rsidR="00A93B13" w:rsidRPr="005C4EF3" w:rsidRDefault="00A93B13" w:rsidP="00A62F19">
      <w:pPr>
        <w:numPr>
          <w:ilvl w:val="0"/>
          <w:numId w:val="4"/>
        </w:numPr>
        <w:tabs>
          <w:tab w:val="clear" w:pos="360"/>
        </w:tabs>
        <w:overflowPunct w:val="0"/>
        <w:autoSpaceDE w:val="0"/>
        <w:autoSpaceDN w:val="0"/>
        <w:adjustRightInd w:val="0"/>
        <w:spacing w:after="0" w:line="240" w:lineRule="auto"/>
        <w:ind w:left="720"/>
        <w:contextualSpacing/>
        <w:rPr>
          <w:rFonts w:ascii="Times New Roman" w:hAnsi="Times New Roman" w:cs="Times New Roman"/>
          <w:b/>
          <w:sz w:val="24"/>
          <w:szCs w:val="24"/>
        </w:rPr>
      </w:pPr>
      <w:r w:rsidRPr="005C4EF3">
        <w:rPr>
          <w:rFonts w:ascii="Times New Roman" w:hAnsi="Times New Roman" w:cs="Times New Roman"/>
          <w:b/>
          <w:sz w:val="24"/>
          <w:szCs w:val="24"/>
        </w:rPr>
        <w:t xml:space="preserve">Pre-Critical Book Analysis (PreCBA) – </w:t>
      </w:r>
      <w:r w:rsidRPr="005C4EF3">
        <w:rPr>
          <w:rFonts w:ascii="Times New Roman" w:hAnsi="Times New Roman" w:cs="Times New Roman"/>
          <w:sz w:val="24"/>
          <w:szCs w:val="24"/>
        </w:rPr>
        <w:t>select book for Critical Book Analysis and submit CBA cover title page in preparation for CBA assignment in Unit III</w:t>
      </w:r>
      <w:r w:rsidRPr="005C4EF3">
        <w:rPr>
          <w:rFonts w:ascii="Times New Roman" w:hAnsi="Times New Roman" w:cs="Times New Roman"/>
          <w:b/>
          <w:sz w:val="24"/>
          <w:szCs w:val="24"/>
        </w:rPr>
        <w:t xml:space="preserve"> </w:t>
      </w:r>
    </w:p>
    <w:p w:rsidR="00A93B13" w:rsidRPr="005C4EF3" w:rsidRDefault="00A93B13" w:rsidP="00CC4589">
      <w:pPr>
        <w:numPr>
          <w:ilvl w:val="0"/>
          <w:numId w:val="4"/>
        </w:numPr>
        <w:tabs>
          <w:tab w:val="clear" w:pos="360"/>
        </w:tabs>
        <w:spacing w:after="12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 I:</w:t>
      </w:r>
      <w:r w:rsidRPr="005C4EF3">
        <w:rPr>
          <w:rFonts w:ascii="Times New Roman" w:hAnsi="Times New Roman" w:cs="Times New Roman"/>
          <w:sz w:val="24"/>
          <w:szCs w:val="24"/>
        </w:rPr>
        <w:t xml:space="preserve"> Complete the open book Quiz I by the end of Unit I</w:t>
      </w:r>
    </w:p>
    <w:p w:rsidR="00A93B13" w:rsidRPr="005C4EF3" w:rsidRDefault="003C05DF" w:rsidP="00A62F19">
      <w:pPr>
        <w:spacing w:after="120" w:line="276" w:lineRule="auto"/>
        <w:ind w:left="450" w:hanging="360"/>
        <w:rPr>
          <w:rFonts w:ascii="Times New Roman" w:hAnsi="Times New Roman" w:cs="Times New Roman"/>
          <w:color w:val="FF0000"/>
          <w:sz w:val="24"/>
          <w:szCs w:val="24"/>
        </w:rPr>
      </w:pPr>
      <w:r w:rsidRPr="003C05DF">
        <w:rPr>
          <w:rFonts w:ascii="Times New Roman" w:hAnsi="Times New Roman" w:cs="Times New Roman"/>
          <w:b/>
          <w:i/>
          <w:color w:val="FF0000"/>
          <w:sz w:val="24"/>
          <w:szCs w:val="24"/>
        </w:rPr>
        <w:t>Labor Day – September 2} no assignments due</w:t>
      </w:r>
    </w:p>
    <w:p w:rsidR="00A93B13" w:rsidRPr="005C4EF3" w:rsidRDefault="003C05DF" w:rsidP="00302101">
      <w:pPr>
        <w:spacing w:after="60"/>
        <w:rPr>
          <w:rFonts w:ascii="Times New Roman" w:hAnsi="Times New Roman" w:cs="Times New Roman"/>
          <w:b/>
          <w:sz w:val="24"/>
          <w:szCs w:val="24"/>
          <w:u w:val="single"/>
        </w:rPr>
      </w:pPr>
      <w:r w:rsidRPr="003C05DF">
        <w:rPr>
          <w:rFonts w:ascii="Times New Roman" w:hAnsi="Times New Roman" w:cs="Times New Roman"/>
          <w:b/>
          <w:sz w:val="24"/>
          <w:szCs w:val="24"/>
          <w:u w:val="single"/>
        </w:rPr>
        <w:t>Unit II (September 3 -  September 22)</w:t>
      </w:r>
      <w:r w:rsidR="00A93B13" w:rsidRPr="005C4EF3">
        <w:rPr>
          <w:rFonts w:ascii="Times New Roman" w:hAnsi="Times New Roman" w:cs="Times New Roman"/>
          <w:b/>
          <w:sz w:val="24"/>
          <w:szCs w:val="24"/>
        </w:rPr>
        <w:tab/>
      </w:r>
    </w:p>
    <w:p w:rsidR="00A93B13" w:rsidRPr="005C4EF3" w:rsidRDefault="00A93B13" w:rsidP="006847B2">
      <w:pPr>
        <w:numPr>
          <w:ilvl w:val="0"/>
          <w:numId w:val="5"/>
        </w:numPr>
        <w:tabs>
          <w:tab w:val="clear" w:pos="117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Reading:</w:t>
      </w:r>
      <w:r w:rsidRPr="005C4EF3">
        <w:rPr>
          <w:rFonts w:ascii="Times New Roman" w:hAnsi="Times New Roman" w:cs="Times New Roman"/>
          <w:sz w:val="24"/>
          <w:szCs w:val="24"/>
        </w:rPr>
        <w:t xml:space="preserve"> III. YES, BUT … thru  V. TEN QUESTIONS…, pp. 97 - 194 in </w:t>
      </w:r>
      <w:r w:rsidRPr="005C4EF3">
        <w:rPr>
          <w:rFonts w:ascii="Times New Roman" w:hAnsi="Times New Roman" w:cs="Times New Roman"/>
          <w:b/>
          <w:i/>
          <w:sz w:val="24"/>
          <w:szCs w:val="24"/>
        </w:rPr>
        <w:t>GETTING TO YES</w:t>
      </w:r>
    </w:p>
    <w:p w:rsidR="00A93B13" w:rsidRPr="005C4EF3" w:rsidRDefault="00A93B13" w:rsidP="006847B2">
      <w:pPr>
        <w:numPr>
          <w:ilvl w:val="0"/>
          <w:numId w:val="5"/>
        </w:numPr>
        <w:tabs>
          <w:tab w:val="clear" w:pos="1170"/>
        </w:tabs>
        <w:spacing w:after="0" w:line="276"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Current Event Analysis &amp; Discussion (CEAD): </w:t>
      </w:r>
      <w:r w:rsidRPr="005C4EF3">
        <w:rPr>
          <w:rFonts w:ascii="Times New Roman" w:hAnsi="Times New Roman" w:cs="Times New Roman"/>
          <w:sz w:val="24"/>
          <w:szCs w:val="24"/>
        </w:rPr>
        <w:t>Submit on Unit I Graduate CEA Discussion Board.</w:t>
      </w:r>
    </w:p>
    <w:p w:rsidR="00A93B13" w:rsidRPr="005C4EF3" w:rsidRDefault="00A93B13" w:rsidP="006847B2">
      <w:pPr>
        <w:numPr>
          <w:ilvl w:val="0"/>
          <w:numId w:val="5"/>
        </w:numPr>
        <w:tabs>
          <w:tab w:val="clear" w:pos="1170"/>
        </w:tabs>
        <w:spacing w:after="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w:t>
      </w:r>
      <w:r w:rsidRPr="005C4EF3">
        <w:rPr>
          <w:rFonts w:ascii="Times New Roman" w:hAnsi="Times New Roman" w:cs="Times New Roman"/>
          <w:sz w:val="24"/>
          <w:szCs w:val="24"/>
        </w:rPr>
        <w:t xml:space="preserve"> Complete Quiz II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II.</w:t>
      </w:r>
    </w:p>
    <w:p w:rsidR="00A93B13" w:rsidRPr="005C4EF3" w:rsidRDefault="003C05DF" w:rsidP="00082140">
      <w:pPr>
        <w:tabs>
          <w:tab w:val="left" w:pos="4320"/>
        </w:tabs>
        <w:spacing w:after="60"/>
        <w:rPr>
          <w:rFonts w:ascii="Times New Roman" w:hAnsi="Times New Roman" w:cs="Times New Roman"/>
          <w:b/>
          <w:sz w:val="24"/>
          <w:szCs w:val="24"/>
        </w:rPr>
      </w:pPr>
      <w:r w:rsidRPr="003C05DF">
        <w:rPr>
          <w:rFonts w:ascii="Times New Roman" w:hAnsi="Times New Roman" w:cs="Times New Roman"/>
          <w:b/>
          <w:sz w:val="24"/>
          <w:szCs w:val="24"/>
          <w:u w:val="single"/>
        </w:rPr>
        <w:t>Unit III (September 23  – October 13)</w:t>
      </w:r>
      <w:r w:rsidR="00A93B13" w:rsidRPr="005C4EF3">
        <w:rPr>
          <w:rFonts w:ascii="Times New Roman" w:hAnsi="Times New Roman" w:cs="Times New Roman"/>
          <w:b/>
          <w:sz w:val="24"/>
          <w:szCs w:val="24"/>
        </w:rPr>
        <w:tab/>
      </w:r>
    </w:p>
    <w:p w:rsidR="00A93B13" w:rsidRPr="005C4EF3" w:rsidRDefault="00A93B13" w:rsidP="00AD6685">
      <w:pPr>
        <w:numPr>
          <w:ilvl w:val="0"/>
          <w:numId w:val="6"/>
        </w:numPr>
        <w:tabs>
          <w:tab w:val="clear" w:pos="108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Reading: </w:t>
      </w:r>
      <w:r w:rsidRPr="005C4EF3">
        <w:rPr>
          <w:rFonts w:ascii="Times New Roman" w:hAnsi="Times New Roman" w:cs="Times New Roman"/>
          <w:sz w:val="24"/>
          <w:szCs w:val="24"/>
        </w:rPr>
        <w:t xml:space="preserve">I. GETTING READY thru 2. Don’t Argue under II. USING BREAKTHROUGH STRATEGY, pp. 1 - 75 in </w:t>
      </w:r>
      <w:r w:rsidRPr="005C4EF3">
        <w:rPr>
          <w:rFonts w:ascii="Times New Roman" w:hAnsi="Times New Roman" w:cs="Times New Roman"/>
          <w:b/>
          <w:i/>
          <w:sz w:val="24"/>
          <w:szCs w:val="24"/>
        </w:rPr>
        <w:t xml:space="preserve"> GETTING PAST NO</w:t>
      </w:r>
      <w:r w:rsidRPr="005C4EF3">
        <w:rPr>
          <w:rFonts w:ascii="Times New Roman" w:hAnsi="Times New Roman" w:cs="Times New Roman"/>
          <w:b/>
          <w:sz w:val="24"/>
          <w:szCs w:val="24"/>
        </w:rPr>
        <w:t xml:space="preserve"> </w:t>
      </w:r>
    </w:p>
    <w:p w:rsidR="00A93B13" w:rsidRPr="005C4EF3" w:rsidRDefault="00A93B13" w:rsidP="00AD6685">
      <w:pPr>
        <w:numPr>
          <w:ilvl w:val="0"/>
          <w:numId w:val="6"/>
        </w:numPr>
        <w:tabs>
          <w:tab w:val="clear" w:pos="108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Critical Book Analysis (CBA):</w:t>
      </w:r>
      <w:r w:rsidRPr="005C4EF3">
        <w:rPr>
          <w:rFonts w:ascii="Times New Roman" w:hAnsi="Times New Roman" w:cs="Times New Roman"/>
          <w:sz w:val="24"/>
          <w:szCs w:val="24"/>
        </w:rPr>
        <w:t xml:space="preserve"> Submit soft copy of the CBA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III.</w:t>
      </w:r>
    </w:p>
    <w:p w:rsidR="00CC4589" w:rsidRPr="003C05DF" w:rsidRDefault="00A93B13" w:rsidP="00FB49FD">
      <w:pPr>
        <w:numPr>
          <w:ilvl w:val="0"/>
          <w:numId w:val="6"/>
        </w:numPr>
        <w:spacing w:after="12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w:t>
      </w:r>
      <w:r w:rsidRPr="005C4EF3">
        <w:rPr>
          <w:rFonts w:ascii="Times New Roman" w:hAnsi="Times New Roman" w:cs="Times New Roman"/>
          <w:sz w:val="24"/>
          <w:szCs w:val="24"/>
        </w:rPr>
        <w:t xml:space="preserve"> Complete Quiz III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III.</w:t>
      </w:r>
    </w:p>
    <w:p w:rsidR="00A93B13" w:rsidRPr="005C4EF3" w:rsidRDefault="00A93B13" w:rsidP="00302101">
      <w:pPr>
        <w:spacing w:after="60"/>
        <w:rPr>
          <w:rFonts w:ascii="Times New Roman" w:hAnsi="Times New Roman" w:cs="Times New Roman"/>
          <w:sz w:val="24"/>
          <w:szCs w:val="24"/>
        </w:rPr>
      </w:pPr>
      <w:r w:rsidRPr="005C4EF3">
        <w:rPr>
          <w:rFonts w:ascii="Times New Roman" w:hAnsi="Times New Roman" w:cs="Times New Roman"/>
          <w:b/>
          <w:sz w:val="24"/>
          <w:szCs w:val="24"/>
        </w:rPr>
        <w:t xml:space="preserve">  </w:t>
      </w:r>
      <w:r w:rsidR="003C05DF" w:rsidRPr="003C05DF">
        <w:rPr>
          <w:rFonts w:ascii="Times New Roman" w:hAnsi="Times New Roman" w:cs="Times New Roman"/>
          <w:b/>
          <w:sz w:val="24"/>
          <w:szCs w:val="24"/>
          <w:u w:val="single"/>
        </w:rPr>
        <w:t>Unit IV October 14  – October 26)</w:t>
      </w:r>
      <w:r w:rsidRPr="005C4EF3">
        <w:rPr>
          <w:rFonts w:ascii="Times New Roman" w:hAnsi="Times New Roman" w:cs="Times New Roman"/>
          <w:b/>
          <w:sz w:val="24"/>
          <w:szCs w:val="24"/>
        </w:rPr>
        <w:tab/>
      </w:r>
    </w:p>
    <w:p w:rsidR="00A93B13" w:rsidRPr="005C4EF3" w:rsidRDefault="00A93B13" w:rsidP="00AD6685">
      <w:pPr>
        <w:numPr>
          <w:ilvl w:val="0"/>
          <w:numId w:val="7"/>
        </w:numPr>
        <w:tabs>
          <w:tab w:val="clear" w:pos="1080"/>
        </w:tabs>
        <w:spacing w:after="0" w:line="240" w:lineRule="auto"/>
        <w:ind w:left="720"/>
        <w:rPr>
          <w:rFonts w:ascii="Times New Roman" w:hAnsi="Times New Roman" w:cs="Times New Roman"/>
          <w:sz w:val="24"/>
          <w:szCs w:val="24"/>
        </w:rPr>
      </w:pPr>
      <w:r w:rsidRPr="005C4EF3">
        <w:rPr>
          <w:rFonts w:ascii="Times New Roman" w:hAnsi="Times New Roman" w:cs="Times New Roman"/>
          <w:b/>
          <w:sz w:val="24"/>
          <w:szCs w:val="24"/>
        </w:rPr>
        <w:t xml:space="preserve">Reading: </w:t>
      </w:r>
      <w:r w:rsidRPr="005C4EF3">
        <w:rPr>
          <w:rFonts w:ascii="Times New Roman" w:hAnsi="Times New Roman" w:cs="Times New Roman"/>
          <w:sz w:val="24"/>
          <w:szCs w:val="24"/>
        </w:rPr>
        <w:t xml:space="preserve">3. Don’t Reject under II. USING BREAKTHROUGH STRATEGY thru III. TURNING ADVERSARIES INTO PARTNERS, pp. 76 - 172  in </w:t>
      </w:r>
      <w:r w:rsidRPr="005C4EF3">
        <w:rPr>
          <w:rFonts w:ascii="Times New Roman" w:hAnsi="Times New Roman" w:cs="Times New Roman"/>
          <w:b/>
          <w:i/>
          <w:sz w:val="24"/>
          <w:szCs w:val="24"/>
        </w:rPr>
        <w:t>GETTING PAST NO</w:t>
      </w:r>
    </w:p>
    <w:p w:rsidR="00A93B13" w:rsidRPr="005C4EF3" w:rsidRDefault="00A93B13" w:rsidP="00352CAD">
      <w:pPr>
        <w:numPr>
          <w:ilvl w:val="0"/>
          <w:numId w:val="7"/>
        </w:numPr>
        <w:tabs>
          <w:tab w:val="clear" w:pos="1080"/>
        </w:tabs>
        <w:spacing w:after="120" w:line="276" w:lineRule="auto"/>
        <w:ind w:left="720"/>
        <w:rPr>
          <w:rFonts w:ascii="Times New Roman" w:hAnsi="Times New Roman" w:cs="Times New Roman"/>
          <w:sz w:val="24"/>
          <w:szCs w:val="24"/>
        </w:rPr>
      </w:pPr>
      <w:r w:rsidRPr="005C4EF3">
        <w:rPr>
          <w:rFonts w:ascii="Times New Roman" w:hAnsi="Times New Roman" w:cs="Times New Roman"/>
          <w:b/>
          <w:sz w:val="24"/>
          <w:szCs w:val="24"/>
        </w:rPr>
        <w:t>Quizzes:</w:t>
      </w:r>
      <w:r w:rsidRPr="005C4EF3">
        <w:rPr>
          <w:rFonts w:ascii="Times New Roman" w:hAnsi="Times New Roman" w:cs="Times New Roman"/>
          <w:sz w:val="24"/>
          <w:szCs w:val="24"/>
        </w:rPr>
        <w:t xml:space="preserve"> Complete Quiz IV by the end of</w:t>
      </w:r>
      <w:r w:rsidRPr="005C4EF3">
        <w:rPr>
          <w:rFonts w:ascii="Times New Roman" w:hAnsi="Times New Roman" w:cs="Times New Roman"/>
          <w:b/>
          <w:sz w:val="24"/>
          <w:szCs w:val="24"/>
        </w:rPr>
        <w:t xml:space="preserve"> </w:t>
      </w:r>
      <w:r w:rsidRPr="005C4EF3">
        <w:rPr>
          <w:rFonts w:ascii="Times New Roman" w:hAnsi="Times New Roman" w:cs="Times New Roman"/>
          <w:sz w:val="24"/>
          <w:szCs w:val="24"/>
        </w:rPr>
        <w:t>Unit IV.</w:t>
      </w:r>
    </w:p>
    <w:p w:rsidR="00A93B13" w:rsidRPr="005C4EF3" w:rsidRDefault="003C05DF" w:rsidP="00302101">
      <w:pPr>
        <w:spacing w:after="60"/>
        <w:rPr>
          <w:rFonts w:ascii="Times New Roman" w:hAnsi="Times New Roman" w:cs="Times New Roman"/>
          <w:b/>
          <w:sz w:val="24"/>
          <w:szCs w:val="24"/>
        </w:rPr>
      </w:pPr>
      <w:r w:rsidRPr="003C05DF">
        <w:rPr>
          <w:rFonts w:ascii="Times New Roman" w:hAnsi="Times New Roman" w:cs="Times New Roman"/>
          <w:b/>
          <w:sz w:val="24"/>
          <w:szCs w:val="24"/>
          <w:u w:val="single"/>
        </w:rPr>
        <w:t>Unit V (October 26 – November2)</w:t>
      </w:r>
      <w:r w:rsidR="00A93B13" w:rsidRPr="005C4EF3">
        <w:rPr>
          <w:rFonts w:ascii="Times New Roman" w:hAnsi="Times New Roman" w:cs="Times New Roman"/>
          <w:b/>
          <w:sz w:val="24"/>
          <w:szCs w:val="24"/>
        </w:rPr>
        <w:tab/>
      </w:r>
    </w:p>
    <w:p w:rsidR="00A93B13" w:rsidRDefault="00A93B13" w:rsidP="00497CE5">
      <w:pPr>
        <w:numPr>
          <w:ilvl w:val="0"/>
          <w:numId w:val="8"/>
        </w:numPr>
        <w:spacing w:after="120" w:line="240" w:lineRule="auto"/>
        <w:ind w:left="720"/>
        <w:contextualSpacing/>
        <w:rPr>
          <w:rFonts w:ascii="Times New Roman" w:hAnsi="Times New Roman" w:cs="Times New Roman"/>
          <w:sz w:val="24"/>
          <w:szCs w:val="24"/>
        </w:rPr>
      </w:pPr>
      <w:r w:rsidRPr="005C4EF3">
        <w:rPr>
          <w:rFonts w:ascii="Times New Roman" w:hAnsi="Times New Roman" w:cs="Times New Roman"/>
          <w:b/>
          <w:sz w:val="24"/>
          <w:szCs w:val="24"/>
        </w:rPr>
        <w:t>Course Final Exam</w:t>
      </w:r>
      <w:r w:rsidRPr="005C4EF3">
        <w:rPr>
          <w:rFonts w:ascii="Times New Roman" w:hAnsi="Times New Roman" w:cs="Times New Roman"/>
          <w:b/>
          <w:color w:val="660066"/>
          <w:sz w:val="24"/>
          <w:szCs w:val="24"/>
        </w:rPr>
        <w:t>:</w:t>
      </w:r>
      <w:r w:rsidRPr="005C4EF3">
        <w:rPr>
          <w:rFonts w:ascii="Times New Roman" w:hAnsi="Times New Roman" w:cs="Times New Roman"/>
          <w:sz w:val="24"/>
          <w:szCs w:val="24"/>
        </w:rPr>
        <w:t xml:space="preserve"> end-of-course traditional 100 question final exam </w:t>
      </w:r>
    </w:p>
    <w:p w:rsidR="00497CE5" w:rsidRPr="005C4EF3" w:rsidRDefault="00497CE5" w:rsidP="00497CE5">
      <w:pPr>
        <w:spacing w:after="120" w:line="240" w:lineRule="auto"/>
        <w:ind w:left="360"/>
        <w:contextualSpacing/>
        <w:rPr>
          <w:rFonts w:ascii="Times New Roman" w:hAnsi="Times New Roman" w:cs="Times New Roman"/>
          <w:sz w:val="24"/>
          <w:szCs w:val="24"/>
        </w:rPr>
      </w:pPr>
    </w:p>
    <w:p w:rsidR="00352CAD" w:rsidRDefault="00BB07C2" w:rsidP="00352CAD">
      <w:pPr>
        <w:spacing w:after="0"/>
        <w:rPr>
          <w:rFonts w:ascii="Times New Roman" w:hAnsi="Times New Roman" w:cs="Times New Roman"/>
          <w:sz w:val="24"/>
          <w:szCs w:val="24"/>
        </w:rPr>
      </w:pPr>
      <w:r w:rsidRPr="00BB07C2">
        <w:rPr>
          <w:rFonts w:ascii="Times New Roman" w:hAnsi="Times New Roman" w:cs="Times New Roman"/>
          <w:b/>
          <w:sz w:val="24"/>
          <w:szCs w:val="24"/>
        </w:rPr>
        <w:t>NO LATE ASSIGNMENTS</w:t>
      </w:r>
    </w:p>
    <w:p w:rsidR="006B7776" w:rsidRPr="00BB07C2" w:rsidRDefault="00BB07C2" w:rsidP="00BB07C2">
      <w:pPr>
        <w:rPr>
          <w:rFonts w:ascii="Times New Roman" w:hAnsi="Times New Roman" w:cs="Times New Roman"/>
          <w:sz w:val="24"/>
          <w:szCs w:val="24"/>
        </w:rPr>
      </w:pPr>
      <w:r w:rsidRPr="00BB07C2">
        <w:rPr>
          <w:rFonts w:ascii="Times New Roman" w:hAnsi="Times New Roman" w:cs="Times New Roman"/>
          <w:sz w:val="24"/>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sectPr w:rsidR="006B7776" w:rsidRPr="00BB07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FB" w:rsidRDefault="005C7AFB" w:rsidP="00B031B3">
      <w:pPr>
        <w:spacing w:after="0" w:line="240" w:lineRule="auto"/>
      </w:pPr>
      <w:r>
        <w:separator/>
      </w:r>
    </w:p>
  </w:endnote>
  <w:endnote w:type="continuationSeparator" w:id="0">
    <w:p w:rsidR="005C7AFB" w:rsidRDefault="005C7AFB" w:rsidP="00B0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B3" w:rsidRPr="00B031B3" w:rsidRDefault="00B031B3">
    <w:pPr>
      <w:pStyle w:val="Footer"/>
      <w:rPr>
        <w:rFonts w:ascii="Times New Roman" w:hAnsi="Times New Roman" w:cs="Times New Roman"/>
        <w:sz w:val="24"/>
        <w:szCs w:val="24"/>
      </w:rPr>
    </w:pPr>
    <w:r w:rsidRPr="00B031B3">
      <w:rPr>
        <w:rFonts w:ascii="Times New Roman" w:hAnsi="Times New Roman" w:cs="Times New Roman"/>
        <w:sz w:val="24"/>
        <w:szCs w:val="24"/>
      </w:rPr>
      <w:t>MGMT 5330vc01 syllabus fall 2019</w:t>
    </w:r>
  </w:p>
  <w:p w:rsidR="00B031B3" w:rsidRDefault="00B03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FB" w:rsidRDefault="005C7AFB" w:rsidP="00B031B3">
      <w:pPr>
        <w:spacing w:after="0" w:line="240" w:lineRule="auto"/>
      </w:pPr>
      <w:r>
        <w:separator/>
      </w:r>
    </w:p>
  </w:footnote>
  <w:footnote w:type="continuationSeparator" w:id="0">
    <w:p w:rsidR="005C7AFB" w:rsidRDefault="005C7AFB" w:rsidP="00B0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43710"/>
      <w:docPartObj>
        <w:docPartGallery w:val="Page Numbers (Top of Page)"/>
        <w:docPartUnique/>
      </w:docPartObj>
    </w:sdtPr>
    <w:sdtEndPr>
      <w:rPr>
        <w:noProof/>
      </w:rPr>
    </w:sdtEndPr>
    <w:sdtContent>
      <w:p w:rsidR="00B031B3" w:rsidRDefault="00B031B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031B3" w:rsidRDefault="00B031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90"/>
    <w:multiLevelType w:val="hybridMultilevel"/>
    <w:tmpl w:val="31F4E146"/>
    <w:lvl w:ilvl="0" w:tplc="1D9EBCEC">
      <w:numFmt w:val="bullet"/>
      <w:lvlText w:val="•"/>
      <w:lvlJc w:val="left"/>
      <w:pPr>
        <w:ind w:left="720" w:hanging="360"/>
      </w:pPr>
      <w:rPr>
        <w:rFonts w:ascii="Times New Roman" w:eastAsiaTheme="maj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2CF7356D"/>
    <w:multiLevelType w:val="hybridMultilevel"/>
    <w:tmpl w:val="533A6430"/>
    <w:lvl w:ilvl="0" w:tplc="1D9EBCEC">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98C13AD"/>
    <w:multiLevelType w:val="hybridMultilevel"/>
    <w:tmpl w:val="EFE6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F7"/>
    <w:rsid w:val="00063ECD"/>
    <w:rsid w:val="00082140"/>
    <w:rsid w:val="0008669E"/>
    <w:rsid w:val="000A10B3"/>
    <w:rsid w:val="00104962"/>
    <w:rsid w:val="00150DE1"/>
    <w:rsid w:val="001647A9"/>
    <w:rsid w:val="00185135"/>
    <w:rsid w:val="001B64EA"/>
    <w:rsid w:val="002036D6"/>
    <w:rsid w:val="00302101"/>
    <w:rsid w:val="00302773"/>
    <w:rsid w:val="00321CC7"/>
    <w:rsid w:val="00322CF7"/>
    <w:rsid w:val="00334158"/>
    <w:rsid w:val="00352CAD"/>
    <w:rsid w:val="00370F8A"/>
    <w:rsid w:val="003A7D12"/>
    <w:rsid w:val="003C05DF"/>
    <w:rsid w:val="00450C3C"/>
    <w:rsid w:val="0049523D"/>
    <w:rsid w:val="00497CE5"/>
    <w:rsid w:val="004B2CBF"/>
    <w:rsid w:val="004E4449"/>
    <w:rsid w:val="0056598D"/>
    <w:rsid w:val="005C7AFB"/>
    <w:rsid w:val="005E7ACF"/>
    <w:rsid w:val="00616392"/>
    <w:rsid w:val="00623C46"/>
    <w:rsid w:val="00631E93"/>
    <w:rsid w:val="006847B2"/>
    <w:rsid w:val="006A0F07"/>
    <w:rsid w:val="006A2DEE"/>
    <w:rsid w:val="006C7981"/>
    <w:rsid w:val="006E53B0"/>
    <w:rsid w:val="0077014E"/>
    <w:rsid w:val="007C6624"/>
    <w:rsid w:val="00852D12"/>
    <w:rsid w:val="0088209C"/>
    <w:rsid w:val="008F4A96"/>
    <w:rsid w:val="00937383"/>
    <w:rsid w:val="009464B6"/>
    <w:rsid w:val="00966856"/>
    <w:rsid w:val="00A62F19"/>
    <w:rsid w:val="00A93B13"/>
    <w:rsid w:val="00AA4359"/>
    <w:rsid w:val="00AD39BD"/>
    <w:rsid w:val="00AD6685"/>
    <w:rsid w:val="00B031B3"/>
    <w:rsid w:val="00B36AF4"/>
    <w:rsid w:val="00B47CB4"/>
    <w:rsid w:val="00BB07C2"/>
    <w:rsid w:val="00BD28B4"/>
    <w:rsid w:val="00C3038A"/>
    <w:rsid w:val="00C36CB3"/>
    <w:rsid w:val="00CC4589"/>
    <w:rsid w:val="00CD2E57"/>
    <w:rsid w:val="00CE68B5"/>
    <w:rsid w:val="00CE6A20"/>
    <w:rsid w:val="00CF7DD5"/>
    <w:rsid w:val="00D463DA"/>
    <w:rsid w:val="00D46856"/>
    <w:rsid w:val="00DA518F"/>
    <w:rsid w:val="00DC3424"/>
    <w:rsid w:val="00DE1187"/>
    <w:rsid w:val="00E13E02"/>
    <w:rsid w:val="00E74324"/>
    <w:rsid w:val="00EE3187"/>
    <w:rsid w:val="00F535C0"/>
    <w:rsid w:val="00F658BA"/>
    <w:rsid w:val="00FB49FD"/>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2F23"/>
  <w15:docId w15:val="{B9F9E526-4EEB-434D-921B-12B400A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BalloonText">
    <w:name w:val="Balloon Text"/>
    <w:basedOn w:val="Normal"/>
    <w:link w:val="BalloonTextChar"/>
    <w:uiPriority w:val="99"/>
    <w:semiHidden/>
    <w:unhideWhenUsed/>
    <w:rsid w:val="0061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92"/>
    <w:rPr>
      <w:rFonts w:ascii="Tahoma" w:hAnsi="Tahoma" w:cs="Tahoma"/>
      <w:sz w:val="16"/>
      <w:szCs w:val="16"/>
    </w:rPr>
  </w:style>
  <w:style w:type="paragraph" w:styleId="NormalWeb">
    <w:name w:val="Normal (Web)"/>
    <w:basedOn w:val="Normal"/>
    <w:rsid w:val="008F4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383"/>
    <w:rPr>
      <w:color w:val="0563C1" w:themeColor="hyperlink"/>
      <w:u w:val="single"/>
    </w:rPr>
  </w:style>
  <w:style w:type="paragraph" w:styleId="ListParagraph">
    <w:name w:val="List Paragraph"/>
    <w:basedOn w:val="Normal"/>
    <w:uiPriority w:val="34"/>
    <w:qFormat/>
    <w:rsid w:val="00CC4589"/>
    <w:pPr>
      <w:ind w:left="720"/>
      <w:contextualSpacing/>
    </w:pPr>
  </w:style>
  <w:style w:type="paragraph" w:styleId="Header">
    <w:name w:val="header"/>
    <w:basedOn w:val="Normal"/>
    <w:link w:val="HeaderChar"/>
    <w:uiPriority w:val="99"/>
    <w:unhideWhenUsed/>
    <w:rsid w:val="00B0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1B3"/>
  </w:style>
  <w:style w:type="paragraph" w:styleId="Footer">
    <w:name w:val="footer"/>
    <w:basedOn w:val="Normal"/>
    <w:link w:val="FooterChar"/>
    <w:uiPriority w:val="99"/>
    <w:unhideWhenUsed/>
    <w:rsid w:val="00B0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err@wb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okstore.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52"/>
    <w:rsid w:val="002D75A0"/>
    <w:rsid w:val="00A7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746DE085343B5A6DFB0308CE6CACB">
    <w:name w:val="811746DE085343B5A6DFB0308CE6CACB"/>
    <w:rsid w:val="00A70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Administrator</cp:lastModifiedBy>
  <cp:revision>4</cp:revision>
  <dcterms:created xsi:type="dcterms:W3CDTF">2019-02-05T07:22:00Z</dcterms:created>
  <dcterms:modified xsi:type="dcterms:W3CDTF">2019-07-15T13:27:00Z</dcterms:modified>
</cp:coreProperties>
</file>