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Fall 2019, Virtual Campus</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rsidR="004972C1" w:rsidRPr="004972C1" w:rsidRDefault="004972C1" w:rsidP="004972C1">
      <w:pPr>
        <w:pStyle w:val="NoSpacing"/>
        <w:rPr>
          <w:rFonts w:ascii="Verdana" w:hAnsi="Verdana"/>
          <w:color w:val="000000" w:themeColor="text1"/>
          <w:sz w:val="20"/>
          <w:szCs w:val="20"/>
        </w:rPr>
      </w:pPr>
    </w:p>
    <w:p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rsidR="004972C1" w:rsidRPr="004972C1" w:rsidRDefault="004972C1" w:rsidP="004972C1">
      <w:pPr>
        <w:pStyle w:val="NoSpacing"/>
        <w:rPr>
          <w:rFonts w:ascii="Verdana" w:hAnsi="Verdana"/>
          <w:color w:val="000000" w:themeColor="text1"/>
          <w:sz w:val="20"/>
          <w:szCs w:val="20"/>
        </w:rPr>
      </w:pPr>
    </w:p>
    <w:p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843395">
        <w:rPr>
          <w:rFonts w:ascii="Verdana" w:hAnsi="Verdana"/>
          <w:color w:val="000000" w:themeColor="text1"/>
          <w:sz w:val="20"/>
          <w:szCs w:val="20"/>
        </w:rPr>
        <w:t>Sunday thru Thursday 2:00-5:00, and by appointment</w:t>
      </w:r>
    </w:p>
    <w:p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rsidR="00A22175" w:rsidRPr="004972C1" w:rsidRDefault="00A22175"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rsidR="004972C1" w:rsidRPr="004972C1" w:rsidRDefault="004972C1" w:rsidP="004972C1">
      <w:pPr>
        <w:pStyle w:val="NoSpacing"/>
        <w:rPr>
          <w:rFonts w:ascii="Verdana" w:hAnsi="Verdana"/>
          <w:bCs/>
          <w:color w:val="000000" w:themeColor="text1"/>
          <w:sz w:val="20"/>
          <w:szCs w:val="20"/>
        </w:rPr>
      </w:pPr>
    </w:p>
    <w:p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Using and Understanding Mathematics: A Quantitative Reasoning Approach. 6</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rsidR="00843395" w:rsidRDefault="00843395" w:rsidP="00843395">
      <w:pPr>
        <w:rPr>
          <w:rFonts w:ascii="Verdana" w:eastAsiaTheme="majorEastAsia" w:hAnsi="Verdana" w:cstheme="majorBidi"/>
          <w:color w:val="000000" w:themeColor="text1"/>
          <w:sz w:val="20"/>
          <w:szCs w:val="20"/>
        </w:rPr>
      </w:pPr>
    </w:p>
    <w:p w:rsidR="00843395" w:rsidRPr="00843395" w:rsidRDefault="00843395" w:rsidP="00843395">
      <w:r>
        <w:rPr>
          <w:rFonts w:ascii="Verdana" w:eastAsiaTheme="majorEastAsia" w:hAnsi="Verdana" w:cstheme="majorBidi"/>
          <w:color w:val="000000" w:themeColor="text1"/>
          <w:sz w:val="20"/>
          <w:szCs w:val="20"/>
        </w:rPr>
        <w:t xml:space="preserve">Important Note: This is a </w:t>
      </w:r>
      <w:proofErr w:type="spellStart"/>
      <w:r>
        <w:rPr>
          <w:rFonts w:ascii="Verdana" w:eastAsiaTheme="majorEastAsia" w:hAnsi="Verdana" w:cstheme="majorBidi"/>
          <w:color w:val="000000" w:themeColor="text1"/>
          <w:sz w:val="20"/>
          <w:szCs w:val="20"/>
        </w:rPr>
        <w:t>Vitalsource</w:t>
      </w:r>
      <w:proofErr w:type="spellEnd"/>
      <w:r>
        <w:rPr>
          <w:rFonts w:ascii="Verdana" w:eastAsiaTheme="majorEastAsia" w:hAnsi="Verdana" w:cstheme="majorBidi"/>
          <w:color w:val="000000" w:themeColor="text1"/>
          <w:sz w:val="20"/>
          <w:szCs w:val="20"/>
        </w:rPr>
        <w:t xml:space="preserve"> </w:t>
      </w:r>
      <w:proofErr w:type="spellStart"/>
      <w:r>
        <w:rPr>
          <w:rFonts w:ascii="Verdana" w:eastAsiaTheme="majorEastAsia" w:hAnsi="Verdana" w:cstheme="majorBidi"/>
          <w:color w:val="000000" w:themeColor="text1"/>
          <w:sz w:val="20"/>
          <w:szCs w:val="20"/>
        </w:rPr>
        <w:t>etextbook</w:t>
      </w:r>
      <w:proofErr w:type="spellEnd"/>
      <w:r>
        <w:rPr>
          <w:rFonts w:ascii="Verdana" w:eastAsiaTheme="majorEastAsia" w:hAnsi="Verdana" w:cstheme="majorBidi"/>
          <w:color w:val="000000" w:themeColor="text1"/>
          <w:sz w:val="20"/>
          <w:szCs w:val="20"/>
        </w:rPr>
        <w:t xml:space="preserve">. You do NOT need a physical copy of the book. You will receive the access code for Pearson’s </w:t>
      </w:r>
      <w:proofErr w:type="spellStart"/>
      <w:r>
        <w:rPr>
          <w:rFonts w:ascii="Verdana" w:eastAsiaTheme="majorEastAsia" w:hAnsi="Verdana" w:cstheme="majorBidi"/>
          <w:color w:val="000000" w:themeColor="text1"/>
          <w:sz w:val="20"/>
          <w:szCs w:val="20"/>
        </w:rPr>
        <w:t>MyMathLab</w:t>
      </w:r>
      <w:proofErr w:type="spellEnd"/>
      <w:r>
        <w:rPr>
          <w:rFonts w:ascii="Verdana" w:eastAsiaTheme="majorEastAsia" w:hAnsi="Verdana" w:cstheme="majorBidi"/>
          <w:color w:val="000000" w:themeColor="text1"/>
          <w:sz w:val="20"/>
          <w:szCs w:val="20"/>
        </w:rPr>
        <w:t xml:space="preserve"> through a link in Blackboard. You will access </w:t>
      </w:r>
      <w:proofErr w:type="spellStart"/>
      <w:r>
        <w:rPr>
          <w:rFonts w:ascii="Verdana" w:eastAsiaTheme="majorEastAsia" w:hAnsi="Verdana" w:cstheme="majorBidi"/>
          <w:color w:val="000000" w:themeColor="text1"/>
          <w:sz w:val="20"/>
          <w:szCs w:val="20"/>
        </w:rPr>
        <w:t>MyMathLab</w:t>
      </w:r>
      <w:proofErr w:type="spellEnd"/>
      <w:r>
        <w:rPr>
          <w:rFonts w:ascii="Verdana" w:eastAsiaTheme="majorEastAsia" w:hAnsi="Verdana" w:cstheme="majorBidi"/>
          <w:color w:val="000000" w:themeColor="text1"/>
          <w:sz w:val="20"/>
          <w:szCs w:val="20"/>
        </w:rPr>
        <w:t xml:space="preserve"> through different link in Blackboard where you will then have access to the text and your homework and quizzes. More directions will be available in Blackboard.</w:t>
      </w:r>
    </w:p>
    <w:p w:rsidR="00843395" w:rsidRPr="00843395" w:rsidRDefault="00843395" w:rsidP="00843395"/>
    <w:p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utilize algebraic techniques necessary for problem solving by modeling with linear, quadratic, and exponential functions.</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become consumers of statistical information through understanding of sources of data, measures of center and variation, graphical displays of data, and causation.</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color w:val="000000" w:themeColor="text1"/>
          <w:sz w:val="20"/>
          <w:szCs w:val="20"/>
        </w:rPr>
      </w:pPr>
    </w:p>
    <w:p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rsidR="00843395" w:rsidRDefault="00843395" w:rsidP="00843395">
      <w:pPr>
        <w:rPr>
          <w:rFonts w:ascii="Verdana" w:hAnsi="Verdana"/>
          <w:color w:val="000000" w:themeColor="text1"/>
          <w:sz w:val="20"/>
          <w:szCs w:val="20"/>
        </w:rPr>
      </w:pPr>
    </w:p>
    <w:p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rsidR="00843395" w:rsidRPr="00843395" w:rsidRDefault="00843395" w:rsidP="00843395">
      <w:pPr>
        <w:ind w:left="360"/>
        <w:rPr>
          <w:rFonts w:ascii="Verdana" w:hAnsi="Verdana"/>
          <w:color w:val="000000" w:themeColor="text1"/>
          <w:sz w:val="20"/>
          <w:szCs w:val="20"/>
        </w:rPr>
      </w:pPr>
    </w:p>
    <w:p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rsidR="00843395" w:rsidRPr="00843395" w:rsidRDefault="00843395" w:rsidP="00843395">
      <w:pPr>
        <w:pStyle w:val="ListParagraph"/>
        <w:rPr>
          <w:rFonts w:ascii="Verdana" w:hAnsi="Verdana"/>
          <w:color w:val="000000" w:themeColor="text1"/>
          <w:sz w:val="20"/>
          <w:szCs w:val="20"/>
        </w:rPr>
      </w:pPr>
    </w:p>
    <w:p w:rsidR="00843395" w:rsidRDefault="00843395" w:rsidP="00843395">
      <w:pPr>
        <w:pStyle w:val="NoSpacing"/>
        <w:numPr>
          <w:ilvl w:val="0"/>
          <w:numId w:val="28"/>
        </w:numPr>
        <w:rPr>
          <w:rFonts w:ascii="Verdana" w:hAnsi="Verdana"/>
          <w:sz w:val="20"/>
        </w:rPr>
      </w:pPr>
      <w:r w:rsidRPr="00843395">
        <w:rPr>
          <w:rFonts w:ascii="Verdana" w:hAnsi="Verdana"/>
          <w:sz w:val="20"/>
        </w:rPr>
        <w:t>Both the Midterm and the Final are paper and pencil tests and must be administere</w:t>
      </w:r>
      <w:r>
        <w:rPr>
          <w:rFonts w:ascii="Verdana" w:hAnsi="Verdana"/>
          <w:sz w:val="20"/>
        </w:rPr>
        <w:t>d by a Wayland-approved proctor.</w:t>
      </w:r>
    </w:p>
    <w:p w:rsidR="00843395" w:rsidRDefault="00843395" w:rsidP="00843395">
      <w:pPr>
        <w:pStyle w:val="ListParagraph"/>
        <w:rPr>
          <w:rFonts w:ascii="Verdana" w:hAnsi="Verdana"/>
          <w:sz w:val="20"/>
        </w:rPr>
      </w:pP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w:t>
      </w:r>
      <w:r w:rsidRPr="00843395">
        <w:rPr>
          <w:rFonts w:ascii="Verdana" w:hAnsi="Verdana"/>
          <w:sz w:val="20"/>
          <w:szCs w:val="20"/>
        </w:rPr>
        <w:lastRenderedPageBreak/>
        <w:t>and to give them the course numbe</w:t>
      </w:r>
      <w:r>
        <w:rPr>
          <w:rFonts w:ascii="Verdana" w:hAnsi="Verdana"/>
          <w:sz w:val="20"/>
          <w:szCs w:val="20"/>
        </w:rPr>
        <w:t>r (MATH1303-VC01</w:t>
      </w:r>
      <w:r w:rsidRPr="00843395">
        <w:rPr>
          <w:rFonts w:ascii="Verdana" w:hAnsi="Verdana"/>
          <w:sz w:val="20"/>
          <w:szCs w:val="20"/>
        </w:rPr>
        <w:t>) and instructor name (Dr. Charles Nelms).</w:t>
      </w: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t xml:space="preserve">For the Plainview campus, contact the Virtual Campus offices at 800-203-9048. </w:t>
      </w: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t xml:space="preserve">For external campuses, see the listing at </w:t>
      </w:r>
      <w:hyperlink r:id="rId8" w:history="1">
        <w:r w:rsidRPr="00843395">
          <w:rPr>
            <w:rStyle w:val="Hyperlink"/>
            <w:rFonts w:ascii="Verdana" w:hAnsi="Verdana"/>
            <w:sz w:val="20"/>
            <w:szCs w:val="20"/>
          </w:rPr>
          <w:t>External Ca</w:t>
        </w:r>
        <w:r w:rsidRPr="00843395">
          <w:rPr>
            <w:rStyle w:val="Hyperlink"/>
            <w:rFonts w:ascii="Verdana" w:hAnsi="Verdana"/>
            <w:sz w:val="20"/>
            <w:szCs w:val="20"/>
          </w:rPr>
          <w:t>m</w:t>
        </w:r>
        <w:r w:rsidRPr="00843395">
          <w:rPr>
            <w:rStyle w:val="Hyperlink"/>
            <w:rFonts w:ascii="Verdana" w:hAnsi="Verdana"/>
            <w:sz w:val="20"/>
            <w:szCs w:val="20"/>
          </w:rPr>
          <w:t>pus Contact List</w:t>
        </w:r>
      </w:hyperlink>
      <w:r w:rsidRPr="00843395">
        <w:rPr>
          <w:rFonts w:ascii="Verdana" w:hAnsi="Verdana"/>
          <w:sz w:val="20"/>
          <w:szCs w:val="20"/>
        </w:rPr>
        <w:t xml:space="preserve"> for contact information. </w:t>
      </w: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843395" w:rsidRPr="00843395" w:rsidRDefault="00843395" w:rsidP="00843395">
      <w:pPr>
        <w:pStyle w:val="NoSpacing"/>
        <w:rPr>
          <w:rFonts w:ascii="Verdana" w:hAnsi="Verdana"/>
          <w:sz w:val="20"/>
          <w:szCs w:val="20"/>
        </w:rPr>
      </w:pPr>
    </w:p>
    <w:p w:rsidR="00843395" w:rsidRDefault="00843395" w:rsidP="00C40954">
      <w:pPr>
        <w:pStyle w:val="NoSpacing"/>
        <w:ind w:left="720"/>
        <w:rPr>
          <w:rFonts w:ascii="Verdana" w:hAnsi="Verdana" w:cs="Arial"/>
          <w:sz w:val="20"/>
          <w:szCs w:val="20"/>
        </w:rPr>
      </w:pPr>
      <w:r w:rsidRPr="00843395">
        <w:rPr>
          <w:rFonts w:ascii="Verdana" w:hAnsi="Verdana"/>
          <w:sz w:val="20"/>
          <w:szCs w:val="20"/>
        </w:rPr>
        <w:t xml:space="preserve">The proctor request form is located at </w:t>
      </w:r>
      <w:hyperlink r:id="rId9" w:history="1">
        <w:r w:rsidRPr="00843395">
          <w:rPr>
            <w:rStyle w:val="Hyperlink"/>
            <w:rFonts w:ascii="Verdana" w:hAnsi="Verdana"/>
            <w:sz w:val="20"/>
            <w:szCs w:val="20"/>
          </w:rPr>
          <w:t>Proctor R</w:t>
        </w:r>
        <w:r w:rsidRPr="00843395">
          <w:rPr>
            <w:rStyle w:val="Hyperlink"/>
            <w:rFonts w:ascii="Verdana" w:hAnsi="Verdana"/>
            <w:sz w:val="20"/>
            <w:szCs w:val="20"/>
          </w:rPr>
          <w:t>e</w:t>
        </w:r>
        <w:r w:rsidRPr="00843395">
          <w:rPr>
            <w:rStyle w:val="Hyperlink"/>
            <w:rFonts w:ascii="Verdana" w:hAnsi="Verdana"/>
            <w:sz w:val="20"/>
            <w:szCs w:val="20"/>
          </w:rPr>
          <w:t>q</w:t>
        </w:r>
        <w:r w:rsidRPr="00843395">
          <w:rPr>
            <w:rStyle w:val="Hyperlink"/>
            <w:rFonts w:ascii="Verdana" w:hAnsi="Verdana"/>
            <w:sz w:val="20"/>
            <w:szCs w:val="20"/>
          </w:rPr>
          <w:t>uest Form</w:t>
        </w:r>
      </w:hyperlink>
      <w:r w:rsidRPr="00843395">
        <w:rPr>
          <w:rFonts w:ascii="Verdana" w:hAnsi="Verdana"/>
          <w:sz w:val="20"/>
          <w:szCs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843395">
        <w:rPr>
          <w:rFonts w:ascii="Verdana" w:hAnsi="Verdana"/>
          <w:b/>
          <w:sz w:val="20"/>
          <w:szCs w:val="20"/>
        </w:rPr>
        <w:t>This entire process must be completed at least a week before the Midterm</w:t>
      </w:r>
      <w:r w:rsidRPr="00843395">
        <w:rPr>
          <w:rFonts w:ascii="Verdana" w:hAnsi="Verdana"/>
          <w:sz w:val="20"/>
          <w:szCs w:val="20"/>
        </w:rPr>
        <w:t>. Do not forget to contact the proctor the week before the test to arrange a date and time and location (and to let them know the course number and instructor name).</w:t>
      </w:r>
      <w:r w:rsidRPr="00843395">
        <w:rPr>
          <w:rFonts w:ascii="Verdana" w:hAnsi="Verdana" w:cs="Arial"/>
          <w:sz w:val="20"/>
          <w:szCs w:val="20"/>
        </w:rPr>
        <w:br/>
        <w:t xml:space="preserve">Please email me with any questions you may have: Dr. Nelms’ email: </w:t>
      </w:r>
      <w:hyperlink r:id="rId10" w:history="1">
        <w:r w:rsidR="00C40954" w:rsidRPr="00095A84">
          <w:rPr>
            <w:rStyle w:val="Hyperlink"/>
            <w:rFonts w:ascii="Verdana" w:hAnsi="Verdana" w:cs="Arial"/>
            <w:sz w:val="20"/>
            <w:szCs w:val="20"/>
          </w:rPr>
          <w:t>nelmsc@wbu.edu</w:t>
        </w:r>
      </w:hyperlink>
      <w:r w:rsidRPr="00843395">
        <w:rPr>
          <w:rFonts w:ascii="Verdana" w:hAnsi="Verdana" w:cs="Arial"/>
          <w:sz w:val="20"/>
          <w:szCs w:val="20"/>
        </w:rPr>
        <w:t>.</w:t>
      </w:r>
    </w:p>
    <w:p w:rsidR="00C40954" w:rsidRPr="00843395" w:rsidRDefault="00C40954" w:rsidP="00C40954">
      <w:pPr>
        <w:pStyle w:val="NoSpacing"/>
        <w:ind w:left="720"/>
        <w:rPr>
          <w:rFonts w:ascii="Verdana" w:hAnsi="Verdana"/>
          <w:color w:val="000000" w:themeColor="text1"/>
          <w:sz w:val="20"/>
          <w:szCs w:val="20"/>
        </w:rPr>
      </w:pPr>
    </w:p>
    <w:p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Homework</w:t>
      </w:r>
    </w:p>
    <w:p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Discussion Board Participation</w:t>
      </w:r>
    </w:p>
    <w:p w:rsidR="004972C1" w:rsidRPr="004972C1" w:rsidRDefault="004972C1" w:rsidP="004972C1">
      <w:pPr>
        <w:ind w:left="1440"/>
        <w:rPr>
          <w:rFonts w:ascii="Verdana" w:hAnsi="Verdana"/>
          <w:color w:val="000000" w:themeColor="text1"/>
          <w:sz w:val="20"/>
          <w:szCs w:val="20"/>
        </w:rPr>
      </w:pPr>
    </w:p>
    <w:p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rsidR="004972C1" w:rsidRPr="004972C1" w:rsidRDefault="004972C1" w:rsidP="004972C1">
      <w:pPr>
        <w:ind w:left="720"/>
        <w:rPr>
          <w:rFonts w:ascii="Verdana" w:hAnsi="Verdana"/>
          <w:color w:val="000000" w:themeColor="text1"/>
          <w:sz w:val="20"/>
          <w:szCs w:val="20"/>
        </w:rPr>
      </w:pPr>
    </w:p>
    <w:p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40954" w:rsidRDefault="00C40954" w:rsidP="004972C1">
      <w:pPr>
        <w:pStyle w:val="NoSpacing"/>
        <w:rPr>
          <w:rFonts w:ascii="Verdana" w:hAnsi="Verdana"/>
          <w:color w:val="000000" w:themeColor="text1"/>
          <w:sz w:val="20"/>
          <w:szCs w:val="20"/>
        </w:rPr>
      </w:pPr>
    </w:p>
    <w:p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rsidR="00843395" w:rsidRPr="004972C1" w:rsidRDefault="00843395" w:rsidP="004972C1">
      <w:pPr>
        <w:pStyle w:val="NoSpacing"/>
        <w:rPr>
          <w:rFonts w:ascii="Verdana" w:hAnsi="Verdana"/>
          <w:color w:val="000000" w:themeColor="text1"/>
          <w:sz w:val="20"/>
          <w:szCs w:val="20"/>
        </w:rPr>
      </w:pPr>
    </w:p>
    <w:p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rsidR="00186D25" w:rsidRDefault="00186D2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Pr>
          <w:rFonts w:ascii="Verdana" w:hAnsi="Verdana"/>
          <w:bCs/>
          <w:color w:val="000000" w:themeColor="text1"/>
          <w:sz w:val="20"/>
          <w:szCs w:val="20"/>
        </w:rPr>
        <w:t>August 19 - August 25</w:t>
      </w:r>
    </w:p>
    <w:p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1A-1D</w:t>
      </w:r>
    </w:p>
    <w:p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1A-1D</w:t>
      </w:r>
    </w:p>
    <w:p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1A-1D</w:t>
      </w:r>
    </w:p>
    <w:p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Due Sunday at 11:59pm, August 25</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Pr>
          <w:rFonts w:ascii="Verdana" w:hAnsi="Verdana"/>
          <w:bCs/>
          <w:color w:val="000000" w:themeColor="text1"/>
          <w:sz w:val="20"/>
          <w:szCs w:val="20"/>
        </w:rPr>
        <w:t>August 26 - September 1</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w:t>
      </w:r>
      <w:r>
        <w:rPr>
          <w:rFonts w:ascii="Verdana" w:hAnsi="Verdana"/>
          <w:bCs/>
          <w:color w:val="000000" w:themeColor="text1"/>
          <w:sz w:val="20"/>
          <w:szCs w:val="20"/>
        </w:rPr>
        <w:t>E, 2A</w:t>
      </w:r>
      <w:r>
        <w:rPr>
          <w:rFonts w:ascii="Verdana" w:hAnsi="Verdana"/>
          <w:bCs/>
          <w:color w:val="000000" w:themeColor="text1"/>
          <w:sz w:val="20"/>
          <w:szCs w:val="20"/>
        </w:rPr>
        <w:t>-</w:t>
      </w:r>
      <w:r>
        <w:rPr>
          <w:rFonts w:ascii="Verdana" w:hAnsi="Verdana"/>
          <w:bCs/>
          <w:color w:val="000000" w:themeColor="text1"/>
          <w:sz w:val="20"/>
          <w:szCs w:val="20"/>
        </w:rPr>
        <w:t>2C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Pr>
          <w:rFonts w:ascii="Verdana" w:hAnsi="Verdana"/>
          <w:bCs/>
          <w:color w:val="000000" w:themeColor="text1"/>
          <w:sz w:val="20"/>
          <w:szCs w:val="20"/>
        </w:rPr>
        <w:t>1E, 2A-2C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1E, 2A-2C</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September 1</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Pr>
          <w:rFonts w:ascii="Verdana" w:hAnsi="Verdana"/>
          <w:bCs/>
          <w:color w:val="000000" w:themeColor="text1"/>
          <w:sz w:val="20"/>
          <w:szCs w:val="20"/>
        </w:rPr>
        <w:t xml:space="preserve"> September 3 – September 8</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Pr>
          <w:rFonts w:ascii="Verdana" w:hAnsi="Verdana"/>
          <w:bCs/>
          <w:color w:val="000000" w:themeColor="text1"/>
          <w:sz w:val="20"/>
          <w:szCs w:val="20"/>
        </w:rPr>
        <w:t>3A-3C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3A-3C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3A-3C</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September 8</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Pr>
          <w:rFonts w:ascii="Verdana" w:hAnsi="Verdana"/>
          <w:bCs/>
          <w:color w:val="000000" w:themeColor="text1"/>
          <w:sz w:val="20"/>
          <w:szCs w:val="20"/>
        </w:rPr>
        <w:t>: September 9 – September 15</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w:t>
      </w:r>
      <w:r>
        <w:rPr>
          <w:rFonts w:ascii="Verdana" w:hAnsi="Verdana"/>
          <w:bCs/>
          <w:color w:val="000000" w:themeColor="text1"/>
          <w:sz w:val="20"/>
          <w:szCs w:val="20"/>
        </w:rPr>
        <w:t>d discussions for Sections 3E, 4A-4B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3E, 4A-4B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3E, 4A-4B</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September 15</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Pr>
          <w:rFonts w:ascii="Verdana" w:hAnsi="Verdana"/>
          <w:bCs/>
          <w:color w:val="000000" w:themeColor="text1"/>
          <w:sz w:val="20"/>
          <w:szCs w:val="20"/>
        </w:rPr>
        <w:t>September 16 – September 22</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Pr>
          <w:rFonts w:ascii="Verdana" w:hAnsi="Verdana"/>
          <w:bCs/>
          <w:color w:val="000000" w:themeColor="text1"/>
          <w:sz w:val="20"/>
          <w:szCs w:val="20"/>
        </w:rPr>
        <w:t>4C-4E</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4C-4E</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4C-4E</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September 22</w:t>
      </w:r>
    </w:p>
    <w:p w:rsidR="00843395" w:rsidRDefault="00843395" w:rsidP="004972C1">
      <w:pPr>
        <w:pStyle w:val="NoSpacing"/>
        <w:rPr>
          <w:rFonts w:ascii="Verdana" w:hAnsi="Verdana"/>
          <w:bCs/>
          <w:color w:val="000000" w:themeColor="text1"/>
          <w:sz w:val="20"/>
          <w:szCs w:val="20"/>
        </w:rPr>
      </w:pPr>
    </w:p>
    <w:p w:rsidR="00843395" w:rsidRDefault="00843395" w:rsidP="00843395">
      <w:pPr>
        <w:pStyle w:val="NoSpacing"/>
        <w:rPr>
          <w:rFonts w:ascii="Verdana" w:hAnsi="Verdana"/>
          <w:b/>
          <w:bCs/>
          <w:color w:val="000000" w:themeColor="text1"/>
          <w:sz w:val="20"/>
          <w:szCs w:val="20"/>
        </w:rPr>
      </w:pPr>
      <w:r>
        <w:rPr>
          <w:rFonts w:ascii="Verdana" w:hAnsi="Verdana"/>
          <w:b/>
          <w:bCs/>
          <w:color w:val="000000" w:themeColor="text1"/>
          <w:sz w:val="20"/>
          <w:szCs w:val="20"/>
        </w:rPr>
        <w:t>Midterm Exam: Paper and Pencil Exam (Proctored)</w:t>
      </w:r>
    </w:p>
    <w:p w:rsidR="00843395" w:rsidRPr="00843395" w:rsidRDefault="00843395" w:rsidP="00843395">
      <w:pPr>
        <w:pStyle w:val="NoSpacing"/>
        <w:rPr>
          <w:rFonts w:ascii="Verdana" w:hAnsi="Verdana"/>
          <w:b/>
          <w:bCs/>
          <w:color w:val="000000" w:themeColor="text1"/>
          <w:sz w:val="20"/>
          <w:szCs w:val="20"/>
        </w:rPr>
      </w:pPr>
      <w:r>
        <w:rPr>
          <w:rFonts w:ascii="Verdana" w:hAnsi="Verdana"/>
          <w:b/>
          <w:bCs/>
          <w:color w:val="000000" w:themeColor="text1"/>
          <w:sz w:val="20"/>
          <w:szCs w:val="20"/>
        </w:rPr>
        <w:t>(Covers Chapter 1 through Chapter 4)</w:t>
      </w:r>
    </w:p>
    <w:p w:rsidR="00843395" w:rsidRDefault="00843395" w:rsidP="00843395">
      <w:pPr>
        <w:pStyle w:val="NoSpacing"/>
        <w:rPr>
          <w:rFonts w:ascii="Verdana" w:hAnsi="Verdana"/>
          <w:bCs/>
          <w:color w:val="FF0000"/>
          <w:sz w:val="20"/>
          <w:szCs w:val="20"/>
        </w:rPr>
      </w:pPr>
      <w:r>
        <w:rPr>
          <w:rFonts w:ascii="Verdana" w:hAnsi="Verdana"/>
          <w:bCs/>
          <w:color w:val="FF0000"/>
          <w:sz w:val="20"/>
          <w:szCs w:val="20"/>
        </w:rPr>
        <w:t>This must b</w:t>
      </w:r>
      <w:r>
        <w:rPr>
          <w:rFonts w:ascii="Verdana" w:hAnsi="Verdana"/>
          <w:bCs/>
          <w:color w:val="FF0000"/>
          <w:sz w:val="20"/>
          <w:szCs w:val="20"/>
        </w:rPr>
        <w:t>e completed between September 23</w:t>
      </w:r>
      <w:r>
        <w:rPr>
          <w:rFonts w:ascii="Verdana" w:hAnsi="Verdana"/>
          <w:bCs/>
          <w:color w:val="FF0000"/>
          <w:sz w:val="20"/>
          <w:szCs w:val="20"/>
        </w:rPr>
        <w:t xml:space="preserve"> and </w:t>
      </w:r>
      <w:r>
        <w:rPr>
          <w:rFonts w:ascii="Verdana" w:hAnsi="Verdana"/>
          <w:bCs/>
          <w:color w:val="FF0000"/>
          <w:sz w:val="20"/>
          <w:szCs w:val="20"/>
        </w:rPr>
        <w:t>September 29</w:t>
      </w:r>
      <w:r>
        <w:rPr>
          <w:rFonts w:ascii="Verdana" w:hAnsi="Verdana"/>
          <w:bCs/>
          <w:color w:val="FF0000"/>
          <w:sz w:val="20"/>
          <w:szCs w:val="20"/>
        </w:rPr>
        <w:t>.</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Pr>
          <w:rFonts w:ascii="Verdana" w:hAnsi="Verdana"/>
          <w:bCs/>
          <w:color w:val="000000" w:themeColor="text1"/>
          <w:sz w:val="20"/>
          <w:szCs w:val="20"/>
        </w:rPr>
        <w:t>September 23 – September 29</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w:t>
      </w:r>
      <w:r>
        <w:rPr>
          <w:rFonts w:ascii="Verdana" w:hAnsi="Verdana"/>
          <w:bCs/>
          <w:color w:val="000000" w:themeColor="text1"/>
          <w:sz w:val="20"/>
          <w:szCs w:val="20"/>
        </w:rPr>
        <w:t>d discussions for Sections 5A-5D</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5A-5D</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5A-5D</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September 29</w:t>
      </w:r>
    </w:p>
    <w:p w:rsidR="00843395" w:rsidRDefault="00843395" w:rsidP="004972C1">
      <w:pPr>
        <w:pStyle w:val="NoSpacing"/>
        <w:rPr>
          <w:rFonts w:ascii="Verdana" w:hAnsi="Verdana"/>
          <w:bCs/>
          <w:color w:val="FF0000"/>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 xml:space="preserve">Week 7: </w:t>
      </w:r>
      <w:r>
        <w:rPr>
          <w:rFonts w:ascii="Verdana" w:hAnsi="Verdana"/>
          <w:bCs/>
          <w:sz w:val="20"/>
          <w:szCs w:val="20"/>
        </w:rPr>
        <w:t>September 30 – October 6</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w:t>
      </w:r>
      <w:r>
        <w:rPr>
          <w:rFonts w:ascii="Verdana" w:hAnsi="Verdana"/>
          <w:bCs/>
          <w:color w:val="000000" w:themeColor="text1"/>
          <w:sz w:val="20"/>
          <w:szCs w:val="20"/>
        </w:rPr>
        <w:t>d discussions for Sections 5E, 6A-6C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5E, 6A-6C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5E, 6A-6C</w:t>
      </w:r>
    </w:p>
    <w:p w:rsidR="00843395" w:rsidRDefault="00843395" w:rsidP="004972C1">
      <w:pPr>
        <w:pStyle w:val="NoSpacing"/>
        <w:rPr>
          <w:rFonts w:ascii="Verdana" w:hAnsi="Verdana"/>
          <w:bCs/>
          <w:color w:val="FF0000"/>
          <w:sz w:val="20"/>
          <w:szCs w:val="20"/>
        </w:rPr>
      </w:pPr>
      <w:r>
        <w:rPr>
          <w:rFonts w:ascii="Verdana" w:hAnsi="Verdana"/>
          <w:bCs/>
          <w:color w:val="FF0000"/>
          <w:sz w:val="20"/>
          <w:szCs w:val="20"/>
        </w:rPr>
        <w:t>Due Sunday at 11:59pm, October 6</w:t>
      </w:r>
    </w:p>
    <w:p w:rsidR="00843395" w:rsidRDefault="00843395" w:rsidP="004972C1">
      <w:pPr>
        <w:pStyle w:val="NoSpacing"/>
        <w:rPr>
          <w:rFonts w:ascii="Verdana" w:hAnsi="Verdana"/>
          <w:bCs/>
          <w:color w:val="FF0000"/>
          <w:sz w:val="20"/>
          <w:szCs w:val="20"/>
        </w:rPr>
      </w:pPr>
    </w:p>
    <w:p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rsidR="00843395" w:rsidRDefault="00843395" w:rsidP="004972C1">
      <w:pPr>
        <w:pStyle w:val="NoSpacing"/>
        <w:rPr>
          <w:rFonts w:ascii="Verdana" w:hAnsi="Verdana"/>
          <w:bCs/>
          <w:color w:val="FF0000"/>
          <w:sz w:val="20"/>
          <w:szCs w:val="20"/>
        </w:rPr>
      </w:pPr>
      <w:bookmarkStart w:id="0" w:name="_GoBack"/>
      <w:bookmarkEnd w:id="0"/>
    </w:p>
    <w:p w:rsidR="00843395" w:rsidRDefault="00843395" w:rsidP="004972C1">
      <w:pPr>
        <w:pStyle w:val="NoSpacing"/>
        <w:rPr>
          <w:rFonts w:ascii="Verdana" w:hAnsi="Verdana"/>
          <w:bCs/>
          <w:sz w:val="20"/>
          <w:szCs w:val="20"/>
        </w:rPr>
      </w:pPr>
      <w:r>
        <w:rPr>
          <w:rFonts w:ascii="Verdana" w:hAnsi="Verdana"/>
          <w:b/>
          <w:bCs/>
          <w:sz w:val="20"/>
          <w:szCs w:val="20"/>
        </w:rPr>
        <w:t xml:space="preserve">Week 8: </w:t>
      </w:r>
      <w:r>
        <w:rPr>
          <w:rFonts w:ascii="Verdana" w:hAnsi="Verdana"/>
          <w:bCs/>
          <w:sz w:val="20"/>
          <w:szCs w:val="20"/>
        </w:rPr>
        <w:t>October 7 – October 13</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w:t>
      </w:r>
      <w:r>
        <w:rPr>
          <w:rFonts w:ascii="Verdana" w:hAnsi="Verdana"/>
          <w:bCs/>
          <w:color w:val="000000" w:themeColor="text1"/>
          <w:sz w:val="20"/>
          <w:szCs w:val="20"/>
        </w:rPr>
        <w:t>d discussions for Sections 6D, 8A-8C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6D, 8A-8C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6D, 8A-8C</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October 13</w:t>
      </w:r>
    </w:p>
    <w:p w:rsidR="00843395" w:rsidRDefault="00843395" w:rsidP="004972C1">
      <w:pPr>
        <w:pStyle w:val="NoSpacing"/>
        <w:rPr>
          <w:rFonts w:ascii="Verdana" w:hAnsi="Verdana"/>
          <w:bCs/>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 xml:space="preserve">Week 9: </w:t>
      </w:r>
      <w:r>
        <w:rPr>
          <w:rFonts w:ascii="Verdana" w:hAnsi="Verdana"/>
          <w:bCs/>
          <w:sz w:val="20"/>
          <w:szCs w:val="20"/>
        </w:rPr>
        <w:t>October 14 – October 20</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w:t>
      </w:r>
      <w:r>
        <w:rPr>
          <w:rFonts w:ascii="Verdana" w:hAnsi="Verdana"/>
          <w:bCs/>
          <w:color w:val="000000" w:themeColor="text1"/>
          <w:sz w:val="20"/>
          <w:szCs w:val="20"/>
        </w:rPr>
        <w:t>d discussions for Sections 8D, 9A-9B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8D, 9A-9B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8D, 9A-9B</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October 20</w:t>
      </w:r>
    </w:p>
    <w:p w:rsidR="00843395" w:rsidRDefault="00843395" w:rsidP="004972C1">
      <w:pPr>
        <w:pStyle w:val="NoSpacing"/>
        <w:rPr>
          <w:rFonts w:ascii="Verdana" w:hAnsi="Verdana"/>
          <w:bCs/>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Week 10:</w:t>
      </w:r>
      <w:r>
        <w:rPr>
          <w:rFonts w:ascii="Verdana" w:hAnsi="Verdana"/>
          <w:bCs/>
          <w:sz w:val="20"/>
          <w:szCs w:val="20"/>
        </w:rPr>
        <w:t xml:space="preserve"> October 21 – October 27</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w:t>
      </w:r>
      <w:r>
        <w:rPr>
          <w:rFonts w:ascii="Verdana" w:hAnsi="Verdana"/>
          <w:bCs/>
          <w:color w:val="000000" w:themeColor="text1"/>
          <w:sz w:val="20"/>
          <w:szCs w:val="20"/>
        </w:rPr>
        <w:t>d discussions for Sections 9C, 10A-10B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w:t>
      </w:r>
      <w:r>
        <w:rPr>
          <w:rFonts w:ascii="Verdana" w:hAnsi="Verdana"/>
          <w:bCs/>
          <w:color w:val="000000" w:themeColor="text1"/>
          <w:sz w:val="20"/>
          <w:szCs w:val="20"/>
        </w:rPr>
        <w:t>ork Exercises for Sections 9C, 10A-10B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w:t>
      </w:r>
      <w:r>
        <w:rPr>
          <w:rFonts w:ascii="Verdana" w:hAnsi="Verdana"/>
          <w:bCs/>
          <w:color w:val="000000" w:themeColor="text1"/>
          <w:sz w:val="20"/>
          <w:szCs w:val="20"/>
        </w:rPr>
        <w:t>ekly quiz covering Section 9C, 10A-10B</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Due Sunday at 11:59pm, October 27</w:t>
      </w:r>
    </w:p>
    <w:p w:rsidR="00843395" w:rsidRDefault="00843395" w:rsidP="004972C1">
      <w:pPr>
        <w:pStyle w:val="NoSpacing"/>
        <w:rPr>
          <w:rFonts w:ascii="Verdana" w:hAnsi="Verdana"/>
          <w:b/>
          <w:bCs/>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 xml:space="preserve">Week 11: </w:t>
      </w:r>
      <w:r>
        <w:rPr>
          <w:rFonts w:ascii="Verdana" w:hAnsi="Verdana"/>
          <w:bCs/>
          <w:sz w:val="20"/>
          <w:szCs w:val="20"/>
        </w:rPr>
        <w:t>October 28 – November 2</w:t>
      </w:r>
    </w:p>
    <w:p w:rsidR="00843395" w:rsidRDefault="00843395" w:rsidP="004972C1">
      <w:pPr>
        <w:pStyle w:val="NoSpacing"/>
        <w:rPr>
          <w:rFonts w:ascii="Verdana" w:hAnsi="Verdana"/>
          <w:bCs/>
          <w:sz w:val="20"/>
          <w:szCs w:val="20"/>
        </w:rPr>
      </w:pPr>
      <w:r>
        <w:rPr>
          <w:rFonts w:ascii="Verdana" w:hAnsi="Verdana"/>
          <w:bCs/>
          <w:sz w:val="20"/>
          <w:szCs w:val="20"/>
        </w:rPr>
        <w:t>Review for Final</w:t>
      </w:r>
    </w:p>
    <w:p w:rsidR="00843395" w:rsidRDefault="00843395" w:rsidP="004972C1">
      <w:pPr>
        <w:pStyle w:val="NoSpacing"/>
        <w:rPr>
          <w:rFonts w:ascii="Verdana" w:hAnsi="Verdana"/>
          <w:bCs/>
          <w:sz w:val="20"/>
          <w:szCs w:val="20"/>
        </w:rPr>
      </w:pPr>
      <w:r>
        <w:rPr>
          <w:rFonts w:ascii="Verdana" w:hAnsi="Verdana"/>
          <w:bCs/>
          <w:sz w:val="20"/>
          <w:szCs w:val="20"/>
        </w:rPr>
        <w:t>No assignments</w:t>
      </w:r>
    </w:p>
    <w:p w:rsidR="00843395" w:rsidRDefault="00843395" w:rsidP="004972C1">
      <w:pPr>
        <w:pStyle w:val="NoSpacing"/>
        <w:rPr>
          <w:rFonts w:ascii="Verdana" w:hAnsi="Verdana"/>
          <w:bCs/>
          <w:sz w:val="20"/>
          <w:szCs w:val="20"/>
        </w:rPr>
      </w:pPr>
    </w:p>
    <w:p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rsidR="00843395" w:rsidRPr="00843395" w:rsidRDefault="00843395" w:rsidP="004972C1">
      <w:pPr>
        <w:pStyle w:val="NoSpacing"/>
        <w:rPr>
          <w:rFonts w:ascii="Verdana" w:hAnsi="Verdana"/>
          <w:b/>
          <w:bCs/>
          <w:sz w:val="20"/>
          <w:szCs w:val="20"/>
        </w:rPr>
      </w:pPr>
      <w:r>
        <w:rPr>
          <w:rFonts w:ascii="Verdana" w:hAnsi="Verdana"/>
          <w:b/>
          <w:bCs/>
          <w:sz w:val="20"/>
          <w:szCs w:val="20"/>
        </w:rPr>
        <w:t>(Covers Chapters 5-6, and Chapters 8-10)</w:t>
      </w:r>
    </w:p>
    <w:p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 be completed between October 28 and November 2.</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6E764A">
      <w:pPr>
        <w:pStyle w:val="Heading3"/>
        <w:rPr>
          <w:rFonts w:ascii="Verdana" w:hAnsi="Verdana"/>
          <w:color w:val="000000" w:themeColor="text1"/>
          <w:sz w:val="20"/>
          <w:szCs w:val="20"/>
        </w:rPr>
      </w:pPr>
    </w:p>
    <w:p w:rsidR="00184075" w:rsidRDefault="00184075">
      <w:pPr>
        <w:rPr>
          <w:rFonts w:ascii="Cambria" w:hAnsi="Cambria"/>
          <w:color w:val="16203E"/>
          <w:sz w:val="22"/>
          <w:szCs w:val="22"/>
        </w:rPr>
      </w:pPr>
      <w:r>
        <w:rPr>
          <w:rFonts w:ascii="Cambria" w:hAnsi="Cambria"/>
          <w:color w:val="16203E"/>
          <w:sz w:val="22"/>
          <w:szCs w:val="22"/>
        </w:rPr>
        <w:br w:type="page"/>
      </w:r>
    </w:p>
    <w:p w:rsidR="00790CC0" w:rsidRDefault="00790CC0" w:rsidP="004B1460">
      <w:pPr>
        <w:rPr>
          <w:rFonts w:ascii="Cambria" w:hAnsi="Cambria"/>
          <w:color w:val="16203E"/>
          <w:sz w:val="22"/>
          <w:szCs w:val="22"/>
        </w:rPr>
        <w:sectPr w:rsidR="00790CC0" w:rsidSect="004972C1">
          <w:headerReference w:type="default" r:id="rId11"/>
          <w:footerReference w:type="default" r:id="rId12"/>
          <w:headerReference w:type="first" r:id="rId13"/>
          <w:type w:val="continuous"/>
          <w:pgSz w:w="12240" w:h="15840"/>
          <w:pgMar w:top="1440" w:right="1800" w:bottom="1440" w:left="1800" w:header="720" w:footer="720" w:gutter="0"/>
          <w:cols w:space="720"/>
          <w:titlePg/>
          <w:docGrid w:linePitch="360"/>
        </w:sectPr>
      </w:pPr>
    </w:p>
    <w:p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DC" w:rsidRDefault="00FC7CDC">
      <w:r>
        <w:separator/>
      </w:r>
    </w:p>
  </w:endnote>
  <w:endnote w:type="continuationSeparator" w:id="0">
    <w:p w:rsidR="00FC7CDC" w:rsidRDefault="00FC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DC" w:rsidRDefault="00FC7CDC">
      <w:r>
        <w:separator/>
      </w:r>
    </w:p>
  </w:footnote>
  <w:footnote w:type="continuationSeparator" w:id="0">
    <w:p w:rsidR="00FC7CDC" w:rsidRDefault="00FC7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7"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5"/>
  </w:num>
  <w:num w:numId="18">
    <w:abstractNumId w:val="6"/>
  </w:num>
  <w:num w:numId="19">
    <w:abstractNumId w:val="8"/>
  </w:num>
  <w:num w:numId="20">
    <w:abstractNumId w:val="26"/>
  </w:num>
  <w:num w:numId="21">
    <w:abstractNumId w:val="2"/>
  </w:num>
  <w:num w:numId="22">
    <w:abstractNumId w:val="11"/>
  </w:num>
  <w:num w:numId="23">
    <w:abstractNumId w:val="16"/>
  </w:num>
  <w:num w:numId="24">
    <w:abstractNumId w:val="24"/>
  </w:num>
  <w:num w:numId="25">
    <w:abstractNumId w:val="4"/>
  </w:num>
  <w:num w:numId="26">
    <w:abstractNumId w:val="14"/>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2A"/>
    <w:rsid w:val="0001092A"/>
    <w:rsid w:val="000138CA"/>
    <w:rsid w:val="000245E4"/>
    <w:rsid w:val="00040E8E"/>
    <w:rsid w:val="00091FA3"/>
    <w:rsid w:val="000973BA"/>
    <w:rsid w:val="000C3A07"/>
    <w:rsid w:val="000C6807"/>
    <w:rsid w:val="001024E1"/>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65C81"/>
    <w:rsid w:val="00370B07"/>
    <w:rsid w:val="003721F8"/>
    <w:rsid w:val="003935AE"/>
    <w:rsid w:val="00397BAC"/>
    <w:rsid w:val="00397DE5"/>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72C1"/>
    <w:rsid w:val="004B11E7"/>
    <w:rsid w:val="004B1460"/>
    <w:rsid w:val="004B1E8F"/>
    <w:rsid w:val="004B4688"/>
    <w:rsid w:val="004B7B60"/>
    <w:rsid w:val="004D68A7"/>
    <w:rsid w:val="004E10A3"/>
    <w:rsid w:val="004F0E2C"/>
    <w:rsid w:val="005354F1"/>
    <w:rsid w:val="0053575E"/>
    <w:rsid w:val="00550C73"/>
    <w:rsid w:val="00575A19"/>
    <w:rsid w:val="00576563"/>
    <w:rsid w:val="00582B75"/>
    <w:rsid w:val="005879F5"/>
    <w:rsid w:val="00597401"/>
    <w:rsid w:val="005B58CC"/>
    <w:rsid w:val="005B7EAA"/>
    <w:rsid w:val="00610EDD"/>
    <w:rsid w:val="006320BB"/>
    <w:rsid w:val="00654A10"/>
    <w:rsid w:val="00654AA2"/>
    <w:rsid w:val="00665033"/>
    <w:rsid w:val="00685DA4"/>
    <w:rsid w:val="006B30EF"/>
    <w:rsid w:val="006E764A"/>
    <w:rsid w:val="00700EF1"/>
    <w:rsid w:val="00716BDE"/>
    <w:rsid w:val="0072298D"/>
    <w:rsid w:val="00744133"/>
    <w:rsid w:val="0074678C"/>
    <w:rsid w:val="00754A11"/>
    <w:rsid w:val="00754D09"/>
    <w:rsid w:val="00790CC0"/>
    <w:rsid w:val="00793C75"/>
    <w:rsid w:val="00795FCB"/>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A55E7"/>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0"/>
    <o:shapelayout v:ext="edit">
      <o:idmap v:ext="edit" data="1"/>
    </o:shapelayout>
  </w:shapeDefaults>
  <w:decimalSymbol w:val="."/>
  <w:listSeparator w:val=","/>
  <w14:docId w14:val="18AE3443"/>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lmsc@wbu.edu" TargetMode="External"/><Relationship Id="rId4" Type="http://schemas.openxmlformats.org/officeDocument/2006/relationships/settings" Target="settings.xml"/><Relationship Id="rId9" Type="http://schemas.openxmlformats.org/officeDocument/2006/relationships/hyperlink" Target="https://www.wbu.edu/wbu-online/current-students/proctored-exam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779D-BFCE-4342-AF0A-6E3E2663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306</TotalTime>
  <Pages>6</Pages>
  <Words>1513</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Charles Nelms</cp:lastModifiedBy>
  <cp:revision>2</cp:revision>
  <cp:lastPrinted>2016-12-09T21:20:00Z</cp:lastPrinted>
  <dcterms:created xsi:type="dcterms:W3CDTF">2019-07-11T19:22:00Z</dcterms:created>
  <dcterms:modified xsi:type="dcterms:W3CDTF">2019-07-15T19:22:00Z</dcterms:modified>
</cp:coreProperties>
</file>