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5E6375"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E76B33">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322CF7" w:rsidRPr="00A94C8A" w:rsidRDefault="00DE1187" w:rsidP="00A94C8A">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5E6375" w:rsidP="00322CF7">
      <w:pPr>
        <w:rPr>
          <w:sz w:val="24"/>
          <w:szCs w:val="24"/>
        </w:rPr>
      </w:pPr>
      <w:r>
        <w:rPr>
          <w:sz w:val="24"/>
          <w:szCs w:val="24"/>
        </w:rPr>
        <w:t>RLGN</w:t>
      </w:r>
      <w:r w:rsidR="00A94C8A">
        <w:rPr>
          <w:sz w:val="24"/>
          <w:szCs w:val="24"/>
        </w:rPr>
        <w:t xml:space="preserve"> 1301 Old Testament History VC05</w:t>
      </w:r>
    </w:p>
    <w:p w:rsidR="00322CF7" w:rsidRPr="0049523D" w:rsidRDefault="00322CF7" w:rsidP="0049523D">
      <w:pPr>
        <w:pStyle w:val="Heading2"/>
      </w:pPr>
      <w:r w:rsidRPr="0049523D">
        <w:t xml:space="preserve">TERM: </w:t>
      </w:r>
    </w:p>
    <w:p w:rsidR="00322CF7" w:rsidRPr="00322CF7" w:rsidRDefault="00E76B33" w:rsidP="00322CF7">
      <w:pPr>
        <w:rPr>
          <w:sz w:val="24"/>
          <w:szCs w:val="24"/>
        </w:rPr>
      </w:pPr>
      <w:r>
        <w:rPr>
          <w:sz w:val="24"/>
          <w:szCs w:val="24"/>
        </w:rPr>
        <w:t>Fall Term</w:t>
      </w:r>
      <w:r w:rsidR="005E6375">
        <w:rPr>
          <w:sz w:val="24"/>
          <w:szCs w:val="24"/>
        </w:rPr>
        <w:t>, 2019</w:t>
      </w:r>
      <w:r>
        <w:rPr>
          <w:sz w:val="24"/>
          <w:szCs w:val="24"/>
        </w:rPr>
        <w:t xml:space="preserve"> (August 19-November 2, 2019)</w:t>
      </w:r>
    </w:p>
    <w:p w:rsidR="00322CF7" w:rsidRPr="00322CF7" w:rsidRDefault="00322CF7" w:rsidP="0049523D">
      <w:pPr>
        <w:pStyle w:val="Heading2"/>
      </w:pPr>
      <w:r w:rsidRPr="00322CF7">
        <w:t xml:space="preserve">INSTRUCTOR: </w:t>
      </w:r>
    </w:p>
    <w:p w:rsidR="00322CF7" w:rsidRPr="00322CF7" w:rsidRDefault="005E6375" w:rsidP="00322CF7">
      <w:pPr>
        <w:rPr>
          <w:sz w:val="24"/>
          <w:szCs w:val="24"/>
        </w:rPr>
      </w:pPr>
      <w:r>
        <w:rPr>
          <w:sz w:val="24"/>
          <w:szCs w:val="24"/>
        </w:rPr>
        <w:t>Jeff Anderson</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5E6375">
        <w:rPr>
          <w:sz w:val="24"/>
          <w:szCs w:val="24"/>
        </w:rPr>
        <w:t>907-227-0622</w:t>
      </w:r>
    </w:p>
    <w:p w:rsidR="00322CF7" w:rsidRPr="00322CF7" w:rsidRDefault="00322CF7" w:rsidP="005E6375">
      <w:pPr>
        <w:rPr>
          <w:sz w:val="24"/>
          <w:szCs w:val="24"/>
        </w:rPr>
      </w:pPr>
      <w:r w:rsidRPr="00322CF7">
        <w:rPr>
          <w:sz w:val="24"/>
          <w:szCs w:val="24"/>
        </w:rPr>
        <w:t xml:space="preserve">WBU Email: </w:t>
      </w:r>
      <w:r w:rsidR="005E6375">
        <w:rPr>
          <w:sz w:val="24"/>
          <w:szCs w:val="24"/>
        </w:rPr>
        <w:t>anderson@wbu.edu</w:t>
      </w:r>
    </w:p>
    <w:p w:rsidR="00322CF7" w:rsidRDefault="00322CF7" w:rsidP="005E6375">
      <w:pPr>
        <w:pStyle w:val="Heading2"/>
      </w:pPr>
      <w:r w:rsidRPr="00322CF7">
        <w:t xml:space="preserve">OFFICE HOURS, BUILDING &amp; LOCATION: </w:t>
      </w:r>
    </w:p>
    <w:p w:rsidR="00322CF7" w:rsidRPr="005E6375" w:rsidRDefault="005E6375" w:rsidP="005E6375">
      <w:r>
        <w:t>Per Student Request. This is an online class</w:t>
      </w:r>
    </w:p>
    <w:p w:rsidR="00322CF7" w:rsidRPr="00322CF7" w:rsidRDefault="00322CF7" w:rsidP="0049523D">
      <w:pPr>
        <w:pStyle w:val="Heading2"/>
      </w:pPr>
      <w:r w:rsidRPr="00322CF7">
        <w:t>COURSE MEETING TIME &amp; LOCATION:</w:t>
      </w:r>
    </w:p>
    <w:p w:rsidR="00322CF7" w:rsidRPr="00322CF7" w:rsidRDefault="005E6375" w:rsidP="005E6375">
      <w:pPr>
        <w:rPr>
          <w:sz w:val="24"/>
          <w:szCs w:val="24"/>
        </w:rPr>
      </w:pPr>
      <w:r>
        <w:rPr>
          <w:sz w:val="24"/>
          <w:szCs w:val="24"/>
        </w:rPr>
        <w:t>This is an online class</w:t>
      </w:r>
    </w:p>
    <w:p w:rsidR="00322CF7" w:rsidRPr="00322CF7" w:rsidRDefault="00322CF7" w:rsidP="0049523D">
      <w:pPr>
        <w:pStyle w:val="Heading2"/>
      </w:pPr>
      <w:r w:rsidRPr="00322CF7">
        <w:t xml:space="preserve">CATALOG DESCRIPTION: </w:t>
      </w:r>
    </w:p>
    <w:p w:rsidR="00322CF7" w:rsidRPr="00322CF7" w:rsidRDefault="005E6375" w:rsidP="005E6375">
      <w:pPr>
        <w:rPr>
          <w:sz w:val="24"/>
          <w:szCs w:val="24"/>
        </w:rPr>
      </w:pPr>
      <w:r w:rsidRPr="005E6375">
        <w:rPr>
          <w:sz w:val="24"/>
          <w:szCs w:val="24"/>
        </w:rPr>
        <w:t>An introductory survey of the historical literature with special attention to the institutions, religion, and national life of the Hebrew people.</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5E6375" w:rsidP="00322CF7">
      <w:pPr>
        <w:rPr>
          <w:sz w:val="24"/>
          <w:szCs w:val="24"/>
        </w:rPr>
      </w:pPr>
      <w:r>
        <w:rPr>
          <w:sz w:val="24"/>
          <w:szCs w:val="24"/>
        </w:rPr>
        <w:t>None</w:t>
      </w:r>
    </w:p>
    <w:p w:rsidR="00322CF7" w:rsidRPr="00322CF7" w:rsidRDefault="00322CF7" w:rsidP="0049523D">
      <w:pPr>
        <w:pStyle w:val="Heading2"/>
      </w:pPr>
      <w:r w:rsidRPr="00322CF7">
        <w:t xml:space="preserve">REQUIRED TEXTBOOK AND RESOURCE MATERIAL: </w:t>
      </w:r>
    </w:p>
    <w:p w:rsidR="005E6375" w:rsidRPr="005E6375" w:rsidRDefault="005E6375" w:rsidP="005E6375">
      <w:pPr>
        <w:widowControl w:val="0"/>
        <w:spacing w:after="0" w:line="240" w:lineRule="auto"/>
        <w:ind w:left="720"/>
        <w:rPr>
          <w:rFonts w:ascii="Calibri" w:eastAsia="Times New Roman" w:hAnsi="Calibri" w:cs="Times New Roman"/>
          <w:bCs/>
          <w:sz w:val="24"/>
          <w:szCs w:val="20"/>
        </w:rPr>
      </w:pPr>
      <w:r w:rsidRPr="005E6375">
        <w:rPr>
          <w:rFonts w:ascii="Calibri" w:eastAsia="Times New Roman" w:hAnsi="Calibri" w:cs="Times New Roman"/>
          <w:bCs/>
          <w:sz w:val="24"/>
          <w:szCs w:val="20"/>
        </w:rPr>
        <w:t>Required:</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i/>
          <w:sz w:val="24"/>
          <w:szCs w:val="20"/>
        </w:rPr>
        <w:t>NIV Cultural Backgrounds Study Bible</w:t>
      </w:r>
      <w:r w:rsidRPr="005E6375">
        <w:rPr>
          <w:rFonts w:ascii="Calibri" w:eastAsia="Times New Roman" w:hAnsi="Calibri" w:cs="Times New Roman"/>
          <w:sz w:val="24"/>
          <w:szCs w:val="20"/>
        </w:rPr>
        <w:t>. Grand Rapids: Zondervan, 2016. ISBN: 978-0-310-43158-9</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5E6375" w:rsidRP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bCs/>
          <w:sz w:val="24"/>
          <w:szCs w:val="20"/>
        </w:rPr>
        <w:t>Recommended but not required</w:t>
      </w:r>
      <w:r w:rsidRPr="005E6375">
        <w:rPr>
          <w:rFonts w:ascii="Calibri" w:eastAsia="Times New Roman" w:hAnsi="Calibri" w:cs="Times New Roman"/>
          <w:sz w:val="24"/>
          <w:szCs w:val="20"/>
        </w:rPr>
        <w:t>.</w:t>
      </w:r>
    </w:p>
    <w:p w:rsidR="00E76B33"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ab/>
        <w:t xml:space="preserve">Anderson, Jeff S. </w:t>
      </w:r>
      <w:r w:rsidRPr="005E6375">
        <w:rPr>
          <w:rFonts w:ascii="Calibri" w:eastAsia="Times New Roman" w:hAnsi="Calibri" w:cs="Times New Roman"/>
          <w:i/>
          <w:sz w:val="24"/>
          <w:szCs w:val="20"/>
        </w:rPr>
        <w:t xml:space="preserve">The Old Testament: Its Story and History </w:t>
      </w:r>
      <w:r w:rsidRPr="005E6375">
        <w:rPr>
          <w:rFonts w:ascii="Calibri" w:eastAsia="Times New Roman" w:hAnsi="Calibri" w:cs="Times New Roman"/>
          <w:sz w:val="24"/>
          <w:szCs w:val="20"/>
        </w:rPr>
        <w:t xml:space="preserve">(Lulu Press, 2010). </w:t>
      </w:r>
      <w:r w:rsidR="00E76B33">
        <w:rPr>
          <w:rFonts w:ascii="Calibri" w:eastAsia="Times New Roman" w:hAnsi="Calibri" w:cs="Times New Roman"/>
          <w:sz w:val="24"/>
          <w:szCs w:val="20"/>
        </w:rPr>
        <w:t xml:space="preserve"> A PDF of this book </w:t>
      </w:r>
      <w:r w:rsidR="00A94C8A">
        <w:rPr>
          <w:rFonts w:ascii="Calibri" w:eastAsia="Times New Roman" w:hAnsi="Calibri" w:cs="Times New Roman"/>
          <w:sz w:val="24"/>
          <w:szCs w:val="20"/>
        </w:rPr>
        <w:t>will be</w:t>
      </w:r>
      <w:r w:rsidR="00E76B33">
        <w:rPr>
          <w:rFonts w:ascii="Calibri" w:eastAsia="Times New Roman" w:hAnsi="Calibri" w:cs="Times New Roman"/>
          <w:sz w:val="24"/>
          <w:szCs w:val="20"/>
        </w:rPr>
        <w:t xml:space="preserve"> made available via Blackboard.</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lastRenderedPageBreak/>
        <w:t xml:space="preserve"> </w:t>
      </w:r>
    </w:p>
    <w:p w:rsidR="00322CF7"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 xml:space="preserve">Important message about </w:t>
      </w:r>
      <w:proofErr w:type="spellStart"/>
      <w:r w:rsidRPr="005E6375">
        <w:rPr>
          <w:rFonts w:ascii="Calibri" w:eastAsia="Times New Roman" w:hAnsi="Calibri" w:cs="Times New Roman"/>
          <w:sz w:val="24"/>
          <w:szCs w:val="20"/>
        </w:rPr>
        <w:t>Redshelf</w:t>
      </w:r>
      <w:proofErr w:type="spellEnd"/>
      <w:r w:rsidRPr="005E6375">
        <w:rPr>
          <w:rFonts w:ascii="Calibri" w:eastAsia="Times New Roman" w:hAnsi="Calibri" w:cs="Times New Roman"/>
          <w:sz w:val="24"/>
          <w:szCs w:val="20"/>
        </w:rPr>
        <w:t xml:space="preserve">: "Wayland Baptist University has partnered with </w:t>
      </w:r>
      <w:proofErr w:type="spellStart"/>
      <w:r w:rsidRPr="005E6375">
        <w:rPr>
          <w:rFonts w:ascii="Calibri" w:eastAsia="Times New Roman" w:hAnsi="Calibri" w:cs="Times New Roman"/>
          <w:sz w:val="24"/>
          <w:szCs w:val="20"/>
        </w:rPr>
        <w:t>RedShelf</w:t>
      </w:r>
      <w:proofErr w:type="spellEnd"/>
      <w:r w:rsidRPr="005E6375">
        <w:rPr>
          <w:rFonts w:ascii="Calibri" w:eastAsia="Times New Roman" w:hAnsi="Calibri" w:cs="Times New Roman"/>
          <w:sz w:val="24"/>
          <w:szCs w:val="20"/>
        </w:rPr>
        <w:t xml:space="preserve"> to bring Inclusive Access, which is a digital copy of the required textbook available on Blackboard, day one of class. The prices are very competitive with the market and in most cases below the standard cost. If your course is using the </w:t>
      </w:r>
      <w:proofErr w:type="spellStart"/>
      <w:r w:rsidRPr="005E6375">
        <w:rPr>
          <w:rFonts w:ascii="Calibri" w:eastAsia="Times New Roman" w:hAnsi="Calibri" w:cs="Times New Roman"/>
          <w:sz w:val="24"/>
          <w:szCs w:val="20"/>
        </w:rPr>
        <w:t>RedShelf</w:t>
      </w:r>
      <w:proofErr w:type="spellEnd"/>
      <w:r w:rsidRPr="005E6375">
        <w:rPr>
          <w:rFonts w:ascii="Calibri" w:eastAsia="Times New Roman" w:hAnsi="Calibri" w:cs="Times New Roman"/>
          <w:sz w:val="24"/>
          <w:szCs w:val="20"/>
        </w:rPr>
        <w:t xml:space="preserve"> system, once you access the textbook in the classroom it will ask you if you would like to opt-out.  If you choose NOT to use the </w:t>
      </w:r>
      <w:proofErr w:type="spellStart"/>
      <w:r w:rsidRPr="005E6375">
        <w:rPr>
          <w:rFonts w:ascii="Calibri" w:eastAsia="Times New Roman" w:hAnsi="Calibri" w:cs="Times New Roman"/>
          <w:sz w:val="24"/>
          <w:szCs w:val="20"/>
        </w:rPr>
        <w:t>RedShelf</w:t>
      </w:r>
      <w:proofErr w:type="spellEnd"/>
      <w:r w:rsidRPr="005E6375">
        <w:rPr>
          <w:rFonts w:ascii="Calibri" w:eastAsia="Times New Roman" w:hAnsi="Calibri" w:cs="Times New Roman"/>
          <w:sz w:val="24"/>
          <w:szCs w:val="20"/>
        </w:rPr>
        <w:t>-provided textbook version, you MUST opt-out by the second week of class/census date or you will be charged (and refunds are not available).  The price of the textbook will be billed to your student account. To check the price of the textbook, please locate your required course material at The WBU Bookstore.  Finally, if you are on financial aid and your lender needs a receipt in order to cover the cost of the textbook, receipts are available from the bookstore.”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OPTIONAL MATERIALS</w:t>
      </w:r>
    </w:p>
    <w:p w:rsid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WBU Library Resources:</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 xml:space="preserve">The Wayland Library (Learning Resource Center) is available to all Wayland students via </w:t>
      </w:r>
      <w:proofErr w:type="spellStart"/>
      <w:r w:rsidRPr="005E6375">
        <w:rPr>
          <w:rFonts w:ascii="Calibri" w:eastAsia="Times New Roman" w:hAnsi="Calibri" w:cs="Times New Roman"/>
          <w:sz w:val="24"/>
          <w:szCs w:val="20"/>
        </w:rPr>
        <w:t>BlackBoard</w:t>
      </w:r>
      <w:proofErr w:type="spellEnd"/>
      <w:r w:rsidRPr="005E6375">
        <w:rPr>
          <w:rFonts w:ascii="Calibri" w:eastAsia="Times New Roman" w:hAnsi="Calibri" w:cs="Times New Roman"/>
          <w:sz w:val="24"/>
          <w:szCs w:val="20"/>
        </w:rPr>
        <w:t>.</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Tutorials for accessing library resources are linked from the homepage.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COURSE OUTCOMES AND COMPETENCIES:</w:t>
      </w:r>
    </w:p>
    <w:p w:rsidR="005E6375" w:rsidRPr="005E6375" w:rsidRDefault="005E6375" w:rsidP="005E6375">
      <w:pPr>
        <w:widowControl w:val="0"/>
        <w:numPr>
          <w:ilvl w:val="0"/>
          <w:numId w:val="1"/>
        </w:numPr>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Demonstrate knowledge of the historical, religious, and social context of the Old Testament world</w:t>
      </w:r>
    </w:p>
    <w:p w:rsidR="005E6375" w:rsidRPr="005E6375" w:rsidRDefault="005E6375" w:rsidP="005E6375">
      <w:pPr>
        <w:widowControl w:val="0"/>
        <w:numPr>
          <w:ilvl w:val="0"/>
          <w:numId w:val="1"/>
        </w:numPr>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Demonstrate knowledge of some of the critical methods used in Old Testament studies.</w:t>
      </w:r>
    </w:p>
    <w:p w:rsidR="005E6375" w:rsidRPr="005E6375" w:rsidRDefault="005E6375" w:rsidP="005E6375">
      <w:pPr>
        <w:widowControl w:val="0"/>
        <w:numPr>
          <w:ilvl w:val="0"/>
          <w:numId w:val="1"/>
        </w:numPr>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Demonstrate an understanding of the basic content of the Old Testament and its main teachings.</w:t>
      </w:r>
    </w:p>
    <w:p w:rsidR="005E6375" w:rsidRPr="005E6375" w:rsidRDefault="005E6375" w:rsidP="005E6375">
      <w:pPr>
        <w:widowControl w:val="0"/>
        <w:numPr>
          <w:ilvl w:val="0"/>
          <w:numId w:val="1"/>
        </w:numPr>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Demonstrate knowledge of the canonical process producing a more complete understanding of the Old Testament.</w:t>
      </w:r>
    </w:p>
    <w:p w:rsidR="005E6375" w:rsidRPr="005E6375" w:rsidRDefault="005E6375" w:rsidP="005E6375"/>
    <w:p w:rsidR="00322CF7" w:rsidRPr="00322CF7" w:rsidRDefault="00322CF7" w:rsidP="0049523D">
      <w:pPr>
        <w:pStyle w:val="Heading2"/>
      </w:pPr>
      <w:r w:rsidRPr="00322CF7">
        <w:lastRenderedPageBreak/>
        <w:t>ATTENDANCE REQUIREMENTS:</w:t>
      </w:r>
    </w:p>
    <w:p w:rsidR="00A94C8A" w:rsidRDefault="00A94C8A" w:rsidP="0049523D">
      <w:pPr>
        <w:pStyle w:val="Heading2"/>
        <w:rPr>
          <w:rFonts w:eastAsiaTheme="minorHAnsi" w:cstheme="minorBidi"/>
          <w:b w:val="0"/>
          <w:color w:val="auto"/>
        </w:rPr>
      </w:pPr>
      <w:r w:rsidRPr="00A94C8A">
        <w:rPr>
          <w:rFonts w:eastAsiaTheme="minorHAnsi" w:cstheme="minorBidi"/>
          <w:b w:val="0"/>
          <w:color w:val="auto"/>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Theses mechanisms may include, but are not limited to, </w:t>
      </w:r>
      <w:proofErr w:type="spellStart"/>
      <w:r w:rsidRPr="00A94C8A">
        <w:rPr>
          <w:rFonts w:eastAsiaTheme="minorHAnsi" w:cstheme="minorBidi"/>
          <w:b w:val="0"/>
          <w:color w:val="auto"/>
        </w:rPr>
        <w:t>partipating</w:t>
      </w:r>
      <w:proofErr w:type="spellEnd"/>
      <w:r w:rsidRPr="00A94C8A">
        <w:rPr>
          <w:rFonts w:eastAsiaTheme="minorHAnsi" w:cstheme="minorBidi"/>
          <w:b w:val="0"/>
          <w:color w:val="auto"/>
        </w:rPr>
        <w:t xml:space="preserve"> in a weekly discussion board, submitting/completing assignments in Blackboard, or communicating with the instructor. Students award of necessary absences must inform the professor with as much advance notice as possible in order to make appropriate arrangements. Any student </w:t>
      </w:r>
      <w:proofErr w:type="gramStart"/>
      <w:r w:rsidRPr="00A94C8A">
        <w:rPr>
          <w:rFonts w:eastAsiaTheme="minorHAnsi" w:cstheme="minorBidi"/>
          <w:b w:val="0"/>
          <w:color w:val="auto"/>
        </w:rPr>
        <w:t>absent</w:t>
      </w:r>
      <w:proofErr w:type="gramEnd"/>
      <w:r w:rsidRPr="00A94C8A">
        <w:rPr>
          <w:rFonts w:eastAsiaTheme="minorHAnsi" w:cstheme="minorBidi"/>
          <w:b w:val="0"/>
          <w:color w:val="auto"/>
        </w:rPr>
        <w:t xml:space="preserve"> 25 percent or more of the online course, i.e. </w:t>
      </w:r>
      <w:proofErr w:type="spellStart"/>
      <w:r w:rsidRPr="00A94C8A">
        <w:rPr>
          <w:rFonts w:eastAsiaTheme="minorHAnsi" w:cstheme="minorBidi"/>
          <w:b w:val="0"/>
          <w:color w:val="auto"/>
        </w:rPr>
        <w:t>nonparticipatory</w:t>
      </w:r>
      <w:proofErr w:type="spellEnd"/>
      <w:r w:rsidRPr="00A94C8A">
        <w:rPr>
          <w:rFonts w:eastAsiaTheme="minorHAnsi" w:cstheme="minorBidi"/>
          <w:b w:val="0"/>
          <w:color w:val="auto"/>
        </w:rPr>
        <w:t xml:space="preserve">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94C8A" w:rsidRDefault="00A94C8A" w:rsidP="0049523D">
      <w:pPr>
        <w:pStyle w:val="Heading2"/>
        <w:rPr>
          <w:rFonts w:eastAsiaTheme="minorHAnsi" w:cstheme="minorBidi"/>
          <w:b w:val="0"/>
          <w:color w:val="auto"/>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49523D">
      <w:pPr>
        <w:pStyle w:val="Heading2"/>
      </w:pPr>
      <w:r w:rsidRPr="00322CF7">
        <w:t>COURSE REQUIREMENTS and GRADING CRITERIA:</w:t>
      </w: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1.</w:t>
      </w:r>
      <w:r w:rsidRPr="005E6375">
        <w:rPr>
          <w:rFonts w:ascii="Calibri" w:eastAsia="Times New Roman" w:hAnsi="Calibri" w:cs="Times New Roman"/>
          <w:sz w:val="24"/>
          <w:szCs w:val="20"/>
        </w:rPr>
        <w:t xml:space="preserve">  </w:t>
      </w:r>
      <w:r w:rsidRPr="005E6375">
        <w:rPr>
          <w:rFonts w:ascii="Calibri" w:eastAsia="Times New Roman" w:hAnsi="Calibri" w:cs="Times New Roman"/>
          <w:bCs/>
          <w:sz w:val="24"/>
          <w:szCs w:val="20"/>
        </w:rPr>
        <w:t>Examinations:</w:t>
      </w:r>
      <w:r w:rsidRPr="005E6375">
        <w:rPr>
          <w:rFonts w:ascii="Calibri" w:eastAsia="Times New Roman" w:hAnsi="Calibri" w:cs="Times New Roman"/>
          <w:sz w:val="24"/>
          <w:szCs w:val="20"/>
        </w:rPr>
        <w:t xml:space="preserve"> The student's progress will be monitored by two tests. These exams will cover </w:t>
      </w:r>
      <w:r w:rsidRPr="005E6375">
        <w:rPr>
          <w:rFonts w:ascii="Calibri" w:eastAsia="Times New Roman" w:hAnsi="Calibri" w:cs="Times New Roman"/>
          <w:i/>
          <w:sz w:val="24"/>
          <w:szCs w:val="20"/>
        </w:rPr>
        <w:t>lecture</w:t>
      </w:r>
      <w:r w:rsidRPr="005E6375">
        <w:rPr>
          <w:rFonts w:ascii="Calibri" w:eastAsia="Times New Roman" w:hAnsi="Calibri" w:cs="Times New Roman"/>
          <w:sz w:val="24"/>
          <w:szCs w:val="20"/>
        </w:rPr>
        <w:t xml:space="preserve"> material since the last exam.  You will find the lecture notes for each week in the textbook. There are also PowerPoints posted for your review if you have to miss a class or if </w:t>
      </w:r>
      <w:r w:rsidRPr="005E6375">
        <w:rPr>
          <w:rFonts w:ascii="Calibri" w:eastAsia="Times New Roman" w:hAnsi="Calibri" w:cs="Times New Roman"/>
          <w:sz w:val="24"/>
          <w:szCs w:val="20"/>
        </w:rPr>
        <w:lastRenderedPageBreak/>
        <w:t>you prefer to take notes with the PowerPoint slides in front of you.  Let me say this again, the two exams cover lecture material only.  The final is not comprehensive.</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Pr="005E6375" w:rsidRDefault="005E6375" w:rsidP="005E6375">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HOW DO I BEST PREPARE FOR THE MID TERM AND FINAL?  Go to “Important Docs” and grab the midterm and final study prep sheets.  Keep them with you while in class and use them to trigger your questions and note taking. Also study your treasure hunts to prepare for the exams.</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2</w:t>
      </w:r>
      <w:r w:rsidRPr="005E6375">
        <w:rPr>
          <w:rFonts w:ascii="Calibri" w:eastAsia="Times New Roman" w:hAnsi="Calibri" w:cs="Times New Roman"/>
          <w:sz w:val="24"/>
          <w:szCs w:val="20"/>
        </w:rPr>
        <w:t xml:space="preserve">.  </w:t>
      </w:r>
      <w:r w:rsidRPr="005E6375">
        <w:rPr>
          <w:rFonts w:ascii="Calibri" w:eastAsia="Times New Roman" w:hAnsi="Calibri" w:cs="Times New Roman"/>
          <w:bCs/>
          <w:sz w:val="24"/>
          <w:szCs w:val="20"/>
        </w:rPr>
        <w:t>Treasure Hunt:</w:t>
      </w:r>
      <w:r w:rsidRPr="005E6375">
        <w:rPr>
          <w:rFonts w:ascii="Calibri" w:eastAsia="Times New Roman" w:hAnsi="Calibri" w:cs="Times New Roman"/>
          <w:sz w:val="24"/>
          <w:szCs w:val="20"/>
        </w:rPr>
        <w:t xml:space="preserve"> Each week (usually, not always) there will be an open book quiz with questions from the Bible and the Anderson text. The quiz is</w:t>
      </w:r>
      <w:r w:rsidR="002F7B86">
        <w:rPr>
          <w:rFonts w:ascii="Calibri" w:eastAsia="Times New Roman" w:hAnsi="Calibri" w:cs="Times New Roman"/>
          <w:sz w:val="24"/>
          <w:szCs w:val="20"/>
        </w:rPr>
        <w:t xml:space="preserve"> due at 11:59 pm each Saturday evening</w:t>
      </w:r>
      <w:r w:rsidRPr="005E6375">
        <w:rPr>
          <w:rFonts w:ascii="Calibri" w:eastAsia="Times New Roman" w:hAnsi="Calibri" w:cs="Times New Roman"/>
          <w:sz w:val="24"/>
          <w:szCs w:val="20"/>
        </w:rPr>
        <w:t xml:space="preserve">. Simply read the questions, answer them carefully and submit your answers on Blackboard as instructed in class.  All submissions must be carefully proofread. </w:t>
      </w: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p>
    <w:p w:rsidR="005E6375" w:rsidRPr="005E6375" w:rsidRDefault="005E6375" w:rsidP="005E6375">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HOW DO I SUBMIT TREASURE HUNTS? Go to Blackboard, then “Submit Treasure Hunts Here” then attach an MS WORD file.</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Pr="005E6375" w:rsidRDefault="005E6375" w:rsidP="0094590E">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u w:val="single"/>
        </w:rPr>
        <w:t>GRADING</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w:t>
      </w:r>
      <w:r w:rsidR="0094590E">
        <w:rPr>
          <w:rFonts w:ascii="Calibri" w:eastAsia="Times New Roman" w:hAnsi="Calibri" w:cs="Times New Roman"/>
          <w:sz w:val="24"/>
          <w:szCs w:val="20"/>
        </w:rPr>
        <w:t xml:space="preserve">All grades will be on a </w:t>
      </w:r>
      <w:r w:rsidR="002F7B86">
        <w:rPr>
          <w:rFonts w:ascii="Calibri" w:eastAsia="Times New Roman" w:hAnsi="Calibri" w:cs="Times New Roman"/>
          <w:sz w:val="24"/>
          <w:szCs w:val="20"/>
        </w:rPr>
        <w:t>ten-point</w:t>
      </w:r>
      <w:r w:rsidR="0094590E">
        <w:rPr>
          <w:rFonts w:ascii="Calibri" w:eastAsia="Times New Roman" w:hAnsi="Calibri" w:cs="Times New Roman"/>
          <w:sz w:val="24"/>
          <w:szCs w:val="20"/>
        </w:rPr>
        <w:t xml:space="preserve"> scale. 90-100 is an A, 80-89 is a B, etc.</w:t>
      </w:r>
      <w:r w:rsidRPr="005E6375">
        <w:rPr>
          <w:rFonts w:ascii="Calibri" w:eastAsia="Times New Roman" w:hAnsi="Calibri" w:cs="Times New Roman"/>
          <w:sz w:val="24"/>
          <w:szCs w:val="20"/>
        </w:rPr>
        <w:t>)</w:t>
      </w:r>
    </w:p>
    <w:p w:rsidR="005E6375" w:rsidRPr="005E6375" w:rsidRDefault="0094590E"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Mid Term:</w:t>
      </w:r>
      <w:r>
        <w:rPr>
          <w:rFonts w:ascii="Calibri" w:eastAsia="Times New Roman" w:hAnsi="Calibri" w:cs="Times New Roman"/>
          <w:sz w:val="24"/>
          <w:szCs w:val="20"/>
        </w:rPr>
        <w:tab/>
      </w:r>
      <w:r w:rsidR="005E6375" w:rsidRPr="005E6375">
        <w:rPr>
          <w:rFonts w:ascii="Calibri" w:eastAsia="Times New Roman" w:hAnsi="Calibri" w:cs="Times New Roman"/>
          <w:sz w:val="24"/>
          <w:szCs w:val="20"/>
        </w:rPr>
        <w:t>100 points</w:t>
      </w:r>
      <w:r w:rsidR="005E6375" w:rsidRPr="005E6375">
        <w:rPr>
          <w:rFonts w:ascii="Calibri" w:eastAsia="Times New Roman" w:hAnsi="Calibri" w:cs="Times New Roman"/>
          <w:sz w:val="24"/>
          <w:szCs w:val="20"/>
        </w:rPr>
        <w:tab/>
      </w:r>
      <w:r w:rsidR="005E6375" w:rsidRPr="005E6375">
        <w:rPr>
          <w:rFonts w:ascii="Calibri" w:eastAsia="Times New Roman" w:hAnsi="Calibri" w:cs="Times New Roman"/>
          <w:sz w:val="24"/>
          <w:szCs w:val="20"/>
        </w:rPr>
        <w:tab/>
      </w:r>
    </w:p>
    <w:p w:rsidR="005E6375" w:rsidRPr="005E6375" w:rsidRDefault="0094590E"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Final:</w:t>
      </w:r>
      <w:r>
        <w:rPr>
          <w:rFonts w:ascii="Calibri" w:eastAsia="Times New Roman" w:hAnsi="Calibri" w:cs="Times New Roman"/>
          <w:sz w:val="24"/>
          <w:szCs w:val="20"/>
        </w:rPr>
        <w:tab/>
      </w:r>
      <w:r w:rsidR="005E6375" w:rsidRPr="005E6375">
        <w:rPr>
          <w:rFonts w:ascii="Calibri" w:eastAsia="Times New Roman" w:hAnsi="Calibri" w:cs="Times New Roman"/>
          <w:sz w:val="24"/>
          <w:szCs w:val="20"/>
        </w:rPr>
        <w:t xml:space="preserve">100 points </w:t>
      </w:r>
      <w:r w:rsidR="005E6375" w:rsidRPr="005E6375">
        <w:rPr>
          <w:rFonts w:ascii="Calibri" w:eastAsia="Times New Roman" w:hAnsi="Calibri" w:cs="Times New Roman"/>
          <w:sz w:val="24"/>
          <w:szCs w:val="20"/>
        </w:rPr>
        <w:tab/>
      </w:r>
    </w:p>
    <w:p w:rsidR="0094590E" w:rsidRDefault="005E6375" w:rsidP="0094590E">
      <w:pPr>
        <w:keepNext/>
        <w:tabs>
          <w:tab w:val="center" w:pos="5400"/>
        </w:tabs>
        <w:suppressAutoHyphens/>
        <w:spacing w:after="0" w:line="240" w:lineRule="auto"/>
        <w:outlineLvl w:val="2"/>
        <w:rPr>
          <w:rFonts w:ascii="Calibri" w:eastAsia="Times New Roman" w:hAnsi="Calibri" w:cs="Courier New"/>
          <w:spacing w:val="-3"/>
          <w:sz w:val="24"/>
          <w:szCs w:val="24"/>
        </w:rPr>
      </w:pPr>
      <w:r w:rsidRPr="005E6375">
        <w:rPr>
          <w:rFonts w:ascii="Calibri" w:eastAsia="Times New Roman" w:hAnsi="Calibri" w:cs="Courier New"/>
          <w:spacing w:val="-3"/>
          <w:sz w:val="24"/>
          <w:szCs w:val="24"/>
        </w:rPr>
        <w:t>Treasure Hunts</w:t>
      </w:r>
      <w:r w:rsidR="0094590E">
        <w:rPr>
          <w:rFonts w:ascii="Calibri" w:eastAsia="Times New Roman" w:hAnsi="Calibri" w:cs="Courier New"/>
          <w:spacing w:val="-3"/>
          <w:sz w:val="24"/>
          <w:szCs w:val="24"/>
        </w:rPr>
        <w:t xml:space="preserve">: </w:t>
      </w:r>
      <w:r w:rsidR="00A94C8A">
        <w:rPr>
          <w:rFonts w:ascii="Calibri" w:eastAsia="Times New Roman" w:hAnsi="Calibri" w:cs="Courier New"/>
          <w:spacing w:val="-3"/>
          <w:sz w:val="24"/>
          <w:szCs w:val="24"/>
        </w:rPr>
        <w:t>7</w:t>
      </w:r>
      <w:r w:rsidRPr="005E6375">
        <w:rPr>
          <w:rFonts w:ascii="Calibri" w:eastAsia="Times New Roman" w:hAnsi="Calibri" w:cs="Courier New"/>
          <w:spacing w:val="-3"/>
          <w:sz w:val="24"/>
          <w:szCs w:val="24"/>
        </w:rPr>
        <w:t>0 points</w:t>
      </w:r>
    </w:p>
    <w:p w:rsidR="00A94C8A" w:rsidRDefault="00A94C8A" w:rsidP="0094590E">
      <w:pPr>
        <w:keepNext/>
        <w:tabs>
          <w:tab w:val="center" w:pos="5400"/>
        </w:tabs>
        <w:suppressAutoHyphens/>
        <w:spacing w:after="0" w:line="240" w:lineRule="auto"/>
        <w:outlineLvl w:val="2"/>
        <w:rPr>
          <w:rFonts w:ascii="Calibri" w:eastAsia="Times New Roman" w:hAnsi="Calibri" w:cs="Courier New"/>
          <w:spacing w:val="-3"/>
          <w:sz w:val="24"/>
          <w:szCs w:val="24"/>
        </w:rPr>
      </w:pPr>
      <w:r>
        <w:rPr>
          <w:rFonts w:ascii="Calibri" w:eastAsia="Times New Roman" w:hAnsi="Calibri" w:cs="Courier New"/>
          <w:spacing w:val="-3"/>
          <w:sz w:val="24"/>
          <w:szCs w:val="24"/>
        </w:rPr>
        <w:t>Discussion Board: 30 points</w:t>
      </w:r>
      <w:bookmarkStart w:id="0" w:name="_GoBack"/>
      <w:bookmarkEnd w:id="0"/>
    </w:p>
    <w:p w:rsidR="0094590E" w:rsidRPr="00322CF7" w:rsidRDefault="0094590E" w:rsidP="0094590E">
      <w:pPr>
        <w:keepNext/>
        <w:tabs>
          <w:tab w:val="center" w:pos="5400"/>
        </w:tabs>
        <w:suppressAutoHyphens/>
        <w:spacing w:after="0" w:line="240" w:lineRule="auto"/>
        <w:outlineLvl w:val="2"/>
        <w:rPr>
          <w:rFonts w:ascii="Calibri" w:hAnsi="Calibri"/>
        </w:rPr>
      </w:pPr>
    </w:p>
    <w:p w:rsidR="00322CF7" w:rsidRPr="00322CF7" w:rsidRDefault="00322CF7" w:rsidP="00322CF7">
      <w:pPr>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5E6375" w:rsidRPr="005E6375" w:rsidRDefault="00E76B33"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ONE: August 19</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Nature of the Hebrew Scriptures/Old Testament</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Text and Canon of the OT</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Old Testament World</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Authority of the OT</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 xml:space="preserve">Historical Overview of Ancient </w:t>
      </w:r>
      <w:smartTag w:uri="urn:schemas-microsoft-com:office:smarttags" w:element="place">
        <w:smartTag w:uri="urn:schemas-microsoft-com:office:smarttags" w:element="country-region">
          <w:r w:rsidRPr="005E6375">
            <w:rPr>
              <w:rFonts w:ascii="Calibri" w:eastAsia="Times New Roman" w:hAnsi="Calibri" w:cs="Times New Roman"/>
              <w:sz w:val="24"/>
              <w:szCs w:val="20"/>
            </w:rPr>
            <w:t>Israel</w:t>
          </w:r>
        </w:smartTag>
      </w:smartTag>
      <w:r w:rsidRPr="005E6375">
        <w:rPr>
          <w:rFonts w:ascii="Calibri" w:eastAsia="Times New Roman" w:hAnsi="Calibri" w:cs="Times New Roman"/>
          <w:sz w:val="24"/>
          <w:szCs w:val="20"/>
        </w:rPr>
        <w:t>.</w:t>
      </w:r>
    </w:p>
    <w:p w:rsidR="005E6375" w:rsidRPr="005E6375" w:rsidRDefault="005E6375" w:rsidP="005E6375">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t>Required: No required readings</w:t>
      </w:r>
    </w:p>
    <w:p w:rsidR="005E6375" w:rsidRDefault="005E6375" w:rsidP="0094590E">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lastRenderedPageBreak/>
        <w:t>Recommended: Anderson i-xiv, 1-20</w:t>
      </w:r>
    </w:p>
    <w:p w:rsidR="002F7B86" w:rsidRPr="005E6375" w:rsidRDefault="002F7B86" w:rsidP="0094590E">
      <w:pPr>
        <w:widowControl w:val="0"/>
        <w:spacing w:after="0" w:line="240" w:lineRule="auto"/>
        <w:ind w:left="1440"/>
        <w:rPr>
          <w:rFonts w:ascii="Calibri" w:eastAsia="Times New Roman" w:hAnsi="Calibri" w:cs="Times New Roman"/>
          <w:sz w:val="24"/>
          <w:szCs w:val="20"/>
        </w:rPr>
      </w:pPr>
    </w:p>
    <w:p w:rsidR="005E6375" w:rsidRPr="005E6375" w:rsidRDefault="00E76B33" w:rsidP="005E6375">
      <w:pPr>
        <w:widowControl w:val="0"/>
        <w:spacing w:after="0" w:line="240" w:lineRule="auto"/>
        <w:ind w:firstLine="720"/>
        <w:rPr>
          <w:rFonts w:ascii="Calibri" w:eastAsia="Times New Roman" w:hAnsi="Calibri" w:cs="Times New Roman"/>
          <w:b/>
          <w:sz w:val="28"/>
          <w:szCs w:val="28"/>
        </w:rPr>
      </w:pPr>
      <w:r>
        <w:rPr>
          <w:rFonts w:ascii="Calibri" w:eastAsia="Times New Roman" w:hAnsi="Calibri" w:cs="Times New Roman"/>
          <w:sz w:val="24"/>
          <w:szCs w:val="20"/>
        </w:rPr>
        <w:t>WEEK TWO:  August 26</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Primeval History</w:t>
      </w:r>
      <w:r w:rsidRPr="005E6375">
        <w:rPr>
          <w:rFonts w:ascii="Calibri" w:eastAsia="Times New Roman" w:hAnsi="Calibri" w:cs="Times New Roman"/>
          <w:sz w:val="24"/>
          <w:szCs w:val="20"/>
        </w:rPr>
        <w:tab/>
      </w:r>
      <w:r w:rsidRPr="005E6375">
        <w:rPr>
          <w:rFonts w:ascii="Calibri" w:eastAsia="Times New Roman" w:hAnsi="Calibri" w:cs="Times New Roman"/>
          <w:sz w:val="24"/>
          <w:szCs w:val="20"/>
        </w:rPr>
        <w:tab/>
      </w:r>
    </w:p>
    <w:p w:rsidR="005E6375" w:rsidRPr="005E6375" w:rsidRDefault="005E6375" w:rsidP="005E6375">
      <w:pPr>
        <w:widowControl w:val="0"/>
        <w:spacing w:after="0" w:line="240" w:lineRule="auto"/>
        <w:ind w:firstLine="1440"/>
        <w:rPr>
          <w:rFonts w:ascii="Calibri" w:eastAsia="Times New Roman" w:hAnsi="Calibri" w:cs="Times New Roman"/>
          <w:bCs/>
          <w:sz w:val="24"/>
          <w:szCs w:val="24"/>
        </w:rPr>
      </w:pPr>
      <w:r w:rsidRPr="005E6375">
        <w:rPr>
          <w:rFonts w:ascii="Calibri" w:eastAsia="Times New Roman" w:hAnsi="Calibri" w:cs="Times New Roman"/>
          <w:bCs/>
          <w:sz w:val="24"/>
          <w:szCs w:val="24"/>
        </w:rPr>
        <w:t xml:space="preserve">Bible: </w:t>
      </w:r>
      <w:r w:rsidRPr="005E6375">
        <w:rPr>
          <w:rFonts w:ascii="Calibri" w:eastAsia="Times New Roman" w:hAnsi="Calibri" w:cs="Times New Roman"/>
          <w:bCs/>
          <w:sz w:val="24"/>
          <w:szCs w:val="24"/>
        </w:rPr>
        <w:tab/>
        <w:t>Read Genesis 1-11</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u w:val="single"/>
        </w:rPr>
      </w:pPr>
      <w:r w:rsidRPr="005E6375">
        <w:rPr>
          <w:rFonts w:ascii="Calibri" w:eastAsia="Times New Roman" w:hAnsi="Calibri" w:cs="Times New Roman"/>
          <w:bCs/>
          <w:sz w:val="24"/>
          <w:szCs w:val="24"/>
        </w:rPr>
        <w:t>Recommended: Anderson 21-43</w:t>
      </w:r>
    </w:p>
    <w:p w:rsidR="0094590E" w:rsidRDefault="005E6375" w:rsidP="0094590E">
      <w:pPr>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94590E" w:rsidRPr="005E6375" w:rsidRDefault="0094590E" w:rsidP="0094590E">
      <w:pPr>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Pr="005E6375" w:rsidRDefault="00E76B33"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THREE:  September 02</w:t>
      </w:r>
    </w:p>
    <w:p w:rsidR="005E6375" w:rsidRPr="005E6375" w:rsidRDefault="005E6375" w:rsidP="005E6375">
      <w:pPr>
        <w:widowControl w:val="0"/>
        <w:spacing w:after="0" w:line="240" w:lineRule="auto"/>
        <w:ind w:firstLine="1440"/>
        <w:rPr>
          <w:rFonts w:ascii="Calibri" w:eastAsia="Times New Roman" w:hAnsi="Calibri" w:cs="Times New Roman"/>
          <w:b/>
          <w:sz w:val="24"/>
          <w:szCs w:val="20"/>
          <w:u w:val="single"/>
        </w:rPr>
      </w:pPr>
      <w:r w:rsidRPr="005E6375">
        <w:rPr>
          <w:rFonts w:ascii="Calibri" w:eastAsia="Times New Roman" w:hAnsi="Calibri" w:cs="Times New Roman"/>
          <w:sz w:val="24"/>
          <w:szCs w:val="20"/>
        </w:rPr>
        <w:t>Ancestral History</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Genesis 12-50</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44-48</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Turn in your Treasure Hunt before class time</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Pr="005E6375" w:rsidRDefault="00E76B33" w:rsidP="005E6375">
      <w:pPr>
        <w:widowControl w:val="0"/>
        <w:spacing w:after="0" w:line="240" w:lineRule="auto"/>
        <w:ind w:firstLine="720"/>
        <w:rPr>
          <w:rFonts w:ascii="Calibri" w:eastAsia="Times New Roman" w:hAnsi="Calibri" w:cs="Times New Roman"/>
          <w:b/>
          <w:sz w:val="24"/>
          <w:szCs w:val="20"/>
        </w:rPr>
      </w:pPr>
      <w:r>
        <w:rPr>
          <w:rFonts w:ascii="Calibri" w:eastAsia="Times New Roman" w:hAnsi="Calibri" w:cs="Times New Roman"/>
          <w:sz w:val="24"/>
          <w:szCs w:val="20"/>
        </w:rPr>
        <w:t>WEEK FOUR:  September 09</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Exodus</w:t>
      </w:r>
    </w:p>
    <w:p w:rsidR="005E6375" w:rsidRPr="005E6375" w:rsidRDefault="005E6375" w:rsidP="005E6375">
      <w:pPr>
        <w:widowControl w:val="0"/>
        <w:spacing w:after="0" w:line="240" w:lineRule="auto"/>
        <w:ind w:firstLine="1440"/>
        <w:rPr>
          <w:rFonts w:ascii="Calibri" w:eastAsia="Times New Roman" w:hAnsi="Calibri" w:cs="Times New Roman"/>
          <w:b/>
          <w:sz w:val="24"/>
          <w:szCs w:val="20"/>
          <w:u w:val="single"/>
        </w:rPr>
      </w:pPr>
      <w:r w:rsidRPr="005E6375">
        <w:rPr>
          <w:rFonts w:ascii="Calibri" w:eastAsia="Times New Roman" w:hAnsi="Calibri" w:cs="Times New Roman"/>
          <w:sz w:val="24"/>
          <w:szCs w:val="20"/>
        </w:rPr>
        <w:t>The Giving of the Law</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Exodus 1-24, Leviticus 17-26.</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Deuteronomy 12-26 </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49-80</w:t>
      </w:r>
    </w:p>
    <w:p w:rsidR="005E6375" w:rsidRPr="005E6375" w:rsidRDefault="005E6375" w:rsidP="005E6375">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5E6375" w:rsidRPr="005E6375" w:rsidRDefault="005E6375" w:rsidP="005E6375">
      <w:pPr>
        <w:widowControl w:val="0"/>
        <w:spacing w:after="0" w:line="240" w:lineRule="auto"/>
        <w:rPr>
          <w:rFonts w:ascii="Calibri" w:eastAsia="Times New Roman" w:hAnsi="Calibri" w:cs="Times New Roman"/>
          <w:bCs/>
          <w:sz w:val="24"/>
          <w:szCs w:val="20"/>
        </w:rPr>
      </w:pPr>
    </w:p>
    <w:p w:rsidR="005E6375" w:rsidRPr="005E6375" w:rsidRDefault="00E76B33" w:rsidP="005E6375">
      <w:pPr>
        <w:widowControl w:val="0"/>
        <w:spacing w:after="0" w:line="240" w:lineRule="auto"/>
        <w:ind w:left="720"/>
        <w:rPr>
          <w:rFonts w:ascii="Calibri" w:eastAsia="Times New Roman" w:hAnsi="Calibri" w:cs="Times New Roman"/>
          <w:b/>
          <w:sz w:val="24"/>
          <w:szCs w:val="20"/>
        </w:rPr>
      </w:pPr>
      <w:r>
        <w:rPr>
          <w:rFonts w:ascii="Calibri" w:eastAsia="Times New Roman" w:hAnsi="Calibri" w:cs="Times New Roman"/>
          <w:sz w:val="24"/>
          <w:szCs w:val="20"/>
        </w:rPr>
        <w:t>WEEK FIVE: September 16</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Wandering in the Wilderness</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Conquest and Settlement</w:t>
      </w:r>
    </w:p>
    <w:p w:rsidR="005E6375" w:rsidRPr="005E6375" w:rsidRDefault="005E6375" w:rsidP="005E6375">
      <w:pPr>
        <w:widowControl w:val="0"/>
        <w:spacing w:after="0" w:line="240" w:lineRule="auto"/>
        <w:ind w:firstLine="1440"/>
        <w:rPr>
          <w:rFonts w:ascii="Calibri" w:eastAsia="Times New Roman" w:hAnsi="Calibri" w:cs="Times New Roman"/>
          <w:b/>
          <w:sz w:val="24"/>
          <w:szCs w:val="20"/>
          <w:u w:val="single"/>
        </w:rPr>
      </w:pPr>
      <w:r w:rsidRPr="005E6375">
        <w:rPr>
          <w:rFonts w:ascii="Calibri" w:eastAsia="Times New Roman" w:hAnsi="Calibri" w:cs="Times New Roman"/>
          <w:sz w:val="24"/>
          <w:szCs w:val="20"/>
        </w:rPr>
        <w:t>Judges</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Numbers 10-14, Deuteronomy 1-</w:t>
      </w:r>
    </w:p>
    <w:p w:rsidR="005E6375" w:rsidRPr="005E6375" w:rsidRDefault="005E6375" w:rsidP="005E6375">
      <w:pPr>
        <w:widowControl w:val="0"/>
        <w:spacing w:after="0" w:line="240" w:lineRule="auto"/>
        <w:ind w:left="720"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4, Joshua 1-7, Judges 2-7, 13-16</w:t>
      </w:r>
    </w:p>
    <w:p w:rsidR="005E6375" w:rsidRPr="005E6375" w:rsidRDefault="005E6375" w:rsidP="005E6375">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Recommended: Anderson 81-138</w:t>
      </w:r>
    </w:p>
    <w:p w:rsidR="005E6375" w:rsidRPr="005E6375" w:rsidRDefault="005E6375" w:rsidP="005E6375">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5E6375" w:rsidRPr="005E6375" w:rsidRDefault="005E6375" w:rsidP="005E6375">
      <w:pPr>
        <w:widowControl w:val="0"/>
        <w:spacing w:after="0" w:line="240" w:lineRule="auto"/>
        <w:rPr>
          <w:rFonts w:ascii="Calibri" w:eastAsia="Times New Roman" w:hAnsi="Calibri" w:cs="Times New Roman"/>
          <w:b/>
          <w:sz w:val="24"/>
          <w:szCs w:val="20"/>
        </w:rPr>
      </w:pPr>
    </w:p>
    <w:p w:rsidR="005E6375" w:rsidRPr="005E6375" w:rsidRDefault="00E76B33" w:rsidP="005E6375">
      <w:pPr>
        <w:widowControl w:val="0"/>
        <w:spacing w:after="0" w:line="240" w:lineRule="auto"/>
        <w:ind w:left="720"/>
        <w:rPr>
          <w:rFonts w:ascii="Calibri" w:eastAsia="Times New Roman" w:hAnsi="Calibri" w:cs="Times New Roman"/>
          <w:b/>
          <w:sz w:val="24"/>
          <w:szCs w:val="24"/>
        </w:rPr>
      </w:pPr>
      <w:r>
        <w:rPr>
          <w:rFonts w:ascii="Calibri" w:eastAsia="Times New Roman" w:hAnsi="Calibri" w:cs="Times New Roman"/>
          <w:sz w:val="24"/>
          <w:szCs w:val="20"/>
        </w:rPr>
        <w:t>WEEK SIX: September 23</w:t>
      </w:r>
    </w:p>
    <w:p w:rsidR="005E6375" w:rsidRPr="005E6375" w:rsidRDefault="005E6375" w:rsidP="005E6375">
      <w:pPr>
        <w:widowControl w:val="0"/>
        <w:spacing w:after="0" w:line="240" w:lineRule="auto"/>
        <w:ind w:left="1440"/>
        <w:rPr>
          <w:rFonts w:ascii="Calibri" w:eastAsia="Times New Roman" w:hAnsi="Calibri" w:cs="Times New Roman"/>
          <w:bCs/>
          <w:sz w:val="24"/>
          <w:szCs w:val="24"/>
        </w:rPr>
      </w:pPr>
      <w:r w:rsidRPr="005E6375">
        <w:rPr>
          <w:rFonts w:ascii="Calibri" w:eastAsia="Times New Roman" w:hAnsi="Calibri" w:cs="Times New Roman"/>
          <w:bCs/>
          <w:sz w:val="24"/>
          <w:szCs w:val="24"/>
        </w:rPr>
        <w:t>Instructions will be found on announcements in Blackboard</w:t>
      </w:r>
      <w:r w:rsidRPr="005E6375">
        <w:rPr>
          <w:rFonts w:ascii="Calibri" w:eastAsia="Times New Roman" w:hAnsi="Calibri" w:cs="Times New Roman"/>
          <w:bCs/>
          <w:sz w:val="28"/>
          <w:szCs w:val="28"/>
        </w:rPr>
        <w:t xml:space="preserve">. </w:t>
      </w:r>
      <w:r w:rsidRPr="005E6375">
        <w:rPr>
          <w:rFonts w:ascii="Calibri" w:eastAsia="Times New Roman" w:hAnsi="Calibri" w:cs="Times New Roman"/>
          <w:bCs/>
          <w:sz w:val="24"/>
          <w:szCs w:val="24"/>
        </w:rPr>
        <w:t>Please note that the reading is heavy for next week, so get a start this week.</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Online Mid Term Exam</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No treasure Hunt</w:t>
      </w:r>
    </w:p>
    <w:p w:rsidR="005E6375" w:rsidRPr="005E6375" w:rsidRDefault="005E6375" w:rsidP="005E6375">
      <w:pPr>
        <w:widowControl w:val="0"/>
        <w:spacing w:after="0" w:line="240" w:lineRule="auto"/>
        <w:rPr>
          <w:rFonts w:ascii="Calibri" w:eastAsia="Times New Roman" w:hAnsi="Calibri" w:cs="Times New Roman"/>
          <w:sz w:val="24"/>
          <w:szCs w:val="20"/>
        </w:rPr>
      </w:pPr>
    </w:p>
    <w:p w:rsidR="0094590E" w:rsidRDefault="00E76B33" w:rsidP="0094590E">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SEVEN: September 30</w:t>
      </w:r>
    </w:p>
    <w:p w:rsidR="005E6375" w:rsidRPr="005E6375" w:rsidRDefault="005E6375" w:rsidP="0094590E">
      <w:pPr>
        <w:widowControl w:val="0"/>
        <w:spacing w:after="0" w:line="240" w:lineRule="auto"/>
        <w:ind w:left="720" w:firstLine="720"/>
        <w:rPr>
          <w:rFonts w:ascii="Calibri" w:eastAsia="Times New Roman" w:hAnsi="Calibri" w:cs="Courier New"/>
          <w:spacing w:val="-3"/>
          <w:sz w:val="24"/>
          <w:szCs w:val="24"/>
        </w:rPr>
      </w:pPr>
      <w:r w:rsidRPr="005E6375">
        <w:rPr>
          <w:rFonts w:ascii="Calibri" w:eastAsia="Times New Roman" w:hAnsi="Calibri" w:cs="Courier New"/>
          <w:spacing w:val="-3"/>
          <w:sz w:val="24"/>
          <w:szCs w:val="24"/>
        </w:rPr>
        <w:t>Roots of the United Kingdom:  Samuel and Saul</w:t>
      </w:r>
    </w:p>
    <w:p w:rsidR="005E6375" w:rsidRPr="005E6375" w:rsidRDefault="005E6375" w:rsidP="005E6375">
      <w:pPr>
        <w:widowControl w:val="0"/>
        <w:spacing w:after="0" w:line="240" w:lineRule="auto"/>
        <w:ind w:firstLine="1440"/>
        <w:rPr>
          <w:rFonts w:ascii="Calibri" w:eastAsia="Times New Roman" w:hAnsi="Calibri" w:cs="Times New Roman"/>
          <w:b/>
          <w:sz w:val="24"/>
          <w:szCs w:val="20"/>
          <w:u w:val="single"/>
        </w:rPr>
      </w:pPr>
      <w:r w:rsidRPr="005E6375">
        <w:rPr>
          <w:rFonts w:ascii="Calibri" w:eastAsia="Times New Roman" w:hAnsi="Calibri" w:cs="Times New Roman"/>
          <w:sz w:val="24"/>
          <w:szCs w:val="20"/>
        </w:rPr>
        <w:t xml:space="preserve">The </w:t>
      </w:r>
      <w:smartTag w:uri="urn:schemas-microsoft-com:office:smarttags" w:element="place">
        <w:smartTag w:uri="urn:schemas-microsoft-com:office:smarttags" w:element="country-region">
          <w:r w:rsidRPr="005E6375">
            <w:rPr>
              <w:rFonts w:ascii="Calibri" w:eastAsia="Times New Roman" w:hAnsi="Calibri" w:cs="Times New Roman"/>
              <w:sz w:val="24"/>
              <w:szCs w:val="20"/>
            </w:rPr>
            <w:t>United Kingdom</w:t>
          </w:r>
        </w:smartTag>
      </w:smartTag>
      <w:r w:rsidRPr="005E6375">
        <w:rPr>
          <w:rFonts w:ascii="Calibri" w:eastAsia="Times New Roman" w:hAnsi="Calibri" w:cs="Times New Roman"/>
          <w:sz w:val="24"/>
          <w:szCs w:val="20"/>
        </w:rPr>
        <w:t>:  David and Solomon</w:t>
      </w:r>
    </w:p>
    <w:p w:rsidR="005E6375" w:rsidRPr="005E6375" w:rsidRDefault="005E6375" w:rsidP="005E6375">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1 Samuel, 2 Samuel 5-19, 1 Kings 1-11</w:t>
      </w:r>
    </w:p>
    <w:p w:rsidR="005E6375" w:rsidRPr="005E6375" w:rsidRDefault="005E6375" w:rsidP="005E6375">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Recommended: Anderson 139-158 </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Turn in your Treasure Hunt before class</w:t>
      </w:r>
    </w:p>
    <w:p w:rsidR="005E6375" w:rsidRPr="005E6375" w:rsidRDefault="005E6375" w:rsidP="005E6375">
      <w:pPr>
        <w:widowControl w:val="0"/>
        <w:spacing w:after="0" w:line="240" w:lineRule="auto"/>
        <w:ind w:firstLine="1440"/>
        <w:rPr>
          <w:rFonts w:ascii="Calibri" w:eastAsia="Times New Roman" w:hAnsi="Calibri" w:cs="Times New Roman"/>
          <w:b/>
          <w:sz w:val="24"/>
          <w:szCs w:val="20"/>
        </w:rPr>
      </w:pPr>
    </w:p>
    <w:p w:rsidR="005E6375" w:rsidRPr="005E6375" w:rsidRDefault="00E76B33"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EIGHT:  October 07</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Divided Kingdom</w:t>
      </w:r>
    </w:p>
    <w:p w:rsidR="005E6375" w:rsidRPr="005E6375" w:rsidRDefault="005E6375" w:rsidP="005E6375">
      <w:pPr>
        <w:widowControl w:val="0"/>
        <w:spacing w:after="0" w:line="240" w:lineRule="auto"/>
        <w:ind w:firstLine="2160"/>
        <w:rPr>
          <w:rFonts w:ascii="Calibri" w:eastAsia="Times New Roman" w:hAnsi="Calibri" w:cs="Times New Roman"/>
          <w:sz w:val="24"/>
          <w:szCs w:val="20"/>
        </w:rPr>
      </w:pPr>
      <w:smartTag w:uri="urn:schemas-microsoft-com:office:smarttags" w:element="place">
        <w:smartTag w:uri="urn:schemas-microsoft-com:office:smarttags" w:element="country-region">
          <w:r w:rsidRPr="005E6375">
            <w:rPr>
              <w:rFonts w:ascii="Calibri" w:eastAsia="Times New Roman" w:hAnsi="Calibri" w:cs="Times New Roman"/>
              <w:sz w:val="24"/>
              <w:szCs w:val="20"/>
            </w:rPr>
            <w:t>Israel</w:t>
          </w:r>
        </w:smartTag>
      </w:smartTag>
      <w:r w:rsidRPr="005E6375">
        <w:rPr>
          <w:rFonts w:ascii="Calibri" w:eastAsia="Times New Roman" w:hAnsi="Calibri" w:cs="Times New Roman"/>
          <w:sz w:val="24"/>
          <w:szCs w:val="20"/>
        </w:rPr>
        <w:t xml:space="preserve"> to 722 BCE</w:t>
      </w:r>
    </w:p>
    <w:p w:rsidR="005E6375" w:rsidRPr="005E6375" w:rsidRDefault="005E6375" w:rsidP="005E6375">
      <w:pPr>
        <w:widowControl w:val="0"/>
        <w:spacing w:after="0" w:line="240" w:lineRule="auto"/>
        <w:ind w:firstLine="2160"/>
        <w:rPr>
          <w:rFonts w:ascii="Calibri" w:eastAsia="Times New Roman" w:hAnsi="Calibri" w:cs="Times New Roman"/>
          <w:sz w:val="24"/>
          <w:szCs w:val="20"/>
        </w:rPr>
      </w:pPr>
      <w:smartTag w:uri="urn:schemas-microsoft-com:office:smarttags" w:element="place">
        <w:smartTag w:uri="urn:schemas-microsoft-com:office:smarttags" w:element="country-region">
          <w:r w:rsidRPr="005E6375">
            <w:rPr>
              <w:rFonts w:ascii="Calibri" w:eastAsia="Times New Roman" w:hAnsi="Calibri" w:cs="Times New Roman"/>
              <w:sz w:val="24"/>
              <w:szCs w:val="20"/>
            </w:rPr>
            <w:t>Judah</w:t>
          </w:r>
        </w:smartTag>
      </w:smartTag>
      <w:r w:rsidRPr="005E6375">
        <w:rPr>
          <w:rFonts w:ascii="Calibri" w:eastAsia="Times New Roman" w:hAnsi="Calibri" w:cs="Times New Roman"/>
          <w:sz w:val="24"/>
          <w:szCs w:val="20"/>
        </w:rPr>
        <w:t xml:space="preserve"> to 586 BCE</w:t>
      </w:r>
    </w:p>
    <w:p w:rsidR="005E6375" w:rsidRPr="005E6375" w:rsidRDefault="005E6375" w:rsidP="005E6375">
      <w:pPr>
        <w:widowControl w:val="0"/>
        <w:spacing w:after="0" w:line="240" w:lineRule="auto"/>
        <w:ind w:firstLine="1440"/>
        <w:rPr>
          <w:rFonts w:ascii="Calibri" w:eastAsia="Times New Roman" w:hAnsi="Calibri" w:cs="Times New Roman"/>
          <w:b/>
          <w:sz w:val="24"/>
          <w:szCs w:val="20"/>
          <w:u w:val="single"/>
        </w:rPr>
      </w:pPr>
      <w:r w:rsidRPr="005E6375">
        <w:rPr>
          <w:rFonts w:ascii="Calibri" w:eastAsia="Times New Roman" w:hAnsi="Calibri" w:cs="Times New Roman"/>
          <w:sz w:val="24"/>
          <w:szCs w:val="20"/>
        </w:rPr>
        <w:t>The Prophets</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Bible: Read Amos and Hosea </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159-186</w:t>
      </w:r>
    </w:p>
    <w:p w:rsidR="005E6375" w:rsidRDefault="005E6375" w:rsidP="0094590E">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94590E" w:rsidRPr="005E6375" w:rsidRDefault="0094590E" w:rsidP="0094590E">
      <w:pPr>
        <w:widowControl w:val="0"/>
        <w:spacing w:after="0" w:line="240" w:lineRule="auto"/>
        <w:rPr>
          <w:rFonts w:ascii="Calibri" w:eastAsia="Times New Roman" w:hAnsi="Calibri" w:cs="Times New Roman"/>
          <w:sz w:val="24"/>
          <w:szCs w:val="20"/>
        </w:rPr>
      </w:pPr>
    </w:p>
    <w:p w:rsidR="005E6375" w:rsidRPr="005E6375" w:rsidRDefault="00E76B33" w:rsidP="005E6375">
      <w:pPr>
        <w:widowControl w:val="0"/>
        <w:spacing w:after="0" w:line="240" w:lineRule="auto"/>
        <w:ind w:left="720"/>
        <w:rPr>
          <w:rFonts w:ascii="Calibri" w:eastAsia="Times New Roman" w:hAnsi="Calibri" w:cs="Times New Roman"/>
          <w:b/>
          <w:sz w:val="24"/>
          <w:szCs w:val="20"/>
        </w:rPr>
      </w:pPr>
      <w:r>
        <w:rPr>
          <w:rFonts w:ascii="Calibri" w:eastAsia="Times New Roman" w:hAnsi="Calibri" w:cs="Times New Roman"/>
          <w:sz w:val="24"/>
          <w:szCs w:val="20"/>
        </w:rPr>
        <w:t>WEEK NINE:  October 14</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Prophets (continued)</w:t>
      </w:r>
      <w:r w:rsidRPr="005E6375">
        <w:rPr>
          <w:rFonts w:ascii="Calibri" w:eastAsia="Times New Roman" w:hAnsi="Calibri" w:cs="Times New Roman"/>
          <w:sz w:val="24"/>
          <w:szCs w:val="20"/>
        </w:rPr>
        <w:tab/>
      </w:r>
    </w:p>
    <w:p w:rsidR="005E6375" w:rsidRPr="005E6375" w:rsidRDefault="005E6375" w:rsidP="005E6375">
      <w:pPr>
        <w:widowControl w:val="0"/>
        <w:spacing w:after="0" w:line="240" w:lineRule="auto"/>
        <w:ind w:firstLine="2160"/>
        <w:rPr>
          <w:rFonts w:ascii="Calibri" w:eastAsia="Times New Roman" w:hAnsi="Calibri" w:cs="Times New Roman"/>
          <w:sz w:val="24"/>
          <w:szCs w:val="20"/>
        </w:rPr>
      </w:pPr>
      <w:r w:rsidRPr="005E6375">
        <w:rPr>
          <w:rFonts w:ascii="Calibri" w:eastAsia="Times New Roman" w:hAnsi="Calibri" w:cs="Times New Roman"/>
          <w:sz w:val="24"/>
          <w:szCs w:val="20"/>
        </w:rPr>
        <w:t>Origin and Nature of Hebrew Prophetic Movement</w:t>
      </w:r>
    </w:p>
    <w:p w:rsidR="005E6375" w:rsidRPr="005E6375" w:rsidRDefault="005E6375" w:rsidP="005E6375">
      <w:pPr>
        <w:widowControl w:val="0"/>
        <w:spacing w:after="0" w:line="240" w:lineRule="auto"/>
        <w:ind w:firstLine="2160"/>
        <w:rPr>
          <w:rFonts w:ascii="Calibri" w:eastAsia="Times New Roman" w:hAnsi="Calibri" w:cs="Times New Roman"/>
          <w:sz w:val="24"/>
          <w:szCs w:val="20"/>
        </w:rPr>
      </w:pPr>
      <w:r w:rsidRPr="005E6375">
        <w:rPr>
          <w:rFonts w:ascii="Calibri" w:eastAsia="Times New Roman" w:hAnsi="Calibri" w:cs="Times New Roman"/>
          <w:sz w:val="24"/>
          <w:szCs w:val="20"/>
        </w:rPr>
        <w:t>Eighth Century Prophets</w:t>
      </w:r>
    </w:p>
    <w:p w:rsidR="005E6375" w:rsidRPr="005E6375" w:rsidRDefault="005E6375" w:rsidP="005E6375">
      <w:pPr>
        <w:widowControl w:val="0"/>
        <w:spacing w:after="0" w:line="240" w:lineRule="auto"/>
        <w:ind w:firstLine="2160"/>
        <w:rPr>
          <w:rFonts w:ascii="Calibri" w:eastAsia="Times New Roman" w:hAnsi="Calibri" w:cs="Times New Roman"/>
          <w:sz w:val="24"/>
          <w:szCs w:val="20"/>
        </w:rPr>
      </w:pPr>
      <w:r w:rsidRPr="005E6375">
        <w:rPr>
          <w:rFonts w:ascii="Calibri" w:eastAsia="Times New Roman" w:hAnsi="Calibri" w:cs="Times New Roman"/>
          <w:sz w:val="24"/>
          <w:szCs w:val="20"/>
        </w:rPr>
        <w:t>Seventh Century Prophets</w:t>
      </w:r>
    </w:p>
    <w:p w:rsidR="005E6375" w:rsidRPr="005E6375" w:rsidRDefault="005E6375" w:rsidP="005E6375">
      <w:pPr>
        <w:widowControl w:val="0"/>
        <w:spacing w:after="0" w:line="240" w:lineRule="auto"/>
        <w:ind w:firstLine="2160"/>
        <w:rPr>
          <w:rFonts w:ascii="Calibri" w:eastAsia="Times New Roman" w:hAnsi="Calibri" w:cs="Times New Roman"/>
          <w:b/>
          <w:sz w:val="24"/>
          <w:szCs w:val="20"/>
          <w:u w:val="single"/>
        </w:rPr>
      </w:pPr>
      <w:r w:rsidRPr="005E6375">
        <w:rPr>
          <w:rFonts w:ascii="Calibri" w:eastAsia="Times New Roman" w:hAnsi="Calibri" w:cs="Times New Roman"/>
          <w:sz w:val="24"/>
          <w:szCs w:val="20"/>
        </w:rPr>
        <w:t>Prophets of Exile and Post-exile</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Isaiah 1-11, 40-55; Jeremiah</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1-10, 30-33 </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187-210</w:t>
      </w:r>
    </w:p>
    <w:p w:rsidR="005E6375" w:rsidRPr="005E6375" w:rsidRDefault="005E6375" w:rsidP="005E6375">
      <w:pPr>
        <w:widowControl w:val="0"/>
        <w:spacing w:after="0" w:line="240" w:lineRule="auto"/>
        <w:ind w:left="720" w:firstLine="720"/>
        <w:rPr>
          <w:rFonts w:ascii="Calibri" w:eastAsia="Times New Roman" w:hAnsi="Calibri" w:cs="Times New Roman"/>
          <w:bCs/>
          <w:sz w:val="24"/>
          <w:szCs w:val="20"/>
        </w:rPr>
      </w:pPr>
      <w:r w:rsidRPr="005E6375">
        <w:rPr>
          <w:rFonts w:ascii="Calibri" w:eastAsia="Times New Roman" w:hAnsi="Calibri" w:cs="Times New Roman"/>
          <w:bCs/>
          <w:sz w:val="24"/>
          <w:szCs w:val="20"/>
        </w:rPr>
        <w:t>Turn in your Treasure Hunt before class</w:t>
      </w:r>
    </w:p>
    <w:p w:rsidR="005E6375" w:rsidRPr="005E6375" w:rsidRDefault="005E6375" w:rsidP="005E6375">
      <w:pPr>
        <w:widowControl w:val="0"/>
        <w:spacing w:after="0" w:line="240" w:lineRule="auto"/>
        <w:ind w:left="720" w:firstLine="720"/>
        <w:rPr>
          <w:rFonts w:ascii="Calibri" w:eastAsia="Times New Roman" w:hAnsi="Calibri" w:cs="Times New Roman"/>
          <w:b/>
          <w:sz w:val="24"/>
          <w:szCs w:val="20"/>
        </w:rPr>
      </w:pPr>
    </w:p>
    <w:p w:rsidR="005E6375" w:rsidRPr="005E6375" w:rsidRDefault="00E76B33"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TEN:  October 21</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Writings</w:t>
      </w:r>
    </w:p>
    <w:p w:rsidR="005E6375" w:rsidRPr="005E6375" w:rsidRDefault="005E6375" w:rsidP="005E6375">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Wisdom Literature</w:t>
      </w:r>
    </w:p>
    <w:p w:rsidR="005E6375" w:rsidRPr="005E6375" w:rsidRDefault="005E6375" w:rsidP="005E6375">
      <w:pPr>
        <w:widowControl w:val="0"/>
        <w:spacing w:after="0" w:line="240" w:lineRule="auto"/>
        <w:ind w:firstLine="1440"/>
        <w:rPr>
          <w:rFonts w:ascii="Calibri" w:eastAsia="Times New Roman" w:hAnsi="Calibri" w:cs="Times New Roman"/>
          <w:b/>
          <w:sz w:val="24"/>
          <w:szCs w:val="20"/>
          <w:u w:val="single"/>
        </w:rPr>
      </w:pPr>
      <w:r w:rsidRPr="005E6375">
        <w:rPr>
          <w:rFonts w:ascii="Calibri" w:eastAsia="Times New Roman" w:hAnsi="Calibri" w:cs="Times New Roman"/>
          <w:sz w:val="24"/>
          <w:szCs w:val="20"/>
        </w:rPr>
        <w:t>Psalms/</w:t>
      </w:r>
      <w:proofErr w:type="spellStart"/>
      <w:r w:rsidRPr="005E6375">
        <w:rPr>
          <w:rFonts w:ascii="Calibri" w:eastAsia="Times New Roman" w:hAnsi="Calibri" w:cs="Times New Roman"/>
          <w:sz w:val="24"/>
          <w:szCs w:val="20"/>
        </w:rPr>
        <w:t>Megilloth</w:t>
      </w:r>
      <w:proofErr w:type="spellEnd"/>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Job 1-3, 42; Psalm 1, 23, 51, 119,</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150; Ecclesiastes, </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211-223</w:t>
      </w:r>
    </w:p>
    <w:p w:rsidR="005E6375" w:rsidRPr="005E6375" w:rsidRDefault="005E6375" w:rsidP="005E6375">
      <w:pPr>
        <w:widowControl w:val="0"/>
        <w:spacing w:after="0" w:line="240" w:lineRule="auto"/>
        <w:ind w:firstLine="720"/>
        <w:rPr>
          <w:rFonts w:ascii="Calibri" w:eastAsia="Times New Roman" w:hAnsi="Calibri" w:cs="Times New Roman"/>
          <w:bCs/>
          <w:sz w:val="24"/>
          <w:szCs w:val="20"/>
        </w:rPr>
      </w:pPr>
      <w:r w:rsidRPr="005E6375">
        <w:rPr>
          <w:rFonts w:ascii="Calibri" w:eastAsia="Times New Roman" w:hAnsi="Calibri" w:cs="Times New Roman"/>
          <w:bCs/>
          <w:sz w:val="24"/>
          <w:szCs w:val="20"/>
        </w:rPr>
        <w:tab/>
        <w:t>Turn in your Treasure Hunt before class</w:t>
      </w: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p>
    <w:p w:rsidR="005E6375" w:rsidRPr="005E6375" w:rsidRDefault="00E76B33" w:rsidP="0094590E">
      <w:pPr>
        <w:widowControl w:val="0"/>
        <w:spacing w:after="0" w:line="240" w:lineRule="auto"/>
        <w:ind w:left="720"/>
        <w:rPr>
          <w:rFonts w:ascii="Calibri" w:eastAsia="Times New Roman" w:hAnsi="Calibri" w:cs="Times New Roman"/>
          <w:sz w:val="24"/>
          <w:szCs w:val="24"/>
        </w:rPr>
      </w:pPr>
      <w:r>
        <w:rPr>
          <w:rFonts w:ascii="Calibri" w:eastAsia="Times New Roman" w:hAnsi="Calibri" w:cs="Courier New"/>
          <w:sz w:val="24"/>
          <w:szCs w:val="24"/>
        </w:rPr>
        <w:t>WEEK ELEVEN:  October 28</w:t>
      </w:r>
    </w:p>
    <w:p w:rsidR="005E6375" w:rsidRPr="005E6375" w:rsidRDefault="005E6375" w:rsidP="005E6375">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Final Exam</w:t>
      </w:r>
    </w:p>
    <w:p w:rsidR="00322CF7" w:rsidRPr="00322CF7" w:rsidRDefault="00322CF7" w:rsidP="00322CF7">
      <w:pPr>
        <w:rPr>
          <w:sz w:val="24"/>
          <w:szCs w:val="24"/>
        </w:rPr>
      </w:pPr>
    </w:p>
    <w:p w:rsidR="00322CF7" w:rsidRPr="00322CF7" w:rsidRDefault="00322CF7" w:rsidP="0049523D">
      <w:pPr>
        <w:pStyle w:val="Heading2"/>
      </w:pPr>
      <w:r w:rsidRPr="00322CF7">
        <w:t>ADDITIONAL INFORMATION</w:t>
      </w:r>
    </w:p>
    <w:p w:rsidR="005E6375" w:rsidRPr="005E6375" w:rsidRDefault="005E6375" w:rsidP="0094590E">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bCs/>
          <w:sz w:val="24"/>
          <w:szCs w:val="20"/>
        </w:rPr>
        <w:t>Disclaimer</w:t>
      </w:r>
      <w:r>
        <w:rPr>
          <w:rFonts w:ascii="Calibri" w:eastAsia="Times New Roman" w:hAnsi="Calibri" w:cs="Times New Roman"/>
          <w:bCs/>
          <w:sz w:val="24"/>
          <w:szCs w:val="20"/>
        </w:rPr>
        <w:t>:</w:t>
      </w:r>
      <w:r w:rsidRPr="005E6375">
        <w:rPr>
          <w:rFonts w:ascii="Calibri" w:eastAsia="Times New Roman" w:hAnsi="Calibri" w:cs="Times New Roman"/>
          <w:sz w:val="24"/>
          <w:szCs w:val="20"/>
        </w:rPr>
        <w:t xml:space="preserve">  </w:t>
      </w:r>
      <w:proofErr w:type="gramStart"/>
      <w:r w:rsidRPr="005E6375">
        <w:rPr>
          <w:rFonts w:ascii="Calibri" w:eastAsia="Times New Roman" w:hAnsi="Calibri" w:cs="Times New Roman"/>
          <w:sz w:val="24"/>
          <w:szCs w:val="20"/>
        </w:rPr>
        <w:t>Relax!,</w:t>
      </w:r>
      <w:proofErr w:type="gramEnd"/>
      <w:r w:rsidRPr="005E6375">
        <w:rPr>
          <w:rFonts w:ascii="Calibri" w:eastAsia="Times New Roman" w:hAnsi="Calibri" w:cs="Times New Roman"/>
          <w:sz w:val="24"/>
          <w:szCs w:val="20"/>
        </w:rPr>
        <w:t xml:space="preserve"> those of you who don’t know much about the Bible.  I have found over the years that the things covered in this class are typically new to those who have never really read the Bible,</w:t>
      </w:r>
      <w:r w:rsidRPr="005E6375">
        <w:rPr>
          <w:rFonts w:ascii="Calibri" w:eastAsia="Times New Roman" w:hAnsi="Calibri" w:cs="Times New Roman"/>
          <w:bCs/>
          <w:sz w:val="24"/>
          <w:szCs w:val="20"/>
        </w:rPr>
        <w:t xml:space="preserve"> and</w:t>
      </w:r>
      <w:r w:rsidRPr="005E6375">
        <w:rPr>
          <w:rFonts w:ascii="Calibri" w:eastAsia="Times New Roman" w:hAnsi="Calibri" w:cs="Times New Roman"/>
          <w:sz w:val="24"/>
          <w:szCs w:val="20"/>
        </w:rPr>
        <w:t xml:space="preserve"> to those who have.  In fact, some of you who know (or think you know) the Bible well may have to “unlearn” a few things. So don’t be intimidated by the Bible, or your classmates, or your instructor. I guarantee, you will enjoy and learn from most of what you read in the Bible (I said </w:t>
      </w:r>
      <w:r w:rsidRPr="005E6375">
        <w:rPr>
          <w:rFonts w:ascii="Calibri" w:eastAsia="Times New Roman" w:hAnsi="Calibri" w:cs="Times New Roman"/>
          <w:i/>
          <w:sz w:val="24"/>
          <w:szCs w:val="20"/>
        </w:rPr>
        <w:t>most</w:t>
      </w:r>
      <w:r w:rsidRPr="005E6375">
        <w:rPr>
          <w:rFonts w:ascii="Calibri" w:eastAsia="Times New Roman" w:hAnsi="Calibri" w:cs="Times New Roman"/>
          <w:sz w:val="24"/>
          <w:szCs w:val="20"/>
        </w:rPr>
        <w:t xml:space="preserve">). </w:t>
      </w:r>
    </w:p>
    <w:p w:rsidR="006B7776" w:rsidRDefault="00622354"/>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1000F7"/>
    <w:rsid w:val="002036D6"/>
    <w:rsid w:val="002F7B86"/>
    <w:rsid w:val="00322CF7"/>
    <w:rsid w:val="0049523D"/>
    <w:rsid w:val="004B2CBF"/>
    <w:rsid w:val="0056598D"/>
    <w:rsid w:val="005E6375"/>
    <w:rsid w:val="00622354"/>
    <w:rsid w:val="00664FEC"/>
    <w:rsid w:val="006C7981"/>
    <w:rsid w:val="0094590E"/>
    <w:rsid w:val="00A94C8A"/>
    <w:rsid w:val="00D463DA"/>
    <w:rsid w:val="00DE1187"/>
    <w:rsid w:val="00E76B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C2A6359"/>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5E63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semiHidden/>
    <w:rsid w:val="005E637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22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5</cp:revision>
  <cp:lastPrinted>2019-07-08T16:44:00Z</cp:lastPrinted>
  <dcterms:created xsi:type="dcterms:W3CDTF">2019-06-25T00:42:00Z</dcterms:created>
  <dcterms:modified xsi:type="dcterms:W3CDTF">2019-07-08T16:44:00Z</dcterms:modified>
</cp:coreProperties>
</file>