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bookmarkStart w:id="0" w:name="_GoBack"/>
      <w:bookmarkEnd w:id="0"/>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9196C">
        <w:t xml:space="preserve"> GEOG</w:t>
      </w:r>
      <w:r w:rsidR="00932E84">
        <w:t>/HIST 3318</w:t>
      </w:r>
      <w:r w:rsidR="004227A2">
        <w:t xml:space="preserve"> </w:t>
      </w:r>
      <w:permStart w:id="121463794" w:edGrp="everyone"/>
      <w:r w:rsidR="00B71D2C">
        <w:t>VC 01</w:t>
      </w:r>
      <w:permEnd w:id="121463794"/>
      <w:r w:rsidR="00A24A3B">
        <w:t xml:space="preserve"> – </w:t>
      </w:r>
      <w:r w:rsidR="00932E84">
        <w:t>Environmental/Geographical History of the U.S.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08504503" w:edGrp="everyone"/>
      <w:proofErr w:type="spellStart"/>
      <w:r w:rsidR="004227A2">
        <w:t>WBUonline</w:t>
      </w:r>
      <w:permEnd w:id="308504503"/>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6177021" w:edGrp="everyone"/>
      <w:r>
        <w:t>Fall 2020</w:t>
      </w:r>
      <w:r w:rsidR="00B71D2C">
        <w:t xml:space="preserve"> II</w:t>
      </w:r>
      <w:permEnd w:id="15617702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712871692" w:edGrp="everyone"/>
      <w:r w:rsidR="00B71D2C">
        <w:t xml:space="preserve">Prof. Jessica Patton </w:t>
      </w:r>
      <w:proofErr w:type="spellStart"/>
      <w:r w:rsidR="00B71D2C">
        <w:t>Maeer</w:t>
      </w:r>
      <w:proofErr w:type="spellEnd"/>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71D2C">
        <w:t>817-515-7674</w:t>
      </w:r>
    </w:p>
    <w:permEnd w:id="171287169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31053638" w:edGrp="everyone"/>
      <w:r w:rsidR="00B71D2C">
        <w:t>jessica.patton@wayland.wbu.edu</w:t>
      </w:r>
      <w:permEnd w:id="123105363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78950320" w:edGrp="everyone"/>
      <w:r w:rsidR="00B71D2C">
        <w:rPr>
          <w:rFonts w:ascii="Calibri" w:eastAsia="Times New Roman" w:hAnsi="Calibri"/>
        </w:rPr>
        <w:t>1:00 – 2:15 p.m. M/W</w:t>
      </w:r>
    </w:p>
    <w:permEnd w:id="47895032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78944897" w:edGrp="everyone"/>
      <w:proofErr w:type="gramStart"/>
      <w:r w:rsidR="00B71D2C">
        <w:t>online</w:t>
      </w:r>
      <w:permEnd w:id="278944897"/>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B71D2C" w:rsidRDefault="00E624B9" w:rsidP="000C2431">
      <w:pPr>
        <w:rPr>
          <w:rFonts w:ascii="Calibri" w:hAnsi="Calibri"/>
        </w:rPr>
      </w:pPr>
      <w:r w:rsidRPr="00E624B9">
        <w:rPr>
          <w:b/>
        </w:rPr>
        <w:t>:</w:t>
      </w:r>
      <w:r>
        <w:rPr>
          <w:b/>
        </w:rPr>
        <w:t xml:space="preserve"> </w:t>
      </w:r>
      <w:permStart w:id="747204686" w:edGrp="everyone"/>
      <w:r w:rsidR="00B71D2C">
        <w:rPr>
          <w:rFonts w:ascii="Calibri" w:hAnsi="Calibri"/>
          <w:b/>
          <w:i/>
        </w:rPr>
        <w:t xml:space="preserve">Major Problems in American Environmental History, </w:t>
      </w:r>
      <w:r w:rsidR="00B71D2C">
        <w:rPr>
          <w:rFonts w:ascii="Calibri" w:hAnsi="Calibri"/>
        </w:rPr>
        <w:t>by Carolyn Merchant, Cengage Publishers, 3</w:t>
      </w:r>
      <w:r w:rsidR="00B71D2C" w:rsidRPr="00B71D2C">
        <w:rPr>
          <w:rFonts w:ascii="Calibri" w:hAnsi="Calibri"/>
          <w:vertAlign w:val="superscript"/>
        </w:rPr>
        <w:t>rd</w:t>
      </w:r>
      <w:r w:rsidR="00B71D2C">
        <w:rPr>
          <w:rFonts w:ascii="Calibri" w:hAnsi="Calibri"/>
        </w:rPr>
        <w:t xml:space="preserve"> edition, 2012, ISBN: 9780495912422</w:t>
      </w:r>
    </w:p>
    <w:p w:rsidR="00E624B9" w:rsidRPr="00E624B9" w:rsidRDefault="00E624B9" w:rsidP="000C2431">
      <w:pPr>
        <w:spacing w:after="200"/>
        <w:rPr>
          <w:rFonts w:ascii="Calibri" w:eastAsia="Times New Roman" w:hAnsi="Calibri" w:cs="Times New Roman"/>
          <w:b/>
          <w:i/>
          <w:color w:val="C00000"/>
        </w:rPr>
      </w:pPr>
    </w:p>
    <w:p w:rsidR="00E624B9" w:rsidRDefault="00A17839" w:rsidP="00A1783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Pr="00E624B9" w:rsidRDefault="00E624B9" w:rsidP="000C2431">
      <w:pPr>
        <w:pStyle w:val="SyllabiBasic"/>
        <w:rPr>
          <w:b/>
          <w:vanish/>
          <w:specVanish/>
        </w:rPr>
      </w:pPr>
    </w:p>
    <w:p w:rsidR="00E624B9" w:rsidRDefault="00E624B9" w:rsidP="000C2431">
      <w:pPr>
        <w:rPr>
          <w:rFonts w:ascii="Calibri" w:eastAsia="Times New Roman" w:hAnsi="Calibri"/>
          <w:sz w:val="24"/>
          <w:szCs w:val="24"/>
        </w:rPr>
      </w:pPr>
    </w:p>
    <w:permEnd w:id="74720468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932E84" w:rsidRPr="00597C4E" w:rsidRDefault="00E624B9" w:rsidP="00932E84">
      <w:pPr>
        <w:spacing w:after="0"/>
        <w:ind w:right="-14"/>
        <w:rPr>
          <w:rFonts w:ascii="Calibri" w:eastAsia="Times New Roman" w:hAnsi="Calibri"/>
          <w:sz w:val="24"/>
          <w:szCs w:val="24"/>
        </w:rPr>
      </w:pPr>
      <w:r w:rsidRPr="00E624B9">
        <w:rPr>
          <w:b/>
        </w:rPr>
        <w:t>:</w:t>
      </w:r>
      <w:r w:rsidR="007A37BB">
        <w:rPr>
          <w:b/>
        </w:rPr>
        <w:t xml:space="preserve"> </w:t>
      </w:r>
      <w:r w:rsidR="00A24A3B">
        <w:rPr>
          <w:b/>
        </w:rPr>
        <w:t xml:space="preserve"> </w:t>
      </w:r>
      <w:r w:rsidR="00932E84" w:rsidRPr="00932E84">
        <w:rPr>
          <w:rFonts w:ascii="Calibri" w:hAnsi="Calibri"/>
        </w:rPr>
        <w:t>The changing ways our society has defined, interpreted, valued, and used nature; the varying social, political and economic agendas that have defined society’s relationship with its natural surroundings; survey of the settlement patterns of the U.S., with special emphasis on Texas.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932E84" w:rsidRPr="00932E84" w:rsidRDefault="00E624B9" w:rsidP="00932E84">
      <w:pPr>
        <w:spacing w:after="0"/>
        <w:rPr>
          <w:rFonts w:ascii="Calibri" w:hAnsi="Calibri"/>
        </w:rPr>
      </w:pPr>
      <w:r w:rsidRPr="00A24A3B">
        <w:rPr>
          <w:b/>
        </w:rPr>
        <w:t>:</w:t>
      </w:r>
      <w:r w:rsidR="00AD4C42">
        <w:rPr>
          <w:b/>
        </w:rPr>
        <w:t xml:space="preserve"> </w:t>
      </w:r>
      <w:r w:rsidR="004E5235">
        <w:rPr>
          <w:b/>
        </w:rPr>
        <w:t xml:space="preserve"> </w:t>
      </w:r>
      <w:r w:rsidR="00932E84" w:rsidRPr="00932E84">
        <w:rPr>
          <w:rFonts w:ascii="Calibri" w:hAnsi="Calibri"/>
        </w:rPr>
        <w:t>Upon completion of this course, students will be able to:</w:t>
      </w:r>
    </w:p>
    <w:p w:rsidR="00932E84" w:rsidRPr="00932E84" w:rsidRDefault="00CE72CC" w:rsidP="00932E84">
      <w:pPr>
        <w:numPr>
          <w:ilvl w:val="0"/>
          <w:numId w:val="30"/>
        </w:numPr>
        <w:spacing w:after="0"/>
        <w:rPr>
          <w:rFonts w:ascii="Calibri" w:hAnsi="Calibri"/>
        </w:rPr>
      </w:pPr>
      <w:r>
        <w:rPr>
          <w:rFonts w:ascii="Calibri" w:hAnsi="Calibri"/>
        </w:rPr>
        <w:t>Discuss t</w:t>
      </w:r>
      <w:r w:rsidR="00932E84" w:rsidRPr="00932E84">
        <w:rPr>
          <w:rFonts w:ascii="Calibri" w:hAnsi="Calibri"/>
        </w:rPr>
        <w:t>he diffusion of major regional cultures throughout the United States</w:t>
      </w:r>
    </w:p>
    <w:p w:rsidR="00932E84" w:rsidRPr="00932E84" w:rsidRDefault="00CE72CC" w:rsidP="00932E84">
      <w:pPr>
        <w:numPr>
          <w:ilvl w:val="0"/>
          <w:numId w:val="30"/>
        </w:numPr>
        <w:spacing w:after="0"/>
        <w:rPr>
          <w:rFonts w:ascii="Calibri" w:hAnsi="Calibri"/>
        </w:rPr>
      </w:pPr>
      <w:r>
        <w:rPr>
          <w:rFonts w:ascii="Calibri" w:hAnsi="Calibri"/>
        </w:rPr>
        <w:lastRenderedPageBreak/>
        <w:t>Explain h</w:t>
      </w:r>
      <w:r w:rsidR="00932E84" w:rsidRPr="00932E84">
        <w:rPr>
          <w:rFonts w:ascii="Calibri" w:hAnsi="Calibri"/>
        </w:rPr>
        <w:t>ow geographic factors have influenced settlement patterns, economic development, political relationships, and policies within Texas and the US</w:t>
      </w:r>
    </w:p>
    <w:p w:rsidR="00932E8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doctrine of First Effective Settlement</w:t>
      </w:r>
    </w:p>
    <w:p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Central Place Theory</w:t>
      </w:r>
    </w:p>
    <w:p w:rsidR="00932E84" w:rsidRPr="00932E84" w:rsidRDefault="00CE72CC" w:rsidP="00932E84">
      <w:pPr>
        <w:numPr>
          <w:ilvl w:val="0"/>
          <w:numId w:val="30"/>
        </w:numPr>
        <w:spacing w:after="0"/>
        <w:rPr>
          <w:rFonts w:ascii="Calibri" w:hAnsi="Calibri"/>
          <w:b/>
          <w:bCs/>
          <w:u w:val="single"/>
        </w:rPr>
      </w:pPr>
      <w:r>
        <w:rPr>
          <w:rFonts w:ascii="Calibri" w:hAnsi="Calibri"/>
        </w:rPr>
        <w:t>Describe t</w:t>
      </w:r>
      <w:r w:rsidR="00932E84" w:rsidRPr="00932E84">
        <w:rPr>
          <w:rFonts w:ascii="Calibri" w:hAnsi="Calibri"/>
        </w:rPr>
        <w:t>he location of various geographical features in the United States</w:t>
      </w:r>
    </w:p>
    <w:p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motivations behind the acquisition of territories by the United States</w:t>
      </w:r>
    </w:p>
    <w:p w:rsidR="00932E84" w:rsidRPr="00932E84" w:rsidRDefault="00CE72CC" w:rsidP="00932E84">
      <w:pPr>
        <w:numPr>
          <w:ilvl w:val="0"/>
          <w:numId w:val="30"/>
        </w:numPr>
        <w:spacing w:after="0"/>
        <w:rPr>
          <w:rFonts w:ascii="Calibri" w:hAnsi="Calibri"/>
        </w:rPr>
      </w:pPr>
      <w:r>
        <w:rPr>
          <w:rFonts w:ascii="Calibri" w:hAnsi="Calibri"/>
        </w:rPr>
        <w:t>Understand the c</w:t>
      </w:r>
      <w:r w:rsidR="00932E84" w:rsidRPr="00932E84">
        <w:rPr>
          <w:rFonts w:ascii="Calibri" w:hAnsi="Calibri"/>
        </w:rPr>
        <w:t>hanging concepts of the natural environment</w:t>
      </w:r>
    </w:p>
    <w:p w:rsidR="00932E84" w:rsidRPr="00932E84" w:rsidRDefault="00CE72CC" w:rsidP="00932E84">
      <w:pPr>
        <w:numPr>
          <w:ilvl w:val="0"/>
          <w:numId w:val="30"/>
        </w:numPr>
        <w:spacing w:after="0"/>
        <w:rPr>
          <w:rFonts w:ascii="Calibri" w:hAnsi="Calibri"/>
        </w:rPr>
      </w:pPr>
      <w:r>
        <w:rPr>
          <w:rFonts w:ascii="Calibri" w:hAnsi="Calibri"/>
        </w:rPr>
        <w:t>Describe c</w:t>
      </w:r>
      <w:r w:rsidR="00932E84" w:rsidRPr="00932E84">
        <w:rPr>
          <w:rFonts w:ascii="Calibri" w:hAnsi="Calibri"/>
        </w:rPr>
        <w:t>ommon critiques of man’s interaction with nature</w:t>
      </w:r>
    </w:p>
    <w:p w:rsidR="00932E84" w:rsidRPr="00932E84" w:rsidRDefault="00CE72CC" w:rsidP="00932E84">
      <w:pPr>
        <w:numPr>
          <w:ilvl w:val="0"/>
          <w:numId w:val="30"/>
        </w:numPr>
        <w:spacing w:after="0"/>
        <w:rPr>
          <w:rFonts w:ascii="Calibri" w:hAnsi="Calibri"/>
        </w:rPr>
      </w:pPr>
      <w:r>
        <w:rPr>
          <w:rFonts w:ascii="Calibri" w:hAnsi="Calibri"/>
        </w:rPr>
        <w:t>Demonstrate t</w:t>
      </w:r>
      <w:r w:rsidR="00932E84" w:rsidRPr="00932E84">
        <w:rPr>
          <w:rFonts w:ascii="Calibri" w:hAnsi="Calibri"/>
        </w:rPr>
        <w:t>he challenge of balancing human needs with ecologically sound practices</w:t>
      </w:r>
    </w:p>
    <w:p w:rsidR="00932E84" w:rsidRPr="00932E84" w:rsidRDefault="00CE72CC" w:rsidP="00932E84">
      <w:pPr>
        <w:numPr>
          <w:ilvl w:val="0"/>
          <w:numId w:val="30"/>
        </w:numPr>
        <w:spacing w:after="0"/>
        <w:rPr>
          <w:rFonts w:ascii="Calibri" w:hAnsi="Calibri"/>
        </w:rPr>
      </w:pPr>
      <w:r>
        <w:rPr>
          <w:rFonts w:ascii="Calibri" w:hAnsi="Calibri"/>
        </w:rPr>
        <w:t>Describe m</w:t>
      </w:r>
      <w:r w:rsidR="00932E84" w:rsidRPr="00932E84">
        <w:rPr>
          <w:rFonts w:ascii="Calibri" w:hAnsi="Calibri"/>
        </w:rPr>
        <w:t>ajor environmental catastrophes:  Three Mile Island, extinction of animals, etc.</w:t>
      </w:r>
    </w:p>
    <w:p w:rsidR="00526DF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development of the modern environmental movement in the US</w:t>
      </w:r>
    </w:p>
    <w:p w:rsidR="007D5A2A" w:rsidRDefault="007D5A2A" w:rsidP="000C2431">
      <w:pPr>
        <w:pStyle w:val="SyllabiHeading"/>
        <w:rPr>
          <w:b/>
        </w:rPr>
      </w:pPr>
      <w:r w:rsidRPr="007D5A2A">
        <w:rPr>
          <w:b/>
        </w:rPr>
        <w:t>Attendance Requirements</w:t>
      </w:r>
    </w:p>
    <w:p w:rsidR="007D5A2A" w:rsidRPr="00B71D2C" w:rsidRDefault="007D5A2A" w:rsidP="000C2431">
      <w:pPr>
        <w:rPr>
          <w:u w:val="single"/>
        </w:rPr>
      </w:pPr>
      <w:permStart w:id="542846662"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w:t>
      </w:r>
      <w:proofErr w:type="gramStart"/>
      <w:r w:rsidRPr="007D5A2A">
        <w:t>are expected</w:t>
      </w:r>
      <w:proofErr w:type="gramEnd"/>
      <w:r w:rsidRPr="007D5A2A">
        <w:t xml:space="preserve"> to participate in all required instructional activities in their courses. Online courses are no different in this regard; however, participation </w:t>
      </w:r>
      <w:proofErr w:type="gramStart"/>
      <w:r w:rsidRPr="007D5A2A">
        <w:t>must be defined</w:t>
      </w:r>
      <w:proofErr w:type="gramEnd"/>
      <w:r w:rsidRPr="007D5A2A">
        <w:t xml:space="preserve"> in a different manner. Student “attendance” in an online course </w:t>
      </w:r>
      <w:proofErr w:type="gramStart"/>
      <w:r w:rsidRPr="007D5A2A">
        <w:t>is defined</w:t>
      </w:r>
      <w:proofErr w:type="gramEnd"/>
      <w:r w:rsidRPr="007D5A2A">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rsidRPr="007D5A2A">
        <w:t>will, at a minimum, have</w:t>
      </w:r>
      <w:proofErr w:type="gramEnd"/>
      <w:r w:rsidRPr="007D5A2A">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4284666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CE72CC" w:rsidRPr="0039378D" w:rsidRDefault="00182992" w:rsidP="00CE72CC">
      <w:pPr>
        <w:spacing w:after="0"/>
        <w:rPr>
          <w:rFonts w:ascii="Calibri" w:hAnsi="Calibri"/>
        </w:rPr>
      </w:pPr>
      <w:r w:rsidRPr="00182992">
        <w:rPr>
          <w:b/>
        </w:rPr>
        <w:t>:</w:t>
      </w:r>
      <w:r>
        <w:t xml:space="preserve"> </w:t>
      </w:r>
      <w:r w:rsidR="00CE72CC"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00CE72CC"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CE72CC" w:rsidRPr="0039378D" w:rsidRDefault="00CE72CC" w:rsidP="00CE72CC">
      <w:pPr>
        <w:spacing w:after="0"/>
        <w:rPr>
          <w:rFonts w:ascii="Calibri" w:hAnsi="Calibri"/>
        </w:rPr>
      </w:pPr>
      <w:r w:rsidRPr="0039378D">
        <w:rPr>
          <w:rFonts w:ascii="Calibri" w:hAnsi="Calibri"/>
        </w:rPr>
        <w:t xml:space="preserve"> </w:t>
      </w:r>
    </w:p>
    <w:p w:rsidR="00182992" w:rsidRDefault="00CE72CC" w:rsidP="00CE72C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E72CC" w:rsidRPr="00CE72CC" w:rsidRDefault="00CE72CC" w:rsidP="00CE72CC">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B71D2C"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71D2C" w:rsidRPr="00B71D2C" w:rsidRDefault="00B71D2C" w:rsidP="00B71D2C">
      <w:pPr>
        <w:pStyle w:val="NormalWeb"/>
        <w:rPr>
          <w:rStyle w:val="Strong"/>
          <w:rFonts w:asciiTheme="minorHAnsi" w:hAnsiTheme="minorHAnsi"/>
          <w:b w:val="0"/>
          <w:sz w:val="22"/>
          <w:szCs w:val="22"/>
        </w:rPr>
      </w:pPr>
      <w:permStart w:id="138806945" w:edGrp="everyone"/>
      <w:r w:rsidRPr="00B71D2C">
        <w:rPr>
          <w:rStyle w:val="Strong"/>
          <w:rFonts w:asciiTheme="minorHAnsi" w:hAnsiTheme="minorHAnsi"/>
          <w:b w:val="0"/>
          <w:sz w:val="22"/>
          <w:szCs w:val="22"/>
        </w:rPr>
        <w:t xml:space="preserve">The course will start with an orientation quiz and an orientation discussion board, each worth 25 points.  The remaining points for the course will consist of Discussion Board assignments and essay/short paper assignments.  There will be no exams for this course. </w:t>
      </w:r>
    </w:p>
    <w:p w:rsidR="00B71D2C" w:rsidRPr="00A176C7" w:rsidRDefault="00B71D2C" w:rsidP="00B71D2C">
      <w:pPr>
        <w:pStyle w:val="NormalWeb"/>
        <w:rPr>
          <w:rStyle w:val="Strong"/>
          <w:rFonts w:asciiTheme="minorHAnsi" w:hAnsiTheme="minorHAnsi"/>
          <w:b w:val="0"/>
          <w:sz w:val="22"/>
          <w:szCs w:val="22"/>
        </w:rPr>
      </w:pP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Orientation Quiz – 25 pts.</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Orientation Discussion Boards – 25 pts.</w:t>
      </w:r>
    </w:p>
    <w:p w:rsidR="00B71D2C" w:rsidRPr="00A176C7" w:rsidRDefault="00B71D2C" w:rsidP="00B71D2C">
      <w:pPr>
        <w:pStyle w:val="NormalWeb"/>
        <w:rPr>
          <w:rStyle w:val="Strong"/>
          <w:rFonts w:asciiTheme="minorHAnsi" w:hAnsiTheme="minorHAnsi"/>
          <w:b w:val="0"/>
          <w:sz w:val="22"/>
          <w:szCs w:val="22"/>
        </w:rPr>
      </w:pPr>
      <w:proofErr w:type="gramStart"/>
      <w:r>
        <w:rPr>
          <w:rStyle w:val="Strong"/>
          <w:rFonts w:asciiTheme="minorHAnsi" w:hAnsiTheme="minorHAnsi"/>
          <w:b w:val="0"/>
          <w:sz w:val="22"/>
          <w:szCs w:val="22"/>
        </w:rPr>
        <w:t>4</w:t>
      </w:r>
      <w:proofErr w:type="gramEnd"/>
      <w:r>
        <w:rPr>
          <w:rStyle w:val="Strong"/>
          <w:rFonts w:asciiTheme="minorHAnsi" w:hAnsiTheme="minorHAnsi"/>
          <w:b w:val="0"/>
          <w:sz w:val="22"/>
          <w:szCs w:val="22"/>
        </w:rPr>
        <w:t xml:space="preserve"> Essay/Short Papers – 100</w:t>
      </w:r>
      <w:r w:rsidRPr="00A176C7">
        <w:rPr>
          <w:rStyle w:val="Strong"/>
          <w:rFonts w:asciiTheme="minorHAnsi" w:hAnsiTheme="minorHAnsi"/>
          <w:sz w:val="22"/>
          <w:szCs w:val="22"/>
        </w:rPr>
        <w:t xml:space="preserve"> </w:t>
      </w:r>
      <w:r w:rsidRPr="00B71D2C">
        <w:rPr>
          <w:rStyle w:val="Strong"/>
          <w:rFonts w:asciiTheme="minorHAnsi" w:hAnsiTheme="minorHAnsi"/>
          <w:b w:val="0"/>
          <w:sz w:val="22"/>
          <w:szCs w:val="22"/>
        </w:rPr>
        <w:t>pts/each</w:t>
      </w:r>
    </w:p>
    <w:p w:rsidR="00B71D2C" w:rsidRPr="00A176C7" w:rsidRDefault="00B71D2C" w:rsidP="00B71D2C">
      <w:pPr>
        <w:pStyle w:val="NormalWeb"/>
        <w:rPr>
          <w:rStyle w:val="Strong"/>
          <w:rFonts w:asciiTheme="minorHAnsi" w:hAnsiTheme="minorHAnsi"/>
          <w:b w:val="0"/>
          <w:sz w:val="22"/>
          <w:szCs w:val="22"/>
        </w:rPr>
      </w:pPr>
      <w:proofErr w:type="gramStart"/>
      <w:r>
        <w:rPr>
          <w:rStyle w:val="Strong"/>
          <w:rFonts w:asciiTheme="minorHAnsi" w:hAnsiTheme="minorHAnsi"/>
          <w:b w:val="0"/>
          <w:sz w:val="22"/>
          <w:szCs w:val="22"/>
        </w:rPr>
        <w:t>3</w:t>
      </w:r>
      <w:proofErr w:type="gramEnd"/>
      <w:r>
        <w:rPr>
          <w:rStyle w:val="Strong"/>
          <w:rFonts w:asciiTheme="minorHAnsi" w:hAnsiTheme="minorHAnsi"/>
          <w:b w:val="0"/>
          <w:sz w:val="22"/>
          <w:szCs w:val="22"/>
        </w:rPr>
        <w:t xml:space="preserve"> Discussion boards – 100</w:t>
      </w:r>
      <w:r w:rsidRPr="00A176C7">
        <w:rPr>
          <w:rStyle w:val="Strong"/>
          <w:rFonts w:asciiTheme="minorHAnsi" w:hAnsiTheme="minorHAnsi"/>
          <w:sz w:val="22"/>
          <w:szCs w:val="22"/>
        </w:rPr>
        <w:t xml:space="preserve"> </w:t>
      </w:r>
      <w:r w:rsidRPr="00B71D2C">
        <w:rPr>
          <w:rStyle w:val="Strong"/>
          <w:rFonts w:asciiTheme="minorHAnsi" w:hAnsiTheme="minorHAnsi"/>
          <w:b w:val="0"/>
          <w:sz w:val="22"/>
          <w:szCs w:val="22"/>
        </w:rPr>
        <w:t>pts/each</w:t>
      </w:r>
    </w:p>
    <w:p w:rsidR="00B71D2C" w:rsidRPr="00A176C7" w:rsidRDefault="00B71D2C" w:rsidP="00B71D2C">
      <w:pPr>
        <w:pStyle w:val="NormalWeb"/>
        <w:rPr>
          <w:rStyle w:val="Strong"/>
          <w:rFonts w:asciiTheme="minorHAnsi" w:hAnsiTheme="minorHAnsi"/>
          <w:b w:val="0"/>
          <w:sz w:val="22"/>
          <w:szCs w:val="22"/>
        </w:rPr>
      </w:pPr>
    </w:p>
    <w:p w:rsidR="00B71D2C" w:rsidRPr="00B71D2C" w:rsidRDefault="00B71D2C" w:rsidP="00B71D2C">
      <w:pPr>
        <w:pStyle w:val="NormalWeb"/>
        <w:rPr>
          <w:rStyle w:val="Strong"/>
          <w:rFonts w:asciiTheme="minorHAnsi" w:hAnsiTheme="minorHAnsi"/>
          <w:b w:val="0"/>
          <w:sz w:val="22"/>
          <w:szCs w:val="22"/>
        </w:rPr>
      </w:pPr>
      <w:r w:rsidRPr="00B71D2C">
        <w:rPr>
          <w:rFonts w:asciiTheme="minorHAnsi" w:hAnsiTheme="minorHAnsi"/>
          <w:sz w:val="22"/>
          <w:szCs w:val="22"/>
        </w:rPr>
        <w:t>M</w:t>
      </w:r>
      <w:r w:rsidRPr="00B71D2C">
        <w:rPr>
          <w:rStyle w:val="Strong"/>
          <w:rFonts w:asciiTheme="minorHAnsi" w:hAnsiTheme="minorHAnsi"/>
          <w:b w:val="0"/>
          <w:sz w:val="22"/>
          <w:szCs w:val="22"/>
        </w:rPr>
        <w:t xml:space="preserve">ethod of determining course grade: Each student’s final grade </w:t>
      </w:r>
      <w:proofErr w:type="gramStart"/>
      <w:r w:rsidRPr="00B71D2C">
        <w:rPr>
          <w:rStyle w:val="Strong"/>
          <w:rFonts w:asciiTheme="minorHAnsi" w:hAnsiTheme="minorHAnsi"/>
          <w:b w:val="0"/>
          <w:sz w:val="22"/>
          <w:szCs w:val="22"/>
        </w:rPr>
        <w:t>will be based</w:t>
      </w:r>
      <w:proofErr w:type="gramEnd"/>
      <w:r w:rsidRPr="00B71D2C">
        <w:rPr>
          <w:rStyle w:val="Strong"/>
          <w:rFonts w:asciiTheme="minorHAnsi" w:hAnsiTheme="minorHAnsi"/>
          <w:b w:val="0"/>
          <w:sz w:val="22"/>
          <w:szCs w:val="22"/>
        </w:rPr>
        <w:t xml:space="preserve"> on a total points earned scale:</w:t>
      </w:r>
    </w:p>
    <w:p w:rsidR="00B71D2C" w:rsidRPr="00B71D2C" w:rsidRDefault="00B71D2C" w:rsidP="00B71D2C">
      <w:pPr>
        <w:pStyle w:val="NormalWeb"/>
        <w:rPr>
          <w:rStyle w:val="Strong"/>
          <w:rFonts w:asciiTheme="minorHAnsi" w:hAnsiTheme="minorHAnsi"/>
          <w:b w:val="0"/>
          <w:sz w:val="22"/>
          <w:szCs w:val="22"/>
        </w:rPr>
      </w:pP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671 – 750 = A</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proofErr w:type="gramStart"/>
      <w:r w:rsidRPr="00B71D2C">
        <w:rPr>
          <w:rStyle w:val="Strong"/>
          <w:rFonts w:asciiTheme="minorHAnsi" w:hAnsiTheme="minorHAnsi"/>
          <w:b w:val="0"/>
          <w:sz w:val="22"/>
          <w:szCs w:val="22"/>
        </w:rPr>
        <w:t>562  –</w:t>
      </w:r>
      <w:proofErr w:type="gramEnd"/>
      <w:r w:rsidRPr="00B71D2C">
        <w:rPr>
          <w:rStyle w:val="Strong"/>
          <w:rFonts w:asciiTheme="minorHAnsi" w:hAnsiTheme="minorHAnsi"/>
          <w:b w:val="0"/>
          <w:sz w:val="22"/>
          <w:szCs w:val="22"/>
        </w:rPr>
        <w:t xml:space="preserve">  672 = B</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proofErr w:type="gramStart"/>
      <w:r w:rsidRPr="00B71D2C">
        <w:rPr>
          <w:rStyle w:val="Strong"/>
          <w:rFonts w:asciiTheme="minorHAnsi" w:hAnsiTheme="minorHAnsi"/>
          <w:b w:val="0"/>
          <w:sz w:val="22"/>
          <w:szCs w:val="22"/>
        </w:rPr>
        <w:t>521  –</w:t>
      </w:r>
      <w:proofErr w:type="gramEnd"/>
      <w:r w:rsidRPr="00B71D2C">
        <w:rPr>
          <w:rStyle w:val="Strong"/>
          <w:rFonts w:asciiTheme="minorHAnsi" w:hAnsiTheme="minorHAnsi"/>
          <w:b w:val="0"/>
          <w:sz w:val="22"/>
          <w:szCs w:val="22"/>
        </w:rPr>
        <w:t xml:space="preserve">   561 = C</w:t>
      </w:r>
    </w:p>
    <w:p w:rsidR="00B71D2C" w:rsidRPr="00B71D2C"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446 –   520 = D</w:t>
      </w:r>
    </w:p>
    <w:p w:rsidR="005042F5" w:rsidRDefault="00B71D2C" w:rsidP="00B71D2C">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Below 446 = F</w:t>
      </w:r>
    </w:p>
    <w:p w:rsidR="00B71D2C" w:rsidRPr="00B71D2C" w:rsidRDefault="00B71D2C" w:rsidP="00B71D2C">
      <w:pPr>
        <w:pStyle w:val="NormalWeb"/>
        <w:rPr>
          <w:rFonts w:asciiTheme="minorHAnsi" w:hAnsiTheme="minorHAnsi"/>
          <w:bCs/>
          <w:sz w:val="22"/>
          <w:szCs w:val="22"/>
        </w:rPr>
      </w:pPr>
    </w:p>
    <w:permEnd w:id="13880694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373C2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B71D2C" w:rsidRPr="00A176C7" w:rsidRDefault="00B71D2C" w:rsidP="00B71D2C">
      <w:pPr>
        <w:spacing w:after="0"/>
        <w:rPr>
          <w:b/>
          <w:u w:val="single"/>
        </w:rPr>
      </w:pPr>
      <w:permStart w:id="136841556" w:edGrp="everyone"/>
      <w:r w:rsidRPr="00A176C7">
        <w:rPr>
          <w:b/>
          <w:u w:val="single"/>
        </w:rPr>
        <w:t>GEOG/HIST 3318 – ENVIRONMENTAL/GEOGRAPHICAL HISTORY OF THE U.S.       COURSE PLANNER – FALL</w:t>
      </w:r>
      <w:r>
        <w:rPr>
          <w:b/>
          <w:u w:val="single"/>
        </w:rPr>
        <w:t xml:space="preserve"> II 2020</w:t>
      </w:r>
    </w:p>
    <w:p w:rsidR="00B71D2C" w:rsidRPr="00A176C7" w:rsidRDefault="00B71D2C" w:rsidP="00B71D2C">
      <w:pPr>
        <w:spacing w:after="0"/>
      </w:pPr>
    </w:p>
    <w:p w:rsidR="00B71D2C" w:rsidRPr="00A176C7" w:rsidRDefault="00B71D2C" w:rsidP="00B71D2C">
      <w:pPr>
        <w:spacing w:after="0"/>
      </w:pPr>
      <w:r w:rsidRPr="00A176C7">
        <w:rPr>
          <w:b/>
        </w:rPr>
        <w:t xml:space="preserve">Orientation </w:t>
      </w:r>
      <w:proofErr w:type="gramStart"/>
      <w:r w:rsidRPr="00A176C7">
        <w:rPr>
          <w:b/>
        </w:rPr>
        <w:t>Quiz</w:t>
      </w:r>
      <w:r>
        <w:t xml:space="preserve">  --</w:t>
      </w:r>
      <w:proofErr w:type="gramEnd"/>
      <w:r>
        <w:t xml:space="preserve"> Due by Saturday, Oct. 24, at 11:59 p.m.</w:t>
      </w:r>
    </w:p>
    <w:p w:rsidR="00B71D2C" w:rsidRDefault="00B71D2C" w:rsidP="00B71D2C">
      <w:pPr>
        <w:spacing w:after="0"/>
        <w:rPr>
          <w:b/>
        </w:rPr>
      </w:pPr>
    </w:p>
    <w:p w:rsidR="00B71D2C" w:rsidRPr="00A176C7" w:rsidRDefault="00B71D2C" w:rsidP="00B71D2C">
      <w:pPr>
        <w:spacing w:after="0"/>
      </w:pPr>
      <w:r w:rsidRPr="00A176C7">
        <w:rPr>
          <w:b/>
        </w:rPr>
        <w:t>Orientation Discussion Board</w:t>
      </w:r>
      <w:r>
        <w:t xml:space="preserve"> – Due by Saturday, Oct. 24</w:t>
      </w:r>
      <w:r w:rsidRPr="00A176C7">
        <w:t>, at 1</w:t>
      </w:r>
      <w:r>
        <w:t>1:59</w:t>
      </w:r>
      <w:r w:rsidRPr="00A176C7">
        <w:t xml:space="preserve"> p.m.</w:t>
      </w:r>
    </w:p>
    <w:p w:rsidR="00B71D2C" w:rsidRDefault="00B71D2C" w:rsidP="00B71D2C">
      <w:pPr>
        <w:spacing w:after="0"/>
      </w:pPr>
    </w:p>
    <w:p w:rsidR="00B71D2C" w:rsidRPr="00A176C7" w:rsidRDefault="00B71D2C" w:rsidP="00B71D2C">
      <w:pPr>
        <w:spacing w:after="0"/>
      </w:pPr>
      <w:r w:rsidRPr="00A176C7">
        <w:rPr>
          <w:b/>
        </w:rPr>
        <w:t>Reading Response Paper #1</w:t>
      </w:r>
      <w:r>
        <w:t xml:space="preserve"> due Saturday, Oct. 31</w:t>
      </w:r>
      <w:r w:rsidRPr="00A176C7">
        <w:t>, at 1</w:t>
      </w:r>
      <w:r>
        <w:t>1:59</w:t>
      </w:r>
      <w:r w:rsidRPr="00A176C7">
        <w:t xml:space="preserve"> p.m.</w:t>
      </w:r>
    </w:p>
    <w:p w:rsidR="00B71D2C" w:rsidRPr="00A176C7" w:rsidRDefault="00B71D2C" w:rsidP="00B71D2C">
      <w:pPr>
        <w:spacing w:after="0"/>
      </w:pPr>
    </w:p>
    <w:p w:rsidR="00B71D2C" w:rsidRPr="00A176C7" w:rsidRDefault="00B71D2C" w:rsidP="00B71D2C">
      <w:pPr>
        <w:spacing w:after="0"/>
      </w:pPr>
      <w:r w:rsidRPr="00A176C7">
        <w:rPr>
          <w:b/>
        </w:rPr>
        <w:t>Discussion Board #1</w:t>
      </w:r>
      <w:r>
        <w:t xml:space="preserve"> due Saturday, Nov. 7</w:t>
      </w:r>
      <w:r w:rsidRPr="00A176C7">
        <w:t>, at 1</w:t>
      </w:r>
      <w:r>
        <w:t>1:59</w:t>
      </w:r>
      <w:r w:rsidRPr="00A176C7">
        <w:t xml:space="preserve"> p.m.</w:t>
      </w:r>
    </w:p>
    <w:p w:rsidR="00B71D2C" w:rsidRPr="00A176C7" w:rsidRDefault="00B71D2C" w:rsidP="00B71D2C">
      <w:pPr>
        <w:spacing w:after="0"/>
      </w:pPr>
    </w:p>
    <w:p w:rsidR="00B71D2C" w:rsidRPr="00A176C7" w:rsidRDefault="00B71D2C" w:rsidP="00B71D2C">
      <w:pPr>
        <w:spacing w:after="0"/>
      </w:pPr>
      <w:r w:rsidRPr="00A176C7">
        <w:rPr>
          <w:b/>
        </w:rPr>
        <w:t>Reading Response Paper #2</w:t>
      </w:r>
      <w:r>
        <w:t xml:space="preserve"> due Saturday, Nov. 14</w:t>
      </w:r>
      <w:r w:rsidRPr="00A176C7">
        <w:t>, at 1</w:t>
      </w:r>
      <w:r>
        <w:t>1:59</w:t>
      </w:r>
      <w:r w:rsidRPr="00A176C7">
        <w:t xml:space="preserve"> p.m.</w:t>
      </w:r>
    </w:p>
    <w:p w:rsidR="00B71D2C" w:rsidRPr="00A176C7" w:rsidRDefault="00B71D2C" w:rsidP="00B71D2C">
      <w:pPr>
        <w:spacing w:after="0"/>
      </w:pPr>
      <w:r w:rsidRPr="00A176C7">
        <w:t xml:space="preserve">  </w:t>
      </w:r>
    </w:p>
    <w:p w:rsidR="00B71D2C" w:rsidRPr="00A176C7" w:rsidRDefault="00B71D2C" w:rsidP="00B71D2C">
      <w:pPr>
        <w:spacing w:after="0"/>
      </w:pPr>
      <w:r w:rsidRPr="00A176C7">
        <w:rPr>
          <w:b/>
        </w:rPr>
        <w:t>Discussion Board #2</w:t>
      </w:r>
      <w:r>
        <w:t xml:space="preserve"> due Saturday, Nov. 21</w:t>
      </w:r>
      <w:r w:rsidRPr="00A176C7">
        <w:t>, at 1</w:t>
      </w:r>
      <w:r>
        <w:t>1:59</w:t>
      </w:r>
      <w:r w:rsidRPr="00A176C7">
        <w:t xml:space="preserve"> p.m.</w:t>
      </w:r>
    </w:p>
    <w:p w:rsidR="00B71D2C" w:rsidRDefault="00B71D2C" w:rsidP="00B71D2C">
      <w:pPr>
        <w:spacing w:after="0"/>
      </w:pPr>
    </w:p>
    <w:p w:rsidR="00B71D2C" w:rsidRPr="00A176C7" w:rsidRDefault="00B71D2C" w:rsidP="00B71D2C">
      <w:pPr>
        <w:spacing w:after="0"/>
      </w:pPr>
      <w:r>
        <w:rPr>
          <w:i/>
        </w:rPr>
        <w:t>***No assignments due during Thanksgiving Week, Nov. 23 – 27</w:t>
      </w:r>
    </w:p>
    <w:p w:rsidR="00B71D2C" w:rsidRDefault="00B71D2C" w:rsidP="00B71D2C">
      <w:pPr>
        <w:spacing w:after="0"/>
        <w:rPr>
          <w:b/>
        </w:rPr>
      </w:pPr>
    </w:p>
    <w:p w:rsidR="00B71D2C" w:rsidRPr="00A176C7" w:rsidRDefault="00B71D2C" w:rsidP="00B71D2C">
      <w:pPr>
        <w:spacing w:after="0"/>
      </w:pPr>
      <w:r w:rsidRPr="00A176C7">
        <w:rPr>
          <w:b/>
        </w:rPr>
        <w:t>Reading Response Paper #3</w:t>
      </w:r>
      <w:r>
        <w:t xml:space="preserve"> due Saturday, Dec. 5</w:t>
      </w:r>
      <w:r w:rsidRPr="00A176C7">
        <w:t>, at 1</w:t>
      </w:r>
      <w:r>
        <w:t>1:59</w:t>
      </w:r>
      <w:r w:rsidRPr="00A176C7">
        <w:t xml:space="preserve"> p.m.</w:t>
      </w:r>
    </w:p>
    <w:p w:rsidR="00B71D2C" w:rsidRPr="00A176C7" w:rsidRDefault="00B71D2C" w:rsidP="00B71D2C">
      <w:pPr>
        <w:spacing w:after="0"/>
      </w:pPr>
      <w:r w:rsidRPr="00A176C7">
        <w:t>  </w:t>
      </w:r>
    </w:p>
    <w:p w:rsidR="00B71D2C" w:rsidRPr="00A176C7" w:rsidRDefault="00B71D2C" w:rsidP="00B71D2C">
      <w:pPr>
        <w:spacing w:after="0"/>
      </w:pPr>
      <w:r w:rsidRPr="00A176C7">
        <w:rPr>
          <w:b/>
        </w:rPr>
        <w:t>Discussion Board #3</w:t>
      </w:r>
      <w:r>
        <w:t xml:space="preserve"> due Saturday, Dec. 12</w:t>
      </w:r>
      <w:r w:rsidRPr="00A176C7">
        <w:t>, at 1</w:t>
      </w:r>
      <w:r>
        <w:t>1:59</w:t>
      </w:r>
      <w:r w:rsidRPr="00A176C7">
        <w:t xml:space="preserve"> p.m.</w:t>
      </w:r>
    </w:p>
    <w:p w:rsidR="00B71D2C" w:rsidRPr="00A176C7" w:rsidRDefault="00B71D2C" w:rsidP="00B71D2C">
      <w:pPr>
        <w:spacing w:after="0"/>
      </w:pPr>
    </w:p>
    <w:p w:rsidR="004732FD" w:rsidRDefault="00B71D2C" w:rsidP="00B71D2C">
      <w:r w:rsidRPr="00A176C7">
        <w:rPr>
          <w:b/>
        </w:rPr>
        <w:t>Reading Response Paper #4</w:t>
      </w:r>
      <w:r>
        <w:t xml:space="preserve"> due Saturday, Dec. 19, at 11:59 p.m.</w:t>
      </w:r>
    </w:p>
    <w:p w:rsidR="00B71D2C" w:rsidRDefault="00B71D2C" w:rsidP="00373C26">
      <w:pPr>
        <w:pStyle w:val="SyllabiHeading"/>
        <w:rPr>
          <w:b/>
        </w:rPr>
      </w:pPr>
    </w:p>
    <w:p w:rsidR="00373C26" w:rsidRDefault="00373C26" w:rsidP="00373C26">
      <w:pPr>
        <w:pStyle w:val="SyllabiHeading"/>
        <w:rPr>
          <w:b/>
        </w:rPr>
      </w:pPr>
      <w:r w:rsidRPr="00703B21">
        <w:rPr>
          <w:b/>
        </w:rPr>
        <w:t>Additional Information</w:t>
      </w:r>
    </w:p>
    <w:p w:rsidR="00B71D2C" w:rsidRPr="00A176C7" w:rsidRDefault="00B71D2C" w:rsidP="00B71D2C">
      <w:pPr>
        <w:spacing w:after="0"/>
      </w:pPr>
      <w:r w:rsidRPr="00A176C7">
        <w:t xml:space="preserve">1.  </w:t>
      </w:r>
      <w:r w:rsidRPr="00A176C7">
        <w:rPr>
          <w:highlight w:val="yellow"/>
        </w:rPr>
        <w:t xml:space="preserve">Because this is a 100% online course and all materials are available online during posted availability dates, no late work </w:t>
      </w:r>
      <w:proofErr w:type="gramStart"/>
      <w:r w:rsidRPr="00A176C7">
        <w:rPr>
          <w:highlight w:val="yellow"/>
        </w:rPr>
        <w:t>will be accepted</w:t>
      </w:r>
      <w:proofErr w:type="gramEnd"/>
      <w:r w:rsidRPr="00A176C7">
        <w:rPr>
          <w:highlight w:val="yellow"/>
        </w:rPr>
        <w:t>.</w:t>
      </w:r>
      <w:r w:rsidRPr="00A176C7">
        <w:t xml:space="preserve">  This policy is firm in order to be fair to all students – if I extend a due date for one student but not for all students, that creates an unfair situation.  </w:t>
      </w:r>
    </w:p>
    <w:p w:rsidR="00B71D2C" w:rsidRPr="00A176C7" w:rsidRDefault="00B71D2C" w:rsidP="00B71D2C">
      <w:pPr>
        <w:spacing w:after="0"/>
      </w:pPr>
    </w:p>
    <w:p w:rsidR="00B71D2C" w:rsidRPr="00A176C7" w:rsidRDefault="00B71D2C" w:rsidP="00B71D2C">
      <w:pPr>
        <w:spacing w:after="0"/>
      </w:pPr>
      <w:r w:rsidRPr="00A176C7">
        <w:t xml:space="preserve">2.  I do not accept any homework or discussion board assignments through email.  Every graded assignment </w:t>
      </w:r>
      <w:proofErr w:type="gramStart"/>
      <w:r w:rsidRPr="00A176C7">
        <w:t>must be turned in</w:t>
      </w:r>
      <w:proofErr w:type="gramEnd"/>
      <w:r w:rsidRPr="00A176C7">
        <w:t xml:space="preserve"> through the </w:t>
      </w:r>
      <w:proofErr w:type="spellStart"/>
      <w:r w:rsidRPr="00A176C7">
        <w:t>BlackBoard</w:t>
      </w:r>
      <w:proofErr w:type="spellEnd"/>
      <w:r w:rsidRPr="00A176C7">
        <w:t xml:space="preserve"> portal.  The purpose of this is to protect you, the student. Sometimes emails do not end up where they </w:t>
      </w:r>
      <w:proofErr w:type="gramStart"/>
      <w:r w:rsidRPr="00A176C7">
        <w:t>were sent</w:t>
      </w:r>
      <w:proofErr w:type="gramEnd"/>
      <w:r w:rsidRPr="00A176C7">
        <w:t xml:space="preserve">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B71D2C" w:rsidRPr="00A176C7" w:rsidRDefault="00B71D2C" w:rsidP="00B71D2C">
      <w:pPr>
        <w:spacing w:after="0"/>
      </w:pPr>
    </w:p>
    <w:p w:rsidR="00373C26" w:rsidRDefault="00B71D2C" w:rsidP="00B71D2C">
      <w:r w:rsidRPr="00A176C7">
        <w:t xml:space="preserve">3.  </w:t>
      </w:r>
      <w:r w:rsidRPr="00A176C7">
        <w:rPr>
          <w:highlight w:val="yellow"/>
        </w:rPr>
        <w:t xml:space="preserve">All due dates/times </w:t>
      </w:r>
      <w:proofErr w:type="gramStart"/>
      <w:r w:rsidRPr="00A176C7">
        <w:rPr>
          <w:highlight w:val="yellow"/>
        </w:rPr>
        <w:t>are based</w:t>
      </w:r>
      <w:proofErr w:type="gramEnd"/>
      <w:r w:rsidRPr="00A176C7">
        <w:rPr>
          <w:highlight w:val="yellow"/>
        </w:rPr>
        <w:t xml:space="preserve"> on Central Daylight Savings Time (CDST).  All graded work will be due at 11:59 p.m. on the respective due date – and no late work will be accepted.</w:t>
      </w:r>
      <w:r w:rsidRPr="00A176C7">
        <w:t xml:space="preserve">  If you live outside of the central time zone, please adjust the Course Planner accordingly so you </w:t>
      </w:r>
      <w:proofErr w:type="gramStart"/>
      <w:r w:rsidRPr="00A176C7">
        <w:t>won’t</w:t>
      </w:r>
      <w:proofErr w:type="gramEnd"/>
      <w:r w:rsidRPr="00A176C7">
        <w:t xml:space="preserve"> miss any due dates/times.  </w:t>
      </w:r>
      <w:proofErr w:type="gramStart"/>
      <w:r w:rsidRPr="00A176C7">
        <w:t>Also</w:t>
      </w:r>
      <w:proofErr w:type="gramEnd"/>
      <w:r w:rsidRPr="00A176C7">
        <w:t xml:space="preserve">, cut-off times for assignments are based on </w:t>
      </w:r>
      <w:proofErr w:type="spellStart"/>
      <w:r w:rsidRPr="00A176C7">
        <w:t>BlackBoard’s</w:t>
      </w:r>
      <w:proofErr w:type="spellEnd"/>
      <w:r w:rsidRPr="00A176C7">
        <w:t xml:space="preserve"> clock – not necessarily your computer’s </w:t>
      </w:r>
      <w:r w:rsidRPr="00A176C7">
        <w:lastRenderedPageBreak/>
        <w:t xml:space="preserve">clock, so please be aware of these deadlines.  As soon as the due date/time passes, the graded activity will disappear from </w:t>
      </w:r>
      <w:proofErr w:type="spellStart"/>
      <w:r w:rsidRPr="00A176C7">
        <w:t>BlackBoard</w:t>
      </w:r>
      <w:proofErr w:type="spellEnd"/>
      <w:r w:rsidRPr="00A176C7">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136841556"/>
    </w:p>
    <w:sectPr w:rsidR="00373C2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71D2C">
          <w:rPr>
            <w:noProof/>
          </w:rPr>
          <w:t>5</w:t>
        </w:r>
        <w:r>
          <w:rPr>
            <w:noProof/>
          </w:rPr>
          <w:fldChar w:fldCharType="end"/>
        </w:r>
      </w:p>
    </w:sdtContent>
  </w:sdt>
  <w:p w:rsidR="007200FA" w:rsidRPr="007200FA" w:rsidRDefault="00F138E0">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71D2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532CC">
      <w:rPr>
        <w:i/>
        <w:sz w:val="16"/>
        <w:szCs w:val="16"/>
      </w:rPr>
      <w:t xml:space="preserve">mplate Updated </w:t>
    </w:r>
    <w:r w:rsidR="00CE72CC">
      <w:rPr>
        <w:i/>
        <w:sz w:val="16"/>
        <w:szCs w:val="16"/>
      </w:rPr>
      <w:t>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3"/>
  </w:num>
  <w:num w:numId="4">
    <w:abstractNumId w:val="29"/>
  </w:num>
  <w:num w:numId="5">
    <w:abstractNumId w:val="26"/>
  </w:num>
  <w:num w:numId="6">
    <w:abstractNumId w:val="19"/>
  </w:num>
  <w:num w:numId="7">
    <w:abstractNumId w:val="8"/>
  </w:num>
  <w:num w:numId="8">
    <w:abstractNumId w:val="3"/>
  </w:num>
  <w:num w:numId="9">
    <w:abstractNumId w:val="0"/>
  </w:num>
  <w:num w:numId="10">
    <w:abstractNumId w:val="4"/>
  </w:num>
  <w:num w:numId="11">
    <w:abstractNumId w:val="21"/>
  </w:num>
  <w:num w:numId="12">
    <w:abstractNumId w:val="13"/>
  </w:num>
  <w:num w:numId="13">
    <w:abstractNumId w:val="10"/>
  </w:num>
  <w:num w:numId="14">
    <w:abstractNumId w:val="16"/>
  </w:num>
  <w:num w:numId="15">
    <w:abstractNumId w:val="7"/>
  </w:num>
  <w:num w:numId="16">
    <w:abstractNumId w:val="27"/>
  </w:num>
  <w:num w:numId="17">
    <w:abstractNumId w:val="5"/>
  </w:num>
  <w:num w:numId="18">
    <w:abstractNumId w:val="25"/>
  </w:num>
  <w:num w:numId="19">
    <w:abstractNumId w:val="14"/>
  </w:num>
  <w:num w:numId="20">
    <w:abstractNumId w:val="28"/>
  </w:num>
  <w:num w:numId="21">
    <w:abstractNumId w:val="12"/>
  </w:num>
  <w:num w:numId="22">
    <w:abstractNumId w:val="11"/>
  </w:num>
  <w:num w:numId="23">
    <w:abstractNumId w:val="2"/>
  </w:num>
  <w:num w:numId="24">
    <w:abstractNumId w:val="24"/>
  </w:num>
  <w:num w:numId="25">
    <w:abstractNumId w:val="9"/>
  </w:num>
  <w:num w:numId="26">
    <w:abstractNumId w:val="18"/>
  </w:num>
  <w:num w:numId="27">
    <w:abstractNumId w:val="15"/>
  </w:num>
  <w:num w:numId="28">
    <w:abstractNumId w:val="22"/>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p+rGEzF8joG6OVhlW0pM7DWgYNVZ4e/Ab4DmHImxaDWQ4YRKWmZ6NqRxJdNsw1JHdBA2OTxnYTEBtCYSGYeEGw==" w:salt="R43NokMW9Mp+cOgVlxhDqQ=="/>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73C26"/>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1185"/>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17839"/>
    <w:rsid w:val="00A24A3B"/>
    <w:rsid w:val="00A24F44"/>
    <w:rsid w:val="00A408F0"/>
    <w:rsid w:val="00A52824"/>
    <w:rsid w:val="00A54743"/>
    <w:rsid w:val="00AB75CB"/>
    <w:rsid w:val="00AC7230"/>
    <w:rsid w:val="00AD34CF"/>
    <w:rsid w:val="00AD4C42"/>
    <w:rsid w:val="00AD7E52"/>
    <w:rsid w:val="00B01774"/>
    <w:rsid w:val="00B03977"/>
    <w:rsid w:val="00B10FDC"/>
    <w:rsid w:val="00B319D7"/>
    <w:rsid w:val="00B45FD2"/>
    <w:rsid w:val="00B53C43"/>
    <w:rsid w:val="00B570EA"/>
    <w:rsid w:val="00B71D2C"/>
    <w:rsid w:val="00B71E16"/>
    <w:rsid w:val="00B9240F"/>
    <w:rsid w:val="00BB466F"/>
    <w:rsid w:val="00C2387D"/>
    <w:rsid w:val="00C31005"/>
    <w:rsid w:val="00C5139D"/>
    <w:rsid w:val="00C62764"/>
    <w:rsid w:val="00C9196C"/>
    <w:rsid w:val="00CA3BB6"/>
    <w:rsid w:val="00CC1F93"/>
    <w:rsid w:val="00CC2928"/>
    <w:rsid w:val="00CD37C0"/>
    <w:rsid w:val="00CE6FA7"/>
    <w:rsid w:val="00CE72CC"/>
    <w:rsid w:val="00D039C6"/>
    <w:rsid w:val="00D4306D"/>
    <w:rsid w:val="00D51560"/>
    <w:rsid w:val="00D71297"/>
    <w:rsid w:val="00D72497"/>
    <w:rsid w:val="00D825C1"/>
    <w:rsid w:val="00D97ECA"/>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A21EF"/>
    <w:rsid w:val="00EB1579"/>
    <w:rsid w:val="00ED358E"/>
    <w:rsid w:val="00ED3BCE"/>
    <w:rsid w:val="00EE748C"/>
    <w:rsid w:val="00EF0ABF"/>
    <w:rsid w:val="00F138E0"/>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919582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95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3719-CF2A-4FBA-84AD-0DB2F912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JESSICA</cp:lastModifiedBy>
  <cp:revision>2</cp:revision>
  <dcterms:created xsi:type="dcterms:W3CDTF">2020-07-07T03:15:00Z</dcterms:created>
  <dcterms:modified xsi:type="dcterms:W3CDTF">2020-07-07T03:15:00Z</dcterms:modified>
</cp:coreProperties>
</file>