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2CF7" w:rsidRPr="00CA7A33" w:rsidRDefault="00322CF7" w:rsidP="00322CF7">
      <w:pPr>
        <w:spacing w:after="0"/>
        <w:jc w:val="center"/>
        <w:outlineLvl w:val="0"/>
        <w:rPr>
          <w:b/>
          <w:sz w:val="24"/>
          <w:szCs w:val="24"/>
        </w:rPr>
      </w:pPr>
      <w:r w:rsidRPr="00CA7A33">
        <w:rPr>
          <w:b/>
          <w:noProof/>
          <w:sz w:val="24"/>
          <w:szCs w:val="24"/>
        </w:rPr>
        <w:drawing>
          <wp:inline distT="0" distB="0" distL="0" distR="0" wp14:anchorId="6AE38E61" wp14:editId="36DA05E4">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rsidR="00322CF7" w:rsidRPr="00CA7A33" w:rsidRDefault="00322CF7" w:rsidP="0049523D">
      <w:pPr>
        <w:pStyle w:val="Title"/>
        <w:jc w:val="center"/>
        <w:rPr>
          <w:rFonts w:asciiTheme="minorHAnsi" w:hAnsiTheme="minorHAnsi" w:cstheme="minorHAnsi"/>
          <w:b/>
          <w:sz w:val="24"/>
          <w:szCs w:val="24"/>
        </w:rPr>
      </w:pPr>
      <w:r w:rsidRPr="00CA7A33">
        <w:rPr>
          <w:rFonts w:asciiTheme="minorHAnsi" w:hAnsiTheme="minorHAnsi" w:cstheme="minorHAnsi"/>
          <w:b/>
          <w:sz w:val="24"/>
          <w:szCs w:val="24"/>
        </w:rPr>
        <w:t>Campus Name</w:t>
      </w:r>
    </w:p>
    <w:p w:rsidR="00322CF7" w:rsidRPr="00CA7A33" w:rsidRDefault="00322CF7" w:rsidP="0049523D">
      <w:pPr>
        <w:pStyle w:val="Title"/>
        <w:jc w:val="center"/>
        <w:rPr>
          <w:rFonts w:asciiTheme="minorHAnsi" w:hAnsiTheme="minorHAnsi" w:cstheme="minorHAnsi"/>
          <w:b/>
          <w:sz w:val="24"/>
          <w:szCs w:val="24"/>
        </w:rPr>
      </w:pPr>
      <w:r w:rsidRPr="00CA7A33">
        <w:rPr>
          <w:rFonts w:asciiTheme="minorHAnsi" w:hAnsiTheme="minorHAnsi" w:cstheme="minorHAnsi"/>
          <w:b/>
          <w:sz w:val="24"/>
          <w:szCs w:val="24"/>
        </w:rPr>
        <w:t>School of</w:t>
      </w:r>
      <w:r w:rsidR="00CA7A33">
        <w:rPr>
          <w:rFonts w:asciiTheme="minorHAnsi" w:hAnsiTheme="minorHAnsi" w:cstheme="minorHAnsi"/>
          <w:b/>
          <w:sz w:val="24"/>
          <w:szCs w:val="24"/>
        </w:rPr>
        <w:t xml:space="preserve"> Behavioral &amp; Social Sciences</w:t>
      </w:r>
    </w:p>
    <w:p w:rsidR="00322CF7" w:rsidRPr="00CA7A33" w:rsidRDefault="00322CF7" w:rsidP="00322CF7">
      <w:pPr>
        <w:spacing w:after="0"/>
        <w:outlineLvl w:val="0"/>
        <w:rPr>
          <w:b/>
          <w:sz w:val="24"/>
          <w:szCs w:val="24"/>
        </w:rPr>
      </w:pPr>
    </w:p>
    <w:p w:rsidR="00322CF7" w:rsidRPr="00CA7A33" w:rsidRDefault="00322CF7" w:rsidP="0049523D">
      <w:pPr>
        <w:rPr>
          <w:b/>
          <w:sz w:val="24"/>
          <w:szCs w:val="24"/>
        </w:rPr>
      </w:pPr>
      <w:r w:rsidRPr="00CA7A33">
        <w:rPr>
          <w:b/>
          <w:sz w:val="24"/>
          <w:szCs w:val="24"/>
        </w:rPr>
        <w:t>UNIVERSITY MISSION STATEMENT</w:t>
      </w:r>
    </w:p>
    <w:p w:rsidR="00322CF7" w:rsidRPr="00CA7A33" w:rsidRDefault="00DE1187" w:rsidP="00322CF7">
      <w:pPr>
        <w:rPr>
          <w:rFonts w:ascii="Calibri" w:hAnsi="Calibri"/>
          <w:sz w:val="24"/>
          <w:szCs w:val="24"/>
        </w:rPr>
      </w:pPr>
      <w:r w:rsidRPr="00CA7A33">
        <w:rPr>
          <w:rFonts w:ascii="Calibri" w:hAnsi="Calibri"/>
          <w:sz w:val="24"/>
          <w:szCs w:val="24"/>
        </w:rPr>
        <w:t>Wayland Baptist University exists to educate students in an academically challenging, learning-focused and distinctively Christian environment for professional success and service to God and humankind.</w:t>
      </w:r>
    </w:p>
    <w:p w:rsidR="00CA7A33" w:rsidRDefault="00CA7A33" w:rsidP="0049523D">
      <w:pPr>
        <w:pStyle w:val="Heading1"/>
      </w:pPr>
    </w:p>
    <w:p w:rsidR="00322CF7" w:rsidRPr="00CA7A33" w:rsidRDefault="00322CF7" w:rsidP="0049523D">
      <w:pPr>
        <w:pStyle w:val="Heading1"/>
      </w:pPr>
      <w:r w:rsidRPr="00CA7A33">
        <w:t xml:space="preserve">COURSE NUMBER &amp; NAME: </w:t>
      </w:r>
    </w:p>
    <w:p w:rsidR="00CA7A33" w:rsidRPr="00CA7A33" w:rsidRDefault="00BF1BB2" w:rsidP="00CA7A33">
      <w:pPr>
        <w:rPr>
          <w:sz w:val="24"/>
          <w:szCs w:val="24"/>
        </w:rPr>
      </w:pPr>
      <w:r>
        <w:rPr>
          <w:sz w:val="24"/>
          <w:szCs w:val="24"/>
        </w:rPr>
        <w:t>SOSC331</w:t>
      </w:r>
      <w:r w:rsidR="0050747D">
        <w:rPr>
          <w:sz w:val="24"/>
          <w:szCs w:val="24"/>
        </w:rPr>
        <w:t>8.002   Ethics for Behavioral and Social Sciences</w:t>
      </w:r>
    </w:p>
    <w:p w:rsidR="00322CF7" w:rsidRPr="00CA7A33" w:rsidRDefault="00322CF7" w:rsidP="0049523D">
      <w:pPr>
        <w:pStyle w:val="Heading2"/>
      </w:pPr>
      <w:r w:rsidRPr="00CA7A33">
        <w:t xml:space="preserve">TERM: </w:t>
      </w:r>
    </w:p>
    <w:p w:rsidR="00CA7A33" w:rsidRPr="00CA7A33" w:rsidRDefault="008F3B91" w:rsidP="00CA7A33">
      <w:pPr>
        <w:rPr>
          <w:sz w:val="24"/>
          <w:szCs w:val="24"/>
        </w:rPr>
      </w:pPr>
      <w:r w:rsidRPr="00CA7A33">
        <w:rPr>
          <w:sz w:val="24"/>
          <w:szCs w:val="24"/>
        </w:rPr>
        <w:t>Fall</w:t>
      </w:r>
      <w:r w:rsidR="00796BFD">
        <w:rPr>
          <w:sz w:val="24"/>
          <w:szCs w:val="24"/>
        </w:rPr>
        <w:t xml:space="preserve"> 2</w:t>
      </w:r>
      <w:r w:rsidRPr="00CA7A33">
        <w:rPr>
          <w:sz w:val="24"/>
          <w:szCs w:val="24"/>
        </w:rPr>
        <w:t xml:space="preserve"> 2020</w:t>
      </w:r>
    </w:p>
    <w:p w:rsidR="00322CF7" w:rsidRPr="00CA7A33" w:rsidRDefault="00322CF7" w:rsidP="0049523D">
      <w:pPr>
        <w:pStyle w:val="Heading2"/>
      </w:pPr>
      <w:r w:rsidRPr="00CA7A33">
        <w:t xml:space="preserve">INSTRUCTOR: </w:t>
      </w:r>
    </w:p>
    <w:p w:rsidR="00CA7A33" w:rsidRPr="00CA7A33" w:rsidRDefault="00CA7A33" w:rsidP="00CA7A33">
      <w:pPr>
        <w:rPr>
          <w:sz w:val="24"/>
          <w:szCs w:val="24"/>
        </w:rPr>
      </w:pPr>
      <w:r>
        <w:rPr>
          <w:sz w:val="24"/>
          <w:szCs w:val="24"/>
        </w:rPr>
        <w:t xml:space="preserve">Dr. </w:t>
      </w:r>
      <w:r w:rsidR="008F3B91" w:rsidRPr="00CA7A33">
        <w:rPr>
          <w:sz w:val="24"/>
          <w:szCs w:val="24"/>
        </w:rPr>
        <w:t>David McClung</w:t>
      </w:r>
      <w:r>
        <w:rPr>
          <w:sz w:val="24"/>
          <w:szCs w:val="24"/>
        </w:rPr>
        <w:t xml:space="preserve">, Ph.D. </w:t>
      </w:r>
    </w:p>
    <w:p w:rsidR="00322CF7" w:rsidRPr="00CA7A33" w:rsidRDefault="00322CF7" w:rsidP="0049523D">
      <w:pPr>
        <w:pStyle w:val="Heading2"/>
      </w:pPr>
      <w:r w:rsidRPr="00CA7A33">
        <w:t>CONTACT INFORMATION:</w:t>
      </w:r>
    </w:p>
    <w:p w:rsidR="00322CF7" w:rsidRPr="00CA7A33" w:rsidRDefault="00322CF7" w:rsidP="00322CF7">
      <w:pPr>
        <w:rPr>
          <w:sz w:val="24"/>
          <w:szCs w:val="24"/>
        </w:rPr>
      </w:pPr>
      <w:r w:rsidRPr="00CA7A33">
        <w:rPr>
          <w:sz w:val="24"/>
          <w:szCs w:val="24"/>
        </w:rPr>
        <w:t>Office phone:</w:t>
      </w:r>
      <w:r w:rsidR="008F3B91" w:rsidRPr="00CA7A33">
        <w:rPr>
          <w:sz w:val="24"/>
          <w:szCs w:val="24"/>
        </w:rPr>
        <w:t xml:space="preserve"> (806) 241-9598</w:t>
      </w:r>
      <w:r w:rsidRPr="00CA7A33">
        <w:rPr>
          <w:sz w:val="24"/>
          <w:szCs w:val="24"/>
        </w:rPr>
        <w:t xml:space="preserve"> </w:t>
      </w:r>
    </w:p>
    <w:p w:rsidR="008F3B91" w:rsidRPr="00CA7A33" w:rsidRDefault="00322CF7" w:rsidP="008F3B91">
      <w:pPr>
        <w:rPr>
          <w:sz w:val="24"/>
          <w:szCs w:val="24"/>
        </w:rPr>
      </w:pPr>
      <w:r w:rsidRPr="00CA7A33">
        <w:rPr>
          <w:sz w:val="24"/>
          <w:szCs w:val="24"/>
        </w:rPr>
        <w:t>WBU Email:</w:t>
      </w:r>
      <w:r w:rsidR="00CA7A33">
        <w:rPr>
          <w:sz w:val="24"/>
          <w:szCs w:val="24"/>
        </w:rPr>
        <w:t xml:space="preserve"> David.mcclung@wayland.wbu.edu</w:t>
      </w:r>
      <w:r w:rsidRPr="00CA7A33">
        <w:rPr>
          <w:sz w:val="24"/>
          <w:szCs w:val="24"/>
        </w:rPr>
        <w:t xml:space="preserve"> </w:t>
      </w:r>
    </w:p>
    <w:p w:rsidR="00CA7A33" w:rsidRDefault="00CA7A33" w:rsidP="0049523D">
      <w:pPr>
        <w:pStyle w:val="Heading2"/>
      </w:pPr>
    </w:p>
    <w:p w:rsidR="00322CF7" w:rsidRPr="00CA7A33" w:rsidRDefault="00322CF7" w:rsidP="0049523D">
      <w:pPr>
        <w:pStyle w:val="Heading2"/>
      </w:pPr>
      <w:r w:rsidRPr="00CA7A33">
        <w:t xml:space="preserve">OFFICE HOURS, BUILDING &amp; LOCATION: </w:t>
      </w:r>
    </w:p>
    <w:p w:rsidR="0050747D" w:rsidRDefault="008F3B91" w:rsidP="0050747D">
      <w:pPr>
        <w:rPr>
          <w:rFonts w:eastAsia="Times New Roman"/>
          <w:sz w:val="24"/>
          <w:szCs w:val="24"/>
        </w:rPr>
      </w:pPr>
      <w:r w:rsidRPr="00CA7A33">
        <w:rPr>
          <w:rFonts w:eastAsia="Times New Roman"/>
          <w:sz w:val="24"/>
          <w:szCs w:val="24"/>
        </w:rPr>
        <w:t>Virtual campus; The instructor of this course is available to meet with studen</w:t>
      </w:r>
      <w:r w:rsidR="0050747D">
        <w:rPr>
          <w:rFonts w:eastAsia="Times New Roman"/>
          <w:sz w:val="24"/>
          <w:szCs w:val="24"/>
        </w:rPr>
        <w:t>ts on Mondays from 10:30AM-12:00PM</w:t>
      </w:r>
      <w:r w:rsidRPr="00CA7A33">
        <w:rPr>
          <w:rFonts w:eastAsia="Times New Roman"/>
          <w:sz w:val="24"/>
          <w:szCs w:val="24"/>
        </w:rPr>
        <w:t xml:space="preserve"> CST. In addition, the professor is available on an as needed basis and in alignment with student availability. To arrange an appointment, please co</w:t>
      </w:r>
      <w:r w:rsidR="00CA7A33">
        <w:rPr>
          <w:rFonts w:eastAsia="Times New Roman"/>
          <w:sz w:val="24"/>
          <w:szCs w:val="24"/>
        </w:rPr>
        <w:t>ntact the professor by phone at (</w:t>
      </w:r>
      <w:r w:rsidRPr="00CA7A33">
        <w:rPr>
          <w:rFonts w:eastAsia="Times New Roman"/>
          <w:sz w:val="24"/>
          <w:szCs w:val="24"/>
        </w:rPr>
        <w:t xml:space="preserve">806) 241-9598 or by email at </w:t>
      </w:r>
      <w:hyperlink r:id="rId6" w:history="1">
        <w:r w:rsidRPr="00CA7A33">
          <w:rPr>
            <w:rStyle w:val="Hyperlink"/>
            <w:rFonts w:eastAsia="Times New Roman"/>
            <w:sz w:val="24"/>
            <w:szCs w:val="24"/>
          </w:rPr>
          <w:t>david.mcclung@wayland.wbu.edu</w:t>
        </w:r>
      </w:hyperlink>
      <w:r w:rsidRPr="00CA7A33">
        <w:rPr>
          <w:rFonts w:eastAsia="Times New Roman"/>
          <w:sz w:val="24"/>
          <w:szCs w:val="24"/>
        </w:rPr>
        <w:t>.</w:t>
      </w:r>
    </w:p>
    <w:p w:rsidR="0050747D" w:rsidRPr="0050747D" w:rsidRDefault="0050747D" w:rsidP="0050747D">
      <w:pPr>
        <w:rPr>
          <w:sz w:val="24"/>
          <w:szCs w:val="24"/>
        </w:rPr>
      </w:pPr>
    </w:p>
    <w:p w:rsidR="00322CF7" w:rsidRPr="00CA7A33" w:rsidRDefault="00322CF7" w:rsidP="0049523D">
      <w:pPr>
        <w:pStyle w:val="Heading2"/>
      </w:pPr>
      <w:r w:rsidRPr="00CA7A33">
        <w:t>COURSE MEETING TIME &amp; LOCATION:</w:t>
      </w:r>
    </w:p>
    <w:p w:rsidR="00322CF7" w:rsidRPr="00CA7A33" w:rsidRDefault="008F3B91" w:rsidP="00322CF7">
      <w:pPr>
        <w:rPr>
          <w:sz w:val="24"/>
          <w:szCs w:val="24"/>
        </w:rPr>
      </w:pPr>
      <w:r w:rsidRPr="00CA7A33">
        <w:rPr>
          <w:rFonts w:ascii="Calibri" w:eastAsia="Times New Roman" w:hAnsi="Calibri"/>
          <w:sz w:val="24"/>
          <w:szCs w:val="24"/>
        </w:rPr>
        <w:t>Students will complete work asynchronously using Blackboard.</w:t>
      </w:r>
    </w:p>
    <w:p w:rsidR="00BF1BB2" w:rsidRDefault="00BF1BB2" w:rsidP="0049523D">
      <w:pPr>
        <w:pStyle w:val="Heading2"/>
      </w:pPr>
    </w:p>
    <w:p w:rsidR="0050747D" w:rsidRPr="00322CF7" w:rsidRDefault="00322CF7" w:rsidP="0050747D">
      <w:pPr>
        <w:pStyle w:val="Heading2"/>
      </w:pPr>
      <w:r w:rsidRPr="00CA7A33">
        <w:t xml:space="preserve">CATALOG DESCRIPTION: </w:t>
      </w:r>
    </w:p>
    <w:p w:rsidR="0050747D" w:rsidRDefault="0050747D" w:rsidP="0050747D">
      <w:pPr>
        <w:pStyle w:val="NormalWeb"/>
        <w:spacing w:before="0" w:beforeAutospacing="0" w:after="0" w:afterAutospacing="0"/>
        <w:contextualSpacing/>
        <w:rPr>
          <w:rFonts w:ascii="Calibri" w:hAnsi="Calibri"/>
        </w:rPr>
      </w:pPr>
      <w:r w:rsidRPr="00CA5286">
        <w:rPr>
          <w:rFonts w:ascii="Calibri" w:hAnsi="Calibri"/>
        </w:rPr>
        <w:t>A study of the various codes of ethics for the helping professions and law enforcement.</w:t>
      </w:r>
    </w:p>
    <w:p w:rsidR="00322CF7" w:rsidRPr="00CA7A33" w:rsidRDefault="00322CF7" w:rsidP="00322CF7">
      <w:pPr>
        <w:rPr>
          <w:sz w:val="24"/>
          <w:szCs w:val="24"/>
        </w:rPr>
      </w:pPr>
    </w:p>
    <w:p w:rsidR="0050747D" w:rsidRDefault="0050747D" w:rsidP="0049523D">
      <w:pPr>
        <w:pStyle w:val="Heading2"/>
        <w:rPr>
          <w:rFonts w:eastAsiaTheme="minorHAnsi" w:cstheme="minorBidi"/>
          <w:b w:val="0"/>
          <w:color w:val="auto"/>
        </w:rPr>
      </w:pPr>
    </w:p>
    <w:p w:rsidR="00322CF7" w:rsidRDefault="00322CF7" w:rsidP="0049523D">
      <w:pPr>
        <w:pStyle w:val="Heading2"/>
        <w:rPr>
          <w:color w:val="2F5496" w:themeColor="accent5" w:themeShade="BF"/>
        </w:rPr>
      </w:pPr>
      <w:r w:rsidRPr="00CA7A33">
        <w:t>PREREQUISITE</w:t>
      </w:r>
      <w:r w:rsidRPr="00CA7A33">
        <w:rPr>
          <w:color w:val="2F5496" w:themeColor="accent5" w:themeShade="BF"/>
        </w:rPr>
        <w:t>:</w:t>
      </w:r>
    </w:p>
    <w:p w:rsidR="0050747D" w:rsidRPr="00CA7A33" w:rsidRDefault="00CA7A33" w:rsidP="00322CF7">
      <w:r>
        <w:t>There is no prerequisite for this course.</w:t>
      </w:r>
    </w:p>
    <w:p w:rsidR="00037AD4" w:rsidRPr="00BF1BB2" w:rsidRDefault="00322CF7" w:rsidP="00BF1BB2">
      <w:pPr>
        <w:pStyle w:val="Heading2"/>
      </w:pPr>
      <w:r w:rsidRPr="00CA7A33">
        <w:t xml:space="preserve">REQUIRED TEXTBOOK AND RESOURCE MATERIAL: </w:t>
      </w:r>
    </w:p>
    <w:p w:rsidR="0050747D" w:rsidRPr="0058140E" w:rsidRDefault="0050747D" w:rsidP="0050747D">
      <w:pPr>
        <w:spacing w:before="13" w:after="0" w:line="240" w:lineRule="auto"/>
        <w:ind w:right="-20"/>
        <w:rPr>
          <w:rFonts w:cstheme="minorHAnsi"/>
          <w:i/>
          <w:shd w:val="clear" w:color="auto" w:fill="FFFFFF"/>
        </w:rPr>
      </w:pPr>
      <w:r w:rsidRPr="0058140E">
        <w:rPr>
          <w:rFonts w:cstheme="minorHAnsi"/>
          <w:b/>
          <w:bCs/>
          <w:shd w:val="clear" w:color="auto" w:fill="FFFFFF"/>
        </w:rPr>
        <w:t>Author(s):</w:t>
      </w:r>
      <w:r w:rsidRPr="0058140E">
        <w:rPr>
          <w:rFonts w:cstheme="minorHAnsi"/>
          <w:shd w:val="clear" w:color="auto" w:fill="FFFFFF"/>
        </w:rPr>
        <w:t xml:space="preserve"> Gerald Corey, Marianne Schneider Corey, &amp; Cindy </w:t>
      </w:r>
      <w:proofErr w:type="gramStart"/>
      <w:r w:rsidRPr="0058140E">
        <w:rPr>
          <w:rFonts w:cstheme="minorHAnsi"/>
          <w:shd w:val="clear" w:color="auto" w:fill="FFFFFF"/>
        </w:rPr>
        <w:t>Corey  (</w:t>
      </w:r>
      <w:proofErr w:type="gramEnd"/>
      <w:r w:rsidRPr="0058140E">
        <w:rPr>
          <w:rFonts w:cstheme="minorHAnsi"/>
          <w:shd w:val="clear" w:color="auto" w:fill="FFFFFF"/>
        </w:rPr>
        <w:t xml:space="preserve">2018) </w:t>
      </w:r>
      <w:r w:rsidRPr="0058140E">
        <w:rPr>
          <w:rFonts w:cstheme="minorHAnsi"/>
          <w:i/>
          <w:shd w:val="clear" w:color="auto" w:fill="FFFFFF"/>
        </w:rPr>
        <w:t>Issues &amp; Ethics in the Helping Professions 10</w:t>
      </w:r>
      <w:r w:rsidRPr="0058140E">
        <w:rPr>
          <w:rFonts w:cstheme="minorHAnsi"/>
          <w:i/>
          <w:shd w:val="clear" w:color="auto" w:fill="FFFFFF"/>
          <w:vertAlign w:val="superscript"/>
        </w:rPr>
        <w:t>th</w:t>
      </w:r>
      <w:r w:rsidRPr="0058140E">
        <w:rPr>
          <w:rFonts w:cstheme="minorHAnsi"/>
          <w:i/>
          <w:shd w:val="clear" w:color="auto" w:fill="FFFFFF"/>
        </w:rPr>
        <w:t xml:space="preserve"> Edition</w:t>
      </w:r>
    </w:p>
    <w:p w:rsidR="0050747D" w:rsidRPr="0058140E" w:rsidRDefault="0050747D" w:rsidP="0050747D">
      <w:pPr>
        <w:shd w:val="clear" w:color="auto" w:fill="FFFFFF"/>
        <w:spacing w:after="0" w:line="240" w:lineRule="auto"/>
        <w:rPr>
          <w:rFonts w:eastAsia="Times New Roman" w:cstheme="minorHAnsi"/>
          <w:color w:val="333333"/>
        </w:rPr>
      </w:pPr>
      <w:r w:rsidRPr="00CA5286">
        <w:rPr>
          <w:rFonts w:eastAsia="Times New Roman" w:cstheme="minorHAnsi"/>
          <w:b/>
          <w:bCs/>
          <w:color w:val="333333"/>
        </w:rPr>
        <w:t>Publisher:</w:t>
      </w:r>
      <w:r>
        <w:rPr>
          <w:rFonts w:eastAsia="Times New Roman" w:cstheme="minorHAnsi"/>
          <w:color w:val="333333"/>
        </w:rPr>
        <w:t xml:space="preserve"> Brooks Cole </w:t>
      </w:r>
      <w:r w:rsidRPr="00CA5286">
        <w:rPr>
          <w:rFonts w:eastAsia="Times New Roman" w:cstheme="minorHAnsi"/>
          <w:color w:val="333333"/>
        </w:rPr>
        <w:t>(January 1, 2018)</w:t>
      </w:r>
    </w:p>
    <w:p w:rsidR="0050747D" w:rsidRPr="00CA5286" w:rsidRDefault="0050747D" w:rsidP="0050747D">
      <w:pPr>
        <w:shd w:val="clear" w:color="auto" w:fill="FFFFFF"/>
        <w:spacing w:after="0" w:line="240" w:lineRule="auto"/>
        <w:rPr>
          <w:rFonts w:eastAsia="Times New Roman" w:cstheme="minorHAnsi"/>
          <w:color w:val="333333"/>
        </w:rPr>
      </w:pPr>
      <w:r w:rsidRPr="00CA5286">
        <w:rPr>
          <w:rFonts w:eastAsia="Times New Roman" w:cstheme="minorHAnsi"/>
          <w:b/>
          <w:bCs/>
          <w:color w:val="333333"/>
        </w:rPr>
        <w:t>ISBN-10:</w:t>
      </w:r>
      <w:r w:rsidRPr="00CA5286">
        <w:rPr>
          <w:rFonts w:eastAsia="Times New Roman" w:cstheme="minorHAnsi"/>
          <w:color w:val="333333"/>
        </w:rPr>
        <w:t> 9781337406291</w:t>
      </w:r>
    </w:p>
    <w:p w:rsidR="0050747D" w:rsidRPr="00CA5286" w:rsidRDefault="0050747D" w:rsidP="0050747D">
      <w:pPr>
        <w:shd w:val="clear" w:color="auto" w:fill="FFFFFF"/>
        <w:spacing w:after="0" w:line="240" w:lineRule="auto"/>
        <w:rPr>
          <w:rFonts w:eastAsia="Times New Roman" w:cstheme="minorHAnsi"/>
          <w:color w:val="333333"/>
        </w:rPr>
      </w:pPr>
      <w:r w:rsidRPr="00CA5286">
        <w:rPr>
          <w:rFonts w:eastAsia="Times New Roman" w:cstheme="minorHAnsi"/>
          <w:b/>
          <w:bCs/>
          <w:color w:val="333333"/>
        </w:rPr>
        <w:t>ISBN-13:</w:t>
      </w:r>
      <w:r w:rsidRPr="00CA5286">
        <w:rPr>
          <w:rFonts w:eastAsia="Times New Roman" w:cstheme="minorHAnsi"/>
          <w:color w:val="333333"/>
        </w:rPr>
        <w:t> 978-1337406291</w:t>
      </w:r>
    </w:p>
    <w:p w:rsidR="0050747D" w:rsidRPr="0058140E" w:rsidRDefault="0050747D" w:rsidP="0050747D">
      <w:pPr>
        <w:spacing w:before="13" w:after="0" w:line="240" w:lineRule="auto"/>
        <w:ind w:right="-20"/>
        <w:rPr>
          <w:rFonts w:eastAsia="Times New Roman" w:cstheme="minorHAnsi"/>
        </w:rPr>
      </w:pPr>
      <w:r w:rsidRPr="0058140E">
        <w:rPr>
          <w:rFonts w:cstheme="minorHAnsi"/>
          <w:b/>
          <w:bCs/>
          <w:shd w:val="clear" w:color="auto" w:fill="FFFFFF"/>
        </w:rPr>
        <w:t>Edition / Copyright:</w:t>
      </w:r>
      <w:r w:rsidRPr="0058140E">
        <w:rPr>
          <w:rFonts w:cstheme="minorHAnsi"/>
          <w:shd w:val="clear" w:color="auto" w:fill="FFFFFF"/>
        </w:rPr>
        <w:t> 10</w:t>
      </w:r>
      <w:r>
        <w:rPr>
          <w:rFonts w:cstheme="minorHAnsi"/>
          <w:shd w:val="clear" w:color="auto" w:fill="FFFFFF"/>
        </w:rPr>
        <w:t>th - Current Edition</w:t>
      </w:r>
      <w:r w:rsidRPr="0058140E">
        <w:rPr>
          <w:rFonts w:cstheme="minorHAnsi"/>
          <w:shd w:val="clear" w:color="auto" w:fill="FFFFFF"/>
        </w:rPr>
        <w:br/>
      </w:r>
      <w:r w:rsidRPr="0058140E">
        <w:rPr>
          <w:rFonts w:cstheme="minorHAnsi"/>
          <w:b/>
          <w:bCs/>
          <w:shd w:val="clear" w:color="auto" w:fill="FFFFFF"/>
        </w:rPr>
        <w:t>Book Type:</w:t>
      </w:r>
      <w:r w:rsidRPr="0058140E">
        <w:rPr>
          <w:rFonts w:cstheme="minorHAnsi"/>
          <w:shd w:val="clear" w:color="auto" w:fill="FFFFFF"/>
        </w:rPr>
        <w:t> Hardcover</w:t>
      </w:r>
    </w:p>
    <w:p w:rsidR="00CA7A33" w:rsidRDefault="00CA7A33" w:rsidP="00CA7A33">
      <w:pPr>
        <w:spacing w:before="13" w:after="0" w:line="240" w:lineRule="auto"/>
        <w:ind w:right="-20"/>
        <w:rPr>
          <w:shd w:val="clear" w:color="auto" w:fill="FFFFFF"/>
        </w:rPr>
      </w:pPr>
    </w:p>
    <w:p w:rsidR="00CA7A33" w:rsidRDefault="00CA7A33" w:rsidP="00CA7A33">
      <w:pPr>
        <w:spacing w:before="13" w:after="0" w:line="240" w:lineRule="auto"/>
        <w:ind w:right="-20"/>
        <w:rPr>
          <w:rFonts w:eastAsia="Times New Roman"/>
        </w:rPr>
      </w:pPr>
      <w:r w:rsidRPr="00C7494A">
        <w:rPr>
          <w:rFonts w:ascii="Calibri" w:hAnsi="Calibri" w:cs="Calibri"/>
          <w:i/>
          <w:iCs/>
          <w:color w:val="201F1E"/>
          <w:shd w:val="clear" w:color="auto" w:fill="FFFFFF"/>
        </w:rPr>
        <w:t>The textbook for this course is part of the </w:t>
      </w:r>
      <w:r w:rsidRPr="00C7494A">
        <w:rPr>
          <w:rFonts w:ascii="Calibri" w:hAnsi="Calibri" w:cs="Calibri"/>
          <w:b/>
          <w:bCs/>
          <w:i/>
          <w:iCs/>
          <w:color w:val="201F1E"/>
          <w:shd w:val="clear" w:color="auto" w:fill="FFFFFF"/>
        </w:rPr>
        <w:t>Wayland’s Inclusive Access</w:t>
      </w:r>
      <w:r w:rsidRPr="00C7494A">
        <w:rPr>
          <w:rFonts w:ascii="Calibri" w:hAnsi="Calibri" w:cs="Calibri"/>
          <w:i/>
          <w:iCs/>
          <w:color w:val="201F1E"/>
          <w:shd w:val="clear" w:color="auto" w:fill="FFFFFF"/>
        </w:rPr>
        <w:t> program. You will have access to an e-book and interactive learning material on the first day of class through your Blackboard course site. The cost of this access will be billed directly to your student account when you register for the course. You will be notified via email with access instructions and additional information. If you do not wish to participate in the Inclusive Access program, you will have the first 12 days of class to opt-out of the program (additional details will be outlined in your email instructions). For more information on the Inclusive Access program, visit the Wayland Bookstore </w:t>
      </w:r>
      <w:hyperlink r:id="rId7" w:tgtFrame="_blank" w:history="1">
        <w:r w:rsidRPr="00C7494A">
          <w:rPr>
            <w:rFonts w:ascii="Calibri" w:hAnsi="Calibri" w:cs="Calibri"/>
            <w:i/>
            <w:iCs/>
            <w:color w:val="0000FF"/>
            <w:u w:val="single"/>
            <w:bdr w:val="none" w:sz="0" w:space="0" w:color="auto" w:frame="1"/>
            <w:shd w:val="clear" w:color="auto" w:fill="FFFFFF"/>
          </w:rPr>
          <w:t>Inclusive Access FAQ</w:t>
        </w:r>
      </w:hyperlink>
      <w:r w:rsidRPr="00C7494A">
        <w:rPr>
          <w:rFonts w:ascii="Calibri" w:hAnsi="Calibri" w:cs="Calibri"/>
          <w:i/>
          <w:iCs/>
          <w:color w:val="201F1E"/>
          <w:shd w:val="clear" w:color="auto" w:fill="FFFFFF"/>
        </w:rPr>
        <w:t> page.</w:t>
      </w:r>
    </w:p>
    <w:p w:rsidR="00322CF7" w:rsidRPr="00CA7A33" w:rsidRDefault="00322CF7" w:rsidP="00CA7A33">
      <w:pPr>
        <w:spacing w:before="13" w:after="0" w:line="240" w:lineRule="auto"/>
        <w:ind w:right="-20"/>
        <w:rPr>
          <w:b/>
          <w:bCs/>
          <w:shd w:val="clear" w:color="auto" w:fill="FFFFFF"/>
        </w:rPr>
      </w:pPr>
    </w:p>
    <w:p w:rsidR="00322CF7" w:rsidRPr="00CA7A33" w:rsidRDefault="00322CF7" w:rsidP="0049523D">
      <w:pPr>
        <w:pStyle w:val="Heading2"/>
      </w:pPr>
      <w:r w:rsidRPr="00CA7A33">
        <w:t>OPTIONAL MATERIALS</w:t>
      </w:r>
    </w:p>
    <w:p w:rsidR="0050747D" w:rsidRPr="0058140E" w:rsidRDefault="0050747D" w:rsidP="0050747D">
      <w:pPr>
        <w:spacing w:before="13" w:after="0" w:line="240" w:lineRule="auto"/>
        <w:ind w:right="-20"/>
        <w:rPr>
          <w:rFonts w:cstheme="minorHAnsi"/>
          <w:i/>
          <w:shd w:val="clear" w:color="auto" w:fill="FFFFFF"/>
        </w:rPr>
      </w:pPr>
      <w:r w:rsidRPr="0058140E">
        <w:rPr>
          <w:rFonts w:cstheme="minorHAnsi"/>
          <w:b/>
          <w:bCs/>
          <w:shd w:val="clear" w:color="auto" w:fill="FFFFFF"/>
        </w:rPr>
        <w:t>Author(s):</w:t>
      </w:r>
      <w:r w:rsidRPr="0058140E">
        <w:rPr>
          <w:rFonts w:cstheme="minorHAnsi"/>
          <w:shd w:val="clear" w:color="auto" w:fill="FFFFFF"/>
        </w:rPr>
        <w:t> </w:t>
      </w:r>
      <w:r>
        <w:rPr>
          <w:rFonts w:cstheme="minorHAnsi"/>
          <w:shd w:val="clear" w:color="auto" w:fill="FFFFFF"/>
        </w:rPr>
        <w:t xml:space="preserve">Ralph </w:t>
      </w:r>
      <w:proofErr w:type="spellStart"/>
      <w:r>
        <w:rPr>
          <w:rFonts w:cstheme="minorHAnsi"/>
          <w:shd w:val="clear" w:color="auto" w:fill="FFFFFF"/>
        </w:rPr>
        <w:t>Dolgoff</w:t>
      </w:r>
      <w:proofErr w:type="spellEnd"/>
      <w:r>
        <w:rPr>
          <w:rFonts w:cstheme="minorHAnsi"/>
          <w:shd w:val="clear" w:color="auto" w:fill="FFFFFF"/>
        </w:rPr>
        <w:t xml:space="preserve">, Donna Harrington, &amp; Frank </w:t>
      </w:r>
      <w:proofErr w:type="spellStart"/>
      <w:r>
        <w:rPr>
          <w:rFonts w:cstheme="minorHAnsi"/>
          <w:shd w:val="clear" w:color="auto" w:fill="FFFFFF"/>
        </w:rPr>
        <w:t>Lowenberg</w:t>
      </w:r>
      <w:proofErr w:type="spellEnd"/>
      <w:r>
        <w:rPr>
          <w:rFonts w:cstheme="minorHAnsi"/>
          <w:shd w:val="clear" w:color="auto" w:fill="FFFFFF"/>
        </w:rPr>
        <w:t xml:space="preserve"> (2011) Ethical Decisions in Social Work Practice </w:t>
      </w:r>
    </w:p>
    <w:p w:rsidR="0050747D" w:rsidRPr="0058140E" w:rsidRDefault="0050747D" w:rsidP="0050747D">
      <w:pPr>
        <w:shd w:val="clear" w:color="auto" w:fill="FFFFFF"/>
        <w:spacing w:after="0" w:line="240" w:lineRule="auto"/>
        <w:rPr>
          <w:rFonts w:eastAsia="Times New Roman" w:cstheme="minorHAnsi"/>
          <w:color w:val="333333"/>
        </w:rPr>
      </w:pPr>
      <w:r w:rsidRPr="00CA5286">
        <w:rPr>
          <w:rFonts w:eastAsia="Times New Roman" w:cstheme="minorHAnsi"/>
          <w:b/>
          <w:bCs/>
          <w:color w:val="333333"/>
        </w:rPr>
        <w:t>Publisher:</w:t>
      </w:r>
      <w:r>
        <w:rPr>
          <w:rFonts w:eastAsia="Times New Roman" w:cstheme="minorHAnsi"/>
          <w:color w:val="333333"/>
        </w:rPr>
        <w:t> Cengage Learning (February 25, 2011)</w:t>
      </w:r>
    </w:p>
    <w:p w:rsidR="0050747D" w:rsidRPr="0058140E" w:rsidRDefault="0050747D" w:rsidP="0050747D">
      <w:pPr>
        <w:shd w:val="clear" w:color="auto" w:fill="FFFFFF"/>
        <w:spacing w:after="0" w:line="240" w:lineRule="auto"/>
        <w:rPr>
          <w:rFonts w:eastAsia="Times New Roman" w:cstheme="minorHAnsi"/>
          <w:color w:val="333333"/>
        </w:rPr>
      </w:pPr>
      <w:r w:rsidRPr="0058140E">
        <w:rPr>
          <w:rFonts w:eastAsia="Times New Roman" w:cstheme="minorHAnsi"/>
          <w:b/>
          <w:bCs/>
          <w:color w:val="333333"/>
        </w:rPr>
        <w:t>ISBN-10:</w:t>
      </w:r>
      <w:r w:rsidRPr="0058140E">
        <w:rPr>
          <w:rFonts w:eastAsia="Times New Roman" w:cstheme="minorHAnsi"/>
          <w:color w:val="333333"/>
        </w:rPr>
        <w:t> 0840034105</w:t>
      </w:r>
    </w:p>
    <w:p w:rsidR="0050747D" w:rsidRPr="00CA5286" w:rsidRDefault="0050747D" w:rsidP="0050747D">
      <w:pPr>
        <w:shd w:val="clear" w:color="auto" w:fill="FFFFFF"/>
        <w:spacing w:after="0" w:line="240" w:lineRule="auto"/>
        <w:rPr>
          <w:rFonts w:eastAsia="Times New Roman" w:cstheme="minorHAnsi"/>
          <w:color w:val="333333"/>
        </w:rPr>
      </w:pPr>
      <w:r w:rsidRPr="0058140E">
        <w:rPr>
          <w:rFonts w:eastAsia="Times New Roman" w:cstheme="minorHAnsi"/>
          <w:b/>
          <w:bCs/>
          <w:color w:val="333333"/>
        </w:rPr>
        <w:t>ISBN-13:</w:t>
      </w:r>
      <w:r w:rsidRPr="0058140E">
        <w:rPr>
          <w:rFonts w:eastAsia="Times New Roman" w:cstheme="minorHAnsi"/>
          <w:color w:val="333333"/>
        </w:rPr>
        <w:t> 978-0840034106</w:t>
      </w:r>
    </w:p>
    <w:p w:rsidR="0050747D" w:rsidRDefault="0050747D" w:rsidP="0050747D">
      <w:pPr>
        <w:spacing w:before="13" w:after="0" w:line="240" w:lineRule="auto"/>
        <w:ind w:right="-20"/>
        <w:rPr>
          <w:rFonts w:eastAsia="Times New Roman" w:cstheme="minorHAnsi"/>
        </w:rPr>
      </w:pPr>
      <w:r w:rsidRPr="0058140E">
        <w:rPr>
          <w:rFonts w:cstheme="minorHAnsi"/>
          <w:b/>
          <w:bCs/>
          <w:shd w:val="clear" w:color="auto" w:fill="FFFFFF"/>
        </w:rPr>
        <w:t>Edition / Copyright:</w:t>
      </w:r>
      <w:r>
        <w:rPr>
          <w:rFonts w:cstheme="minorHAnsi"/>
          <w:shd w:val="clear" w:color="auto" w:fill="FFFFFF"/>
        </w:rPr>
        <w:t> 9</w:t>
      </w:r>
      <w:r w:rsidRPr="0058140E">
        <w:rPr>
          <w:rFonts w:cstheme="minorHAnsi"/>
          <w:shd w:val="clear" w:color="auto" w:fill="FFFFFF"/>
          <w:vertAlign w:val="superscript"/>
        </w:rPr>
        <w:t>th</w:t>
      </w:r>
      <w:r>
        <w:rPr>
          <w:rFonts w:cstheme="minorHAnsi"/>
          <w:shd w:val="clear" w:color="auto" w:fill="FFFFFF"/>
        </w:rPr>
        <w:t xml:space="preserve"> Edition</w:t>
      </w:r>
      <w:r w:rsidRPr="0058140E">
        <w:rPr>
          <w:rFonts w:cstheme="minorHAnsi"/>
          <w:shd w:val="clear" w:color="auto" w:fill="FFFFFF"/>
        </w:rPr>
        <w:br/>
      </w:r>
    </w:p>
    <w:p w:rsidR="0050747D" w:rsidRDefault="0050747D" w:rsidP="0050747D">
      <w:pPr>
        <w:spacing w:after="0" w:line="240" w:lineRule="auto"/>
        <w:rPr>
          <w:rFonts w:eastAsia="Times New Roman"/>
          <w:i/>
          <w:iCs/>
          <w:sz w:val="24"/>
          <w:szCs w:val="24"/>
        </w:rPr>
      </w:pPr>
      <w:r>
        <w:rPr>
          <w:rFonts w:eastAsia="Times New Roman"/>
          <w:sz w:val="24"/>
          <w:szCs w:val="24"/>
        </w:rPr>
        <w:t xml:space="preserve">American Psychological Association. </w:t>
      </w:r>
      <w:r>
        <w:rPr>
          <w:rFonts w:eastAsia="Times New Roman"/>
          <w:i/>
          <w:iCs/>
          <w:sz w:val="24"/>
          <w:szCs w:val="24"/>
        </w:rPr>
        <w:t xml:space="preserve">Publication Manual of the American Psychological </w:t>
      </w:r>
    </w:p>
    <w:p w:rsidR="0050747D" w:rsidRDefault="0050747D" w:rsidP="0050747D">
      <w:pPr>
        <w:spacing w:after="0" w:line="240" w:lineRule="auto"/>
        <w:ind w:firstLine="720"/>
        <w:rPr>
          <w:rFonts w:eastAsia="Times New Roman"/>
          <w:sz w:val="24"/>
          <w:szCs w:val="24"/>
        </w:rPr>
      </w:pPr>
      <w:r>
        <w:rPr>
          <w:rFonts w:eastAsia="Times New Roman"/>
          <w:i/>
          <w:iCs/>
          <w:sz w:val="24"/>
          <w:szCs w:val="24"/>
        </w:rPr>
        <w:t>Association</w:t>
      </w:r>
      <w:r>
        <w:rPr>
          <w:rFonts w:eastAsia="Times New Roman"/>
          <w:sz w:val="24"/>
          <w:szCs w:val="24"/>
        </w:rPr>
        <w:t>.  6th ed. Washington, DC: American Psychological Association, 2009.</w:t>
      </w:r>
    </w:p>
    <w:p w:rsidR="00CA7A33" w:rsidRDefault="00CA7A33" w:rsidP="0049523D">
      <w:pPr>
        <w:pStyle w:val="Heading2"/>
      </w:pPr>
    </w:p>
    <w:p w:rsidR="00322CF7" w:rsidRPr="00CA7A33" w:rsidRDefault="00322CF7" w:rsidP="0049523D">
      <w:pPr>
        <w:pStyle w:val="Heading2"/>
      </w:pPr>
      <w:r w:rsidRPr="00CA7A33">
        <w:t>COURSE OUTCOMES AND COMPETENCIES:</w:t>
      </w:r>
    </w:p>
    <w:p w:rsidR="0050747D" w:rsidRPr="007C05EB" w:rsidRDefault="0050747D" w:rsidP="0050747D">
      <w:r>
        <w:t>Upon completion of this course, each student will be able to:</w:t>
      </w:r>
    </w:p>
    <w:p w:rsidR="0050747D" w:rsidRDefault="0050747D" w:rsidP="0050747D">
      <w:pPr>
        <w:numPr>
          <w:ilvl w:val="0"/>
          <w:numId w:val="1"/>
        </w:numPr>
        <w:spacing w:after="0" w:line="240" w:lineRule="auto"/>
        <w:contextualSpacing/>
        <w:rPr>
          <w:rFonts w:ascii="Calibri" w:hAnsi="Calibri"/>
          <w:sz w:val="24"/>
          <w:szCs w:val="24"/>
        </w:rPr>
      </w:pPr>
      <w:r>
        <w:rPr>
          <w:rFonts w:ascii="Calibri" w:hAnsi="Calibri"/>
          <w:sz w:val="24"/>
          <w:szCs w:val="24"/>
        </w:rPr>
        <w:t>Define ethics.</w:t>
      </w:r>
    </w:p>
    <w:p w:rsidR="0050747D" w:rsidRDefault="0050747D" w:rsidP="0050747D">
      <w:pPr>
        <w:numPr>
          <w:ilvl w:val="0"/>
          <w:numId w:val="1"/>
        </w:numPr>
        <w:spacing w:after="0" w:line="240" w:lineRule="auto"/>
        <w:contextualSpacing/>
        <w:rPr>
          <w:rFonts w:ascii="Calibri" w:hAnsi="Calibri"/>
          <w:sz w:val="24"/>
          <w:szCs w:val="24"/>
        </w:rPr>
      </w:pPr>
      <w:r>
        <w:rPr>
          <w:rFonts w:ascii="Calibri" w:hAnsi="Calibri"/>
          <w:sz w:val="24"/>
          <w:szCs w:val="24"/>
        </w:rPr>
        <w:t>Distinguish personal from professional ethics</w:t>
      </w:r>
    </w:p>
    <w:p w:rsidR="0050747D" w:rsidRDefault="0050747D" w:rsidP="0050747D">
      <w:pPr>
        <w:numPr>
          <w:ilvl w:val="0"/>
          <w:numId w:val="1"/>
        </w:numPr>
        <w:spacing w:after="0" w:line="240" w:lineRule="auto"/>
        <w:contextualSpacing/>
        <w:rPr>
          <w:rFonts w:ascii="Calibri" w:hAnsi="Calibri"/>
          <w:sz w:val="24"/>
          <w:szCs w:val="24"/>
        </w:rPr>
      </w:pPr>
      <w:r>
        <w:rPr>
          <w:rFonts w:ascii="Calibri" w:hAnsi="Calibri"/>
          <w:sz w:val="24"/>
          <w:szCs w:val="24"/>
        </w:rPr>
        <w:t>Describe the ethical obligations within various behavioral and social science professions.</w:t>
      </w:r>
    </w:p>
    <w:p w:rsidR="0050747D" w:rsidRDefault="0050747D" w:rsidP="0050747D">
      <w:pPr>
        <w:numPr>
          <w:ilvl w:val="0"/>
          <w:numId w:val="1"/>
        </w:numPr>
        <w:spacing w:after="0" w:line="240" w:lineRule="auto"/>
        <w:contextualSpacing/>
        <w:rPr>
          <w:rFonts w:ascii="Calibri" w:hAnsi="Calibri"/>
          <w:sz w:val="24"/>
          <w:szCs w:val="24"/>
        </w:rPr>
      </w:pPr>
      <w:r>
        <w:rPr>
          <w:rFonts w:ascii="Calibri" w:hAnsi="Calibri"/>
          <w:sz w:val="24"/>
          <w:szCs w:val="24"/>
        </w:rPr>
        <w:t>Identify similarities and differences within various code of ethics across behavioral and social science professions.</w:t>
      </w:r>
    </w:p>
    <w:p w:rsidR="0050747D" w:rsidRDefault="0050747D" w:rsidP="0050747D">
      <w:pPr>
        <w:numPr>
          <w:ilvl w:val="0"/>
          <w:numId w:val="1"/>
        </w:numPr>
        <w:spacing w:after="0" w:line="240" w:lineRule="auto"/>
        <w:contextualSpacing/>
        <w:rPr>
          <w:rFonts w:ascii="Calibri" w:hAnsi="Calibri"/>
          <w:sz w:val="24"/>
          <w:szCs w:val="24"/>
        </w:rPr>
      </w:pPr>
      <w:r w:rsidRPr="00723E40">
        <w:rPr>
          <w:rFonts w:ascii="Calibri" w:hAnsi="Calibri"/>
          <w:sz w:val="24"/>
          <w:szCs w:val="24"/>
        </w:rPr>
        <w:t>Identify and describe major sociological perspectives</w:t>
      </w:r>
    </w:p>
    <w:p w:rsidR="0050747D" w:rsidRDefault="0050747D" w:rsidP="0050747D">
      <w:pPr>
        <w:numPr>
          <w:ilvl w:val="0"/>
          <w:numId w:val="1"/>
        </w:numPr>
        <w:spacing w:after="0" w:line="240" w:lineRule="auto"/>
        <w:contextualSpacing/>
        <w:rPr>
          <w:rFonts w:ascii="Calibri" w:hAnsi="Calibri"/>
          <w:sz w:val="24"/>
          <w:szCs w:val="24"/>
        </w:rPr>
      </w:pPr>
      <w:r>
        <w:rPr>
          <w:rFonts w:ascii="Calibri" w:hAnsi="Calibri"/>
          <w:sz w:val="24"/>
          <w:szCs w:val="24"/>
        </w:rPr>
        <w:t xml:space="preserve">Demonstrate the ability to apply multiple professional code of ethics to case studies and to resolve ethical dilemmas </w:t>
      </w:r>
    </w:p>
    <w:p w:rsidR="00CA7A33" w:rsidRDefault="00CA7A33" w:rsidP="0049523D">
      <w:pPr>
        <w:pStyle w:val="Heading2"/>
      </w:pPr>
    </w:p>
    <w:p w:rsidR="00322CF7" w:rsidRPr="00CA7A33" w:rsidRDefault="00322CF7" w:rsidP="0049523D">
      <w:pPr>
        <w:pStyle w:val="Heading2"/>
      </w:pPr>
      <w:r w:rsidRPr="00CA7A33">
        <w:t>ATTENDANCE REQUIREMENTS:</w:t>
      </w:r>
    </w:p>
    <w:p w:rsidR="00322CF7" w:rsidRDefault="00322CF7" w:rsidP="00322CF7">
      <w:pPr>
        <w:rPr>
          <w:sz w:val="24"/>
          <w:szCs w:val="24"/>
        </w:rPr>
      </w:pPr>
      <w:r w:rsidRPr="00CA7A33">
        <w:rPr>
          <w:sz w:val="24"/>
          <w:szCs w:val="24"/>
        </w:rPr>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rsidR="00A33645" w:rsidRPr="00CA7A33" w:rsidRDefault="00A33645" w:rsidP="00322CF7">
      <w:pPr>
        <w:rPr>
          <w:sz w:val="24"/>
          <w:szCs w:val="24"/>
        </w:rPr>
      </w:pPr>
    </w:p>
    <w:p w:rsidR="00322CF7" w:rsidRPr="00CA7A33" w:rsidRDefault="00322CF7" w:rsidP="0049523D">
      <w:pPr>
        <w:pStyle w:val="Heading2"/>
      </w:pPr>
      <w:r w:rsidRPr="00CA7A33">
        <w:t>STATEMENT ON PLAGIARISM &amp; ACADEMIC DISHONESTY:</w:t>
      </w:r>
    </w:p>
    <w:p w:rsidR="00322CF7" w:rsidRDefault="00322CF7" w:rsidP="00322CF7">
      <w:pPr>
        <w:rPr>
          <w:sz w:val="24"/>
          <w:szCs w:val="24"/>
        </w:rPr>
      </w:pPr>
      <w:r w:rsidRPr="00CA7A33">
        <w:rPr>
          <w:sz w:val="24"/>
          <w:szCs w:val="24"/>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2264B1" w:rsidRPr="00CA7A33" w:rsidRDefault="002264B1" w:rsidP="00322CF7">
      <w:pPr>
        <w:rPr>
          <w:sz w:val="24"/>
          <w:szCs w:val="24"/>
        </w:rPr>
      </w:pPr>
    </w:p>
    <w:p w:rsidR="00322CF7" w:rsidRPr="00CA7A33" w:rsidRDefault="00322CF7" w:rsidP="0049523D">
      <w:pPr>
        <w:pStyle w:val="Heading2"/>
      </w:pPr>
      <w:r w:rsidRPr="00CA7A33">
        <w:t>DISABILITY STATEMENT:</w:t>
      </w:r>
    </w:p>
    <w:p w:rsidR="00322CF7" w:rsidRDefault="00322CF7" w:rsidP="00322CF7">
      <w:pPr>
        <w:rPr>
          <w:sz w:val="24"/>
          <w:szCs w:val="24"/>
        </w:rPr>
      </w:pPr>
      <w:r w:rsidRPr="00CA7A33">
        <w:rPr>
          <w:sz w:val="24"/>
          <w:szCs w:val="24"/>
        </w:rPr>
        <w:t xml:space="preserve">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w:t>
      </w:r>
      <w:r w:rsidR="002264B1">
        <w:rPr>
          <w:sz w:val="24"/>
          <w:szCs w:val="24"/>
        </w:rPr>
        <w:t>any request for accommodations.</w:t>
      </w:r>
    </w:p>
    <w:p w:rsidR="002264B1" w:rsidRPr="00CA7A33" w:rsidRDefault="002264B1" w:rsidP="00322CF7">
      <w:pPr>
        <w:rPr>
          <w:sz w:val="24"/>
          <w:szCs w:val="24"/>
        </w:rPr>
      </w:pPr>
    </w:p>
    <w:p w:rsidR="00322CF7" w:rsidRPr="00CA7A33" w:rsidRDefault="00322CF7" w:rsidP="0049523D">
      <w:pPr>
        <w:pStyle w:val="Heading2"/>
      </w:pPr>
      <w:r w:rsidRPr="00CA7A33">
        <w:t>COURSE REQUIREMENTS and GRADING CRITERIA:</w:t>
      </w:r>
    </w:p>
    <w:p w:rsidR="00322CF7" w:rsidRDefault="00322CF7" w:rsidP="00322CF7">
      <w:pPr>
        <w:spacing w:after="0" w:line="240" w:lineRule="auto"/>
        <w:rPr>
          <w:rFonts w:ascii="Calibri" w:eastAsia="Times New Roman" w:hAnsi="Calibri" w:cs="Times New Roman"/>
          <w:bCs/>
          <w:sz w:val="24"/>
          <w:szCs w:val="24"/>
        </w:rPr>
      </w:pPr>
    </w:p>
    <w:p w:rsidR="00CA7A33" w:rsidRPr="009A1B26" w:rsidRDefault="00CA7A33" w:rsidP="00CA7A33">
      <w:pPr>
        <w:pStyle w:val="Heading2"/>
        <w:rPr>
          <w:rStyle w:val="Heading1Char"/>
          <w:rFonts w:eastAsiaTheme="majorEastAsia" w:cstheme="minorHAnsi"/>
          <w:b/>
          <w:color w:val="2E74B5" w:themeColor="accent1" w:themeShade="BF"/>
        </w:rPr>
      </w:pPr>
      <w:r>
        <w:rPr>
          <w:rStyle w:val="Heading1Char"/>
          <w:rFonts w:eastAsiaTheme="majorEastAsia" w:cstheme="minorHAnsi"/>
          <w:b/>
          <w:color w:val="2E74B5" w:themeColor="accent1" w:themeShade="BF"/>
        </w:rPr>
        <w:t>Discussion Board (20</w:t>
      </w:r>
      <w:r w:rsidRPr="009A1B26">
        <w:rPr>
          <w:rStyle w:val="Heading1Char"/>
          <w:rFonts w:eastAsiaTheme="majorEastAsia" w:cstheme="minorHAnsi"/>
          <w:b/>
          <w:color w:val="2E74B5" w:themeColor="accent1" w:themeShade="BF"/>
        </w:rPr>
        <w:t>%)</w:t>
      </w:r>
    </w:p>
    <w:p w:rsidR="00CA7A33" w:rsidRDefault="00CA7A33" w:rsidP="00CA7A33">
      <w:pPr>
        <w:rPr>
          <w:rFonts w:ascii="Calibri" w:hAnsi="Calibri"/>
          <w:sz w:val="24"/>
          <w:szCs w:val="24"/>
        </w:rPr>
      </w:pPr>
      <w:r>
        <w:rPr>
          <w:rFonts w:ascii="Calibri" w:hAnsi="Calibri"/>
          <w:sz w:val="24"/>
          <w:szCs w:val="24"/>
        </w:rPr>
        <w:t>The discussion board serves to promote shared learning through dialogue with one another. While your responses should cite the text and provide evidence that you have read the assigned material, responses are also expected to “go beyond the text” by actively analyzing, critiquing, and applying the readings. Discussion posts should be at least a few paragraphs in length. Full credit will not be given for discussion posts that only summarize the material. Y</w:t>
      </w:r>
      <w:r w:rsidRPr="002D05DD">
        <w:rPr>
          <w:rFonts w:ascii="Calibri" w:hAnsi="Calibri"/>
          <w:sz w:val="24"/>
          <w:szCs w:val="24"/>
          <w:u w:val="single"/>
        </w:rPr>
        <w:t xml:space="preserve">our </w:t>
      </w:r>
      <w:r>
        <w:rPr>
          <w:rFonts w:ascii="Calibri" w:hAnsi="Calibri"/>
          <w:sz w:val="24"/>
          <w:szCs w:val="24"/>
          <w:u w:val="single"/>
        </w:rPr>
        <w:t xml:space="preserve">initial post must be submitted by Wednesday at </w:t>
      </w:r>
      <w:r w:rsidRPr="002D05DD">
        <w:rPr>
          <w:rFonts w:ascii="Calibri" w:hAnsi="Calibri"/>
          <w:sz w:val="24"/>
          <w:szCs w:val="24"/>
          <w:u w:val="single"/>
        </w:rPr>
        <w:t>12PM (Noon) CST</w:t>
      </w:r>
      <w:r>
        <w:rPr>
          <w:rFonts w:ascii="Calibri" w:hAnsi="Calibri"/>
          <w:sz w:val="24"/>
          <w:szCs w:val="24"/>
          <w:u w:val="single"/>
        </w:rPr>
        <w:t>.</w:t>
      </w:r>
      <w:r>
        <w:rPr>
          <w:rFonts w:ascii="Calibri" w:hAnsi="Calibri"/>
          <w:sz w:val="24"/>
          <w:szCs w:val="24"/>
        </w:rPr>
        <w:t xml:space="preserve"> </w:t>
      </w:r>
    </w:p>
    <w:p w:rsidR="00CA7A33" w:rsidRDefault="00CA7A33" w:rsidP="00CA7A33">
      <w:pPr>
        <w:rPr>
          <w:rFonts w:ascii="Calibri" w:hAnsi="Calibri"/>
          <w:sz w:val="24"/>
          <w:szCs w:val="24"/>
        </w:rPr>
      </w:pPr>
      <w:r>
        <w:rPr>
          <w:rFonts w:ascii="Calibri" w:hAnsi="Calibri"/>
          <w:sz w:val="24"/>
          <w:szCs w:val="24"/>
        </w:rPr>
        <w:t xml:space="preserve">In addition to posting an initial post for each week’s discussion, </w:t>
      </w:r>
      <w:r w:rsidRPr="002D05DD">
        <w:rPr>
          <w:rFonts w:ascii="Calibri" w:hAnsi="Calibri"/>
          <w:sz w:val="24"/>
          <w:szCs w:val="24"/>
          <w:u w:val="single"/>
        </w:rPr>
        <w:t>you should also provide responses at least two other students</w:t>
      </w:r>
      <w:r>
        <w:rPr>
          <w:rFonts w:ascii="Calibri" w:hAnsi="Calibri"/>
          <w:sz w:val="24"/>
          <w:szCs w:val="24"/>
        </w:rPr>
        <w:t xml:space="preserve">. Responses to your peers should go beyond simply </w:t>
      </w:r>
    </w:p>
    <w:p w:rsidR="00CA7A33" w:rsidRDefault="00CA7A33" w:rsidP="00CA7A33">
      <w:pPr>
        <w:pStyle w:val="Heading2"/>
        <w:rPr>
          <w:rStyle w:val="Heading1Char"/>
          <w:rFonts w:eastAsiaTheme="majorEastAsia" w:cstheme="minorHAnsi"/>
          <w:b/>
          <w:color w:val="2E74B5" w:themeColor="accent1" w:themeShade="BF"/>
        </w:rPr>
      </w:pPr>
    </w:p>
    <w:p w:rsidR="00CA7A33" w:rsidRPr="009A1B26" w:rsidRDefault="00CA7A33" w:rsidP="00CA7A33">
      <w:pPr>
        <w:pStyle w:val="Heading2"/>
      </w:pPr>
      <w:r>
        <w:rPr>
          <w:rStyle w:val="Heading1Char"/>
          <w:rFonts w:eastAsiaTheme="majorEastAsia" w:cstheme="minorHAnsi"/>
          <w:b/>
          <w:color w:val="2E74B5" w:themeColor="accent1" w:themeShade="BF"/>
        </w:rPr>
        <w:t>Leading Discussions (10</w:t>
      </w:r>
      <w:r w:rsidRPr="009A1B26">
        <w:rPr>
          <w:rStyle w:val="Heading1Char"/>
          <w:rFonts w:eastAsiaTheme="majorEastAsia" w:cstheme="minorHAnsi"/>
          <w:b/>
          <w:color w:val="2E74B5" w:themeColor="accent1" w:themeShade="BF"/>
        </w:rPr>
        <w:t>%)</w:t>
      </w:r>
      <w:r w:rsidRPr="009A1B26">
        <w:t xml:space="preserve"> </w:t>
      </w:r>
    </w:p>
    <w:p w:rsidR="002264B1" w:rsidRDefault="00CA7A33" w:rsidP="002264B1">
      <w:pPr>
        <w:rPr>
          <w:rFonts w:ascii="Calibri" w:hAnsi="Calibri"/>
          <w:sz w:val="24"/>
          <w:szCs w:val="24"/>
          <w:u w:val="single"/>
        </w:rPr>
      </w:pPr>
      <w:r>
        <w:rPr>
          <w:rFonts w:ascii="Calibri" w:hAnsi="Calibri"/>
          <w:sz w:val="24"/>
          <w:szCs w:val="24"/>
        </w:rPr>
        <w:t xml:space="preserve">There will be two times during the semester that you are asked to lead discussion on the assigned readings. Weeks will be assigned during the first week of the course and available in the folder for Week 1. During these two weeks, you are expected to provide an in-depth summary of the reading (including citations and reference to specific concepts), a few paragraphs of personal reflection, and at least three questions that you would like to discuss. You are expected to bring in at least two additional sources that are relevant to the topics you have been assigned, such as YouTube videos, podcasts, and/or peer-reviewed articles. These assignments may vary in length but are generally estimated to be at least one single-spaced page. </w:t>
      </w:r>
      <w:r w:rsidRPr="00463B55">
        <w:rPr>
          <w:rFonts w:ascii="Calibri" w:hAnsi="Calibri"/>
          <w:sz w:val="24"/>
          <w:szCs w:val="24"/>
          <w:u w:val="single"/>
        </w:rPr>
        <w:t>During these two weeks, your initial post must be made by Tuesday at 12PM CST</w:t>
      </w:r>
      <w:r w:rsidRPr="00D4104A">
        <w:rPr>
          <w:rFonts w:ascii="Calibri" w:hAnsi="Calibri"/>
          <w:b/>
          <w:sz w:val="24"/>
          <w:szCs w:val="24"/>
        </w:rPr>
        <w:t xml:space="preserve"> </w:t>
      </w:r>
      <w:r>
        <w:rPr>
          <w:rFonts w:ascii="Calibri" w:hAnsi="Calibri"/>
          <w:sz w:val="24"/>
          <w:szCs w:val="24"/>
        </w:rPr>
        <w:t xml:space="preserve">to ensure that other students have adequate time to interact with your post. </w:t>
      </w:r>
      <w:r w:rsidRPr="00463B55">
        <w:rPr>
          <w:rFonts w:ascii="Calibri" w:hAnsi="Calibri"/>
          <w:sz w:val="24"/>
          <w:szCs w:val="24"/>
          <w:u w:val="single"/>
        </w:rPr>
        <w:t xml:space="preserve">Please note that late submissions for this assignment will not be accepted. </w:t>
      </w:r>
    </w:p>
    <w:p w:rsidR="00A33645" w:rsidRDefault="00A33645" w:rsidP="002264B1">
      <w:pPr>
        <w:rPr>
          <w:rFonts w:ascii="Calibri" w:hAnsi="Calibri"/>
          <w:sz w:val="24"/>
          <w:szCs w:val="24"/>
          <w:u w:val="single"/>
        </w:rPr>
      </w:pPr>
    </w:p>
    <w:p w:rsidR="00CA7A33" w:rsidRPr="002264B1" w:rsidRDefault="00CA7A33" w:rsidP="002264B1">
      <w:pPr>
        <w:rPr>
          <w:rFonts w:ascii="Calibri" w:hAnsi="Calibri"/>
          <w:sz w:val="24"/>
          <w:szCs w:val="24"/>
        </w:rPr>
      </w:pPr>
      <w:r w:rsidRPr="009A1B26">
        <w:rPr>
          <w:rStyle w:val="Heading1Char"/>
          <w:rFonts w:eastAsiaTheme="majorEastAsia" w:cstheme="minorHAnsi"/>
          <w:color w:val="2E74B5" w:themeColor="accent1" w:themeShade="BF"/>
        </w:rPr>
        <w:t>Quizzes (20%)</w:t>
      </w:r>
      <w:r w:rsidRPr="009A1B26">
        <w:t xml:space="preserve"> </w:t>
      </w:r>
    </w:p>
    <w:p w:rsidR="00CA7A33" w:rsidRDefault="00CA7A33" w:rsidP="00CA7A33">
      <w:pPr>
        <w:rPr>
          <w:rFonts w:ascii="Calibri" w:hAnsi="Calibri"/>
          <w:sz w:val="24"/>
          <w:szCs w:val="24"/>
        </w:rPr>
      </w:pPr>
      <w:r>
        <w:rPr>
          <w:rFonts w:ascii="Calibri" w:hAnsi="Calibri"/>
          <w:sz w:val="24"/>
          <w:szCs w:val="24"/>
        </w:rPr>
        <w:t xml:space="preserve">During the course of the semester you will have five quizzes to assess your understanding of the material. These questions may be multiple choice, sequential, matching, fill in the blank, or short answer. </w:t>
      </w:r>
      <w:r w:rsidRPr="00463B55">
        <w:rPr>
          <w:rFonts w:ascii="Calibri" w:hAnsi="Calibri"/>
          <w:sz w:val="24"/>
          <w:szCs w:val="24"/>
          <w:u w:val="single"/>
        </w:rPr>
        <w:t>Each quiz is due by Saturday at 12PM (Noon) CST.</w:t>
      </w:r>
      <w:r>
        <w:rPr>
          <w:rFonts w:ascii="Calibri" w:hAnsi="Calibri"/>
          <w:sz w:val="24"/>
          <w:szCs w:val="24"/>
        </w:rPr>
        <w:t xml:space="preserve"> You will be allowed to use the textbook during weekly Quizzes but are expected to cite your sources for any essay questions.</w:t>
      </w:r>
    </w:p>
    <w:p w:rsidR="00262D3B" w:rsidRPr="00463B55" w:rsidRDefault="00262D3B" w:rsidP="00CA7A33">
      <w:pPr>
        <w:rPr>
          <w:rFonts w:ascii="Calibri" w:hAnsi="Calibri"/>
          <w:sz w:val="24"/>
          <w:szCs w:val="24"/>
        </w:rPr>
      </w:pPr>
    </w:p>
    <w:p w:rsidR="00CA7A33" w:rsidRPr="00D4104A" w:rsidRDefault="00CA7A33" w:rsidP="00CA7A33">
      <w:pPr>
        <w:pStyle w:val="Heading2"/>
      </w:pPr>
      <w:r>
        <w:rPr>
          <w:rStyle w:val="Heading1Char"/>
          <w:rFonts w:eastAsiaTheme="majorEastAsia" w:cstheme="minorHAnsi"/>
          <w:b/>
          <w:color w:val="2E74B5" w:themeColor="accent1" w:themeShade="BF"/>
        </w:rPr>
        <w:t>Experiential Learning</w:t>
      </w:r>
      <w:r w:rsidR="00A33645">
        <w:rPr>
          <w:rStyle w:val="Heading1Char"/>
          <w:rFonts w:eastAsiaTheme="majorEastAsia" w:cstheme="minorHAnsi"/>
          <w:b/>
          <w:color w:val="2E74B5" w:themeColor="accent1" w:themeShade="BF"/>
        </w:rPr>
        <w:t xml:space="preserve"> (4</w:t>
      </w:r>
      <w:r>
        <w:rPr>
          <w:rStyle w:val="Heading1Char"/>
          <w:rFonts w:eastAsiaTheme="majorEastAsia" w:cstheme="minorHAnsi"/>
          <w:b/>
          <w:color w:val="2E74B5" w:themeColor="accent1" w:themeShade="BF"/>
        </w:rPr>
        <w:t>0</w:t>
      </w:r>
      <w:r w:rsidRPr="009A1B26">
        <w:rPr>
          <w:rStyle w:val="Heading1Char"/>
          <w:rFonts w:eastAsiaTheme="majorEastAsia" w:cstheme="minorHAnsi"/>
          <w:b/>
          <w:color w:val="2E74B5" w:themeColor="accent1" w:themeShade="BF"/>
        </w:rPr>
        <w:t>%)</w:t>
      </w:r>
      <w:r w:rsidRPr="009A1B26">
        <w:t xml:space="preserve"> </w:t>
      </w:r>
    </w:p>
    <w:p w:rsidR="00CA7A33" w:rsidRPr="00BE297E" w:rsidRDefault="00CA7A33" w:rsidP="00A33645">
      <w:pPr>
        <w:spacing w:after="0" w:line="240" w:lineRule="auto"/>
        <w:contextualSpacing/>
        <w:rPr>
          <w:rFonts w:ascii="Calibri" w:hAnsi="Calibri"/>
          <w:sz w:val="24"/>
          <w:szCs w:val="24"/>
        </w:rPr>
      </w:pPr>
      <w:r>
        <w:rPr>
          <w:rFonts w:ascii="Calibri" w:hAnsi="Calibri"/>
          <w:sz w:val="24"/>
          <w:szCs w:val="24"/>
        </w:rPr>
        <w:t>Over the course of the semester, you will be aske</w:t>
      </w:r>
      <w:r w:rsidR="00E91E9A">
        <w:rPr>
          <w:rFonts w:ascii="Calibri" w:hAnsi="Calibri"/>
          <w:sz w:val="24"/>
          <w:szCs w:val="24"/>
        </w:rPr>
        <w:t>d to participate in five</w:t>
      </w:r>
      <w:r>
        <w:rPr>
          <w:rFonts w:ascii="Calibri" w:hAnsi="Calibri"/>
          <w:sz w:val="24"/>
          <w:szCs w:val="24"/>
        </w:rPr>
        <w:t xml:space="preserve"> different experiential learning opportunities to support your mastery of the material. These five assignments may include </w:t>
      </w:r>
      <w:r w:rsidR="00A33645">
        <w:rPr>
          <w:rFonts w:ascii="Calibri" w:hAnsi="Calibri"/>
          <w:sz w:val="24"/>
          <w:szCs w:val="24"/>
        </w:rPr>
        <w:t xml:space="preserve">case studies, </w:t>
      </w:r>
      <w:r>
        <w:rPr>
          <w:rFonts w:ascii="Calibri" w:hAnsi="Calibri"/>
          <w:sz w:val="24"/>
          <w:szCs w:val="24"/>
        </w:rPr>
        <w:t xml:space="preserve">conducting interviews, watching videos, personal reflections, and other social scenarios </w:t>
      </w:r>
      <w:r w:rsidR="00A33645">
        <w:rPr>
          <w:rFonts w:ascii="Calibri" w:hAnsi="Calibri"/>
          <w:sz w:val="24"/>
          <w:szCs w:val="24"/>
        </w:rPr>
        <w:t>related to the topic of ethics</w:t>
      </w:r>
      <w:r>
        <w:rPr>
          <w:rFonts w:ascii="Calibri" w:hAnsi="Calibri"/>
          <w:sz w:val="24"/>
          <w:szCs w:val="24"/>
        </w:rPr>
        <w:t xml:space="preserve">. These experiential learning opportunities have been designed to promote critical </w:t>
      </w:r>
      <w:r w:rsidR="00A33645">
        <w:rPr>
          <w:rFonts w:ascii="Calibri" w:hAnsi="Calibri"/>
          <w:sz w:val="24"/>
          <w:szCs w:val="24"/>
        </w:rPr>
        <w:t xml:space="preserve">thinking about </w:t>
      </w:r>
      <w:r w:rsidR="00A33645">
        <w:rPr>
          <w:rFonts w:ascii="Calibri" w:hAnsi="Calibri"/>
          <w:sz w:val="24"/>
          <w:szCs w:val="24"/>
        </w:rPr>
        <w:t>ethical obligations within various behavioral</w:t>
      </w:r>
      <w:r w:rsidR="00A33645">
        <w:rPr>
          <w:rFonts w:ascii="Calibri" w:hAnsi="Calibri"/>
          <w:sz w:val="24"/>
          <w:szCs w:val="24"/>
        </w:rPr>
        <w:t xml:space="preserve"> and social science professions and to help you i</w:t>
      </w:r>
      <w:r w:rsidR="00A33645">
        <w:rPr>
          <w:rFonts w:ascii="Calibri" w:hAnsi="Calibri"/>
          <w:sz w:val="24"/>
          <w:szCs w:val="24"/>
        </w:rPr>
        <w:t>dentify similarities and differences within various code of ethics across behavioral and social science professions.</w:t>
      </w:r>
      <w:r w:rsidR="00A33645">
        <w:rPr>
          <w:rFonts w:ascii="Calibri" w:hAnsi="Calibri"/>
          <w:sz w:val="24"/>
          <w:szCs w:val="24"/>
        </w:rPr>
        <w:t xml:space="preserve"> As part of</w:t>
      </w:r>
      <w:r>
        <w:rPr>
          <w:rFonts w:ascii="Calibri" w:hAnsi="Calibri"/>
          <w:sz w:val="24"/>
          <w:szCs w:val="24"/>
        </w:rPr>
        <w:t xml:space="preserve"> each activi</w:t>
      </w:r>
      <w:r>
        <w:rPr>
          <w:rFonts w:ascii="Calibri" w:hAnsi="Calibri"/>
          <w:sz w:val="24"/>
          <w:szCs w:val="24"/>
        </w:rPr>
        <w:t>ty, you will write a 2.5</w:t>
      </w:r>
      <w:r>
        <w:rPr>
          <w:rFonts w:ascii="Calibri" w:hAnsi="Calibri"/>
          <w:sz w:val="24"/>
          <w:szCs w:val="24"/>
        </w:rPr>
        <w:t>-4 page</w:t>
      </w:r>
      <w:r w:rsidR="00A33645">
        <w:rPr>
          <w:rFonts w:ascii="Calibri" w:hAnsi="Calibri"/>
          <w:sz w:val="24"/>
          <w:szCs w:val="24"/>
        </w:rPr>
        <w:t xml:space="preserve"> report</w:t>
      </w:r>
      <w:r>
        <w:rPr>
          <w:rFonts w:ascii="Calibri" w:hAnsi="Calibri"/>
          <w:sz w:val="24"/>
          <w:szCs w:val="24"/>
        </w:rPr>
        <w:t>, utilizing the textbook and additional resources, as appropriate. While students are encouraged to participate in the experiential learning opportunities for this course, alternative experiential learning opportunities may be requested by students. Requests should be submitted by email at least two weeks before the assignment is due and a response from the instructor will be issued within 48 hours of the request.</w:t>
      </w:r>
      <w:r>
        <w:rPr>
          <w:rFonts w:ascii="Calibri" w:hAnsi="Calibri"/>
          <w:sz w:val="24"/>
          <w:szCs w:val="24"/>
        </w:rPr>
        <w:t xml:space="preserve"> </w:t>
      </w:r>
      <w:r w:rsidRPr="00CA7A33">
        <w:rPr>
          <w:rFonts w:ascii="Calibri" w:hAnsi="Calibri"/>
          <w:sz w:val="24"/>
          <w:szCs w:val="24"/>
          <w:u w:val="single"/>
        </w:rPr>
        <w:t>Experiential learning assignments are due by Friday at 12PM (Noon) CST</w:t>
      </w:r>
      <w:r>
        <w:rPr>
          <w:rFonts w:ascii="Calibri" w:hAnsi="Calibri"/>
          <w:sz w:val="24"/>
          <w:szCs w:val="24"/>
        </w:rPr>
        <w:t>.</w:t>
      </w:r>
    </w:p>
    <w:p w:rsidR="00CA7A33" w:rsidRDefault="00CA7A33" w:rsidP="00CA7A33">
      <w:pPr>
        <w:pStyle w:val="Heading2"/>
        <w:rPr>
          <w:rStyle w:val="Heading1Char"/>
          <w:rFonts w:eastAsiaTheme="majorEastAsia" w:cstheme="minorHAnsi"/>
          <w:b/>
          <w:color w:val="2E74B5" w:themeColor="accent1" w:themeShade="BF"/>
        </w:rPr>
      </w:pPr>
    </w:p>
    <w:p w:rsidR="00A33645" w:rsidRDefault="00A33645" w:rsidP="00A33645"/>
    <w:p w:rsidR="00A33645" w:rsidRPr="00A33645" w:rsidRDefault="00A33645" w:rsidP="00A33645"/>
    <w:p w:rsidR="00CA7A33" w:rsidRPr="006A3A4F" w:rsidRDefault="00CA7A33" w:rsidP="00CA7A33">
      <w:pPr>
        <w:pStyle w:val="Heading2"/>
        <w:rPr>
          <w:rStyle w:val="Heading1Char"/>
          <w:rFonts w:eastAsiaTheme="majorEastAsia" w:cstheme="minorHAnsi"/>
          <w:b/>
          <w:color w:val="2E74B5" w:themeColor="accent1" w:themeShade="BF"/>
        </w:rPr>
      </w:pPr>
      <w:r w:rsidRPr="006A3A4F">
        <w:rPr>
          <w:rStyle w:val="Heading1Char"/>
          <w:rFonts w:eastAsiaTheme="majorEastAsia" w:cstheme="minorHAnsi"/>
          <w:b/>
          <w:color w:val="2E74B5" w:themeColor="accent1" w:themeShade="BF"/>
        </w:rPr>
        <w:lastRenderedPageBreak/>
        <w:t>Final</w:t>
      </w:r>
      <w:r>
        <w:rPr>
          <w:rStyle w:val="Heading1Char"/>
          <w:rFonts w:eastAsiaTheme="majorEastAsia" w:cstheme="minorHAnsi"/>
          <w:b/>
          <w:color w:val="2E74B5" w:themeColor="accent1" w:themeShade="BF"/>
        </w:rPr>
        <w:t xml:space="preserve"> Exam (10</w:t>
      </w:r>
      <w:r w:rsidRPr="006A3A4F">
        <w:rPr>
          <w:rStyle w:val="Heading1Char"/>
          <w:rFonts w:eastAsiaTheme="majorEastAsia" w:cstheme="minorHAnsi"/>
          <w:b/>
          <w:color w:val="2E74B5" w:themeColor="accent1" w:themeShade="BF"/>
        </w:rPr>
        <w:t>%)</w:t>
      </w:r>
    </w:p>
    <w:p w:rsidR="00CA7A33" w:rsidRPr="00796BFD" w:rsidRDefault="00CA7A33" w:rsidP="00796BFD">
      <w:pPr>
        <w:rPr>
          <w:rFonts w:ascii="Calibri" w:hAnsi="Calibri"/>
          <w:sz w:val="24"/>
          <w:szCs w:val="24"/>
        </w:rPr>
      </w:pPr>
      <w:r>
        <w:rPr>
          <w:rFonts w:ascii="Calibri" w:hAnsi="Calibri"/>
          <w:sz w:val="24"/>
          <w:szCs w:val="24"/>
        </w:rPr>
        <w:t xml:space="preserve">A final exam will test your understanding of material covered throughout the duration of the course. While the final will tend to focus on questions from the second half of the class, there may also be questions from the first half of the course. These questions may be multiple choice, sequential, fill in the blank, short answer, or essay. You will be allowed to use the textbook during weekly Quizzes but are expected to cite your sources for any essay questions. </w:t>
      </w:r>
      <w:r w:rsidRPr="00CA7A33">
        <w:rPr>
          <w:rFonts w:ascii="Calibri" w:hAnsi="Calibri"/>
          <w:sz w:val="24"/>
          <w:szCs w:val="24"/>
          <w:u w:val="single"/>
        </w:rPr>
        <w:t>The midterm must be turned in by Saturday at 12PM (Noon) CST</w:t>
      </w:r>
    </w:p>
    <w:p w:rsidR="00CA7A33" w:rsidRDefault="00CA7A33" w:rsidP="00CA7A33">
      <w:pPr>
        <w:pStyle w:val="Heading2"/>
        <w:rPr>
          <w:rStyle w:val="Heading1Char"/>
          <w:rFonts w:eastAsiaTheme="majorEastAsia" w:cstheme="minorHAnsi"/>
          <w:b/>
          <w:color w:val="2E74B5" w:themeColor="accent1" w:themeShade="BF"/>
        </w:rPr>
      </w:pPr>
      <w:r>
        <w:rPr>
          <w:rStyle w:val="Heading1Char"/>
          <w:rFonts w:eastAsiaTheme="majorEastAsia" w:cstheme="minorHAnsi"/>
          <w:b/>
          <w:color w:val="2E74B5" w:themeColor="accent1" w:themeShade="BF"/>
        </w:rPr>
        <w:t>Summary of Due Dates Each Week</w:t>
      </w:r>
    </w:p>
    <w:p w:rsidR="00CA7A33" w:rsidRDefault="00CA7A33" w:rsidP="00CA7A33"/>
    <w:tbl>
      <w:tblPr>
        <w:tblStyle w:val="TableGrid"/>
        <w:tblW w:w="0" w:type="auto"/>
        <w:tblLook w:val="04A0" w:firstRow="1" w:lastRow="0" w:firstColumn="1" w:lastColumn="0" w:noHBand="0" w:noVBand="1"/>
        <w:tblCaption w:val="Summary of Due Dates Each Week"/>
        <w:tblDescription w:val="This table provides a summary of when assignments are due each week. The first column contains the type of assignment and is followed by the second column, which contains the due date of the assignment."/>
      </w:tblPr>
      <w:tblGrid>
        <w:gridCol w:w="4675"/>
        <w:gridCol w:w="4675"/>
      </w:tblGrid>
      <w:tr w:rsidR="00CA7A33" w:rsidTr="00CA7A33">
        <w:tc>
          <w:tcPr>
            <w:tcW w:w="4675" w:type="dxa"/>
          </w:tcPr>
          <w:p w:rsidR="00CA7A33" w:rsidRPr="00CA7A33" w:rsidRDefault="00CA7A33" w:rsidP="00CA7A33">
            <w:pPr>
              <w:rPr>
                <w:b/>
              </w:rPr>
            </w:pPr>
            <w:r w:rsidRPr="00CA7A33">
              <w:rPr>
                <w:b/>
              </w:rPr>
              <w:t>Type of Assignment</w:t>
            </w:r>
          </w:p>
        </w:tc>
        <w:tc>
          <w:tcPr>
            <w:tcW w:w="4675" w:type="dxa"/>
          </w:tcPr>
          <w:p w:rsidR="00CA7A33" w:rsidRPr="00CA7A33" w:rsidRDefault="00CA7A33" w:rsidP="00CA7A33">
            <w:pPr>
              <w:rPr>
                <w:b/>
              </w:rPr>
            </w:pPr>
            <w:r w:rsidRPr="00CA7A33">
              <w:rPr>
                <w:b/>
              </w:rPr>
              <w:t>Due Dates</w:t>
            </w:r>
          </w:p>
        </w:tc>
      </w:tr>
      <w:tr w:rsidR="00CA7A33" w:rsidTr="00CA7A33">
        <w:tc>
          <w:tcPr>
            <w:tcW w:w="4675" w:type="dxa"/>
          </w:tcPr>
          <w:p w:rsidR="00CA7A33" w:rsidRDefault="00CA7A33" w:rsidP="00CA7A33">
            <w:r>
              <w:t>Initial Discussion Post (When Facilitating)</w:t>
            </w:r>
          </w:p>
        </w:tc>
        <w:tc>
          <w:tcPr>
            <w:tcW w:w="4675" w:type="dxa"/>
          </w:tcPr>
          <w:p w:rsidR="00CA7A33" w:rsidRDefault="00CA7A33" w:rsidP="00CA7A33">
            <w:r>
              <w:t>Tuesday at 12PM (Noon) CST</w:t>
            </w:r>
          </w:p>
        </w:tc>
      </w:tr>
      <w:tr w:rsidR="00CA7A33" w:rsidTr="00CA7A33">
        <w:tc>
          <w:tcPr>
            <w:tcW w:w="4675" w:type="dxa"/>
          </w:tcPr>
          <w:p w:rsidR="00CA7A33" w:rsidRDefault="00CA7A33" w:rsidP="00CA7A33">
            <w:r>
              <w:t>Initial Discussion Post (When Not Facilitating)</w:t>
            </w:r>
          </w:p>
        </w:tc>
        <w:tc>
          <w:tcPr>
            <w:tcW w:w="4675" w:type="dxa"/>
          </w:tcPr>
          <w:p w:rsidR="00CA7A33" w:rsidRDefault="00CA7A33" w:rsidP="00CA7A33">
            <w:r>
              <w:t>Wednesday at 12PM (Noon) CST</w:t>
            </w:r>
          </w:p>
        </w:tc>
      </w:tr>
      <w:tr w:rsidR="00CA7A33" w:rsidTr="00CA7A33">
        <w:tc>
          <w:tcPr>
            <w:tcW w:w="4675" w:type="dxa"/>
          </w:tcPr>
          <w:p w:rsidR="00CA7A33" w:rsidRDefault="00CA7A33" w:rsidP="00CA7A33">
            <w:r>
              <w:t>Experiential Learning Activities (When Applicable)</w:t>
            </w:r>
          </w:p>
        </w:tc>
        <w:tc>
          <w:tcPr>
            <w:tcW w:w="4675" w:type="dxa"/>
          </w:tcPr>
          <w:p w:rsidR="00CA7A33" w:rsidRDefault="00CA7A33" w:rsidP="00CA7A33">
            <w:r>
              <w:t>Friday at 12PM (Noon) CST</w:t>
            </w:r>
          </w:p>
        </w:tc>
      </w:tr>
      <w:tr w:rsidR="00CA7A33" w:rsidTr="00CA7A33">
        <w:tc>
          <w:tcPr>
            <w:tcW w:w="4675" w:type="dxa"/>
          </w:tcPr>
          <w:p w:rsidR="00CA7A33" w:rsidRDefault="00CA7A33" w:rsidP="00CA7A33">
            <w:r>
              <w:t>Discussion Board Responses (Minimum of 2)</w:t>
            </w:r>
          </w:p>
        </w:tc>
        <w:tc>
          <w:tcPr>
            <w:tcW w:w="4675" w:type="dxa"/>
          </w:tcPr>
          <w:p w:rsidR="00CA7A33" w:rsidRDefault="00CA7A33" w:rsidP="00CA7A33">
            <w:r>
              <w:t>Saturday at 12PM (Noon) CST</w:t>
            </w:r>
          </w:p>
        </w:tc>
      </w:tr>
      <w:tr w:rsidR="00CA7A33" w:rsidTr="00CA7A33">
        <w:tc>
          <w:tcPr>
            <w:tcW w:w="4675" w:type="dxa"/>
          </w:tcPr>
          <w:p w:rsidR="00CA7A33" w:rsidRDefault="00CA7A33" w:rsidP="00CA7A33">
            <w:r>
              <w:t>Quizzes/Exams (When Applicable)</w:t>
            </w:r>
          </w:p>
        </w:tc>
        <w:tc>
          <w:tcPr>
            <w:tcW w:w="4675" w:type="dxa"/>
          </w:tcPr>
          <w:p w:rsidR="00CA7A33" w:rsidRDefault="00CA7A33" w:rsidP="00CA7A33">
            <w:r>
              <w:t>Saturday at 12PM (Noon) CST</w:t>
            </w:r>
          </w:p>
        </w:tc>
      </w:tr>
    </w:tbl>
    <w:p w:rsidR="00CA7A33" w:rsidRDefault="00CA7A33" w:rsidP="00CA7A33"/>
    <w:p w:rsidR="00CA7A33" w:rsidRDefault="00CA7A33" w:rsidP="00CA7A33">
      <w:pPr>
        <w:pStyle w:val="Heading2"/>
      </w:pPr>
      <w:r>
        <w:t>University Grading Scale</w:t>
      </w:r>
    </w:p>
    <w:p w:rsidR="00CA7A33" w:rsidRDefault="00CA7A33" w:rsidP="00CA7A33">
      <w:pPr>
        <w:pStyle w:val="NormalWeb"/>
        <w:spacing w:before="0" w:beforeAutospacing="0" w:after="0" w:afterAutospacing="0"/>
        <w:contextualSpacing/>
        <w:rPr>
          <w:rFonts w:ascii="Calibri" w:hAnsi="Calibri"/>
        </w:rPr>
      </w:pPr>
      <w:r>
        <w:rPr>
          <w:rFonts w:ascii="Calibri" w:hAnsi="Calibri"/>
        </w:rPr>
        <w:t xml:space="preserve">A = 90-100, B = 80-89, C = 70-79, D = 60-69, F= below 60, W = Withdrawal, WP = withdrew passing, WF = withdrew failing, I = incomplete. An incomplete may be given within the last two weeks of a long term or within the last two days of a </w:t>
      </w:r>
      <w:proofErr w:type="spellStart"/>
      <w:r>
        <w:rPr>
          <w:rFonts w:ascii="Calibri" w:hAnsi="Calibri"/>
        </w:rPr>
        <w:t>microterm</w:t>
      </w:r>
      <w:proofErr w:type="spellEnd"/>
      <w:r>
        <w:rPr>
          <w:rFonts w:ascii="Calibri" w:hAnsi="Calibri"/>
        </w:rPr>
        <w:t xml:space="preserve"> to a student who is passing, but has not completed a term paper, examination, or other required work for reasons beyond the student’s control. A grade of “incomplete” is changed if the work required is completed prior to the last day of the next long (10 to 15 weeks) term, unless the instructor designates an earlier date for completion.  If the work is not completed by the appropriate date, </w:t>
      </w:r>
      <w:proofErr w:type="gramStart"/>
      <w:r>
        <w:rPr>
          <w:rFonts w:ascii="Calibri" w:hAnsi="Calibri"/>
        </w:rPr>
        <w:t>the I</w:t>
      </w:r>
      <w:proofErr w:type="gramEnd"/>
      <w:r>
        <w:rPr>
          <w:rFonts w:ascii="Calibri" w:hAnsi="Calibri"/>
        </w:rPr>
        <w:t xml:space="preserve"> is converted to an F.</w:t>
      </w:r>
    </w:p>
    <w:p w:rsidR="00CA7A33" w:rsidRDefault="00CA7A33" w:rsidP="00322CF7">
      <w:pPr>
        <w:rPr>
          <w:rFonts w:ascii="Calibri" w:hAnsi="Calibri"/>
          <w:sz w:val="24"/>
          <w:szCs w:val="24"/>
        </w:rPr>
      </w:pPr>
    </w:p>
    <w:p w:rsidR="00CA7A33" w:rsidRPr="00BF3D95" w:rsidRDefault="00CA7A33" w:rsidP="00CA7A33">
      <w:pPr>
        <w:pStyle w:val="Heading2"/>
      </w:pPr>
      <w:r>
        <w:t>Grading Policy</w:t>
      </w:r>
    </w:p>
    <w:p w:rsidR="00CA7A33" w:rsidRDefault="00CA7A33" w:rsidP="00CA7A33">
      <w:pPr>
        <w:spacing w:line="240" w:lineRule="auto"/>
        <w:rPr>
          <w:rFonts w:eastAsia="Calibri" w:cs="Times New Roman"/>
          <w:color w:val="000000"/>
          <w:sz w:val="24"/>
          <w:szCs w:val="24"/>
        </w:rPr>
      </w:pPr>
      <w:r>
        <w:rPr>
          <w:rFonts w:ascii="Calibri" w:hAnsi="Calibri"/>
          <w:sz w:val="24"/>
          <w:szCs w:val="24"/>
        </w:rPr>
        <w:t xml:space="preserve">The instructor reserves the right to deduct points or choose not to receive work that is turned in after the assigned due date. Assignments will normally be subject to a 10% reduction for each day that the assignment is late. Assignments submitted 5 days after the original due date will receive a grade of zero. Exceptions may be granted under special circumstance, when discussed with the professor </w:t>
      </w:r>
      <w:r>
        <w:rPr>
          <w:rFonts w:ascii="Calibri" w:hAnsi="Calibri"/>
          <w:sz w:val="24"/>
          <w:szCs w:val="24"/>
          <w:u w:val="single"/>
        </w:rPr>
        <w:t xml:space="preserve">before </w:t>
      </w:r>
      <w:r>
        <w:rPr>
          <w:rFonts w:ascii="Calibri" w:hAnsi="Calibri"/>
          <w:sz w:val="24"/>
          <w:szCs w:val="24"/>
        </w:rPr>
        <w:t xml:space="preserve">the due date. </w:t>
      </w:r>
    </w:p>
    <w:p w:rsidR="00CA7A33" w:rsidRPr="00CA7A33" w:rsidRDefault="00CA7A33" w:rsidP="00CA7A33">
      <w:pPr>
        <w:spacing w:line="240" w:lineRule="auto"/>
        <w:rPr>
          <w:rFonts w:eastAsia="Calibri" w:cs="Times New Roman"/>
          <w:color w:val="000000"/>
          <w:sz w:val="24"/>
          <w:szCs w:val="24"/>
        </w:rPr>
      </w:pPr>
    </w:p>
    <w:p w:rsidR="00CA7A33" w:rsidRDefault="00CA7A33" w:rsidP="00CA7A33">
      <w:pPr>
        <w:pStyle w:val="Heading2"/>
      </w:pPr>
      <w:r>
        <w:t>Student Grade Appeals</w:t>
      </w:r>
    </w:p>
    <w:p w:rsidR="00CA7A33" w:rsidRPr="00796BFD" w:rsidRDefault="00CA7A33" w:rsidP="00796BFD">
      <w:pPr>
        <w:spacing w:line="240" w:lineRule="auto"/>
        <w:rPr>
          <w:rFonts w:ascii="Calibri" w:hAnsi="Calibri"/>
          <w:sz w:val="24"/>
          <w:szCs w:val="24"/>
        </w:rPr>
      </w:pPr>
      <w:r>
        <w:rPr>
          <w:rFonts w:ascii="Calibri" w:hAnsi="Calibri"/>
          <w:sz w:val="24"/>
          <w:szCs w:val="24"/>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Pr>
          <w:rFonts w:ascii="Calibri" w:hAnsi="Calibri"/>
          <w:sz w:val="24"/>
          <w:szCs w:val="24"/>
          <w:u w:val="single"/>
        </w:rPr>
        <w:t>final</w:t>
      </w:r>
      <w:r>
        <w:rPr>
          <w:rFonts w:ascii="Calibri" w:hAnsi="Calibri"/>
          <w:sz w:val="24"/>
          <w:szCs w:val="24"/>
        </w:rPr>
        <w:t xml:space="preserve"> grade given in the course by using the student grade appeal process described in the Academic Catalog. Appeals may not be made for advanced placement examinations or course bypass examinations. Appeals limited to the final course grade, which may be upheld, raised, or </w:t>
      </w:r>
      <w:r>
        <w:rPr>
          <w:rFonts w:ascii="Calibri" w:hAnsi="Calibri"/>
          <w:sz w:val="24"/>
          <w:szCs w:val="24"/>
        </w:rPr>
        <w:lastRenderedPageBreak/>
        <w:t xml:space="preserve">lowered at any stage of the appeal process. Any recommendation to lower a course grade must be submitted through the Vice President </w:t>
      </w:r>
      <w:r>
        <w:rPr>
          <w:rFonts w:ascii="Calibri" w:eastAsia="Georgia" w:hAnsi="Calibri"/>
          <w:sz w:val="24"/>
          <w:szCs w:val="24"/>
        </w:rPr>
        <w:t xml:space="preserve">of Academic Affairs </w:t>
      </w:r>
      <w:r>
        <w:rPr>
          <w:rFonts w:ascii="Calibri" w:hAnsi="Calibri"/>
          <w:sz w:val="24"/>
          <w:szCs w:val="24"/>
        </w:rPr>
        <w:t xml:space="preserve">to the Faculty Assembly Grade Appeals Committee for review and approval. The Faculty Assembly Grade Appeals Committee may instruct that the course grade be upheld, raised, or lowered to a more proper evaluation. </w:t>
      </w:r>
    </w:p>
    <w:p w:rsidR="00322CF7" w:rsidRPr="00CA7A33" w:rsidRDefault="00322CF7" w:rsidP="0049523D">
      <w:pPr>
        <w:pStyle w:val="Heading2"/>
      </w:pPr>
      <w:r w:rsidRPr="00CA7A33">
        <w:t>TENTATIVE SCHEDULE</w:t>
      </w:r>
    </w:p>
    <w:p w:rsidR="00262D3B" w:rsidRPr="002022FC" w:rsidRDefault="00262D3B" w:rsidP="00262D3B"/>
    <w:tbl>
      <w:tblPr>
        <w:tblStyle w:val="TableGrid"/>
        <w:tblW w:w="0" w:type="auto"/>
        <w:tblInd w:w="468" w:type="dxa"/>
        <w:tblLook w:val="04A0" w:firstRow="1" w:lastRow="0" w:firstColumn="1" w:lastColumn="0" w:noHBand="0" w:noVBand="1"/>
        <w:tblCaption w:val="Tentative Schedule"/>
        <w:tblDescription w:val="This table outlines the schedule for the semester. The first column lists the Week and date of assignments. The second column lists the topic of discussion for the week and the assignments that are due during this week."/>
      </w:tblPr>
      <w:tblGrid>
        <w:gridCol w:w="1777"/>
        <w:gridCol w:w="6930"/>
      </w:tblGrid>
      <w:tr w:rsidR="00262D3B" w:rsidTr="00CC08D6">
        <w:tc>
          <w:tcPr>
            <w:tcW w:w="1777" w:type="dxa"/>
            <w:hideMark/>
          </w:tcPr>
          <w:p w:rsidR="00262D3B" w:rsidRPr="002264B1" w:rsidRDefault="00262D3B" w:rsidP="00BA1188">
            <w:pPr>
              <w:rPr>
                <w:rFonts w:cstheme="minorHAnsi"/>
                <w:b/>
                <w:sz w:val="24"/>
                <w:szCs w:val="24"/>
              </w:rPr>
            </w:pPr>
            <w:r w:rsidRPr="002264B1">
              <w:rPr>
                <w:rFonts w:cstheme="minorHAnsi"/>
                <w:b/>
                <w:sz w:val="24"/>
                <w:szCs w:val="24"/>
              </w:rPr>
              <w:t>Date</w:t>
            </w:r>
          </w:p>
        </w:tc>
        <w:tc>
          <w:tcPr>
            <w:tcW w:w="6930" w:type="dxa"/>
            <w:hideMark/>
          </w:tcPr>
          <w:p w:rsidR="00262D3B" w:rsidRPr="002264B1" w:rsidRDefault="00262D3B" w:rsidP="00BA1188">
            <w:pPr>
              <w:rPr>
                <w:rFonts w:cstheme="minorHAnsi"/>
                <w:b/>
                <w:sz w:val="24"/>
                <w:szCs w:val="24"/>
              </w:rPr>
            </w:pPr>
            <w:r w:rsidRPr="002264B1">
              <w:rPr>
                <w:rFonts w:cstheme="minorHAnsi"/>
                <w:b/>
                <w:sz w:val="24"/>
                <w:szCs w:val="24"/>
              </w:rPr>
              <w:t>Topics/Assignments</w:t>
            </w:r>
          </w:p>
        </w:tc>
      </w:tr>
      <w:tr w:rsidR="00262D3B" w:rsidTr="00CC08D6">
        <w:trPr>
          <w:trHeight w:val="1502"/>
        </w:trPr>
        <w:tc>
          <w:tcPr>
            <w:tcW w:w="1777" w:type="dxa"/>
          </w:tcPr>
          <w:p w:rsidR="00262D3B" w:rsidRPr="002264B1" w:rsidRDefault="00262D3B" w:rsidP="00BA1188">
            <w:pPr>
              <w:rPr>
                <w:rFonts w:cstheme="minorHAnsi"/>
                <w:sz w:val="24"/>
                <w:szCs w:val="24"/>
              </w:rPr>
            </w:pPr>
          </w:p>
          <w:p w:rsidR="00262D3B" w:rsidRPr="002264B1" w:rsidRDefault="00262D3B" w:rsidP="00BA1188">
            <w:pPr>
              <w:rPr>
                <w:rFonts w:cstheme="minorHAnsi"/>
                <w:sz w:val="24"/>
                <w:szCs w:val="24"/>
              </w:rPr>
            </w:pPr>
            <w:r w:rsidRPr="002264B1">
              <w:rPr>
                <w:rFonts w:cstheme="minorHAnsi"/>
                <w:sz w:val="24"/>
                <w:szCs w:val="24"/>
              </w:rPr>
              <w:t>Week 1</w:t>
            </w:r>
          </w:p>
          <w:p w:rsidR="00262D3B" w:rsidRPr="002264B1" w:rsidRDefault="00796BFD" w:rsidP="00BA1188">
            <w:pPr>
              <w:rPr>
                <w:rFonts w:cstheme="minorHAnsi"/>
                <w:sz w:val="24"/>
                <w:szCs w:val="24"/>
              </w:rPr>
            </w:pPr>
            <w:r>
              <w:rPr>
                <w:rFonts w:cstheme="minorHAnsi"/>
                <w:sz w:val="24"/>
                <w:szCs w:val="24"/>
              </w:rPr>
              <w:t>October 19 - October 24</w:t>
            </w:r>
          </w:p>
        </w:tc>
        <w:tc>
          <w:tcPr>
            <w:tcW w:w="6930" w:type="dxa"/>
          </w:tcPr>
          <w:p w:rsidR="00262D3B" w:rsidRPr="002264B1" w:rsidRDefault="00262D3B" w:rsidP="00BA1188">
            <w:pPr>
              <w:rPr>
                <w:rFonts w:cstheme="minorHAnsi"/>
                <w:b/>
                <w:sz w:val="24"/>
                <w:szCs w:val="24"/>
              </w:rPr>
            </w:pPr>
          </w:p>
          <w:p w:rsidR="00262D3B" w:rsidRPr="00BF1BB2" w:rsidRDefault="00BF1BB2" w:rsidP="00BA1188">
            <w:pPr>
              <w:rPr>
                <w:b/>
              </w:rPr>
            </w:pPr>
            <w:r>
              <w:rPr>
                <w:rFonts w:cstheme="minorHAnsi"/>
                <w:b/>
                <w:sz w:val="24"/>
                <w:szCs w:val="24"/>
              </w:rPr>
              <w:t>T</w:t>
            </w:r>
            <w:r>
              <w:rPr>
                <w:b/>
              </w:rPr>
              <w:t>opic</w:t>
            </w:r>
            <w:r>
              <w:rPr>
                <w:b/>
              </w:rPr>
              <w:t>: Introduction to</w:t>
            </w:r>
            <w:r w:rsidR="00796BFD">
              <w:rPr>
                <w:b/>
              </w:rPr>
              <w:t xml:space="preserve"> Professional Ethics, The Counselor as a Person and as a Professional</w:t>
            </w:r>
          </w:p>
          <w:p w:rsidR="00077F2C" w:rsidRPr="002264B1" w:rsidRDefault="00262D3B" w:rsidP="00BA1188">
            <w:pPr>
              <w:rPr>
                <w:rFonts w:cstheme="minorHAnsi"/>
                <w:sz w:val="24"/>
                <w:szCs w:val="24"/>
              </w:rPr>
            </w:pPr>
            <w:r w:rsidRPr="002264B1">
              <w:rPr>
                <w:rFonts w:cstheme="minorHAnsi"/>
                <w:sz w:val="24"/>
                <w:szCs w:val="24"/>
              </w:rPr>
              <w:t>Read</w:t>
            </w:r>
            <w:r w:rsidR="00317E5A">
              <w:rPr>
                <w:rFonts w:cstheme="minorHAnsi"/>
                <w:sz w:val="24"/>
                <w:szCs w:val="24"/>
              </w:rPr>
              <w:t xml:space="preserve">ing Assignment: Chapters 1 and </w:t>
            </w:r>
            <w:r w:rsidR="00BF1BB2">
              <w:rPr>
                <w:rFonts w:cstheme="minorHAnsi"/>
                <w:sz w:val="24"/>
                <w:szCs w:val="24"/>
              </w:rPr>
              <w:t>2, Supplemental Material</w:t>
            </w:r>
          </w:p>
          <w:p w:rsidR="00262D3B" w:rsidRPr="002264B1" w:rsidRDefault="00262D3B" w:rsidP="00BA1188">
            <w:pPr>
              <w:rPr>
                <w:rFonts w:cstheme="minorHAnsi"/>
                <w:sz w:val="24"/>
                <w:szCs w:val="24"/>
              </w:rPr>
            </w:pPr>
            <w:r w:rsidRPr="002264B1">
              <w:rPr>
                <w:rFonts w:cstheme="minorHAnsi"/>
                <w:sz w:val="24"/>
                <w:szCs w:val="24"/>
              </w:rPr>
              <w:t>Introduction Post on Discussion Board</w:t>
            </w:r>
          </w:p>
          <w:p w:rsidR="00262D3B" w:rsidRPr="002264B1" w:rsidRDefault="00262D3B" w:rsidP="00BA1188">
            <w:pPr>
              <w:rPr>
                <w:rFonts w:cstheme="minorHAnsi"/>
                <w:sz w:val="24"/>
                <w:szCs w:val="24"/>
              </w:rPr>
            </w:pPr>
            <w:r w:rsidRPr="002264B1">
              <w:rPr>
                <w:rFonts w:cstheme="minorHAnsi"/>
                <w:sz w:val="24"/>
                <w:szCs w:val="24"/>
              </w:rPr>
              <w:t>Discussion Board Post #1</w:t>
            </w:r>
          </w:p>
          <w:p w:rsidR="00262D3B" w:rsidRPr="002264B1" w:rsidRDefault="00262D3B" w:rsidP="00BA1188">
            <w:pPr>
              <w:rPr>
                <w:rFonts w:cstheme="minorHAnsi"/>
                <w:sz w:val="24"/>
                <w:szCs w:val="24"/>
              </w:rPr>
            </w:pPr>
          </w:p>
        </w:tc>
      </w:tr>
      <w:tr w:rsidR="00262D3B" w:rsidTr="00CC08D6">
        <w:trPr>
          <w:trHeight w:val="1502"/>
        </w:trPr>
        <w:tc>
          <w:tcPr>
            <w:tcW w:w="1777" w:type="dxa"/>
          </w:tcPr>
          <w:p w:rsidR="00262D3B" w:rsidRPr="002264B1" w:rsidRDefault="00262D3B" w:rsidP="00BA1188">
            <w:pPr>
              <w:rPr>
                <w:rFonts w:cstheme="minorHAnsi"/>
                <w:sz w:val="24"/>
                <w:szCs w:val="24"/>
              </w:rPr>
            </w:pPr>
          </w:p>
          <w:p w:rsidR="00262D3B" w:rsidRPr="002264B1" w:rsidRDefault="00262D3B" w:rsidP="00BA1188">
            <w:pPr>
              <w:rPr>
                <w:rFonts w:cstheme="minorHAnsi"/>
                <w:sz w:val="24"/>
                <w:szCs w:val="24"/>
              </w:rPr>
            </w:pPr>
            <w:r w:rsidRPr="002264B1">
              <w:rPr>
                <w:rFonts w:cstheme="minorHAnsi"/>
                <w:sz w:val="24"/>
                <w:szCs w:val="24"/>
              </w:rPr>
              <w:t>Week 2</w:t>
            </w:r>
          </w:p>
          <w:p w:rsidR="00262D3B" w:rsidRPr="002264B1" w:rsidRDefault="00796BFD" w:rsidP="00BA1188">
            <w:pPr>
              <w:rPr>
                <w:rFonts w:cstheme="minorHAnsi"/>
                <w:sz w:val="24"/>
                <w:szCs w:val="24"/>
              </w:rPr>
            </w:pPr>
            <w:r>
              <w:rPr>
                <w:rFonts w:cstheme="minorHAnsi"/>
                <w:sz w:val="24"/>
                <w:szCs w:val="24"/>
              </w:rPr>
              <w:t>October 26 - October 31</w:t>
            </w:r>
          </w:p>
        </w:tc>
        <w:tc>
          <w:tcPr>
            <w:tcW w:w="6930" w:type="dxa"/>
          </w:tcPr>
          <w:p w:rsidR="00262D3B" w:rsidRPr="002264B1" w:rsidRDefault="00262D3B" w:rsidP="00BA1188">
            <w:pPr>
              <w:rPr>
                <w:rFonts w:cstheme="minorHAnsi"/>
                <w:b/>
                <w:sz w:val="24"/>
                <w:szCs w:val="24"/>
              </w:rPr>
            </w:pPr>
          </w:p>
          <w:p w:rsidR="00262D3B" w:rsidRDefault="00796BFD" w:rsidP="00BA1188">
            <w:pPr>
              <w:rPr>
                <w:rFonts w:cstheme="minorHAnsi"/>
                <w:b/>
                <w:sz w:val="24"/>
                <w:szCs w:val="24"/>
              </w:rPr>
            </w:pPr>
            <w:r>
              <w:rPr>
                <w:rFonts w:cstheme="minorHAnsi"/>
                <w:b/>
                <w:sz w:val="24"/>
                <w:szCs w:val="24"/>
              </w:rPr>
              <w:t>Topic: Values and the Helping Profession</w:t>
            </w:r>
          </w:p>
          <w:p w:rsidR="00262D3B" w:rsidRPr="00077F2C" w:rsidRDefault="00077F2C" w:rsidP="00BA1188">
            <w:pPr>
              <w:rPr>
                <w:rFonts w:cstheme="minorHAnsi"/>
                <w:sz w:val="24"/>
                <w:szCs w:val="24"/>
              </w:rPr>
            </w:pPr>
            <w:r w:rsidRPr="002264B1">
              <w:rPr>
                <w:rFonts w:cstheme="minorHAnsi"/>
                <w:sz w:val="24"/>
                <w:szCs w:val="24"/>
              </w:rPr>
              <w:t>Read</w:t>
            </w:r>
            <w:r>
              <w:rPr>
                <w:rFonts w:cstheme="minorHAnsi"/>
                <w:sz w:val="24"/>
                <w:szCs w:val="24"/>
              </w:rPr>
              <w:t>ing Assignment: Chap</w:t>
            </w:r>
            <w:r w:rsidR="00796BFD">
              <w:rPr>
                <w:rFonts w:cstheme="minorHAnsi"/>
                <w:sz w:val="24"/>
                <w:szCs w:val="24"/>
              </w:rPr>
              <w:t>ter 3</w:t>
            </w:r>
            <w:r>
              <w:rPr>
                <w:rFonts w:cstheme="minorHAnsi"/>
                <w:sz w:val="24"/>
                <w:szCs w:val="24"/>
              </w:rPr>
              <w:t>, Supplemental Material</w:t>
            </w:r>
          </w:p>
          <w:p w:rsidR="00262D3B" w:rsidRPr="002264B1" w:rsidRDefault="002264B1" w:rsidP="00BA1188">
            <w:pPr>
              <w:rPr>
                <w:rFonts w:cstheme="minorHAnsi"/>
                <w:sz w:val="24"/>
                <w:szCs w:val="24"/>
              </w:rPr>
            </w:pPr>
            <w:r>
              <w:rPr>
                <w:rFonts w:cstheme="minorHAnsi"/>
                <w:sz w:val="24"/>
                <w:szCs w:val="24"/>
              </w:rPr>
              <w:t>Discussion Board Post #2</w:t>
            </w:r>
          </w:p>
          <w:p w:rsidR="002264B1" w:rsidRDefault="002264B1" w:rsidP="00BA1188">
            <w:pPr>
              <w:rPr>
                <w:rFonts w:cstheme="minorHAnsi"/>
                <w:sz w:val="24"/>
                <w:szCs w:val="24"/>
              </w:rPr>
            </w:pPr>
            <w:r>
              <w:rPr>
                <w:rFonts w:cstheme="minorHAnsi"/>
                <w:sz w:val="24"/>
                <w:szCs w:val="24"/>
              </w:rPr>
              <w:t>Experiential Learning Assignment #1</w:t>
            </w:r>
          </w:p>
          <w:p w:rsidR="00262D3B" w:rsidRDefault="002264B1" w:rsidP="00BA1188">
            <w:pPr>
              <w:rPr>
                <w:rFonts w:cstheme="minorHAnsi"/>
                <w:sz w:val="24"/>
                <w:szCs w:val="24"/>
              </w:rPr>
            </w:pPr>
            <w:r>
              <w:rPr>
                <w:rFonts w:cstheme="minorHAnsi"/>
                <w:sz w:val="24"/>
                <w:szCs w:val="24"/>
              </w:rPr>
              <w:t>Quiz #1</w:t>
            </w:r>
          </w:p>
          <w:p w:rsidR="002264B1" w:rsidRPr="002264B1" w:rsidRDefault="002264B1" w:rsidP="00BA1188">
            <w:pPr>
              <w:rPr>
                <w:rFonts w:cstheme="minorHAnsi"/>
                <w:sz w:val="24"/>
                <w:szCs w:val="24"/>
              </w:rPr>
            </w:pPr>
          </w:p>
        </w:tc>
      </w:tr>
      <w:tr w:rsidR="00262D3B" w:rsidTr="00CC08D6">
        <w:trPr>
          <w:trHeight w:val="1502"/>
        </w:trPr>
        <w:tc>
          <w:tcPr>
            <w:tcW w:w="1777" w:type="dxa"/>
          </w:tcPr>
          <w:p w:rsidR="00262D3B" w:rsidRPr="002264B1" w:rsidRDefault="00262D3B" w:rsidP="00BA1188">
            <w:pPr>
              <w:rPr>
                <w:rFonts w:cstheme="minorHAnsi"/>
                <w:sz w:val="24"/>
                <w:szCs w:val="24"/>
              </w:rPr>
            </w:pPr>
          </w:p>
          <w:p w:rsidR="00262D3B" w:rsidRPr="002264B1" w:rsidRDefault="00262D3B" w:rsidP="00BA1188">
            <w:pPr>
              <w:rPr>
                <w:rFonts w:cstheme="minorHAnsi"/>
                <w:sz w:val="24"/>
                <w:szCs w:val="24"/>
              </w:rPr>
            </w:pPr>
            <w:r w:rsidRPr="002264B1">
              <w:rPr>
                <w:rFonts w:cstheme="minorHAnsi"/>
                <w:sz w:val="24"/>
                <w:szCs w:val="24"/>
              </w:rPr>
              <w:t xml:space="preserve">Week 3 </w:t>
            </w:r>
          </w:p>
          <w:p w:rsidR="00262D3B" w:rsidRPr="002264B1" w:rsidRDefault="00796BFD" w:rsidP="00BA1188">
            <w:pPr>
              <w:rPr>
                <w:rFonts w:cstheme="minorHAnsi"/>
                <w:sz w:val="24"/>
                <w:szCs w:val="24"/>
              </w:rPr>
            </w:pPr>
            <w:r>
              <w:rPr>
                <w:rFonts w:cstheme="minorHAnsi"/>
                <w:sz w:val="24"/>
                <w:szCs w:val="24"/>
              </w:rPr>
              <w:t>November 2 - November 6</w:t>
            </w:r>
          </w:p>
        </w:tc>
        <w:tc>
          <w:tcPr>
            <w:tcW w:w="6930" w:type="dxa"/>
          </w:tcPr>
          <w:p w:rsidR="00262D3B" w:rsidRDefault="00262D3B" w:rsidP="00BA1188">
            <w:pPr>
              <w:rPr>
                <w:rFonts w:cstheme="minorHAnsi"/>
                <w:b/>
                <w:sz w:val="24"/>
                <w:szCs w:val="24"/>
              </w:rPr>
            </w:pPr>
          </w:p>
          <w:p w:rsidR="00077F2C" w:rsidRDefault="00CC08D6" w:rsidP="00BA1188">
            <w:pPr>
              <w:rPr>
                <w:rFonts w:cstheme="minorHAnsi"/>
                <w:b/>
                <w:sz w:val="24"/>
                <w:szCs w:val="24"/>
              </w:rPr>
            </w:pPr>
            <w:r>
              <w:rPr>
                <w:rFonts w:cstheme="minorHAnsi"/>
                <w:b/>
                <w:sz w:val="24"/>
                <w:szCs w:val="24"/>
              </w:rPr>
              <w:t xml:space="preserve">Topic: </w:t>
            </w:r>
            <w:r w:rsidR="00796BFD">
              <w:rPr>
                <w:rFonts w:cstheme="minorHAnsi"/>
                <w:b/>
                <w:sz w:val="24"/>
                <w:szCs w:val="24"/>
              </w:rPr>
              <w:t>Multicultural Perspectives and Diversity Issues</w:t>
            </w:r>
          </w:p>
          <w:p w:rsidR="00A43203" w:rsidRPr="00077F2C" w:rsidRDefault="00A43203" w:rsidP="00A43203">
            <w:pPr>
              <w:rPr>
                <w:rFonts w:cstheme="minorHAnsi"/>
                <w:sz w:val="24"/>
                <w:szCs w:val="24"/>
              </w:rPr>
            </w:pPr>
            <w:r>
              <w:rPr>
                <w:rFonts w:cstheme="minorHAnsi"/>
                <w:sz w:val="24"/>
                <w:szCs w:val="24"/>
              </w:rPr>
              <w:t xml:space="preserve">Reading Assignment: </w:t>
            </w:r>
            <w:r w:rsidR="00796BFD">
              <w:rPr>
                <w:rFonts w:cstheme="minorHAnsi"/>
                <w:sz w:val="24"/>
                <w:szCs w:val="24"/>
              </w:rPr>
              <w:t>Chapter 4</w:t>
            </w:r>
            <w:r>
              <w:rPr>
                <w:rFonts w:cstheme="minorHAnsi"/>
                <w:sz w:val="24"/>
                <w:szCs w:val="24"/>
              </w:rPr>
              <w:t>, Supplemental Material</w:t>
            </w:r>
          </w:p>
          <w:p w:rsidR="00A43203" w:rsidRDefault="00A43203" w:rsidP="00A43203">
            <w:pPr>
              <w:rPr>
                <w:rFonts w:cstheme="minorHAnsi"/>
                <w:sz w:val="24"/>
                <w:szCs w:val="24"/>
              </w:rPr>
            </w:pPr>
            <w:r>
              <w:rPr>
                <w:rFonts w:cstheme="minorHAnsi"/>
                <w:sz w:val="24"/>
                <w:szCs w:val="24"/>
              </w:rPr>
              <w:t>Discussion Board Post #3</w:t>
            </w:r>
          </w:p>
          <w:p w:rsidR="00A43203" w:rsidRPr="002264B1" w:rsidRDefault="00A43203" w:rsidP="00A43203">
            <w:pPr>
              <w:rPr>
                <w:rFonts w:cstheme="minorHAnsi"/>
                <w:sz w:val="24"/>
                <w:szCs w:val="24"/>
              </w:rPr>
            </w:pPr>
            <w:r>
              <w:rPr>
                <w:rFonts w:cstheme="minorHAnsi"/>
                <w:sz w:val="24"/>
                <w:szCs w:val="24"/>
              </w:rPr>
              <w:t>Experiential Learning Assignment #2</w:t>
            </w:r>
          </w:p>
          <w:p w:rsidR="00262D3B" w:rsidRDefault="00262D3B" w:rsidP="00BA1188">
            <w:pPr>
              <w:rPr>
                <w:rFonts w:cstheme="minorHAnsi"/>
                <w:sz w:val="24"/>
                <w:szCs w:val="24"/>
              </w:rPr>
            </w:pPr>
            <w:r w:rsidRPr="002264B1">
              <w:rPr>
                <w:rFonts w:cstheme="minorHAnsi"/>
                <w:sz w:val="24"/>
                <w:szCs w:val="24"/>
              </w:rPr>
              <w:t>Quiz #2</w:t>
            </w:r>
          </w:p>
          <w:p w:rsidR="00317E5A" w:rsidRPr="002264B1" w:rsidRDefault="00317E5A" w:rsidP="00BA1188">
            <w:pPr>
              <w:rPr>
                <w:rFonts w:cstheme="minorHAnsi"/>
                <w:sz w:val="24"/>
                <w:szCs w:val="24"/>
              </w:rPr>
            </w:pPr>
          </w:p>
        </w:tc>
      </w:tr>
      <w:tr w:rsidR="00262D3B" w:rsidTr="00CC08D6">
        <w:trPr>
          <w:trHeight w:val="1502"/>
        </w:trPr>
        <w:tc>
          <w:tcPr>
            <w:tcW w:w="1777" w:type="dxa"/>
          </w:tcPr>
          <w:p w:rsidR="00262D3B" w:rsidRPr="002264B1" w:rsidRDefault="00262D3B" w:rsidP="00BA1188">
            <w:pPr>
              <w:rPr>
                <w:rFonts w:cstheme="minorHAnsi"/>
                <w:sz w:val="24"/>
                <w:szCs w:val="24"/>
              </w:rPr>
            </w:pPr>
          </w:p>
          <w:p w:rsidR="00262D3B" w:rsidRPr="002264B1" w:rsidRDefault="00262D3B" w:rsidP="00BA1188">
            <w:pPr>
              <w:rPr>
                <w:rFonts w:cstheme="minorHAnsi"/>
                <w:sz w:val="24"/>
                <w:szCs w:val="24"/>
              </w:rPr>
            </w:pPr>
            <w:r w:rsidRPr="002264B1">
              <w:rPr>
                <w:rFonts w:cstheme="minorHAnsi"/>
                <w:sz w:val="24"/>
                <w:szCs w:val="24"/>
              </w:rPr>
              <w:t>Week 4</w:t>
            </w:r>
          </w:p>
          <w:p w:rsidR="00262D3B" w:rsidRDefault="00796BFD" w:rsidP="00BA1188">
            <w:pPr>
              <w:rPr>
                <w:rFonts w:cstheme="minorHAnsi"/>
                <w:sz w:val="24"/>
                <w:szCs w:val="24"/>
              </w:rPr>
            </w:pPr>
            <w:r>
              <w:rPr>
                <w:rFonts w:cstheme="minorHAnsi"/>
                <w:sz w:val="24"/>
                <w:szCs w:val="24"/>
              </w:rPr>
              <w:t xml:space="preserve">November 9 – </w:t>
            </w:r>
          </w:p>
          <w:p w:rsidR="00796BFD" w:rsidRPr="002264B1" w:rsidRDefault="00796BFD" w:rsidP="00BA1188">
            <w:pPr>
              <w:rPr>
                <w:rFonts w:cstheme="minorHAnsi"/>
                <w:sz w:val="24"/>
                <w:szCs w:val="24"/>
              </w:rPr>
            </w:pPr>
            <w:r>
              <w:rPr>
                <w:rFonts w:cstheme="minorHAnsi"/>
                <w:sz w:val="24"/>
                <w:szCs w:val="24"/>
              </w:rPr>
              <w:t>November 14</w:t>
            </w:r>
          </w:p>
        </w:tc>
        <w:tc>
          <w:tcPr>
            <w:tcW w:w="6930" w:type="dxa"/>
          </w:tcPr>
          <w:p w:rsidR="00262D3B" w:rsidRDefault="00262D3B" w:rsidP="00BA1188">
            <w:pPr>
              <w:rPr>
                <w:rFonts w:cstheme="minorHAnsi"/>
                <w:b/>
                <w:sz w:val="24"/>
                <w:szCs w:val="24"/>
              </w:rPr>
            </w:pPr>
          </w:p>
          <w:p w:rsidR="00A43203" w:rsidRDefault="00A43203" w:rsidP="00A43203">
            <w:pPr>
              <w:rPr>
                <w:rFonts w:cstheme="minorHAnsi"/>
                <w:b/>
                <w:sz w:val="24"/>
                <w:szCs w:val="24"/>
              </w:rPr>
            </w:pPr>
            <w:r>
              <w:rPr>
                <w:rFonts w:cstheme="minorHAnsi"/>
                <w:b/>
                <w:sz w:val="24"/>
                <w:szCs w:val="24"/>
              </w:rPr>
              <w:t>Topic:</w:t>
            </w:r>
            <w:r w:rsidR="00796BFD">
              <w:rPr>
                <w:rFonts w:cstheme="minorHAnsi"/>
                <w:b/>
                <w:sz w:val="24"/>
                <w:szCs w:val="24"/>
              </w:rPr>
              <w:t xml:space="preserve"> Client Rights and Counselor Responsibilities</w:t>
            </w:r>
          </w:p>
          <w:p w:rsidR="00A43203" w:rsidRDefault="00A43203" w:rsidP="00A43203">
            <w:pPr>
              <w:rPr>
                <w:rFonts w:cstheme="minorHAnsi"/>
                <w:sz w:val="24"/>
                <w:szCs w:val="24"/>
              </w:rPr>
            </w:pPr>
            <w:r>
              <w:rPr>
                <w:rFonts w:cstheme="minorHAnsi"/>
                <w:sz w:val="24"/>
                <w:szCs w:val="24"/>
              </w:rPr>
              <w:t>R</w:t>
            </w:r>
            <w:r w:rsidR="00796BFD">
              <w:rPr>
                <w:rFonts w:cstheme="minorHAnsi"/>
                <w:sz w:val="24"/>
                <w:szCs w:val="24"/>
              </w:rPr>
              <w:t>eading Assignment: Chapter 5</w:t>
            </w:r>
            <w:r>
              <w:rPr>
                <w:rFonts w:cstheme="minorHAnsi"/>
                <w:sz w:val="24"/>
                <w:szCs w:val="24"/>
              </w:rPr>
              <w:t>, Supplemental Material</w:t>
            </w:r>
          </w:p>
          <w:p w:rsidR="00A43203" w:rsidRPr="002264B1" w:rsidRDefault="00A43203" w:rsidP="00A43203">
            <w:pPr>
              <w:rPr>
                <w:rFonts w:cstheme="minorHAnsi"/>
                <w:sz w:val="24"/>
                <w:szCs w:val="24"/>
              </w:rPr>
            </w:pPr>
            <w:r>
              <w:rPr>
                <w:rFonts w:cstheme="minorHAnsi"/>
                <w:sz w:val="24"/>
                <w:szCs w:val="24"/>
              </w:rPr>
              <w:t>Discussion Board Post #4</w:t>
            </w:r>
          </w:p>
          <w:p w:rsidR="00262D3B" w:rsidRPr="002264B1" w:rsidRDefault="00A33645" w:rsidP="00BA1188">
            <w:pPr>
              <w:rPr>
                <w:rFonts w:cstheme="minorHAnsi"/>
                <w:sz w:val="24"/>
                <w:szCs w:val="24"/>
              </w:rPr>
            </w:pPr>
            <w:r>
              <w:rPr>
                <w:rFonts w:cstheme="minorHAnsi"/>
                <w:sz w:val="24"/>
                <w:szCs w:val="24"/>
              </w:rPr>
              <w:t>Quiz #3</w:t>
            </w:r>
          </w:p>
          <w:p w:rsidR="00262D3B" w:rsidRPr="002264B1" w:rsidRDefault="00262D3B" w:rsidP="00BA1188">
            <w:pPr>
              <w:rPr>
                <w:rFonts w:cstheme="minorHAnsi"/>
                <w:b/>
                <w:sz w:val="24"/>
                <w:szCs w:val="24"/>
              </w:rPr>
            </w:pPr>
          </w:p>
        </w:tc>
      </w:tr>
      <w:tr w:rsidR="00262D3B" w:rsidTr="00CC08D6">
        <w:trPr>
          <w:trHeight w:val="1502"/>
        </w:trPr>
        <w:tc>
          <w:tcPr>
            <w:tcW w:w="1777" w:type="dxa"/>
          </w:tcPr>
          <w:p w:rsidR="00262D3B" w:rsidRPr="002264B1" w:rsidRDefault="00262D3B" w:rsidP="00BA1188">
            <w:pPr>
              <w:rPr>
                <w:rFonts w:cstheme="minorHAnsi"/>
                <w:sz w:val="24"/>
                <w:szCs w:val="24"/>
              </w:rPr>
            </w:pPr>
          </w:p>
          <w:p w:rsidR="00262D3B" w:rsidRPr="002264B1" w:rsidRDefault="00262D3B" w:rsidP="00BA1188">
            <w:pPr>
              <w:rPr>
                <w:rFonts w:cstheme="minorHAnsi"/>
                <w:sz w:val="24"/>
                <w:szCs w:val="24"/>
              </w:rPr>
            </w:pPr>
            <w:r w:rsidRPr="002264B1">
              <w:rPr>
                <w:rFonts w:cstheme="minorHAnsi"/>
                <w:sz w:val="24"/>
                <w:szCs w:val="24"/>
              </w:rPr>
              <w:t>Week 5</w:t>
            </w:r>
          </w:p>
          <w:p w:rsidR="002264B1" w:rsidRDefault="00796BFD" w:rsidP="00BA1188">
            <w:pPr>
              <w:rPr>
                <w:rFonts w:cstheme="minorHAnsi"/>
                <w:sz w:val="24"/>
                <w:szCs w:val="24"/>
              </w:rPr>
            </w:pPr>
            <w:r>
              <w:rPr>
                <w:rFonts w:cstheme="minorHAnsi"/>
                <w:sz w:val="24"/>
                <w:szCs w:val="24"/>
              </w:rPr>
              <w:t>November 16</w:t>
            </w:r>
            <w:r w:rsidR="002264B1">
              <w:rPr>
                <w:rFonts w:cstheme="minorHAnsi"/>
                <w:sz w:val="24"/>
                <w:szCs w:val="24"/>
              </w:rPr>
              <w:t xml:space="preserve"> -  </w:t>
            </w:r>
          </w:p>
          <w:p w:rsidR="00262D3B" w:rsidRPr="002264B1" w:rsidRDefault="00796BFD" w:rsidP="00BA1188">
            <w:pPr>
              <w:rPr>
                <w:rFonts w:cstheme="minorHAnsi"/>
                <w:sz w:val="24"/>
                <w:szCs w:val="24"/>
              </w:rPr>
            </w:pPr>
            <w:r>
              <w:rPr>
                <w:rFonts w:cstheme="minorHAnsi"/>
                <w:sz w:val="24"/>
                <w:szCs w:val="24"/>
              </w:rPr>
              <w:t>November 21</w:t>
            </w:r>
          </w:p>
        </w:tc>
        <w:tc>
          <w:tcPr>
            <w:tcW w:w="6930" w:type="dxa"/>
          </w:tcPr>
          <w:p w:rsidR="00262D3B" w:rsidRDefault="00262D3B" w:rsidP="00BA1188">
            <w:pPr>
              <w:rPr>
                <w:rFonts w:cstheme="minorHAnsi"/>
                <w:b/>
                <w:sz w:val="24"/>
                <w:szCs w:val="24"/>
              </w:rPr>
            </w:pPr>
          </w:p>
          <w:p w:rsidR="00A43203" w:rsidRDefault="00A43203" w:rsidP="00A43203">
            <w:pPr>
              <w:rPr>
                <w:rFonts w:cstheme="minorHAnsi"/>
                <w:b/>
                <w:sz w:val="24"/>
                <w:szCs w:val="24"/>
              </w:rPr>
            </w:pPr>
            <w:r>
              <w:rPr>
                <w:rFonts w:cstheme="minorHAnsi"/>
                <w:b/>
                <w:sz w:val="24"/>
                <w:szCs w:val="24"/>
              </w:rPr>
              <w:t>T</w:t>
            </w:r>
            <w:r w:rsidR="00796BFD">
              <w:rPr>
                <w:rFonts w:cstheme="minorHAnsi"/>
                <w:b/>
                <w:sz w:val="24"/>
                <w:szCs w:val="24"/>
              </w:rPr>
              <w:t>opic: Confidentiality: Ethical and Legal Issues</w:t>
            </w:r>
          </w:p>
          <w:p w:rsidR="00A43203" w:rsidRPr="00077F2C" w:rsidRDefault="00A43203" w:rsidP="00A43203">
            <w:pPr>
              <w:rPr>
                <w:rFonts w:cstheme="minorHAnsi"/>
                <w:sz w:val="24"/>
                <w:szCs w:val="24"/>
              </w:rPr>
            </w:pPr>
            <w:r>
              <w:rPr>
                <w:rFonts w:cstheme="minorHAnsi"/>
                <w:sz w:val="24"/>
                <w:szCs w:val="24"/>
              </w:rPr>
              <w:t>Reading Assignment: Chapter</w:t>
            </w:r>
            <w:r w:rsidR="00796BFD">
              <w:rPr>
                <w:rFonts w:cstheme="minorHAnsi"/>
                <w:sz w:val="24"/>
                <w:szCs w:val="24"/>
              </w:rPr>
              <w:t xml:space="preserve"> 6</w:t>
            </w:r>
            <w:r>
              <w:rPr>
                <w:rFonts w:cstheme="minorHAnsi"/>
                <w:sz w:val="24"/>
                <w:szCs w:val="24"/>
              </w:rPr>
              <w:t xml:space="preserve"> , Supplemental Material</w:t>
            </w:r>
          </w:p>
          <w:p w:rsidR="00A43203" w:rsidRPr="002264B1" w:rsidRDefault="00A43203" w:rsidP="00A43203">
            <w:pPr>
              <w:rPr>
                <w:rFonts w:cstheme="minorHAnsi"/>
                <w:sz w:val="24"/>
                <w:szCs w:val="24"/>
              </w:rPr>
            </w:pPr>
            <w:r w:rsidRPr="002264B1">
              <w:rPr>
                <w:rFonts w:cstheme="minorHAnsi"/>
                <w:sz w:val="24"/>
                <w:szCs w:val="24"/>
              </w:rPr>
              <w:t>Exp</w:t>
            </w:r>
            <w:r w:rsidR="00E91E9A">
              <w:rPr>
                <w:rFonts w:cstheme="minorHAnsi"/>
                <w:sz w:val="24"/>
                <w:szCs w:val="24"/>
              </w:rPr>
              <w:t>eriential Learning Assignment #3</w:t>
            </w:r>
          </w:p>
          <w:p w:rsidR="00A43203" w:rsidRPr="002264B1" w:rsidRDefault="00A43203" w:rsidP="00A43203">
            <w:pPr>
              <w:rPr>
                <w:rFonts w:cstheme="minorHAnsi"/>
                <w:sz w:val="24"/>
                <w:szCs w:val="24"/>
              </w:rPr>
            </w:pPr>
            <w:r>
              <w:rPr>
                <w:rFonts w:cstheme="minorHAnsi"/>
                <w:sz w:val="24"/>
                <w:szCs w:val="24"/>
              </w:rPr>
              <w:t>Discussion Board Post #5</w:t>
            </w:r>
          </w:p>
          <w:p w:rsidR="00796BFD" w:rsidRPr="002264B1" w:rsidRDefault="00A33645" w:rsidP="00A43203">
            <w:pPr>
              <w:rPr>
                <w:rFonts w:cstheme="minorHAnsi"/>
                <w:sz w:val="24"/>
                <w:szCs w:val="24"/>
              </w:rPr>
            </w:pPr>
            <w:r>
              <w:rPr>
                <w:rFonts w:cstheme="minorHAnsi"/>
                <w:sz w:val="24"/>
                <w:szCs w:val="24"/>
              </w:rPr>
              <w:t>Quiz #4</w:t>
            </w:r>
          </w:p>
        </w:tc>
      </w:tr>
      <w:tr w:rsidR="00262D3B" w:rsidTr="00CC08D6">
        <w:trPr>
          <w:trHeight w:val="1502"/>
        </w:trPr>
        <w:tc>
          <w:tcPr>
            <w:tcW w:w="1777" w:type="dxa"/>
          </w:tcPr>
          <w:p w:rsidR="00077F2C" w:rsidRDefault="00077F2C" w:rsidP="00BA1188">
            <w:pPr>
              <w:rPr>
                <w:rFonts w:cstheme="minorHAnsi"/>
                <w:sz w:val="24"/>
                <w:szCs w:val="24"/>
              </w:rPr>
            </w:pPr>
          </w:p>
          <w:p w:rsidR="00262D3B" w:rsidRPr="002264B1" w:rsidRDefault="00262D3B" w:rsidP="00BA1188">
            <w:pPr>
              <w:rPr>
                <w:rFonts w:cstheme="minorHAnsi"/>
                <w:sz w:val="24"/>
                <w:szCs w:val="24"/>
              </w:rPr>
            </w:pPr>
            <w:r w:rsidRPr="002264B1">
              <w:rPr>
                <w:rFonts w:cstheme="minorHAnsi"/>
                <w:sz w:val="24"/>
                <w:szCs w:val="24"/>
              </w:rPr>
              <w:t>Week 6</w:t>
            </w:r>
          </w:p>
          <w:p w:rsidR="00262D3B" w:rsidRPr="002264B1" w:rsidRDefault="00796BFD" w:rsidP="00BA1188">
            <w:pPr>
              <w:rPr>
                <w:rFonts w:cstheme="minorHAnsi"/>
                <w:sz w:val="24"/>
                <w:szCs w:val="24"/>
              </w:rPr>
            </w:pPr>
            <w:r>
              <w:rPr>
                <w:rFonts w:cstheme="minorHAnsi"/>
                <w:sz w:val="24"/>
                <w:szCs w:val="24"/>
              </w:rPr>
              <w:t>November 30 - December 5</w:t>
            </w:r>
          </w:p>
        </w:tc>
        <w:tc>
          <w:tcPr>
            <w:tcW w:w="6930" w:type="dxa"/>
          </w:tcPr>
          <w:p w:rsidR="00262D3B" w:rsidRDefault="00262D3B" w:rsidP="00BA1188">
            <w:pPr>
              <w:rPr>
                <w:rFonts w:cstheme="minorHAnsi"/>
                <w:b/>
                <w:sz w:val="24"/>
                <w:szCs w:val="24"/>
              </w:rPr>
            </w:pPr>
          </w:p>
          <w:p w:rsidR="00A43203" w:rsidRPr="00077F2C" w:rsidRDefault="00796BFD" w:rsidP="00A43203">
            <w:pPr>
              <w:rPr>
                <w:rFonts w:cstheme="minorHAnsi"/>
                <w:b/>
                <w:sz w:val="24"/>
                <w:szCs w:val="24"/>
              </w:rPr>
            </w:pPr>
            <w:r>
              <w:rPr>
                <w:rFonts w:cstheme="minorHAnsi"/>
                <w:b/>
                <w:sz w:val="24"/>
                <w:szCs w:val="24"/>
              </w:rPr>
              <w:t>Topic: Managing Boundaries and Multiple Relationships</w:t>
            </w:r>
          </w:p>
          <w:p w:rsidR="00A43203" w:rsidRPr="002264B1" w:rsidRDefault="00A43203" w:rsidP="00A43203">
            <w:pPr>
              <w:rPr>
                <w:rFonts w:cstheme="minorHAnsi"/>
                <w:sz w:val="24"/>
                <w:szCs w:val="24"/>
              </w:rPr>
            </w:pPr>
            <w:r>
              <w:rPr>
                <w:rFonts w:cstheme="minorHAnsi"/>
                <w:sz w:val="24"/>
                <w:szCs w:val="24"/>
              </w:rPr>
              <w:t>Reading A</w:t>
            </w:r>
            <w:r w:rsidR="00796BFD">
              <w:rPr>
                <w:rFonts w:cstheme="minorHAnsi"/>
                <w:sz w:val="24"/>
                <w:szCs w:val="24"/>
              </w:rPr>
              <w:t>ssignment: Chapter 7</w:t>
            </w:r>
            <w:r>
              <w:rPr>
                <w:rFonts w:cstheme="minorHAnsi"/>
                <w:sz w:val="24"/>
                <w:szCs w:val="24"/>
              </w:rPr>
              <w:t>, Supplemental Material</w:t>
            </w:r>
          </w:p>
          <w:p w:rsidR="00A43203" w:rsidRPr="002264B1" w:rsidRDefault="00A43203" w:rsidP="00A43203">
            <w:pPr>
              <w:rPr>
                <w:rFonts w:cstheme="minorHAnsi"/>
                <w:sz w:val="24"/>
                <w:szCs w:val="24"/>
              </w:rPr>
            </w:pPr>
            <w:r w:rsidRPr="002264B1">
              <w:rPr>
                <w:rFonts w:cstheme="minorHAnsi"/>
                <w:sz w:val="24"/>
                <w:szCs w:val="24"/>
              </w:rPr>
              <w:t>Exp</w:t>
            </w:r>
            <w:r w:rsidR="00E91E9A">
              <w:rPr>
                <w:rFonts w:cstheme="minorHAnsi"/>
                <w:sz w:val="24"/>
                <w:szCs w:val="24"/>
              </w:rPr>
              <w:t>eriential Learning Assignment #4</w:t>
            </w:r>
          </w:p>
          <w:p w:rsidR="00A43203" w:rsidRPr="002264B1" w:rsidRDefault="00A43203" w:rsidP="00A43203">
            <w:pPr>
              <w:rPr>
                <w:rFonts w:cstheme="minorHAnsi"/>
                <w:sz w:val="24"/>
                <w:szCs w:val="24"/>
              </w:rPr>
            </w:pPr>
            <w:r>
              <w:rPr>
                <w:rFonts w:cstheme="minorHAnsi"/>
                <w:sz w:val="24"/>
                <w:szCs w:val="24"/>
              </w:rPr>
              <w:t>Disc</w:t>
            </w:r>
            <w:r>
              <w:rPr>
                <w:rFonts w:cstheme="minorHAnsi"/>
                <w:sz w:val="24"/>
                <w:szCs w:val="24"/>
              </w:rPr>
              <w:t>ussion Board Post #6</w:t>
            </w:r>
          </w:p>
          <w:p w:rsidR="00262D3B" w:rsidRDefault="00A33645" w:rsidP="00A43203">
            <w:pPr>
              <w:rPr>
                <w:rFonts w:cstheme="minorHAnsi"/>
                <w:sz w:val="24"/>
                <w:szCs w:val="24"/>
              </w:rPr>
            </w:pPr>
            <w:r>
              <w:rPr>
                <w:rFonts w:cstheme="minorHAnsi"/>
                <w:sz w:val="24"/>
                <w:szCs w:val="24"/>
              </w:rPr>
              <w:t>Quiz #5</w:t>
            </w:r>
          </w:p>
          <w:p w:rsidR="00A43203" w:rsidRPr="002264B1" w:rsidRDefault="00A43203" w:rsidP="00A43203">
            <w:pPr>
              <w:rPr>
                <w:rFonts w:cstheme="minorHAnsi"/>
                <w:sz w:val="24"/>
                <w:szCs w:val="24"/>
              </w:rPr>
            </w:pPr>
          </w:p>
        </w:tc>
      </w:tr>
      <w:tr w:rsidR="00262D3B" w:rsidTr="00CC08D6">
        <w:trPr>
          <w:trHeight w:val="1502"/>
        </w:trPr>
        <w:tc>
          <w:tcPr>
            <w:tcW w:w="1777" w:type="dxa"/>
          </w:tcPr>
          <w:p w:rsidR="00262D3B" w:rsidRPr="002264B1" w:rsidRDefault="00262D3B" w:rsidP="00BA1188">
            <w:pPr>
              <w:rPr>
                <w:rFonts w:cstheme="minorHAnsi"/>
                <w:sz w:val="24"/>
                <w:szCs w:val="24"/>
              </w:rPr>
            </w:pPr>
          </w:p>
          <w:p w:rsidR="00262D3B" w:rsidRPr="002264B1" w:rsidRDefault="00262D3B" w:rsidP="00BA1188">
            <w:pPr>
              <w:rPr>
                <w:rFonts w:cstheme="minorHAnsi"/>
                <w:sz w:val="24"/>
                <w:szCs w:val="24"/>
              </w:rPr>
            </w:pPr>
            <w:r w:rsidRPr="002264B1">
              <w:rPr>
                <w:rFonts w:cstheme="minorHAnsi"/>
                <w:sz w:val="24"/>
                <w:szCs w:val="24"/>
              </w:rPr>
              <w:t>Week 7</w:t>
            </w:r>
          </w:p>
          <w:p w:rsidR="00262D3B" w:rsidRPr="002264B1" w:rsidRDefault="00796BFD" w:rsidP="00BA1188">
            <w:pPr>
              <w:rPr>
                <w:rFonts w:cstheme="minorHAnsi"/>
                <w:sz w:val="24"/>
                <w:szCs w:val="24"/>
              </w:rPr>
            </w:pPr>
            <w:r>
              <w:rPr>
                <w:rFonts w:cstheme="minorHAnsi"/>
                <w:sz w:val="24"/>
                <w:szCs w:val="24"/>
              </w:rPr>
              <w:t>December 7 - December 12</w:t>
            </w:r>
          </w:p>
        </w:tc>
        <w:tc>
          <w:tcPr>
            <w:tcW w:w="6930" w:type="dxa"/>
          </w:tcPr>
          <w:p w:rsidR="00262D3B" w:rsidRPr="002264B1" w:rsidRDefault="00262D3B" w:rsidP="00BA1188">
            <w:pPr>
              <w:rPr>
                <w:rFonts w:cstheme="minorHAnsi"/>
                <w:b/>
                <w:sz w:val="24"/>
                <w:szCs w:val="24"/>
              </w:rPr>
            </w:pPr>
          </w:p>
          <w:p w:rsidR="00262D3B" w:rsidRPr="00077F2C" w:rsidRDefault="00A33645" w:rsidP="00BA1188">
            <w:pPr>
              <w:rPr>
                <w:rFonts w:cstheme="minorHAnsi"/>
                <w:b/>
                <w:sz w:val="24"/>
                <w:szCs w:val="24"/>
              </w:rPr>
            </w:pPr>
            <w:r>
              <w:rPr>
                <w:rFonts w:cstheme="minorHAnsi"/>
                <w:b/>
                <w:sz w:val="24"/>
                <w:szCs w:val="24"/>
              </w:rPr>
              <w:t>Topic: Issues in Theory and Practice and Community and Social Justice Perspectives</w:t>
            </w:r>
          </w:p>
          <w:p w:rsidR="00077F2C" w:rsidRPr="002264B1" w:rsidRDefault="00077F2C" w:rsidP="00BA1188">
            <w:pPr>
              <w:rPr>
                <w:rFonts w:cstheme="minorHAnsi"/>
                <w:sz w:val="24"/>
                <w:szCs w:val="24"/>
              </w:rPr>
            </w:pPr>
            <w:r>
              <w:rPr>
                <w:rFonts w:cstheme="minorHAnsi"/>
                <w:sz w:val="24"/>
                <w:szCs w:val="24"/>
              </w:rPr>
              <w:t>Reading A</w:t>
            </w:r>
            <w:r w:rsidR="00A33645">
              <w:rPr>
                <w:rFonts w:cstheme="minorHAnsi"/>
                <w:sz w:val="24"/>
                <w:szCs w:val="24"/>
              </w:rPr>
              <w:t>ssignment: Chapter 10 and 13</w:t>
            </w:r>
            <w:r w:rsidR="00317E5A">
              <w:rPr>
                <w:rFonts w:cstheme="minorHAnsi"/>
                <w:sz w:val="24"/>
                <w:szCs w:val="24"/>
              </w:rPr>
              <w:t>, Supplemental Material</w:t>
            </w:r>
          </w:p>
          <w:p w:rsidR="008B1DAD" w:rsidRPr="002264B1" w:rsidRDefault="008B1DAD" w:rsidP="008B1DAD">
            <w:pPr>
              <w:rPr>
                <w:rFonts w:cstheme="minorHAnsi"/>
                <w:sz w:val="24"/>
                <w:szCs w:val="24"/>
              </w:rPr>
            </w:pPr>
            <w:r w:rsidRPr="002264B1">
              <w:rPr>
                <w:rFonts w:cstheme="minorHAnsi"/>
                <w:sz w:val="24"/>
                <w:szCs w:val="24"/>
              </w:rPr>
              <w:t>Exp</w:t>
            </w:r>
            <w:r w:rsidR="00E91E9A">
              <w:rPr>
                <w:rFonts w:cstheme="minorHAnsi"/>
                <w:sz w:val="24"/>
                <w:szCs w:val="24"/>
              </w:rPr>
              <w:t>eriential Learning Assignment #5</w:t>
            </w:r>
          </w:p>
          <w:p w:rsidR="00262D3B" w:rsidRPr="002264B1" w:rsidRDefault="002264B1" w:rsidP="00BA1188">
            <w:pPr>
              <w:rPr>
                <w:rFonts w:cstheme="minorHAnsi"/>
                <w:sz w:val="24"/>
                <w:szCs w:val="24"/>
              </w:rPr>
            </w:pPr>
            <w:r>
              <w:rPr>
                <w:rFonts w:cstheme="minorHAnsi"/>
                <w:sz w:val="24"/>
                <w:szCs w:val="24"/>
              </w:rPr>
              <w:t>Discussion Board Post #7</w:t>
            </w:r>
          </w:p>
          <w:p w:rsidR="00262D3B" w:rsidRPr="002264B1" w:rsidRDefault="00262D3B" w:rsidP="00BA1188">
            <w:pPr>
              <w:rPr>
                <w:rFonts w:cstheme="minorHAnsi"/>
                <w:sz w:val="24"/>
                <w:szCs w:val="24"/>
              </w:rPr>
            </w:pPr>
          </w:p>
        </w:tc>
      </w:tr>
      <w:tr w:rsidR="00262D3B" w:rsidTr="00CC08D6">
        <w:trPr>
          <w:trHeight w:val="1502"/>
        </w:trPr>
        <w:tc>
          <w:tcPr>
            <w:tcW w:w="1777" w:type="dxa"/>
          </w:tcPr>
          <w:p w:rsidR="00262D3B" w:rsidRPr="002264B1" w:rsidRDefault="00262D3B" w:rsidP="00BA1188">
            <w:pPr>
              <w:rPr>
                <w:rFonts w:cstheme="minorHAnsi"/>
                <w:sz w:val="24"/>
                <w:szCs w:val="24"/>
              </w:rPr>
            </w:pPr>
          </w:p>
          <w:p w:rsidR="00262D3B" w:rsidRPr="002264B1" w:rsidRDefault="00262D3B" w:rsidP="00BA1188">
            <w:pPr>
              <w:rPr>
                <w:rFonts w:cstheme="minorHAnsi"/>
                <w:sz w:val="24"/>
                <w:szCs w:val="24"/>
              </w:rPr>
            </w:pPr>
            <w:r w:rsidRPr="002264B1">
              <w:rPr>
                <w:rFonts w:cstheme="minorHAnsi"/>
                <w:sz w:val="24"/>
                <w:szCs w:val="24"/>
              </w:rPr>
              <w:t>Week 8</w:t>
            </w:r>
          </w:p>
          <w:p w:rsidR="00262D3B" w:rsidRPr="002264B1" w:rsidRDefault="00796BFD" w:rsidP="00BA1188">
            <w:pPr>
              <w:rPr>
                <w:rFonts w:cstheme="minorHAnsi"/>
                <w:sz w:val="24"/>
                <w:szCs w:val="24"/>
              </w:rPr>
            </w:pPr>
            <w:r>
              <w:rPr>
                <w:rFonts w:cstheme="minorHAnsi"/>
                <w:sz w:val="24"/>
                <w:szCs w:val="24"/>
              </w:rPr>
              <w:t>December 14 0 December 19</w:t>
            </w:r>
          </w:p>
        </w:tc>
        <w:tc>
          <w:tcPr>
            <w:tcW w:w="6930" w:type="dxa"/>
          </w:tcPr>
          <w:p w:rsidR="00262D3B" w:rsidRDefault="00262D3B" w:rsidP="00BA1188">
            <w:pPr>
              <w:rPr>
                <w:rFonts w:cstheme="minorHAnsi"/>
                <w:b/>
                <w:sz w:val="24"/>
                <w:szCs w:val="24"/>
              </w:rPr>
            </w:pPr>
          </w:p>
          <w:p w:rsidR="002264B1" w:rsidRDefault="00317E5A" w:rsidP="00BA1188">
            <w:pPr>
              <w:rPr>
                <w:rFonts w:cstheme="minorHAnsi"/>
                <w:b/>
                <w:sz w:val="24"/>
                <w:szCs w:val="24"/>
              </w:rPr>
            </w:pPr>
            <w:r>
              <w:rPr>
                <w:rFonts w:cstheme="minorHAnsi"/>
                <w:b/>
                <w:sz w:val="24"/>
                <w:szCs w:val="24"/>
              </w:rPr>
              <w:t>Topic:</w:t>
            </w:r>
            <w:r w:rsidR="00A33645">
              <w:rPr>
                <w:rFonts w:cstheme="minorHAnsi"/>
                <w:b/>
                <w:sz w:val="24"/>
                <w:szCs w:val="24"/>
              </w:rPr>
              <w:t xml:space="preserve"> Research Ethics and Use of Technology</w:t>
            </w:r>
          </w:p>
          <w:p w:rsidR="00077F2C" w:rsidRPr="00077F2C" w:rsidRDefault="00077F2C" w:rsidP="00BA1188">
            <w:pPr>
              <w:rPr>
                <w:rFonts w:cstheme="minorHAnsi"/>
                <w:sz w:val="24"/>
                <w:szCs w:val="24"/>
              </w:rPr>
            </w:pPr>
            <w:r>
              <w:rPr>
                <w:rFonts w:cstheme="minorHAnsi"/>
                <w:sz w:val="24"/>
                <w:szCs w:val="24"/>
              </w:rPr>
              <w:t>Reading A</w:t>
            </w:r>
            <w:r w:rsidR="00317E5A">
              <w:rPr>
                <w:rFonts w:cstheme="minorHAnsi"/>
                <w:sz w:val="24"/>
                <w:szCs w:val="24"/>
              </w:rPr>
              <w:t xml:space="preserve">ssignment: Supplemental </w:t>
            </w:r>
            <w:bookmarkStart w:id="0" w:name="_GoBack"/>
            <w:bookmarkEnd w:id="0"/>
            <w:r w:rsidR="00317E5A">
              <w:rPr>
                <w:rFonts w:cstheme="minorHAnsi"/>
                <w:sz w:val="24"/>
                <w:szCs w:val="24"/>
              </w:rPr>
              <w:t>Material</w:t>
            </w:r>
          </w:p>
          <w:p w:rsidR="002264B1" w:rsidRPr="002264B1" w:rsidRDefault="002264B1" w:rsidP="00BA1188">
            <w:pPr>
              <w:rPr>
                <w:rFonts w:cstheme="minorHAnsi"/>
                <w:sz w:val="24"/>
                <w:szCs w:val="24"/>
              </w:rPr>
            </w:pPr>
            <w:r>
              <w:rPr>
                <w:rFonts w:cstheme="minorHAnsi"/>
                <w:sz w:val="24"/>
                <w:szCs w:val="24"/>
              </w:rPr>
              <w:t>Discussion Board Post #8</w:t>
            </w:r>
          </w:p>
          <w:p w:rsidR="002264B1" w:rsidRPr="002264B1" w:rsidRDefault="002264B1" w:rsidP="00BA1188">
            <w:pPr>
              <w:rPr>
                <w:rFonts w:cstheme="minorHAnsi"/>
                <w:sz w:val="24"/>
                <w:szCs w:val="24"/>
              </w:rPr>
            </w:pPr>
            <w:r w:rsidRPr="002264B1">
              <w:rPr>
                <w:rFonts w:cstheme="minorHAnsi"/>
                <w:sz w:val="24"/>
                <w:szCs w:val="24"/>
              </w:rPr>
              <w:t>Final Exam</w:t>
            </w:r>
          </w:p>
        </w:tc>
      </w:tr>
    </w:tbl>
    <w:p w:rsidR="00262D3B" w:rsidRPr="00CA7A33" w:rsidRDefault="00262D3B" w:rsidP="00322CF7">
      <w:pPr>
        <w:rPr>
          <w:sz w:val="24"/>
          <w:szCs w:val="24"/>
        </w:rPr>
      </w:pPr>
    </w:p>
    <w:p w:rsidR="008F3B91" w:rsidRPr="00CA7A33" w:rsidRDefault="008F3B91">
      <w:pPr>
        <w:rPr>
          <w:sz w:val="24"/>
          <w:szCs w:val="24"/>
        </w:rPr>
      </w:pPr>
    </w:p>
    <w:sectPr w:rsidR="008F3B91" w:rsidRPr="00CA7A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4D4B4B"/>
    <w:multiLevelType w:val="hybridMultilevel"/>
    <w:tmpl w:val="967A3B0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1616E0D"/>
    <w:multiLevelType w:val="hybridMultilevel"/>
    <w:tmpl w:val="6B0886E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CF7"/>
    <w:rsid w:val="00037AD4"/>
    <w:rsid w:val="00063ECD"/>
    <w:rsid w:val="00077F2C"/>
    <w:rsid w:val="002036D6"/>
    <w:rsid w:val="00206AAE"/>
    <w:rsid w:val="002264B1"/>
    <w:rsid w:val="00262D3B"/>
    <w:rsid w:val="00317E5A"/>
    <w:rsid w:val="00322CF7"/>
    <w:rsid w:val="0049523D"/>
    <w:rsid w:val="004B2CBF"/>
    <w:rsid w:val="0050747D"/>
    <w:rsid w:val="0056598D"/>
    <w:rsid w:val="006C7981"/>
    <w:rsid w:val="00796BFD"/>
    <w:rsid w:val="008B1DAD"/>
    <w:rsid w:val="008F3B91"/>
    <w:rsid w:val="008F4300"/>
    <w:rsid w:val="00A33645"/>
    <w:rsid w:val="00A33BB3"/>
    <w:rsid w:val="00A43203"/>
    <w:rsid w:val="00BF1BB2"/>
    <w:rsid w:val="00CA7A33"/>
    <w:rsid w:val="00CC08D6"/>
    <w:rsid w:val="00D463DA"/>
    <w:rsid w:val="00DE1187"/>
    <w:rsid w:val="00E91E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89652"/>
  <w15:chartTrackingRefBased/>
  <w15:docId w15:val="{2EC2DAB0-E212-4376-B250-548B013AD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B2CBF"/>
    <w:pPr>
      <w:autoSpaceDE w:val="0"/>
      <w:autoSpaceDN w:val="0"/>
      <w:adjustRightInd w:val="0"/>
      <w:spacing w:after="0" w:line="240" w:lineRule="auto"/>
      <w:outlineLvl w:val="0"/>
    </w:pPr>
    <w:rPr>
      <w:rFonts w:eastAsia="Calibri" w:cs="Times New Roman"/>
      <w:b/>
      <w:color w:val="000000"/>
      <w:sz w:val="24"/>
      <w:szCs w:val="24"/>
    </w:rPr>
  </w:style>
  <w:style w:type="paragraph" w:styleId="Heading2">
    <w:name w:val="heading 2"/>
    <w:basedOn w:val="Normal"/>
    <w:next w:val="Normal"/>
    <w:link w:val="Heading2Char"/>
    <w:uiPriority w:val="9"/>
    <w:unhideWhenUsed/>
    <w:qFormat/>
    <w:rsid w:val="0049523D"/>
    <w:pPr>
      <w:keepNext/>
      <w:keepLines/>
      <w:spacing w:before="40" w:after="0"/>
      <w:outlineLvl w:val="1"/>
    </w:pPr>
    <w:rPr>
      <w:rFonts w:eastAsiaTheme="majorEastAsia" w:cstheme="minorHAnsi"/>
      <w:b/>
      <w:color w:val="2E74B5" w:themeColor="accent1" w:themeShade="B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2CBF"/>
    <w:rPr>
      <w:rFonts w:eastAsia="Calibri" w:cs="Times New Roman"/>
      <w:b/>
      <w:color w:val="000000"/>
      <w:sz w:val="24"/>
      <w:szCs w:val="24"/>
    </w:rPr>
  </w:style>
  <w:style w:type="paragraph" w:styleId="Title">
    <w:name w:val="Title"/>
    <w:basedOn w:val="Normal"/>
    <w:next w:val="Normal"/>
    <w:link w:val="TitleChar"/>
    <w:uiPriority w:val="10"/>
    <w:qFormat/>
    <w:rsid w:val="0049523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9523D"/>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49523D"/>
    <w:rPr>
      <w:rFonts w:eastAsiaTheme="majorEastAsia" w:cstheme="minorHAnsi"/>
      <w:b/>
      <w:color w:val="2E74B5" w:themeColor="accent1" w:themeShade="BF"/>
      <w:sz w:val="24"/>
      <w:szCs w:val="24"/>
    </w:rPr>
  </w:style>
  <w:style w:type="character" w:styleId="Hyperlink">
    <w:name w:val="Hyperlink"/>
    <w:basedOn w:val="DefaultParagraphFont"/>
    <w:uiPriority w:val="99"/>
    <w:unhideWhenUsed/>
    <w:rsid w:val="008F3B91"/>
    <w:rPr>
      <w:color w:val="0563C1" w:themeColor="hyperlink"/>
      <w:u w:val="single"/>
    </w:rPr>
  </w:style>
  <w:style w:type="paragraph" w:styleId="NormalWeb">
    <w:name w:val="Normal (Web)"/>
    <w:basedOn w:val="Normal"/>
    <w:unhideWhenUsed/>
    <w:rsid w:val="00CA7A33"/>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CA7A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yllabiBasic">
    <w:name w:val="Syllabi Basic"/>
    <w:basedOn w:val="Normal"/>
    <w:next w:val="Normal"/>
    <w:link w:val="SyllabiBasicChar"/>
    <w:qFormat/>
    <w:rsid w:val="00BF1BB2"/>
    <w:pPr>
      <w:spacing w:line="240" w:lineRule="auto"/>
      <w:contextualSpacing/>
      <w:outlineLvl w:val="1"/>
    </w:pPr>
  </w:style>
  <w:style w:type="character" w:customStyle="1" w:styleId="SyllabiBasicChar">
    <w:name w:val="Syllabi Basic Char"/>
    <w:basedOn w:val="DefaultParagraphFont"/>
    <w:link w:val="SyllabiBasic"/>
    <w:rsid w:val="00BF1B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6350732">
      <w:bodyDiv w:val="1"/>
      <w:marLeft w:val="0"/>
      <w:marRight w:val="0"/>
      <w:marTop w:val="0"/>
      <w:marBottom w:val="0"/>
      <w:divBdr>
        <w:top w:val="none" w:sz="0" w:space="0" w:color="auto"/>
        <w:left w:val="none" w:sz="0" w:space="0" w:color="auto"/>
        <w:bottom w:val="none" w:sz="0" w:space="0" w:color="auto"/>
        <w:right w:val="none" w:sz="0" w:space="0" w:color="auto"/>
      </w:divBdr>
    </w:div>
    <w:div w:id="716203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ookstore.wbu.edu/site_inclusive.a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vid.mcclung@wayland.wbu.ed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7</Pages>
  <Words>1959</Words>
  <Characters>11169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13102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Mcclung, David</cp:lastModifiedBy>
  <cp:revision>3</cp:revision>
  <dcterms:created xsi:type="dcterms:W3CDTF">2020-07-10T15:05:00Z</dcterms:created>
  <dcterms:modified xsi:type="dcterms:W3CDTF">2020-07-10T15:27:00Z</dcterms:modified>
</cp:coreProperties>
</file>