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EA6F" w14:textId="31C81F4C" w:rsidR="005A06A6" w:rsidRPr="005A06A6" w:rsidRDefault="005A06A6" w:rsidP="005A06A6">
      <w:pPr>
        <w:spacing w:before="240" w:after="240" w:line="240" w:lineRule="auto"/>
        <w:jc w:val="center"/>
        <w:outlineLvl w:val="0"/>
        <w:rPr>
          <w:rFonts w:ascii="inherit" w:eastAsia="Times New Roman" w:hAnsi="inherit" w:cs="Times New Roman"/>
          <w:b/>
          <w:bCs/>
          <w:kern w:val="36"/>
          <w:sz w:val="29"/>
          <w:szCs w:val="29"/>
        </w:rPr>
      </w:pPr>
      <w:r>
        <w:rPr>
          <w:rFonts w:ascii="inherit" w:eastAsia="Times New Roman" w:hAnsi="inherit" w:cs="Times New Roman"/>
          <w:b/>
          <w:bCs/>
          <w:noProof/>
          <w:kern w:val="36"/>
          <w:sz w:val="29"/>
          <w:szCs w:val="29"/>
        </w:rPr>
        <w:drawing>
          <wp:inline distT="0" distB="0" distL="0" distR="0" wp14:anchorId="0FC02304" wp14:editId="11F8C847">
            <wp:extent cx="2381582" cy="64779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81582" cy="647790"/>
                    </a:xfrm>
                    <a:prstGeom prst="rect">
                      <a:avLst/>
                    </a:prstGeom>
                  </pic:spPr>
                </pic:pic>
              </a:graphicData>
            </a:graphic>
          </wp:inline>
        </w:drawing>
      </w:r>
    </w:p>
    <w:p w14:paraId="571184E8" w14:textId="77777777" w:rsidR="005A06A6" w:rsidRPr="005A06A6" w:rsidRDefault="005A06A6" w:rsidP="005A06A6">
      <w:pPr>
        <w:spacing w:after="0" w:line="240" w:lineRule="auto"/>
        <w:jc w:val="center"/>
        <w:rPr>
          <w:rFonts w:ascii="inherit" w:eastAsia="Times New Roman" w:hAnsi="inherit" w:cs="Times New Roman"/>
          <w:sz w:val="20"/>
          <w:szCs w:val="20"/>
        </w:rPr>
      </w:pPr>
      <w:r w:rsidRPr="005A06A6">
        <w:rPr>
          <w:rFonts w:ascii="inherit" w:eastAsia="Times New Roman" w:hAnsi="inherit" w:cs="Times New Roman"/>
          <w:b/>
          <w:bCs/>
          <w:sz w:val="20"/>
          <w:szCs w:val="20"/>
          <w:bdr w:val="none" w:sz="0" w:space="0" w:color="auto" w:frame="1"/>
        </w:rPr>
        <w:t>WBU Online</w:t>
      </w:r>
    </w:p>
    <w:p w14:paraId="5624974A" w14:textId="77777777" w:rsidR="005A06A6" w:rsidRPr="005A06A6" w:rsidRDefault="005A06A6" w:rsidP="005A06A6">
      <w:pPr>
        <w:spacing w:after="0" w:line="240" w:lineRule="auto"/>
        <w:jc w:val="center"/>
        <w:rPr>
          <w:rFonts w:ascii="inherit" w:eastAsia="Times New Roman" w:hAnsi="inherit" w:cs="Times New Roman"/>
          <w:sz w:val="20"/>
          <w:szCs w:val="20"/>
        </w:rPr>
      </w:pPr>
      <w:r w:rsidRPr="005A06A6">
        <w:rPr>
          <w:rFonts w:ascii="inherit" w:eastAsia="Times New Roman" w:hAnsi="inherit" w:cs="Times New Roman"/>
          <w:b/>
          <w:bCs/>
          <w:sz w:val="20"/>
          <w:szCs w:val="20"/>
          <w:bdr w:val="none" w:sz="0" w:space="0" w:color="auto" w:frame="1"/>
        </w:rPr>
        <w:t>School of Business</w:t>
      </w:r>
    </w:p>
    <w:p w14:paraId="54CCD802"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 </w:t>
      </w:r>
    </w:p>
    <w:p w14:paraId="5187B4AB" w14:textId="77777777" w:rsidR="005A06A6" w:rsidRPr="005A06A6" w:rsidRDefault="005A06A6" w:rsidP="005A06A6">
      <w:pPr>
        <w:spacing w:before="240" w:after="24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rPr>
        <w:t>2. UNIVERSITY MISSION STATEMENT</w:t>
      </w:r>
    </w:p>
    <w:p w14:paraId="5E2AEC32"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Wayland Baptist University exists to educate students in an academically challenging, learning-</w:t>
      </w:r>
      <w:proofErr w:type="gramStart"/>
      <w:r w:rsidRPr="005A06A6">
        <w:rPr>
          <w:rFonts w:ascii="inherit" w:eastAsia="Times New Roman" w:hAnsi="inherit" w:cs="Times New Roman"/>
          <w:sz w:val="20"/>
          <w:szCs w:val="20"/>
        </w:rPr>
        <w:t>focused</w:t>
      </w:r>
      <w:proofErr w:type="gramEnd"/>
      <w:r w:rsidRPr="005A06A6">
        <w:rPr>
          <w:rFonts w:ascii="inherit" w:eastAsia="Times New Roman" w:hAnsi="inherit" w:cs="Times New Roman"/>
          <w:sz w:val="20"/>
          <w:szCs w:val="20"/>
        </w:rPr>
        <w:t xml:space="preserve"> and distinctively Christian environment for professional success, and service to God and humankind.</w:t>
      </w:r>
    </w:p>
    <w:p w14:paraId="2FB41F78" w14:textId="77777777" w:rsidR="005A06A6" w:rsidRPr="005A06A6" w:rsidRDefault="005A06A6" w:rsidP="005A06A6">
      <w:pPr>
        <w:spacing w:before="240" w:after="24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rPr>
        <w:t>3. COURSE NUMBER &amp; NAME:</w:t>
      </w:r>
    </w:p>
    <w:p w14:paraId="2C280840"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MISM 3301-VC01, Information Technology Hardware</w:t>
      </w:r>
    </w:p>
    <w:p w14:paraId="16D147EF" w14:textId="77777777" w:rsidR="005A06A6" w:rsidRPr="005A06A6" w:rsidRDefault="005A06A6" w:rsidP="005A06A6">
      <w:pPr>
        <w:spacing w:after="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bdr w:val="none" w:sz="0" w:space="0" w:color="auto" w:frame="1"/>
        </w:rPr>
        <w:t>4. TERM</w:t>
      </w:r>
      <w:r w:rsidRPr="005A06A6">
        <w:rPr>
          <w:rFonts w:ascii="inherit" w:eastAsia="Times New Roman" w:hAnsi="inherit" w:cs="Times New Roman"/>
          <w:b/>
          <w:bCs/>
          <w:kern w:val="36"/>
          <w:sz w:val="29"/>
          <w:szCs w:val="29"/>
        </w:rPr>
        <w:t>:</w:t>
      </w:r>
    </w:p>
    <w:p w14:paraId="75C156A4" w14:textId="4002AABF" w:rsidR="005A06A6" w:rsidRPr="005A06A6" w:rsidRDefault="0009228E" w:rsidP="005A06A6">
      <w:pPr>
        <w:spacing w:after="0" w:line="240" w:lineRule="auto"/>
        <w:rPr>
          <w:rFonts w:ascii="inherit" w:eastAsia="Times New Roman" w:hAnsi="inherit" w:cs="Times New Roman"/>
          <w:sz w:val="20"/>
          <w:szCs w:val="20"/>
        </w:rPr>
      </w:pPr>
      <w:r>
        <w:rPr>
          <w:rFonts w:ascii="inherit" w:eastAsia="Times New Roman" w:hAnsi="inherit" w:cs="Times New Roman"/>
          <w:sz w:val="20"/>
          <w:szCs w:val="20"/>
        </w:rPr>
        <w:t>Fall 2,</w:t>
      </w:r>
      <w:r w:rsidR="005A06A6" w:rsidRPr="005A06A6">
        <w:rPr>
          <w:rFonts w:ascii="inherit" w:eastAsia="Times New Roman" w:hAnsi="inherit" w:cs="Times New Roman"/>
          <w:sz w:val="20"/>
          <w:szCs w:val="20"/>
        </w:rPr>
        <w:t> 202</w:t>
      </w:r>
      <w:r w:rsidR="0019567E">
        <w:rPr>
          <w:rFonts w:ascii="inherit" w:eastAsia="Times New Roman" w:hAnsi="inherit" w:cs="Times New Roman"/>
          <w:sz w:val="20"/>
          <w:szCs w:val="20"/>
        </w:rPr>
        <w:t>1</w:t>
      </w:r>
    </w:p>
    <w:p w14:paraId="1525C1F9" w14:textId="1F6762A9" w:rsidR="005A06A6" w:rsidRPr="005A06A6" w:rsidRDefault="005A06A6" w:rsidP="005A06A6">
      <w:pPr>
        <w:spacing w:after="0" w:line="240" w:lineRule="auto"/>
        <w:outlineLvl w:val="0"/>
        <w:rPr>
          <w:rFonts w:ascii="inherit" w:eastAsia="Times New Roman" w:hAnsi="inherit" w:cs="Times New Roman"/>
          <w:b/>
          <w:bCs/>
          <w:kern w:val="36"/>
          <w:sz w:val="29"/>
          <w:szCs w:val="29"/>
        </w:rPr>
      </w:pPr>
      <w:r>
        <w:rPr>
          <w:rFonts w:ascii="inherit" w:eastAsia="Times New Roman" w:hAnsi="inherit" w:cs="Times New Roman"/>
          <w:b/>
          <w:bCs/>
          <w:kern w:val="36"/>
          <w:sz w:val="29"/>
          <w:szCs w:val="29"/>
          <w:bdr w:val="none" w:sz="0" w:space="0" w:color="auto" w:frame="1"/>
        </w:rPr>
        <w:br/>
      </w:r>
      <w:r w:rsidRPr="005A06A6">
        <w:rPr>
          <w:rFonts w:ascii="inherit" w:eastAsia="Times New Roman" w:hAnsi="inherit" w:cs="Times New Roman"/>
          <w:b/>
          <w:bCs/>
          <w:kern w:val="36"/>
          <w:sz w:val="29"/>
          <w:szCs w:val="29"/>
          <w:bdr w:val="none" w:sz="0" w:space="0" w:color="auto" w:frame="1"/>
        </w:rPr>
        <w:t>5. INSTRUCTOR</w:t>
      </w:r>
      <w:r w:rsidRPr="005A06A6">
        <w:rPr>
          <w:rFonts w:ascii="inherit" w:eastAsia="Times New Roman" w:hAnsi="inherit" w:cs="Times New Roman"/>
          <w:b/>
          <w:bCs/>
          <w:kern w:val="36"/>
          <w:sz w:val="29"/>
          <w:szCs w:val="29"/>
        </w:rPr>
        <w:t>:</w:t>
      </w:r>
    </w:p>
    <w:p w14:paraId="648F329D"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Mr. John Jemison</w:t>
      </w:r>
    </w:p>
    <w:p w14:paraId="6495A3F9" w14:textId="77777777" w:rsidR="005A06A6" w:rsidRPr="005A06A6" w:rsidRDefault="005A06A6" w:rsidP="005A06A6">
      <w:pPr>
        <w:spacing w:after="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bdr w:val="none" w:sz="0" w:space="0" w:color="auto" w:frame="1"/>
        </w:rPr>
        <w:t>6. CONTACT INFORMATION</w:t>
      </w:r>
      <w:r w:rsidRPr="005A06A6">
        <w:rPr>
          <w:rFonts w:ascii="inherit" w:eastAsia="Times New Roman" w:hAnsi="inherit" w:cs="Times New Roman"/>
          <w:b/>
          <w:bCs/>
          <w:kern w:val="36"/>
          <w:sz w:val="29"/>
          <w:szCs w:val="29"/>
        </w:rPr>
        <w:t>:</w:t>
      </w:r>
    </w:p>
    <w:p w14:paraId="5BC079B9" w14:textId="77777777" w:rsidR="005A06A6" w:rsidRPr="005A06A6" w:rsidRDefault="005A06A6" w:rsidP="005A06A6">
      <w:pPr>
        <w:spacing w:after="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Office phone: </w:t>
      </w:r>
      <w:r w:rsidRPr="005A06A6">
        <w:rPr>
          <w:rFonts w:ascii="inherit" w:eastAsia="Times New Roman" w:hAnsi="inherit" w:cs="Times New Roman"/>
          <w:color w:val="000000"/>
          <w:spacing w:val="-3"/>
          <w:sz w:val="20"/>
          <w:szCs w:val="20"/>
          <w:bdr w:val="none" w:sz="0" w:space="0" w:color="auto" w:frame="1"/>
        </w:rPr>
        <w:t>214-810-4744 (text or voice mail accepted)</w:t>
      </w:r>
    </w:p>
    <w:p w14:paraId="020A8820" w14:textId="77777777" w:rsidR="005A06A6" w:rsidRPr="005A06A6" w:rsidRDefault="005A06A6" w:rsidP="005A06A6">
      <w:pPr>
        <w:spacing w:after="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WBU Email: </w:t>
      </w:r>
      <w:hyperlink r:id="rId6" w:history="1">
        <w:r w:rsidRPr="005A06A6">
          <w:rPr>
            <w:rFonts w:ascii="inherit" w:eastAsia="Times New Roman" w:hAnsi="inherit" w:cs="Times New Roman"/>
            <w:color w:val="1874A4"/>
            <w:spacing w:val="-3"/>
            <w:sz w:val="20"/>
            <w:szCs w:val="20"/>
            <w:u w:val="single"/>
            <w:bdr w:val="none" w:sz="0" w:space="0" w:color="auto" w:frame="1"/>
          </w:rPr>
          <w:t>john.jemison@wayland.wbu.edu</w:t>
        </w:r>
      </w:hyperlink>
    </w:p>
    <w:p w14:paraId="6914E5E6"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Cell phone: 214-810-4744</w:t>
      </w:r>
    </w:p>
    <w:p w14:paraId="61C4A430" w14:textId="77777777" w:rsidR="005A06A6" w:rsidRPr="005A06A6" w:rsidRDefault="005A06A6" w:rsidP="005A06A6">
      <w:pPr>
        <w:spacing w:after="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bdr w:val="none" w:sz="0" w:space="0" w:color="auto" w:frame="1"/>
        </w:rPr>
        <w:t>7. OFFICE HOURS, BUILDING &amp; LOCATION</w:t>
      </w:r>
      <w:r w:rsidRPr="005A06A6">
        <w:rPr>
          <w:rFonts w:ascii="inherit" w:eastAsia="Times New Roman" w:hAnsi="inherit" w:cs="Times New Roman"/>
          <w:b/>
          <w:bCs/>
          <w:kern w:val="36"/>
          <w:sz w:val="29"/>
          <w:szCs w:val="29"/>
        </w:rPr>
        <w:t>:</w:t>
      </w:r>
    </w:p>
    <w:p w14:paraId="4FDBAB0A"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Mon-Sat 7pm-10pm Online/Tel</w:t>
      </w:r>
    </w:p>
    <w:p w14:paraId="393D8429" w14:textId="77777777" w:rsidR="005A06A6" w:rsidRPr="005A06A6" w:rsidRDefault="005A06A6" w:rsidP="005A06A6">
      <w:pPr>
        <w:spacing w:after="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bdr w:val="none" w:sz="0" w:space="0" w:color="auto" w:frame="1"/>
        </w:rPr>
        <w:t>8. COURSE MEETING TIME &amp; LOCATION</w:t>
      </w:r>
      <w:r w:rsidRPr="005A06A6">
        <w:rPr>
          <w:rFonts w:ascii="inherit" w:eastAsia="Times New Roman" w:hAnsi="inherit" w:cs="Times New Roman"/>
          <w:b/>
          <w:bCs/>
          <w:kern w:val="36"/>
          <w:sz w:val="29"/>
          <w:szCs w:val="29"/>
        </w:rPr>
        <w:t>:</w:t>
      </w:r>
    </w:p>
    <w:p w14:paraId="0803F775"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Meeting day &amp; time: Online Only - 24/7</w:t>
      </w:r>
    </w:p>
    <w:p w14:paraId="1B38FFD3" w14:textId="77777777" w:rsidR="005A06A6" w:rsidRPr="005A06A6" w:rsidRDefault="005A06A6" w:rsidP="005A06A6">
      <w:pPr>
        <w:spacing w:after="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bdr w:val="none" w:sz="0" w:space="0" w:color="auto" w:frame="1"/>
        </w:rPr>
        <w:t>9. CATALOG DESCRIPTION</w:t>
      </w:r>
      <w:r w:rsidRPr="005A06A6">
        <w:rPr>
          <w:rFonts w:ascii="inherit" w:eastAsia="Times New Roman" w:hAnsi="inherit" w:cs="Times New Roman"/>
          <w:b/>
          <w:bCs/>
          <w:kern w:val="36"/>
          <w:sz w:val="29"/>
          <w:szCs w:val="29"/>
        </w:rPr>
        <w:t>:</w:t>
      </w:r>
    </w:p>
    <w:p w14:paraId="74BAFD98" w14:textId="77777777" w:rsidR="005A06A6" w:rsidRPr="002665F0" w:rsidRDefault="005A06A6" w:rsidP="005A06A6">
      <w:pPr>
        <w:spacing w:after="0" w:line="240" w:lineRule="auto"/>
        <w:rPr>
          <w:rFonts w:ascii="inherit" w:eastAsia="Times New Roman" w:hAnsi="inherit" w:cs="Times New Roman"/>
          <w:sz w:val="20"/>
          <w:szCs w:val="20"/>
        </w:rPr>
      </w:pPr>
      <w:r w:rsidRPr="002665F0">
        <w:rPr>
          <w:rFonts w:ascii="inherit" w:eastAsia="Times New Roman" w:hAnsi="inherit" w:cs="Times New Roman"/>
          <w:sz w:val="20"/>
          <w:szCs w:val="20"/>
          <w:bdr w:val="none" w:sz="0" w:space="0" w:color="auto" w:frame="1"/>
        </w:rPr>
        <w:t>Skills and knowledge used to maintain and repair personal computers. Students have the opportunity at no extra cost to take the TestOut Certification Exam [TestOut PC Pro] at the completion of the </w:t>
      </w:r>
      <w:hyperlink r:id="rId7" w:anchor="tt1023" w:tgtFrame="_blank" w:history="1">
        <w:r w:rsidRPr="002665F0">
          <w:rPr>
            <w:rFonts w:ascii="inherit" w:eastAsia="Times New Roman" w:hAnsi="inherit" w:cs="Times New Roman"/>
            <w:sz w:val="20"/>
            <w:szCs w:val="20"/>
            <w:bdr w:val="none" w:sz="0" w:space="0" w:color="auto" w:frame="1"/>
          </w:rPr>
          <w:t>MISM 3304</w:t>
        </w:r>
      </w:hyperlink>
      <w:r w:rsidRPr="002665F0">
        <w:rPr>
          <w:rFonts w:ascii="inherit" w:eastAsia="Times New Roman" w:hAnsi="inherit" w:cs="Times New Roman"/>
          <w:sz w:val="20"/>
          <w:szCs w:val="20"/>
          <w:bdr w:val="none" w:sz="0" w:space="0" w:color="auto" w:frame="1"/>
        </w:rPr>
        <w:t> course. Prerequisite(s): </w:t>
      </w:r>
      <w:hyperlink r:id="rId8" w:anchor="tt8673" w:tgtFrame="_blank" w:history="1">
        <w:r w:rsidRPr="002665F0">
          <w:rPr>
            <w:rFonts w:ascii="inherit" w:eastAsia="Times New Roman" w:hAnsi="inherit" w:cs="Times New Roman"/>
            <w:sz w:val="20"/>
            <w:szCs w:val="20"/>
            <w:bdr w:val="none" w:sz="0" w:space="0" w:color="auto" w:frame="1"/>
          </w:rPr>
          <w:t>COSC 2311</w:t>
        </w:r>
      </w:hyperlink>
    </w:p>
    <w:p w14:paraId="449F960C" w14:textId="4E3697B9" w:rsidR="005A06A6" w:rsidRPr="005A06A6" w:rsidRDefault="005A06A6" w:rsidP="005A06A6">
      <w:pPr>
        <w:spacing w:after="0" w:line="240" w:lineRule="auto"/>
        <w:rPr>
          <w:rFonts w:ascii="inherit" w:eastAsia="Times New Roman" w:hAnsi="inherit" w:cs="Times New Roman"/>
          <w:sz w:val="20"/>
          <w:szCs w:val="20"/>
        </w:rPr>
      </w:pPr>
      <w:r>
        <w:rPr>
          <w:rFonts w:ascii="inherit" w:eastAsia="Times New Roman" w:hAnsi="inherit" w:cs="Times New Roman"/>
          <w:b/>
          <w:bCs/>
          <w:sz w:val="27"/>
          <w:szCs w:val="27"/>
          <w:bdr w:val="none" w:sz="0" w:space="0" w:color="auto" w:frame="1"/>
        </w:rPr>
        <w:br/>
      </w:r>
      <w:r w:rsidRPr="005A06A6">
        <w:rPr>
          <w:rFonts w:ascii="inherit" w:eastAsia="Times New Roman" w:hAnsi="inherit" w:cs="Times New Roman"/>
          <w:b/>
          <w:bCs/>
          <w:sz w:val="27"/>
          <w:szCs w:val="27"/>
          <w:bdr w:val="none" w:sz="0" w:space="0" w:color="auto" w:frame="1"/>
        </w:rPr>
        <w:t>10. PREREQUISITE:</w:t>
      </w:r>
    </w:p>
    <w:p w14:paraId="394C1E81"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COSC 2311</w:t>
      </w:r>
    </w:p>
    <w:p w14:paraId="383B1407" w14:textId="77777777" w:rsidR="005A06A6" w:rsidRPr="005A06A6" w:rsidRDefault="005A06A6" w:rsidP="005A06A6">
      <w:pPr>
        <w:spacing w:after="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bdr w:val="none" w:sz="0" w:space="0" w:color="auto" w:frame="1"/>
        </w:rPr>
        <w:t>11. REQUIRED TEXTBOOK AND RESOURCE MATERIAL</w:t>
      </w:r>
      <w:r w:rsidRPr="005A06A6">
        <w:rPr>
          <w:rFonts w:ascii="inherit" w:eastAsia="Times New Roman" w:hAnsi="inherit" w:cs="Times New Roman"/>
          <w:b/>
          <w:bCs/>
          <w:kern w:val="36"/>
          <w:sz w:val="29"/>
          <w:szCs w:val="29"/>
        </w:rPr>
        <w:t>:</w:t>
      </w:r>
    </w:p>
    <w:tbl>
      <w:tblPr>
        <w:tblW w:w="10167"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1"/>
        <w:gridCol w:w="1388"/>
        <w:gridCol w:w="761"/>
        <w:gridCol w:w="1074"/>
        <w:gridCol w:w="1702"/>
        <w:gridCol w:w="2121"/>
        <w:gridCol w:w="1300"/>
      </w:tblGrid>
      <w:tr w:rsidR="005A06A6" w:rsidRPr="005A06A6" w14:paraId="4E9335DA" w14:textId="77777777" w:rsidTr="005A06A6">
        <w:trPr>
          <w:tblHeader/>
          <w:tblCellSpacing w:w="15" w:type="dxa"/>
        </w:trPr>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C303A" w14:textId="77777777" w:rsidR="005A06A6" w:rsidRPr="005A06A6" w:rsidRDefault="005A06A6" w:rsidP="005A06A6">
            <w:pPr>
              <w:spacing w:after="0" w:line="240" w:lineRule="auto"/>
              <w:rPr>
                <w:rFonts w:ascii="inherit" w:eastAsia="Times New Roman" w:hAnsi="inherit" w:cs="Times New Roman"/>
                <w:color w:val="000000"/>
                <w:sz w:val="20"/>
                <w:szCs w:val="20"/>
              </w:rPr>
            </w:pPr>
            <w:r w:rsidRPr="005A06A6">
              <w:rPr>
                <w:rFonts w:ascii="Times New Roman" w:eastAsia="Times New Roman" w:hAnsi="Times New Roman" w:cs="Times New Roman"/>
                <w:b/>
                <w:bCs/>
                <w:color w:val="000000"/>
                <w:bdr w:val="none" w:sz="0" w:space="0" w:color="auto" w:frame="1"/>
              </w:rPr>
              <w:t>BOOK</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52F930"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Times New Roman" w:eastAsia="Times New Roman" w:hAnsi="Times New Roman" w:cs="Times New Roman"/>
                <w:b/>
                <w:bCs/>
                <w:color w:val="000000"/>
                <w:bdr w:val="none" w:sz="0" w:space="0" w:color="auto" w:frame="1"/>
              </w:rPr>
              <w:t>AUTHOR</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2E714A"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Times New Roman" w:eastAsia="Times New Roman" w:hAnsi="Times New Roman" w:cs="Times New Roman"/>
                <w:b/>
                <w:bCs/>
                <w:color w:val="000000"/>
                <w:bdr w:val="none" w:sz="0" w:space="0" w:color="auto" w:frame="1"/>
              </w:rPr>
              <w:t>VER</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BD0F54"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Times New Roman" w:eastAsia="Times New Roman" w:hAnsi="Times New Roman" w:cs="Times New Roman"/>
                <w:b/>
                <w:bCs/>
                <w:color w:val="000000"/>
                <w:bdr w:val="none" w:sz="0" w:space="0" w:color="auto" w:frame="1"/>
              </w:rPr>
              <w:t>YEAR</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01F5A4"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Times New Roman" w:eastAsia="Times New Roman" w:hAnsi="Times New Roman" w:cs="Times New Roman"/>
                <w:b/>
                <w:bCs/>
                <w:color w:val="000000"/>
                <w:bdr w:val="none" w:sz="0" w:space="0" w:color="auto" w:frame="1"/>
              </w:rPr>
              <w:t>PUBLISHER</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394C2E"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Times New Roman" w:eastAsia="Times New Roman" w:hAnsi="Times New Roman" w:cs="Times New Roman"/>
                <w:b/>
                <w:bCs/>
                <w:color w:val="000000"/>
                <w:bdr w:val="none" w:sz="0" w:space="0" w:color="auto" w:frame="1"/>
              </w:rPr>
              <w:t>ISBN#</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C2BA6" w14:textId="77777777" w:rsidR="005A06A6" w:rsidRPr="005A06A6" w:rsidRDefault="005A06A6" w:rsidP="005A06A6">
            <w:pPr>
              <w:spacing w:after="0" w:line="240" w:lineRule="auto"/>
              <w:rPr>
                <w:rFonts w:ascii="inherit" w:eastAsia="Times New Roman" w:hAnsi="inherit" w:cs="Times New Roman"/>
                <w:color w:val="000000"/>
                <w:sz w:val="20"/>
                <w:szCs w:val="20"/>
              </w:rPr>
            </w:pPr>
            <w:r w:rsidRPr="005A06A6">
              <w:rPr>
                <w:rFonts w:ascii="Times New Roman" w:eastAsia="Times New Roman" w:hAnsi="Times New Roman" w:cs="Times New Roman"/>
                <w:b/>
                <w:bCs/>
                <w:color w:val="000000"/>
                <w:bdr w:val="none" w:sz="0" w:space="0" w:color="auto" w:frame="1"/>
              </w:rPr>
              <w:t>UPDATED</w:t>
            </w:r>
          </w:p>
        </w:tc>
      </w:tr>
      <w:tr w:rsidR="005A06A6" w:rsidRPr="005A06A6" w14:paraId="4B50650F" w14:textId="77777777" w:rsidTr="005A06A6">
        <w:trPr>
          <w:tblCellSpacing w:w="15" w:type="dxa"/>
        </w:trPr>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5CF08" w14:textId="77777777" w:rsidR="005A06A6" w:rsidRPr="005A06A6" w:rsidRDefault="005A06A6" w:rsidP="005A06A6">
            <w:pPr>
              <w:spacing w:after="0" w:line="240" w:lineRule="auto"/>
              <w:rPr>
                <w:rFonts w:ascii="inherit" w:eastAsia="Times New Roman" w:hAnsi="inherit" w:cs="Times New Roman"/>
                <w:color w:val="000000"/>
                <w:sz w:val="20"/>
                <w:szCs w:val="20"/>
              </w:rPr>
            </w:pPr>
            <w:r w:rsidRPr="005A06A6">
              <w:rPr>
                <w:rFonts w:ascii="Times New Roman" w:eastAsia="Times New Roman" w:hAnsi="Times New Roman" w:cs="Times New Roman"/>
                <w:color w:val="000000"/>
                <w:sz w:val="20"/>
                <w:szCs w:val="20"/>
                <w:u w:val="single"/>
                <w:bdr w:val="none" w:sz="0" w:space="0" w:color="auto" w:frame="1"/>
              </w:rPr>
              <w:t>TestOut PC Pro</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4096D"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Times New Roman" w:eastAsia="Times New Roman" w:hAnsi="Times New Roman" w:cs="Times New Roman"/>
                <w:color w:val="000000"/>
                <w:sz w:val="20"/>
                <w:szCs w:val="20"/>
                <w:bdr w:val="none" w:sz="0" w:space="0" w:color="auto" w:frame="1"/>
              </w:rPr>
              <w:t>TestOut</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CA51D3"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Times New Roman" w:eastAsia="Times New Roman" w:hAnsi="Times New Roman" w:cs="Times New Roman"/>
                <w:color w:val="000000"/>
                <w:sz w:val="20"/>
                <w:szCs w:val="20"/>
                <w:bdr w:val="none" w:sz="0" w:space="0" w:color="auto" w:frame="1"/>
              </w:rPr>
              <w:t>X</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B1C59D"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Times New Roman" w:eastAsia="Times New Roman" w:hAnsi="Times New Roman" w:cs="Times New Roman"/>
                <w:color w:val="000000"/>
                <w:sz w:val="20"/>
                <w:szCs w:val="20"/>
                <w:bdr w:val="none" w:sz="0" w:space="0" w:color="auto" w:frame="1"/>
              </w:rPr>
              <w:t>2019</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F6CB7A"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Times New Roman" w:eastAsia="Times New Roman" w:hAnsi="Times New Roman" w:cs="Times New Roman"/>
                <w:color w:val="000000"/>
                <w:sz w:val="20"/>
                <w:szCs w:val="20"/>
                <w:bdr w:val="none" w:sz="0" w:space="0" w:color="auto" w:frame="1"/>
              </w:rPr>
              <w:t>TestOut</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E8C254"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Times New Roman" w:eastAsia="Times New Roman" w:hAnsi="Times New Roman" w:cs="Times New Roman"/>
                <w:color w:val="000000"/>
                <w:sz w:val="20"/>
                <w:szCs w:val="20"/>
                <w:bdr w:val="none" w:sz="0" w:space="0" w:color="auto" w:frame="1"/>
              </w:rPr>
              <w:t>9781-93508-0428</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73D8C8"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Times New Roman" w:eastAsia="Times New Roman" w:hAnsi="Times New Roman" w:cs="Times New Roman"/>
                <w:color w:val="000000"/>
                <w:sz w:val="20"/>
                <w:szCs w:val="20"/>
                <w:bdr w:val="none" w:sz="0" w:space="0" w:color="auto" w:frame="1"/>
              </w:rPr>
              <w:t>1/28/20</w:t>
            </w:r>
          </w:p>
        </w:tc>
      </w:tr>
    </w:tbl>
    <w:p w14:paraId="6641BDEC" w14:textId="77777777" w:rsidR="005A06A6" w:rsidRPr="005A06A6" w:rsidRDefault="005A06A6" w:rsidP="005A06A6">
      <w:pPr>
        <w:spacing w:after="0" w:line="240" w:lineRule="auto"/>
        <w:rPr>
          <w:rFonts w:ascii="inherit" w:eastAsia="Times New Roman" w:hAnsi="inherit" w:cs="Times New Roman"/>
          <w:sz w:val="20"/>
          <w:szCs w:val="20"/>
        </w:rPr>
      </w:pPr>
      <w:r w:rsidRPr="005A06A6">
        <w:rPr>
          <w:rFonts w:ascii="inherit" w:eastAsia="Times New Roman" w:hAnsi="inherit" w:cs="Arial"/>
          <w:b/>
          <w:bCs/>
          <w:i/>
          <w:iCs/>
          <w:color w:val="FF0000"/>
          <w:sz w:val="20"/>
          <w:szCs w:val="20"/>
          <w:bdr w:val="none" w:sz="0" w:space="0" w:color="auto" w:frame="1"/>
        </w:rPr>
        <w:t>- </w:t>
      </w:r>
      <w:r w:rsidRPr="005A06A6">
        <w:rPr>
          <w:rFonts w:ascii="inherit" w:eastAsia="Times New Roman" w:hAnsi="inherit" w:cs="Arial"/>
          <w:b/>
          <w:bCs/>
          <w:color w:val="FF0000"/>
          <w:sz w:val="20"/>
          <w:szCs w:val="20"/>
          <w:bdr w:val="none" w:sz="0" w:space="0" w:color="auto" w:frame="1"/>
        </w:rPr>
        <w:t xml:space="preserve">For this course, </w:t>
      </w:r>
      <w:proofErr w:type="spellStart"/>
      <w:r w:rsidRPr="005A06A6">
        <w:rPr>
          <w:rFonts w:ascii="inherit" w:eastAsia="Times New Roman" w:hAnsi="inherit" w:cs="Arial"/>
          <w:b/>
          <w:bCs/>
          <w:color w:val="FF0000"/>
          <w:sz w:val="20"/>
          <w:szCs w:val="20"/>
          <w:bdr w:val="none" w:sz="0" w:space="0" w:color="auto" w:frame="1"/>
        </w:rPr>
        <w:t>Testout</w:t>
      </w:r>
      <w:proofErr w:type="spellEnd"/>
      <w:r w:rsidRPr="005A06A6">
        <w:rPr>
          <w:rFonts w:ascii="inherit" w:eastAsia="Times New Roman" w:hAnsi="inherit" w:cs="Arial"/>
          <w:b/>
          <w:bCs/>
          <w:color w:val="FF0000"/>
          <w:sz w:val="20"/>
          <w:szCs w:val="20"/>
          <w:bdr w:val="none" w:sz="0" w:space="0" w:color="auto" w:frame="1"/>
        </w:rPr>
        <w:t xml:space="preserve"> Sections 1 – 8 ONLY will be covered</w:t>
      </w:r>
    </w:p>
    <w:p w14:paraId="031FFFE6" w14:textId="77777777" w:rsidR="005A06A6" w:rsidRPr="005A06A6" w:rsidRDefault="005A06A6" w:rsidP="005A06A6">
      <w:pPr>
        <w:spacing w:after="0" w:line="240" w:lineRule="auto"/>
        <w:rPr>
          <w:rFonts w:ascii="inherit" w:eastAsia="Times New Roman" w:hAnsi="inherit" w:cs="Times New Roman"/>
          <w:sz w:val="20"/>
          <w:szCs w:val="20"/>
        </w:rPr>
      </w:pPr>
      <w:r w:rsidRPr="005A06A6">
        <w:rPr>
          <w:rFonts w:ascii="inherit" w:eastAsia="Times New Roman" w:hAnsi="inherit" w:cs="Arial"/>
          <w:b/>
          <w:bCs/>
          <w:color w:val="FF0000"/>
          <w:sz w:val="20"/>
          <w:szCs w:val="20"/>
          <w:bdr w:val="none" w:sz="0" w:space="0" w:color="auto" w:frame="1"/>
        </w:rPr>
        <w:t>- (Sections 1, 9 – 13 are covered in MISM3304)</w:t>
      </w:r>
    </w:p>
    <w:p w14:paraId="7DA8C303" w14:textId="77777777" w:rsidR="005A06A6" w:rsidRPr="005A06A6" w:rsidRDefault="005A06A6" w:rsidP="005A06A6">
      <w:pPr>
        <w:spacing w:before="240" w:after="24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rPr>
        <w:lastRenderedPageBreak/>
        <w:t>12. OPTIONAL MATERIALS</w:t>
      </w:r>
    </w:p>
    <w:p w14:paraId="4E4E4D97" w14:textId="77777777" w:rsidR="005A06A6" w:rsidRPr="005A06A6" w:rsidRDefault="005A06A6" w:rsidP="005A06A6">
      <w:pPr>
        <w:spacing w:after="0" w:line="240" w:lineRule="auto"/>
        <w:rPr>
          <w:rFonts w:ascii="inherit" w:eastAsia="Times New Roman" w:hAnsi="inherit" w:cs="Times New Roman"/>
          <w:sz w:val="20"/>
          <w:szCs w:val="20"/>
        </w:rPr>
      </w:pPr>
      <w:r w:rsidRPr="005A06A6">
        <w:rPr>
          <w:rFonts w:ascii="inherit" w:eastAsia="Times New Roman" w:hAnsi="inherit" w:cs="Times New Roman"/>
          <w:b/>
          <w:bCs/>
          <w:sz w:val="29"/>
          <w:szCs w:val="29"/>
          <w:bdr w:val="none" w:sz="0" w:space="0" w:color="auto" w:frame="1"/>
        </w:rPr>
        <w:t>13. COURSE OUTCOMES AND COMPETENCIES:</w:t>
      </w:r>
    </w:p>
    <w:p w14:paraId="2D03823B" w14:textId="10398BA9" w:rsidR="005A06A6" w:rsidRPr="002665F0" w:rsidRDefault="005A06A6" w:rsidP="005A06A6">
      <w:pPr>
        <w:numPr>
          <w:ilvl w:val="0"/>
          <w:numId w:val="1"/>
        </w:numPr>
        <w:spacing w:after="0" w:line="240" w:lineRule="auto"/>
        <w:ind w:left="540"/>
        <w:rPr>
          <w:rFonts w:ascii="inherit" w:eastAsia="Times New Roman" w:hAnsi="inherit" w:cs="Times New Roman"/>
          <w:sz w:val="20"/>
          <w:szCs w:val="20"/>
        </w:rPr>
      </w:pPr>
      <w:r w:rsidRPr="002665F0">
        <w:rPr>
          <w:rFonts w:ascii="inherit" w:eastAsia="Times New Roman" w:hAnsi="inherit" w:cs="Times New Roman"/>
          <w:sz w:val="20"/>
          <w:szCs w:val="20"/>
          <w:bdr w:val="none" w:sz="0" w:space="0" w:color="auto" w:frame="1"/>
        </w:rPr>
        <w:t xml:space="preserve">Describe the function of hardware </w:t>
      </w:r>
      <w:r w:rsidR="0009228E" w:rsidRPr="002665F0">
        <w:rPr>
          <w:rFonts w:ascii="inherit" w:eastAsia="Times New Roman" w:hAnsi="inherit" w:cs="Times New Roman"/>
          <w:sz w:val="20"/>
          <w:szCs w:val="20"/>
          <w:bdr w:val="none" w:sz="0" w:space="0" w:color="auto" w:frame="1"/>
        </w:rPr>
        <w:t>components.</w:t>
      </w:r>
    </w:p>
    <w:p w14:paraId="7AA7EC3E" w14:textId="26D91C2E" w:rsidR="005A06A6" w:rsidRPr="002665F0" w:rsidRDefault="005A06A6" w:rsidP="005A06A6">
      <w:pPr>
        <w:numPr>
          <w:ilvl w:val="0"/>
          <w:numId w:val="1"/>
        </w:numPr>
        <w:spacing w:after="0" w:line="240" w:lineRule="auto"/>
        <w:ind w:left="540"/>
        <w:rPr>
          <w:rFonts w:ascii="inherit" w:eastAsia="Times New Roman" w:hAnsi="inherit" w:cs="Times New Roman"/>
          <w:sz w:val="20"/>
          <w:szCs w:val="20"/>
        </w:rPr>
      </w:pPr>
      <w:r w:rsidRPr="002665F0">
        <w:rPr>
          <w:rFonts w:ascii="inherit" w:eastAsia="Times New Roman" w:hAnsi="inherit" w:cs="Times New Roman"/>
          <w:sz w:val="20"/>
          <w:szCs w:val="20"/>
          <w:bdr w:val="none" w:sz="0" w:space="0" w:color="auto" w:frame="1"/>
        </w:rPr>
        <w:t xml:space="preserve">Demonstrate the ability to install hardware </w:t>
      </w:r>
      <w:r w:rsidR="0009228E" w:rsidRPr="002665F0">
        <w:rPr>
          <w:rFonts w:ascii="inherit" w:eastAsia="Times New Roman" w:hAnsi="inherit" w:cs="Times New Roman"/>
          <w:sz w:val="20"/>
          <w:szCs w:val="20"/>
          <w:bdr w:val="none" w:sz="0" w:space="0" w:color="auto" w:frame="1"/>
        </w:rPr>
        <w:t>components.</w:t>
      </w:r>
    </w:p>
    <w:p w14:paraId="171F0C6C" w14:textId="282B6A8C" w:rsidR="005A06A6" w:rsidRPr="002665F0" w:rsidRDefault="005A06A6" w:rsidP="005A06A6">
      <w:pPr>
        <w:numPr>
          <w:ilvl w:val="0"/>
          <w:numId w:val="1"/>
        </w:numPr>
        <w:spacing w:after="0" w:line="240" w:lineRule="auto"/>
        <w:ind w:left="540"/>
        <w:rPr>
          <w:rFonts w:ascii="inherit" w:eastAsia="Times New Roman" w:hAnsi="inherit" w:cs="Times New Roman"/>
          <w:sz w:val="20"/>
          <w:szCs w:val="20"/>
        </w:rPr>
      </w:pPr>
      <w:r w:rsidRPr="002665F0">
        <w:rPr>
          <w:rFonts w:ascii="inherit" w:eastAsia="Times New Roman" w:hAnsi="inherit" w:cs="Times New Roman"/>
          <w:sz w:val="20"/>
          <w:szCs w:val="20"/>
          <w:bdr w:val="none" w:sz="0" w:space="0" w:color="auto" w:frame="1"/>
        </w:rPr>
        <w:t xml:space="preserve">Demonstrate applicable safety precautions when working inside the computer </w:t>
      </w:r>
      <w:r w:rsidR="0009228E" w:rsidRPr="002665F0">
        <w:rPr>
          <w:rFonts w:ascii="inherit" w:eastAsia="Times New Roman" w:hAnsi="inherit" w:cs="Times New Roman"/>
          <w:sz w:val="20"/>
          <w:szCs w:val="20"/>
          <w:bdr w:val="none" w:sz="0" w:space="0" w:color="auto" w:frame="1"/>
        </w:rPr>
        <w:t>case.</w:t>
      </w:r>
    </w:p>
    <w:p w14:paraId="1D2C557E" w14:textId="77777777" w:rsidR="005A06A6" w:rsidRPr="002665F0" w:rsidRDefault="005A06A6" w:rsidP="005A06A6">
      <w:pPr>
        <w:numPr>
          <w:ilvl w:val="0"/>
          <w:numId w:val="1"/>
        </w:numPr>
        <w:spacing w:after="0" w:line="240" w:lineRule="auto"/>
        <w:ind w:left="540"/>
        <w:rPr>
          <w:rFonts w:ascii="inherit" w:eastAsia="Times New Roman" w:hAnsi="inherit" w:cs="Times New Roman"/>
          <w:sz w:val="20"/>
          <w:szCs w:val="20"/>
        </w:rPr>
      </w:pPr>
      <w:r w:rsidRPr="002665F0">
        <w:rPr>
          <w:rFonts w:ascii="inherit" w:eastAsia="Times New Roman" w:hAnsi="inherit" w:cs="Times New Roman"/>
          <w:sz w:val="20"/>
          <w:szCs w:val="20"/>
          <w:bdr w:val="none" w:sz="0" w:space="0" w:color="auto" w:frame="1"/>
        </w:rPr>
        <w:t>Demonstrate an understanding of network components and topologies.</w:t>
      </w:r>
    </w:p>
    <w:p w14:paraId="48D87679" w14:textId="330A7D33" w:rsidR="005A06A6" w:rsidRPr="002665F0" w:rsidRDefault="005A06A6" w:rsidP="005A06A6">
      <w:pPr>
        <w:numPr>
          <w:ilvl w:val="0"/>
          <w:numId w:val="1"/>
        </w:numPr>
        <w:spacing w:after="0" w:line="240" w:lineRule="auto"/>
        <w:ind w:left="540"/>
        <w:rPr>
          <w:rFonts w:ascii="inherit" w:eastAsia="Times New Roman" w:hAnsi="inherit" w:cs="Times New Roman"/>
          <w:sz w:val="20"/>
          <w:szCs w:val="20"/>
        </w:rPr>
      </w:pPr>
      <w:r w:rsidRPr="002665F0">
        <w:rPr>
          <w:rFonts w:ascii="inherit" w:eastAsia="Times New Roman" w:hAnsi="inherit" w:cs="Times New Roman"/>
          <w:sz w:val="20"/>
          <w:szCs w:val="20"/>
          <w:bdr w:val="none" w:sz="0" w:space="0" w:color="auto" w:frame="1"/>
        </w:rPr>
        <w:t xml:space="preserve">Discuss the different types of storage media and strategies for protecting data on </w:t>
      </w:r>
      <w:r w:rsidR="0009228E" w:rsidRPr="002665F0">
        <w:rPr>
          <w:rFonts w:ascii="inherit" w:eastAsia="Times New Roman" w:hAnsi="inherit" w:cs="Times New Roman"/>
          <w:sz w:val="20"/>
          <w:szCs w:val="20"/>
          <w:bdr w:val="none" w:sz="0" w:space="0" w:color="auto" w:frame="1"/>
        </w:rPr>
        <w:t>each.</w:t>
      </w:r>
    </w:p>
    <w:p w14:paraId="3345E689" w14:textId="77777777" w:rsidR="005A06A6" w:rsidRPr="005A06A6" w:rsidRDefault="005A06A6" w:rsidP="005A06A6">
      <w:pPr>
        <w:spacing w:before="240" w:after="24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rPr>
        <w:t>14. ATTENDANCE REQUIREMENTS:</w:t>
      </w:r>
    </w:p>
    <w:p w14:paraId="1BA9E2CC" w14:textId="77777777" w:rsidR="005A06A6" w:rsidRPr="002665F0" w:rsidRDefault="005A06A6" w:rsidP="005A06A6">
      <w:pPr>
        <w:spacing w:after="0" w:line="240" w:lineRule="auto"/>
        <w:rPr>
          <w:rFonts w:ascii="inherit" w:eastAsia="Times New Roman" w:hAnsi="inherit" w:cs="Times New Roman"/>
          <w:sz w:val="20"/>
          <w:szCs w:val="20"/>
        </w:rPr>
      </w:pPr>
      <w:r w:rsidRPr="002665F0">
        <w:rPr>
          <w:rFonts w:ascii="inherit" w:eastAsia="Times New Roman" w:hAnsi="inherit" w:cs="Times New Roman"/>
          <w:sz w:val="20"/>
          <w:szCs w:val="20"/>
          <w:bdr w:val="none" w:sz="0" w:space="0" w:color="auto" w:frame="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F6E7B75" w14:textId="616BCA55" w:rsidR="005A06A6" w:rsidRPr="005A06A6" w:rsidRDefault="005A06A6" w:rsidP="005A06A6">
      <w:pPr>
        <w:spacing w:after="0" w:line="240" w:lineRule="auto"/>
        <w:outlineLvl w:val="0"/>
        <w:rPr>
          <w:rFonts w:ascii="inherit" w:eastAsia="Times New Roman" w:hAnsi="inherit" w:cs="Times New Roman"/>
          <w:b/>
          <w:bCs/>
          <w:kern w:val="36"/>
          <w:sz w:val="29"/>
          <w:szCs w:val="29"/>
        </w:rPr>
      </w:pPr>
      <w:r>
        <w:rPr>
          <w:rFonts w:ascii="inherit" w:eastAsia="Times New Roman" w:hAnsi="inherit" w:cs="Times New Roman"/>
          <w:b/>
          <w:bCs/>
          <w:kern w:val="36"/>
          <w:sz w:val="29"/>
          <w:szCs w:val="29"/>
          <w:bdr w:val="none" w:sz="0" w:space="0" w:color="auto" w:frame="1"/>
        </w:rPr>
        <w:br/>
      </w:r>
      <w:r w:rsidRPr="005A06A6">
        <w:rPr>
          <w:rFonts w:ascii="inherit" w:eastAsia="Times New Roman" w:hAnsi="inherit" w:cs="Times New Roman"/>
          <w:b/>
          <w:bCs/>
          <w:kern w:val="36"/>
          <w:sz w:val="29"/>
          <w:szCs w:val="29"/>
          <w:bdr w:val="none" w:sz="0" w:space="0" w:color="auto" w:frame="1"/>
        </w:rPr>
        <w:t>15. STATEMENT ON PLAGIARISM &amp; ACADEMIC DISHONESTY</w:t>
      </w:r>
      <w:r w:rsidRPr="005A06A6">
        <w:rPr>
          <w:rFonts w:ascii="inherit" w:eastAsia="Times New Roman" w:hAnsi="inherit" w:cs="Times New Roman"/>
          <w:b/>
          <w:bCs/>
          <w:kern w:val="36"/>
          <w:sz w:val="29"/>
          <w:szCs w:val="29"/>
        </w:rPr>
        <w:t>:</w:t>
      </w:r>
    </w:p>
    <w:p w14:paraId="2C831F0E" w14:textId="4102FD2E" w:rsidR="005A06A6" w:rsidRPr="002665F0" w:rsidRDefault="005A06A6" w:rsidP="005A06A6">
      <w:pPr>
        <w:spacing w:after="0" w:line="240" w:lineRule="auto"/>
        <w:rPr>
          <w:rFonts w:ascii="inherit" w:eastAsia="Times New Roman" w:hAnsi="inherit" w:cs="Times New Roman"/>
          <w:sz w:val="20"/>
          <w:szCs w:val="20"/>
        </w:rPr>
      </w:pPr>
      <w:r w:rsidRPr="002665F0">
        <w:rPr>
          <w:rFonts w:ascii="inherit" w:eastAsia="Times New Roman" w:hAnsi="inherit" w:cs="Times New Roman"/>
          <w:sz w:val="20"/>
          <w:szCs w:val="20"/>
          <w:bdr w:val="none" w:sz="0" w:space="0" w:color="auto" w:frame="1"/>
        </w:rPr>
        <w:t>Wayland Baptist University observes a zero-tolerance policy regarding academic dishonesty. Per university policy as described in the academic catalog, all cases of academic dishonesty will be reported, and second offenses will result in suspension from the university.</w:t>
      </w:r>
    </w:p>
    <w:p w14:paraId="3D4B36F9" w14:textId="6110ED48" w:rsidR="005A06A6" w:rsidRPr="005A06A6" w:rsidRDefault="005A06A6" w:rsidP="005A06A6">
      <w:pPr>
        <w:spacing w:after="0" w:line="240" w:lineRule="auto"/>
        <w:outlineLvl w:val="0"/>
        <w:rPr>
          <w:rFonts w:ascii="inherit" w:eastAsia="Times New Roman" w:hAnsi="inherit" w:cs="Times New Roman"/>
          <w:b/>
          <w:bCs/>
          <w:kern w:val="36"/>
          <w:sz w:val="29"/>
          <w:szCs w:val="29"/>
        </w:rPr>
      </w:pPr>
      <w:r>
        <w:rPr>
          <w:rFonts w:ascii="inherit" w:eastAsia="Times New Roman" w:hAnsi="inherit" w:cs="Times New Roman"/>
          <w:b/>
          <w:bCs/>
          <w:kern w:val="36"/>
          <w:sz w:val="29"/>
          <w:szCs w:val="29"/>
          <w:bdr w:val="none" w:sz="0" w:space="0" w:color="auto" w:frame="1"/>
        </w:rPr>
        <w:br/>
      </w:r>
      <w:r w:rsidRPr="005A06A6">
        <w:rPr>
          <w:rFonts w:ascii="inherit" w:eastAsia="Times New Roman" w:hAnsi="inherit" w:cs="Times New Roman"/>
          <w:b/>
          <w:bCs/>
          <w:kern w:val="36"/>
          <w:sz w:val="29"/>
          <w:szCs w:val="29"/>
          <w:bdr w:val="none" w:sz="0" w:space="0" w:color="auto" w:frame="1"/>
        </w:rPr>
        <w:t>16. DISABILITY STATEMENT</w:t>
      </w:r>
      <w:r w:rsidRPr="005A06A6">
        <w:rPr>
          <w:rFonts w:ascii="inherit" w:eastAsia="Times New Roman" w:hAnsi="inherit" w:cs="Times New Roman"/>
          <w:b/>
          <w:bCs/>
          <w:kern w:val="36"/>
          <w:sz w:val="29"/>
          <w:szCs w:val="29"/>
        </w:rPr>
        <w:t>:</w:t>
      </w:r>
    </w:p>
    <w:p w14:paraId="0988D4F6" w14:textId="77777777" w:rsidR="005A06A6" w:rsidRPr="002665F0" w:rsidRDefault="005A06A6" w:rsidP="005A06A6">
      <w:pPr>
        <w:spacing w:after="0" w:line="240" w:lineRule="auto"/>
        <w:rPr>
          <w:rFonts w:ascii="inherit" w:eastAsia="Times New Roman" w:hAnsi="inherit" w:cs="Times New Roman"/>
          <w:sz w:val="20"/>
          <w:szCs w:val="20"/>
        </w:rPr>
      </w:pPr>
      <w:r w:rsidRPr="002665F0">
        <w:rPr>
          <w:rFonts w:ascii="inherit" w:eastAsia="Times New Roman" w:hAnsi="inherit" w:cs="Times New Roman"/>
          <w:sz w:val="20"/>
          <w:szCs w:val="20"/>
          <w:bdr w:val="none" w:sz="0" w:space="0" w:color="auto" w:frame="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15EA76C" w14:textId="547873F4" w:rsidR="005A06A6" w:rsidRPr="005A06A6" w:rsidRDefault="005A06A6" w:rsidP="005A06A6">
      <w:pPr>
        <w:spacing w:after="0" w:line="240" w:lineRule="auto"/>
        <w:outlineLvl w:val="0"/>
        <w:rPr>
          <w:rFonts w:ascii="inherit" w:eastAsia="Times New Roman" w:hAnsi="inherit" w:cs="Times New Roman"/>
          <w:b/>
          <w:bCs/>
          <w:kern w:val="36"/>
          <w:sz w:val="29"/>
          <w:szCs w:val="29"/>
        </w:rPr>
      </w:pPr>
      <w:r>
        <w:rPr>
          <w:rFonts w:ascii="inherit" w:eastAsia="Times New Roman" w:hAnsi="inherit" w:cs="Times New Roman"/>
          <w:b/>
          <w:bCs/>
          <w:kern w:val="36"/>
          <w:sz w:val="29"/>
          <w:szCs w:val="29"/>
          <w:bdr w:val="none" w:sz="0" w:space="0" w:color="auto" w:frame="1"/>
        </w:rPr>
        <w:br/>
      </w:r>
      <w:r w:rsidRPr="005A06A6">
        <w:rPr>
          <w:rFonts w:ascii="inherit" w:eastAsia="Times New Roman" w:hAnsi="inherit" w:cs="Times New Roman"/>
          <w:b/>
          <w:bCs/>
          <w:kern w:val="36"/>
          <w:sz w:val="29"/>
          <w:szCs w:val="29"/>
          <w:bdr w:val="none" w:sz="0" w:space="0" w:color="auto" w:frame="1"/>
        </w:rPr>
        <w:t>17. COURSE REQUIREMENTS and GRADING CRITERIA</w:t>
      </w:r>
      <w:r w:rsidRPr="005A06A6">
        <w:rPr>
          <w:rFonts w:ascii="inherit" w:eastAsia="Times New Roman" w:hAnsi="inherit" w:cs="Times New Roman"/>
          <w:b/>
          <w:bCs/>
          <w:kern w:val="36"/>
          <w:sz w:val="29"/>
          <w:szCs w:val="29"/>
        </w:rPr>
        <w:t>:</w:t>
      </w:r>
    </w:p>
    <w:p w14:paraId="0749D412" w14:textId="2C054410" w:rsidR="005A06A6" w:rsidRPr="002665F0" w:rsidRDefault="005A06A6" w:rsidP="005A06A6">
      <w:pPr>
        <w:spacing w:after="0" w:line="240" w:lineRule="auto"/>
        <w:rPr>
          <w:rFonts w:ascii="inherit" w:eastAsia="Times New Roman" w:hAnsi="inherit" w:cs="Times New Roman"/>
          <w:sz w:val="20"/>
          <w:szCs w:val="20"/>
        </w:rPr>
      </w:pPr>
      <w:r>
        <w:rPr>
          <w:rFonts w:ascii="inherit" w:eastAsia="Times New Roman" w:hAnsi="inherit" w:cs="Arial"/>
          <w:i/>
          <w:iCs/>
          <w:sz w:val="20"/>
          <w:szCs w:val="20"/>
          <w:u w:val="single"/>
          <w:bdr w:val="none" w:sz="0" w:space="0" w:color="auto" w:frame="1"/>
        </w:rPr>
        <w:br/>
      </w:r>
      <w:r w:rsidRPr="002665F0">
        <w:rPr>
          <w:rFonts w:ascii="inherit" w:eastAsia="Times New Roman" w:hAnsi="inherit" w:cs="Arial"/>
          <w:i/>
          <w:iCs/>
          <w:sz w:val="20"/>
          <w:szCs w:val="20"/>
          <w:u w:val="single"/>
          <w:bdr w:val="none" w:sz="0" w:space="0" w:color="auto" w:frame="1"/>
        </w:rPr>
        <w:t>Sunday is the instructor’s day off and is not available for assistance on that day.</w:t>
      </w:r>
      <w:r w:rsidRPr="002665F0">
        <w:rPr>
          <w:rFonts w:ascii="inherit" w:eastAsia="Times New Roman" w:hAnsi="inherit" w:cs="Times New Roman"/>
          <w:sz w:val="20"/>
          <w:szCs w:val="20"/>
        </w:rPr>
        <w:t> Get your inquiries in before Sunday.</w:t>
      </w:r>
    </w:p>
    <w:p w14:paraId="3659775A" w14:textId="7E2FF112" w:rsidR="005A06A6" w:rsidRPr="002665F0" w:rsidRDefault="005A06A6" w:rsidP="005A06A6">
      <w:pPr>
        <w:spacing w:after="0" w:line="240" w:lineRule="auto"/>
        <w:rPr>
          <w:rFonts w:ascii="inherit" w:eastAsia="Times New Roman" w:hAnsi="inherit" w:cs="Times New Roman"/>
          <w:color w:val="000000"/>
          <w:sz w:val="20"/>
          <w:szCs w:val="20"/>
          <w:bdr w:val="none" w:sz="0" w:space="0" w:color="auto" w:frame="1"/>
        </w:rPr>
      </w:pPr>
      <w:r w:rsidRPr="002665F0">
        <w:rPr>
          <w:rFonts w:ascii="inherit" w:eastAsia="Times New Roman" w:hAnsi="inherit" w:cs="Arial"/>
          <w:b/>
          <w:bCs/>
          <w:color w:val="000000"/>
          <w:sz w:val="20"/>
          <w:szCs w:val="20"/>
          <w:bdr w:val="none" w:sz="0" w:space="0" w:color="auto" w:frame="1"/>
        </w:rPr>
        <w:br/>
        <w:t>Signing into Course</w:t>
      </w:r>
      <w:r w:rsidRPr="002665F0">
        <w:rPr>
          <w:rFonts w:ascii="inherit" w:eastAsia="Times New Roman" w:hAnsi="inherit" w:cs="Times New Roman"/>
          <w:color w:val="000000"/>
          <w:sz w:val="20"/>
          <w:szCs w:val="20"/>
          <w:bdr w:val="none" w:sz="0" w:space="0" w:color="auto" w:frame="1"/>
        </w:rPr>
        <w:t>: </w:t>
      </w:r>
    </w:p>
    <w:p w14:paraId="10402931" w14:textId="57238268" w:rsidR="002665F0" w:rsidRPr="002665F0" w:rsidRDefault="002665F0" w:rsidP="002665F0">
      <w:pPr>
        <w:ind w:left="720"/>
        <w:rPr>
          <w:rFonts w:ascii="inherit" w:eastAsia="Times New Roman" w:hAnsi="inherit" w:cs="Times New Roman"/>
          <w:color w:val="000000"/>
          <w:sz w:val="20"/>
          <w:szCs w:val="20"/>
          <w:bdr w:val="none" w:sz="0" w:space="0" w:color="auto" w:frame="1"/>
        </w:rPr>
      </w:pPr>
      <w:r w:rsidRPr="002665F0">
        <w:rPr>
          <w:rFonts w:ascii="inherit" w:eastAsia="Times New Roman" w:hAnsi="inherit" w:cs="Times New Roman"/>
          <w:color w:val="000000"/>
          <w:sz w:val="20"/>
          <w:szCs w:val="20"/>
          <w:bdr w:val="none" w:sz="0" w:space="0" w:color="auto" w:frame="1"/>
        </w:rPr>
        <w:t>A new census/participation requirement is in effect. You must post in the Introductions Discussion by Wednesday midnight of Week 1. This will enable us to fulfill census requirements for all parties concerned about your status with the course. Do this now, please.</w:t>
      </w:r>
    </w:p>
    <w:p w14:paraId="2144961B" w14:textId="7AD4F763" w:rsidR="005A06A6" w:rsidRPr="002665F0" w:rsidRDefault="005A06A6" w:rsidP="005A06A6">
      <w:pPr>
        <w:spacing w:after="0" w:line="240" w:lineRule="auto"/>
        <w:ind w:left="720"/>
        <w:rPr>
          <w:rFonts w:ascii="inherit" w:eastAsia="Times New Roman" w:hAnsi="inherit" w:cs="Times New Roman"/>
          <w:sz w:val="20"/>
          <w:szCs w:val="20"/>
        </w:rPr>
      </w:pPr>
      <w:r w:rsidRPr="002665F0">
        <w:rPr>
          <w:rFonts w:ascii="inherit" w:eastAsia="Times New Roman" w:hAnsi="inherit" w:cs="Times New Roman"/>
          <w:color w:val="000000"/>
          <w:sz w:val="20"/>
          <w:szCs w:val="20"/>
          <w:bdr w:val="none" w:sz="0" w:space="0" w:color="auto" w:frame="1"/>
        </w:rPr>
        <w:t>All students are required to submit an email with the Subject “</w:t>
      </w:r>
      <w:proofErr w:type="spellStart"/>
      <w:r w:rsidRPr="002665F0">
        <w:rPr>
          <w:rFonts w:ascii="Arial" w:eastAsia="Times New Roman" w:hAnsi="Arial" w:cs="Arial"/>
          <w:b/>
          <w:bCs/>
          <w:i/>
          <w:iCs/>
          <w:color w:val="000000"/>
          <w:sz w:val="20"/>
          <w:szCs w:val="20"/>
          <w:bdr w:val="none" w:sz="0" w:space="0" w:color="auto" w:frame="1"/>
        </w:rPr>
        <w:t>YourLastname</w:t>
      </w:r>
      <w:proofErr w:type="spellEnd"/>
      <w:r w:rsidRPr="002665F0">
        <w:rPr>
          <w:rFonts w:ascii="inherit" w:eastAsia="Times New Roman" w:hAnsi="inherit" w:cs="Times New Roman"/>
          <w:color w:val="000000"/>
          <w:sz w:val="20"/>
          <w:szCs w:val="20"/>
          <w:bdr w:val="none" w:sz="0" w:space="0" w:color="auto" w:frame="1"/>
        </w:rPr>
        <w:t>” </w:t>
      </w:r>
      <w:r w:rsidRPr="002665F0">
        <w:rPr>
          <w:rFonts w:ascii="Arial" w:eastAsia="Times New Roman" w:hAnsi="Arial" w:cs="Arial"/>
          <w:b/>
          <w:bCs/>
          <w:color w:val="000000"/>
          <w:sz w:val="20"/>
          <w:szCs w:val="20"/>
          <w:bdr w:val="none" w:sz="0" w:space="0" w:color="auto" w:frame="1"/>
        </w:rPr>
        <w:t>Week 1 Sign-In</w:t>
      </w:r>
      <w:r w:rsidRPr="002665F0">
        <w:rPr>
          <w:rFonts w:ascii="inherit" w:eastAsia="Times New Roman" w:hAnsi="inherit" w:cs="Times New Roman"/>
          <w:color w:val="000000"/>
          <w:sz w:val="20"/>
          <w:szCs w:val="20"/>
          <w:bdr w:val="none" w:sz="0" w:space="0" w:color="auto" w:frame="1"/>
        </w:rPr>
        <w:t> to the instructor by </w:t>
      </w:r>
      <w:r w:rsidR="002665F0" w:rsidRPr="002665F0">
        <w:rPr>
          <w:rFonts w:ascii="inherit" w:eastAsia="Times New Roman" w:hAnsi="inherit" w:cs="Arial"/>
          <w:b/>
          <w:bCs/>
          <w:i/>
          <w:iCs/>
          <w:color w:val="000000"/>
          <w:sz w:val="20"/>
          <w:szCs w:val="20"/>
          <w:u w:val="single"/>
          <w:bdr w:val="none" w:sz="0" w:space="0" w:color="auto" w:frame="1"/>
        </w:rPr>
        <w:t>Sun</w:t>
      </w:r>
      <w:r w:rsidRPr="002665F0">
        <w:rPr>
          <w:rFonts w:ascii="inherit" w:eastAsia="Times New Roman" w:hAnsi="inherit" w:cs="Arial"/>
          <w:b/>
          <w:bCs/>
          <w:i/>
          <w:iCs/>
          <w:color w:val="000000"/>
          <w:sz w:val="20"/>
          <w:szCs w:val="20"/>
          <w:u w:val="single"/>
          <w:bdr w:val="none" w:sz="0" w:space="0" w:color="auto" w:frame="1"/>
        </w:rPr>
        <w:t>day</w:t>
      </w:r>
      <w:r w:rsidRPr="002665F0">
        <w:rPr>
          <w:rFonts w:ascii="inherit" w:eastAsia="Times New Roman" w:hAnsi="inherit" w:cs="Times New Roman"/>
          <w:color w:val="000000"/>
          <w:sz w:val="20"/>
          <w:szCs w:val="20"/>
          <w:bdr w:val="none" w:sz="0" w:space="0" w:color="auto" w:frame="1"/>
        </w:rPr>
        <w:t> of the first week of class with the following information using your WBU Email account:</w:t>
      </w:r>
    </w:p>
    <w:p w14:paraId="5F3F5E8D" w14:textId="55A36C99" w:rsidR="005A06A6" w:rsidRPr="002665F0" w:rsidRDefault="005A06A6" w:rsidP="005A06A6">
      <w:pPr>
        <w:spacing w:after="0" w:line="240" w:lineRule="auto"/>
        <w:ind w:left="1440"/>
        <w:rPr>
          <w:rFonts w:ascii="inherit" w:eastAsia="Times New Roman" w:hAnsi="inherit" w:cs="Times New Roman"/>
          <w:color w:val="000000"/>
          <w:sz w:val="20"/>
          <w:szCs w:val="20"/>
          <w:bdr w:val="none" w:sz="0" w:space="0" w:color="auto" w:frame="1"/>
        </w:rPr>
      </w:pPr>
      <w:r w:rsidRPr="002665F0">
        <w:rPr>
          <w:rFonts w:ascii="inherit" w:eastAsia="Times New Roman" w:hAnsi="inherit" w:cs="Times New Roman"/>
          <w:color w:val="000000"/>
          <w:sz w:val="20"/>
          <w:szCs w:val="20"/>
          <w:bdr w:val="none" w:sz="0" w:space="0" w:color="auto" w:frame="1"/>
        </w:rPr>
        <w:t>1. Your full name, telephone number, and an alternate e-mail address.</w:t>
      </w:r>
      <w:r w:rsidRPr="002665F0">
        <w:rPr>
          <w:rFonts w:ascii="Arial" w:eastAsia="Times New Roman" w:hAnsi="Arial" w:cs="Arial"/>
          <w:color w:val="000000"/>
          <w:sz w:val="20"/>
          <w:szCs w:val="20"/>
          <w:bdr w:val="none" w:sz="0" w:space="0" w:color="auto" w:frame="1"/>
        </w:rPr>
        <w:br/>
      </w:r>
      <w:r w:rsidRPr="002665F0">
        <w:rPr>
          <w:rFonts w:ascii="inherit" w:eastAsia="Times New Roman" w:hAnsi="inherit" w:cs="Times New Roman"/>
          <w:color w:val="000000"/>
          <w:sz w:val="20"/>
          <w:szCs w:val="20"/>
          <w:bdr w:val="none" w:sz="0" w:space="0" w:color="auto" w:frame="1"/>
        </w:rPr>
        <w:t>2. A statement acknowledging that you have read and understood this syllabus.</w:t>
      </w:r>
    </w:p>
    <w:p w14:paraId="23AA14D0" w14:textId="65322ED7" w:rsidR="00E4116E" w:rsidRPr="002665F0" w:rsidRDefault="00E4116E" w:rsidP="005A06A6">
      <w:pPr>
        <w:spacing w:after="0" w:line="240" w:lineRule="auto"/>
        <w:rPr>
          <w:rFonts w:ascii="Arial" w:eastAsia="Times New Roman" w:hAnsi="Arial" w:cs="Arial"/>
          <w:i/>
          <w:iCs/>
          <w:color w:val="000000"/>
          <w:bdr w:val="none" w:sz="0" w:space="0" w:color="auto" w:frame="1"/>
        </w:rPr>
      </w:pPr>
    </w:p>
    <w:p w14:paraId="79333E20" w14:textId="19F69475" w:rsidR="005A06A6" w:rsidRPr="005A06A6" w:rsidRDefault="005A06A6" w:rsidP="005A06A6">
      <w:pPr>
        <w:spacing w:after="0" w:line="240" w:lineRule="auto"/>
        <w:rPr>
          <w:rFonts w:ascii="inherit" w:eastAsia="Times New Roman" w:hAnsi="inherit" w:cs="Times New Roman"/>
          <w:sz w:val="20"/>
          <w:szCs w:val="20"/>
        </w:rPr>
      </w:pPr>
      <w:r w:rsidRPr="005A06A6">
        <w:rPr>
          <w:rFonts w:ascii="inherit" w:eastAsia="Times New Roman" w:hAnsi="inherit" w:cs="Times New Roman"/>
          <w:color w:val="000000"/>
          <w:sz w:val="20"/>
          <w:szCs w:val="20"/>
          <w:bdr w:val="none" w:sz="0" w:space="0" w:color="auto" w:frame="1"/>
        </w:rPr>
        <w:t>Remember! All online courses students are required to have access to the Internet. Technical issues may not be accepted as a reason for late submissions. All information exchanges between instructor and student and assignments will be through WBU Email.</w:t>
      </w:r>
    </w:p>
    <w:p w14:paraId="3DE3580C" w14:textId="2C773EA9" w:rsidR="005A06A6" w:rsidRPr="005A06A6" w:rsidRDefault="005A06A6" w:rsidP="005A06A6">
      <w:pPr>
        <w:spacing w:after="240" w:line="240" w:lineRule="auto"/>
        <w:rPr>
          <w:rFonts w:ascii="inherit" w:eastAsia="Times New Roman" w:hAnsi="inherit" w:cs="Times New Roman"/>
          <w:sz w:val="20"/>
          <w:szCs w:val="20"/>
        </w:rPr>
      </w:pPr>
      <w:r>
        <w:rPr>
          <w:rFonts w:ascii="Arial" w:eastAsia="Times New Roman" w:hAnsi="Arial" w:cs="Arial"/>
          <w:b/>
          <w:bCs/>
          <w:sz w:val="20"/>
          <w:szCs w:val="20"/>
        </w:rPr>
        <w:lastRenderedPageBreak/>
        <w:br/>
      </w:r>
      <w:r w:rsidRPr="005A06A6">
        <w:rPr>
          <w:rFonts w:ascii="Arial" w:eastAsia="Times New Roman" w:hAnsi="Arial" w:cs="Arial"/>
          <w:b/>
          <w:bCs/>
          <w:sz w:val="20"/>
          <w:szCs w:val="20"/>
        </w:rPr>
        <w:t>Assignments</w:t>
      </w:r>
      <w:r w:rsidRPr="005A06A6">
        <w:rPr>
          <w:rFonts w:ascii="inherit" w:eastAsia="Times New Roman" w:hAnsi="inherit" w:cs="Times New Roman"/>
          <w:sz w:val="20"/>
          <w:szCs w:val="20"/>
        </w:rPr>
        <w:t>:  A schedule of reading assignments, assignment due dates, and exam dates, is listed on Blackboard. Assigned chapters are to be read and assignments completed by midnight, Central Standard Time, on Saturday night ending the week. The course is designed to run from Sunday morning to midnight the following Saturday.</w:t>
      </w:r>
    </w:p>
    <w:p w14:paraId="55B5991A"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Arial" w:eastAsia="Times New Roman" w:hAnsi="Arial" w:cs="Arial"/>
          <w:b/>
          <w:bCs/>
          <w:sz w:val="20"/>
          <w:szCs w:val="20"/>
        </w:rPr>
        <w:t>Lab Sims:</w:t>
      </w:r>
      <w:r w:rsidRPr="005A06A6">
        <w:rPr>
          <w:rFonts w:ascii="inherit" w:eastAsia="Times New Roman" w:hAnsi="inherit" w:cs="Times New Roman"/>
          <w:sz w:val="20"/>
          <w:szCs w:val="20"/>
        </w:rPr>
        <w:t> Your lab grades will be posted on the Blackboard Web Site automatically and all other assessments by the end of the week following the scheduled due date. The required reading is essential to this course! It has good and important information and will prepare you for the assignments. See para 18. Tentative Schedule. More information will be provided in Blackboard. All work submitted must be your own.</w:t>
      </w:r>
    </w:p>
    <w:p w14:paraId="32BF64FF" w14:textId="77777777" w:rsidR="005A06A6" w:rsidRPr="005A06A6" w:rsidRDefault="005A06A6" w:rsidP="005A06A6">
      <w:pPr>
        <w:spacing w:after="0" w:line="240" w:lineRule="auto"/>
        <w:rPr>
          <w:rFonts w:ascii="inherit" w:eastAsia="Times New Roman" w:hAnsi="inherit" w:cs="Times New Roman"/>
          <w:sz w:val="20"/>
          <w:szCs w:val="20"/>
        </w:rPr>
      </w:pPr>
      <w:r w:rsidRPr="005A06A6">
        <w:rPr>
          <w:rFonts w:ascii="Arial" w:eastAsia="Times New Roman" w:hAnsi="Arial" w:cs="Arial"/>
          <w:b/>
          <w:bCs/>
          <w:sz w:val="20"/>
          <w:szCs w:val="20"/>
        </w:rPr>
        <w:t>Discussions</w:t>
      </w:r>
      <w:r w:rsidRPr="005A06A6">
        <w:rPr>
          <w:rFonts w:ascii="inherit" w:eastAsia="Times New Roman" w:hAnsi="inherit" w:cs="Times New Roman"/>
          <w:sz w:val="20"/>
          <w:szCs w:val="20"/>
        </w:rPr>
        <w:t>: Discussions are critical in an online course for student-student and student-instructor interaction for active learning.  Discussions provide an active learning environment for you and your peers to master the content in this course. </w:t>
      </w:r>
    </w:p>
    <w:p w14:paraId="73924959" w14:textId="77777777" w:rsidR="005A06A6" w:rsidRPr="005A06A6" w:rsidRDefault="005A06A6" w:rsidP="005A06A6">
      <w:pPr>
        <w:spacing w:after="240" w:line="240" w:lineRule="auto"/>
        <w:rPr>
          <w:rFonts w:ascii="inherit" w:eastAsia="Times New Roman" w:hAnsi="inherit" w:cs="Times New Roman"/>
          <w:sz w:val="20"/>
          <w:szCs w:val="20"/>
        </w:rPr>
      </w:pPr>
    </w:p>
    <w:p w14:paraId="4E14DCCF" w14:textId="77777777" w:rsidR="005A06A6" w:rsidRPr="005A06A6" w:rsidRDefault="005A06A6" w:rsidP="005A06A6">
      <w:pPr>
        <w:numPr>
          <w:ilvl w:val="0"/>
          <w:numId w:val="2"/>
        </w:numPr>
        <w:spacing w:after="0" w:line="240" w:lineRule="auto"/>
        <w:ind w:left="540"/>
        <w:rPr>
          <w:rFonts w:ascii="inherit" w:eastAsia="Times New Roman" w:hAnsi="inherit" w:cs="Times New Roman"/>
          <w:sz w:val="20"/>
          <w:szCs w:val="20"/>
        </w:rPr>
      </w:pPr>
      <w:r w:rsidRPr="005A06A6">
        <w:rPr>
          <w:rFonts w:ascii="inherit" w:eastAsia="Times New Roman" w:hAnsi="inherit" w:cs="Times New Roman"/>
          <w:sz w:val="20"/>
          <w:szCs w:val="20"/>
        </w:rPr>
        <w:t>Each week there maybe 1 or 2 discussion questions for you to answer. Your initial response to the discussion question is due by Thursday and is worth 20 points. Your minimum 1 reply in the discussion thread should occur after your initial post and on separate days and are worth 5 points each up to 30pts total for the discussion. An example of good participation is to post your initial response to the discussion by Thursday. Then post at least 1 reply to someone else on 2 separate days between Friday and Sunday. This is the minimum required. Each weekly discussion is worth 30 pts in total. Please note that unless you respond, you may not be able to see other responses from your peers to respond to.</w:t>
      </w:r>
    </w:p>
    <w:p w14:paraId="1167C63F" w14:textId="77777777" w:rsidR="005A06A6" w:rsidRPr="005A06A6" w:rsidRDefault="005A06A6" w:rsidP="005A06A6">
      <w:pPr>
        <w:numPr>
          <w:ilvl w:val="0"/>
          <w:numId w:val="2"/>
        </w:numPr>
        <w:spacing w:after="0" w:line="240" w:lineRule="auto"/>
        <w:ind w:left="540"/>
        <w:rPr>
          <w:rFonts w:ascii="inherit" w:eastAsia="Times New Roman" w:hAnsi="inherit" w:cs="Times New Roman"/>
          <w:sz w:val="20"/>
          <w:szCs w:val="20"/>
        </w:rPr>
      </w:pPr>
      <w:r w:rsidRPr="005A06A6">
        <w:rPr>
          <w:rFonts w:ascii="inherit" w:eastAsia="Times New Roman" w:hAnsi="inherit" w:cs="Times New Roman"/>
          <w:sz w:val="20"/>
          <w:szCs w:val="20"/>
        </w:rPr>
        <w:t>The minimum requirement for participation is 2 days out of each 7-day online academic week (See the previous paragraph). It means to actively engage by substantively contributing or responding to your peers’ discussion posts in all weekly discussion threads. “Substantive” means comments that demonstrate comprehension and involve dialogue which extends the depth and/or breadth of discussions. ‘I agree’ or ‘disagree’ alone or similar statements will not be considered as a substantive response.</w:t>
      </w:r>
    </w:p>
    <w:p w14:paraId="552D1895" w14:textId="77777777" w:rsidR="005A06A6" w:rsidRPr="005A06A6" w:rsidRDefault="005A06A6" w:rsidP="005A06A6">
      <w:pPr>
        <w:numPr>
          <w:ilvl w:val="0"/>
          <w:numId w:val="2"/>
        </w:numPr>
        <w:spacing w:after="0" w:line="240" w:lineRule="auto"/>
        <w:ind w:left="540"/>
        <w:rPr>
          <w:rFonts w:ascii="inherit" w:eastAsia="Times New Roman" w:hAnsi="inherit" w:cs="Times New Roman"/>
          <w:sz w:val="20"/>
          <w:szCs w:val="20"/>
        </w:rPr>
      </w:pPr>
      <w:r w:rsidRPr="005A06A6">
        <w:rPr>
          <w:rFonts w:ascii="inherit" w:eastAsia="Times New Roman" w:hAnsi="inherit" w:cs="Times New Roman"/>
          <w:sz w:val="20"/>
          <w:szCs w:val="20"/>
        </w:rPr>
        <w:t>See the Discussion Rubric on Blackboard.</w:t>
      </w:r>
    </w:p>
    <w:p w14:paraId="3E14E0B9" w14:textId="4BD79781" w:rsidR="005A06A6" w:rsidRPr="005A06A6" w:rsidRDefault="005A06A6" w:rsidP="005A06A6">
      <w:pPr>
        <w:spacing w:after="0" w:line="240" w:lineRule="auto"/>
        <w:ind w:left="540"/>
        <w:rPr>
          <w:rFonts w:ascii="inherit" w:eastAsia="Times New Roman" w:hAnsi="inherit" w:cs="Times New Roman"/>
          <w:sz w:val="20"/>
          <w:szCs w:val="20"/>
        </w:rPr>
      </w:pPr>
      <w:r>
        <w:rPr>
          <w:rFonts w:ascii="inherit" w:eastAsia="Times New Roman" w:hAnsi="inherit" w:cs="Times New Roman"/>
          <w:color w:val="000000"/>
          <w:sz w:val="20"/>
          <w:szCs w:val="20"/>
          <w:bdr w:val="none" w:sz="0" w:space="0" w:color="auto" w:frame="1"/>
        </w:rPr>
        <w:br/>
      </w:r>
      <w:r w:rsidRPr="005A06A6">
        <w:rPr>
          <w:rFonts w:ascii="inherit" w:eastAsia="Times New Roman" w:hAnsi="inherit" w:cs="Times New Roman"/>
          <w:color w:val="000000"/>
          <w:sz w:val="20"/>
          <w:szCs w:val="20"/>
          <w:bdr w:val="none" w:sz="0" w:space="0" w:color="auto" w:frame="1"/>
        </w:rPr>
        <w:t>Minimum requirements are:</w:t>
      </w:r>
    </w:p>
    <w:p w14:paraId="41FDF5D2" w14:textId="77777777" w:rsidR="005A06A6" w:rsidRPr="005A06A6" w:rsidRDefault="005A06A6" w:rsidP="005A06A6">
      <w:pPr>
        <w:numPr>
          <w:ilvl w:val="0"/>
          <w:numId w:val="3"/>
        </w:numPr>
        <w:spacing w:after="0" w:line="240" w:lineRule="auto"/>
        <w:ind w:left="1120"/>
        <w:rPr>
          <w:rFonts w:ascii="inherit" w:eastAsia="Times New Roman" w:hAnsi="inherit" w:cs="Times New Roman"/>
          <w:sz w:val="20"/>
          <w:szCs w:val="20"/>
        </w:rPr>
      </w:pPr>
      <w:r w:rsidRPr="005A06A6">
        <w:rPr>
          <w:rFonts w:ascii="inherit" w:eastAsia="Times New Roman" w:hAnsi="inherit" w:cs="Times New Roman"/>
          <w:color w:val="000000"/>
          <w:sz w:val="20"/>
          <w:szCs w:val="20"/>
          <w:bdr w:val="none" w:sz="0" w:space="0" w:color="auto" w:frame="1"/>
        </w:rPr>
        <w:t>Compose a 150-250-word (no max) response to the discussion topic/questions.</w:t>
      </w:r>
    </w:p>
    <w:p w14:paraId="46CC403F" w14:textId="77777777" w:rsidR="005A06A6" w:rsidRPr="005A06A6" w:rsidRDefault="005A06A6" w:rsidP="005A06A6">
      <w:pPr>
        <w:numPr>
          <w:ilvl w:val="0"/>
          <w:numId w:val="3"/>
        </w:numPr>
        <w:spacing w:after="0" w:line="240" w:lineRule="auto"/>
        <w:ind w:left="1120"/>
        <w:rPr>
          <w:rFonts w:ascii="inherit" w:eastAsia="Times New Roman" w:hAnsi="inherit" w:cs="Times New Roman"/>
          <w:sz w:val="20"/>
          <w:szCs w:val="20"/>
        </w:rPr>
      </w:pPr>
      <w:r w:rsidRPr="005A06A6">
        <w:rPr>
          <w:rFonts w:ascii="inherit" w:eastAsia="Times New Roman" w:hAnsi="inherit" w:cs="Arial"/>
          <w:b/>
          <w:bCs/>
          <w:i/>
          <w:iCs/>
          <w:color w:val="000000"/>
          <w:sz w:val="20"/>
          <w:szCs w:val="20"/>
          <w:bdr w:val="none" w:sz="0" w:space="0" w:color="auto" w:frame="1"/>
        </w:rPr>
        <w:t>VIP</w:t>
      </w:r>
      <w:r w:rsidRPr="005A06A6">
        <w:rPr>
          <w:rFonts w:ascii="inherit" w:eastAsia="Times New Roman" w:hAnsi="inherit" w:cs="Times New Roman"/>
          <w:color w:val="000000"/>
          <w:sz w:val="20"/>
          <w:szCs w:val="20"/>
          <w:bdr w:val="none" w:sz="0" w:space="0" w:color="auto" w:frame="1"/>
        </w:rPr>
        <w:t> - Cite the sources used to compose your initial response.</w:t>
      </w:r>
    </w:p>
    <w:p w14:paraId="24C98B41" w14:textId="77777777" w:rsidR="005A06A6" w:rsidRPr="005A06A6" w:rsidRDefault="005A06A6" w:rsidP="005A06A6">
      <w:pPr>
        <w:numPr>
          <w:ilvl w:val="0"/>
          <w:numId w:val="3"/>
        </w:numPr>
        <w:spacing w:after="0" w:line="240" w:lineRule="auto"/>
        <w:ind w:left="1120"/>
        <w:rPr>
          <w:rFonts w:ascii="inherit" w:eastAsia="Times New Roman" w:hAnsi="inherit" w:cs="Times New Roman"/>
          <w:sz w:val="20"/>
          <w:szCs w:val="20"/>
        </w:rPr>
      </w:pPr>
      <w:r w:rsidRPr="005A06A6">
        <w:rPr>
          <w:rFonts w:ascii="inherit" w:eastAsia="Times New Roman" w:hAnsi="inherit" w:cs="Times New Roman"/>
          <w:color w:val="000000"/>
          <w:sz w:val="20"/>
          <w:szCs w:val="20"/>
          <w:bdr w:val="none" w:sz="0" w:space="0" w:color="auto" w:frame="1"/>
        </w:rPr>
        <w:t>Post your initial response to each question by Thursday, midnight (CT).</w:t>
      </w:r>
    </w:p>
    <w:p w14:paraId="62EFF256" w14:textId="77777777" w:rsidR="005A06A6" w:rsidRPr="005A06A6" w:rsidRDefault="005A06A6" w:rsidP="005A06A6">
      <w:pPr>
        <w:numPr>
          <w:ilvl w:val="0"/>
          <w:numId w:val="3"/>
        </w:numPr>
        <w:spacing w:after="0" w:line="240" w:lineRule="auto"/>
        <w:ind w:left="1120"/>
        <w:rPr>
          <w:rFonts w:ascii="inherit" w:eastAsia="Times New Roman" w:hAnsi="inherit" w:cs="Times New Roman"/>
          <w:sz w:val="20"/>
          <w:szCs w:val="20"/>
        </w:rPr>
      </w:pPr>
      <w:r w:rsidRPr="005A06A6">
        <w:rPr>
          <w:rFonts w:ascii="inherit" w:eastAsia="Times New Roman" w:hAnsi="inherit" w:cs="Times New Roman"/>
          <w:color w:val="000000"/>
          <w:sz w:val="20"/>
          <w:szCs w:val="20"/>
          <w:bdr w:val="none" w:sz="0" w:space="0" w:color="auto" w:frame="1"/>
        </w:rPr>
        <w:t>Respond with one additional post (100-200 words) to others by Sunday, midnight (CT).</w:t>
      </w:r>
    </w:p>
    <w:p w14:paraId="2A30B026" w14:textId="211F60F7" w:rsidR="005A06A6" w:rsidRPr="005A06A6" w:rsidRDefault="005A06A6" w:rsidP="005A06A6">
      <w:pPr>
        <w:spacing w:after="0" w:line="240" w:lineRule="auto"/>
        <w:ind w:left="360"/>
        <w:rPr>
          <w:rFonts w:ascii="inherit" w:eastAsia="Times New Roman" w:hAnsi="inherit" w:cs="Times New Roman"/>
          <w:sz w:val="20"/>
          <w:szCs w:val="20"/>
        </w:rPr>
      </w:pPr>
      <w:r>
        <w:rPr>
          <w:rFonts w:ascii="inherit" w:eastAsia="Times New Roman" w:hAnsi="inherit" w:cs="Arial"/>
          <w:b/>
          <w:bCs/>
          <w:color w:val="000000"/>
          <w:sz w:val="20"/>
          <w:szCs w:val="20"/>
          <w:bdr w:val="none" w:sz="0" w:space="0" w:color="auto" w:frame="1"/>
        </w:rPr>
        <w:br/>
      </w:r>
      <w:r w:rsidRPr="005A06A6">
        <w:rPr>
          <w:rFonts w:ascii="inherit" w:eastAsia="Times New Roman" w:hAnsi="inherit" w:cs="Arial"/>
          <w:b/>
          <w:bCs/>
          <w:color w:val="000000"/>
          <w:sz w:val="20"/>
          <w:szCs w:val="20"/>
          <w:bdr w:val="none" w:sz="0" w:space="0" w:color="auto" w:frame="1"/>
        </w:rPr>
        <w:t>Full credit requires</w:t>
      </w:r>
      <w:r w:rsidRPr="005A06A6">
        <w:rPr>
          <w:rFonts w:ascii="inherit" w:eastAsia="Times New Roman" w:hAnsi="inherit" w:cs="Times New Roman"/>
          <w:color w:val="000000"/>
          <w:sz w:val="20"/>
          <w:szCs w:val="20"/>
          <w:bdr w:val="none" w:sz="0" w:space="0" w:color="auto" w:frame="1"/>
        </w:rPr>
        <w:t> more than 1 initial post and 1 reply to others. This means 3 or more posts (1 initial post and 2 or more replies) to others qualifies for 30 pts maximum credit.</w:t>
      </w:r>
    </w:p>
    <w:p w14:paraId="17EDD332" w14:textId="156B9E53" w:rsidR="005A06A6" w:rsidRPr="005A06A6" w:rsidRDefault="00983ED0" w:rsidP="005A06A6">
      <w:pPr>
        <w:spacing w:after="0" w:line="240" w:lineRule="auto"/>
        <w:rPr>
          <w:rFonts w:ascii="inherit" w:eastAsia="Times New Roman" w:hAnsi="inherit" w:cs="Times New Roman"/>
          <w:sz w:val="20"/>
          <w:szCs w:val="20"/>
        </w:rPr>
      </w:pPr>
      <w:r>
        <w:rPr>
          <w:rFonts w:ascii="inherit" w:eastAsia="Times New Roman" w:hAnsi="inherit" w:cs="Arial"/>
          <w:b/>
          <w:bCs/>
          <w:color w:val="000000"/>
          <w:sz w:val="20"/>
          <w:szCs w:val="20"/>
          <w:bdr w:val="none" w:sz="0" w:space="0" w:color="auto" w:frame="1"/>
        </w:rPr>
        <w:br/>
      </w:r>
      <w:r w:rsidR="005A06A6" w:rsidRPr="005A06A6">
        <w:rPr>
          <w:rFonts w:ascii="inherit" w:eastAsia="Times New Roman" w:hAnsi="inherit" w:cs="Arial"/>
          <w:b/>
          <w:bCs/>
          <w:color w:val="000000"/>
          <w:sz w:val="20"/>
          <w:szCs w:val="20"/>
          <w:bdr w:val="none" w:sz="0" w:space="0" w:color="auto" w:frame="1"/>
        </w:rPr>
        <w:t>Examinations</w:t>
      </w:r>
      <w:r w:rsidR="005A06A6" w:rsidRPr="005A06A6">
        <w:rPr>
          <w:rFonts w:ascii="inherit" w:eastAsia="Times New Roman" w:hAnsi="inherit" w:cs="Times New Roman"/>
          <w:color w:val="000000"/>
          <w:sz w:val="20"/>
          <w:szCs w:val="20"/>
          <w:bdr w:val="none" w:sz="0" w:space="0" w:color="auto" w:frame="1"/>
        </w:rPr>
        <w:t>: </w:t>
      </w:r>
    </w:p>
    <w:p w14:paraId="19CBE7C7" w14:textId="77777777" w:rsidR="005A06A6" w:rsidRPr="005A06A6" w:rsidRDefault="005A06A6" w:rsidP="005A06A6">
      <w:pPr>
        <w:spacing w:after="0" w:line="240" w:lineRule="auto"/>
        <w:ind w:left="360"/>
        <w:rPr>
          <w:rFonts w:ascii="inherit" w:eastAsia="Times New Roman" w:hAnsi="inherit" w:cs="Times New Roman"/>
          <w:sz w:val="20"/>
          <w:szCs w:val="20"/>
        </w:rPr>
      </w:pPr>
      <w:r w:rsidRPr="005A06A6">
        <w:rPr>
          <w:rFonts w:ascii="inherit" w:eastAsia="Times New Roman" w:hAnsi="inherit" w:cs="Times New Roman"/>
          <w:color w:val="000000"/>
          <w:sz w:val="20"/>
          <w:szCs w:val="20"/>
          <w:bdr w:val="none" w:sz="0" w:space="0" w:color="auto" w:frame="1"/>
        </w:rPr>
        <w:t>There will be a Final exam. The exam will be open book. The exam will cover Chapters 1 through 8. The exam will be administered on the TestOut course website.  No proctored exams.  </w:t>
      </w:r>
    </w:p>
    <w:p w14:paraId="3E878320" w14:textId="7944AE64" w:rsidR="005A06A6" w:rsidRPr="005A06A6" w:rsidRDefault="005A06A6" w:rsidP="005A06A6">
      <w:pPr>
        <w:spacing w:after="0" w:line="240" w:lineRule="auto"/>
        <w:rPr>
          <w:rFonts w:ascii="inherit" w:eastAsia="Times New Roman" w:hAnsi="inherit" w:cs="Times New Roman"/>
          <w:sz w:val="20"/>
          <w:szCs w:val="20"/>
        </w:rPr>
      </w:pPr>
      <w:r>
        <w:rPr>
          <w:rFonts w:ascii="inherit" w:eastAsia="Times New Roman" w:hAnsi="inherit" w:cs="Arial"/>
          <w:b/>
          <w:bCs/>
          <w:color w:val="000000"/>
          <w:sz w:val="20"/>
          <w:szCs w:val="20"/>
          <w:bdr w:val="none" w:sz="0" w:space="0" w:color="auto" w:frame="1"/>
        </w:rPr>
        <w:br/>
      </w:r>
      <w:r w:rsidRPr="005A06A6">
        <w:rPr>
          <w:rFonts w:ascii="inherit" w:eastAsia="Times New Roman" w:hAnsi="inherit" w:cs="Arial"/>
          <w:b/>
          <w:bCs/>
          <w:color w:val="000000"/>
          <w:sz w:val="20"/>
          <w:szCs w:val="20"/>
          <w:bdr w:val="none" w:sz="0" w:space="0" w:color="auto" w:frame="1"/>
        </w:rPr>
        <w:t>Important Grade Information:  </w:t>
      </w:r>
    </w:p>
    <w:tbl>
      <w:tblPr>
        <w:tblW w:w="4590" w:type="dxa"/>
        <w:tblInd w:w="355" w:type="dxa"/>
        <w:tblCellMar>
          <w:left w:w="0" w:type="dxa"/>
          <w:right w:w="0" w:type="dxa"/>
        </w:tblCellMar>
        <w:tblLook w:val="04A0" w:firstRow="1" w:lastRow="0" w:firstColumn="1" w:lastColumn="0" w:noHBand="0" w:noVBand="1"/>
        <w:tblCaption w:val="Weighted Table"/>
      </w:tblPr>
      <w:tblGrid>
        <w:gridCol w:w="2501"/>
        <w:gridCol w:w="2089"/>
      </w:tblGrid>
      <w:tr w:rsidR="005A06A6" w:rsidRPr="005A06A6" w14:paraId="765A7FBF" w14:textId="77777777" w:rsidTr="004E5A83">
        <w:trPr>
          <w:trHeight w:val="287"/>
        </w:trPr>
        <w:tc>
          <w:tcPr>
            <w:tcW w:w="2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BE478D" w14:textId="77777777" w:rsidR="005A06A6" w:rsidRPr="005A06A6" w:rsidRDefault="005A06A6" w:rsidP="004E5A83">
            <w:pPr>
              <w:spacing w:after="0" w:line="240" w:lineRule="auto"/>
              <w:jc w:val="center"/>
              <w:outlineLvl w:val="0"/>
              <w:rPr>
                <w:rFonts w:ascii="inherit" w:eastAsia="Times New Roman" w:hAnsi="inherit" w:cs="Times New Roman"/>
                <w:b/>
                <w:bCs/>
                <w:color w:val="000000"/>
                <w:kern w:val="36"/>
                <w:sz w:val="29"/>
                <w:szCs w:val="29"/>
              </w:rPr>
            </w:pPr>
            <w:r w:rsidRPr="005A06A6">
              <w:rPr>
                <w:rFonts w:ascii="inherit" w:eastAsia="Times New Roman" w:hAnsi="inherit" w:cs="Times New Roman"/>
                <w:b/>
                <w:bCs/>
                <w:color w:val="000000"/>
                <w:kern w:val="36"/>
                <w:sz w:val="24"/>
                <w:szCs w:val="24"/>
                <w:bdr w:val="none" w:sz="0" w:space="0" w:color="auto" w:frame="1"/>
              </w:rPr>
              <w:t>Weekly Labs/Exams</w:t>
            </w:r>
          </w:p>
        </w:tc>
        <w:tc>
          <w:tcPr>
            <w:tcW w:w="20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541947" w14:textId="77777777" w:rsidR="005A06A6" w:rsidRPr="005A06A6" w:rsidRDefault="005A06A6" w:rsidP="004E5A83">
            <w:pPr>
              <w:spacing w:after="0" w:line="240" w:lineRule="auto"/>
              <w:jc w:val="center"/>
              <w:rPr>
                <w:rFonts w:ascii="inherit" w:eastAsia="Times New Roman" w:hAnsi="inherit" w:cs="Times New Roman"/>
                <w:color w:val="000000"/>
                <w:sz w:val="20"/>
                <w:szCs w:val="20"/>
              </w:rPr>
            </w:pPr>
            <w:r w:rsidRPr="005A06A6">
              <w:rPr>
                <w:rFonts w:ascii="inherit" w:eastAsia="Times New Roman" w:hAnsi="inherit" w:cs="Times New Roman"/>
                <w:color w:val="000000"/>
                <w:spacing w:val="-3"/>
                <w:sz w:val="20"/>
                <w:szCs w:val="20"/>
                <w:bdr w:val="none" w:sz="0" w:space="0" w:color="auto" w:frame="1"/>
              </w:rPr>
              <w:t>40%</w:t>
            </w:r>
          </w:p>
        </w:tc>
      </w:tr>
      <w:tr w:rsidR="005A06A6" w:rsidRPr="005A06A6" w14:paraId="5CBE05C0" w14:textId="77777777" w:rsidTr="004E5A83">
        <w:tc>
          <w:tcPr>
            <w:tcW w:w="2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E3C31E" w14:textId="77777777" w:rsidR="005A06A6" w:rsidRPr="005A06A6" w:rsidRDefault="005A06A6" w:rsidP="004E5A83">
            <w:pPr>
              <w:spacing w:after="0" w:line="240" w:lineRule="auto"/>
              <w:jc w:val="center"/>
              <w:outlineLvl w:val="0"/>
              <w:rPr>
                <w:rFonts w:ascii="inherit" w:eastAsia="Times New Roman" w:hAnsi="inherit" w:cs="Times New Roman"/>
                <w:b/>
                <w:bCs/>
                <w:color w:val="000000"/>
                <w:kern w:val="36"/>
                <w:sz w:val="29"/>
                <w:szCs w:val="29"/>
              </w:rPr>
            </w:pPr>
            <w:r w:rsidRPr="005A06A6">
              <w:rPr>
                <w:rFonts w:ascii="inherit" w:eastAsia="Times New Roman" w:hAnsi="inherit" w:cs="Times New Roman"/>
                <w:b/>
                <w:bCs/>
                <w:color w:val="000000"/>
                <w:kern w:val="36"/>
                <w:sz w:val="24"/>
                <w:szCs w:val="24"/>
                <w:bdr w:val="none" w:sz="0" w:space="0" w:color="auto" w:frame="1"/>
              </w:rPr>
              <w:t>Discussions</w:t>
            </w:r>
          </w:p>
        </w:tc>
        <w:tc>
          <w:tcPr>
            <w:tcW w:w="2089" w:type="dxa"/>
            <w:tcBorders>
              <w:top w:val="nil"/>
              <w:left w:val="nil"/>
              <w:bottom w:val="single" w:sz="8" w:space="0" w:color="000000"/>
              <w:right w:val="single" w:sz="8" w:space="0" w:color="000000"/>
            </w:tcBorders>
            <w:tcMar>
              <w:top w:w="0" w:type="dxa"/>
              <w:left w:w="108" w:type="dxa"/>
              <w:bottom w:w="0" w:type="dxa"/>
              <w:right w:w="108" w:type="dxa"/>
            </w:tcMar>
            <w:hideMark/>
          </w:tcPr>
          <w:p w14:paraId="1CED7569" w14:textId="5EAC0608" w:rsidR="005A06A6" w:rsidRPr="005A06A6" w:rsidRDefault="004E5A83" w:rsidP="004E5A83">
            <w:pPr>
              <w:spacing w:after="0" w:line="240" w:lineRule="auto"/>
              <w:jc w:val="center"/>
              <w:rPr>
                <w:rFonts w:ascii="inherit" w:eastAsia="Times New Roman" w:hAnsi="inherit" w:cs="Times New Roman"/>
                <w:color w:val="000000"/>
                <w:sz w:val="20"/>
                <w:szCs w:val="20"/>
              </w:rPr>
            </w:pPr>
            <w:r>
              <w:rPr>
                <w:rFonts w:ascii="inherit" w:eastAsia="Times New Roman" w:hAnsi="inherit" w:cs="Times New Roman"/>
                <w:color w:val="000000"/>
                <w:spacing w:val="-3"/>
                <w:sz w:val="20"/>
                <w:szCs w:val="20"/>
                <w:bdr w:val="none" w:sz="0" w:space="0" w:color="auto" w:frame="1"/>
              </w:rPr>
              <w:t>4</w:t>
            </w:r>
            <w:r w:rsidR="005A06A6" w:rsidRPr="005A06A6">
              <w:rPr>
                <w:rFonts w:ascii="inherit" w:eastAsia="Times New Roman" w:hAnsi="inherit" w:cs="Times New Roman"/>
                <w:color w:val="000000"/>
                <w:spacing w:val="-3"/>
                <w:sz w:val="20"/>
                <w:szCs w:val="20"/>
                <w:bdr w:val="none" w:sz="0" w:space="0" w:color="auto" w:frame="1"/>
              </w:rPr>
              <w:t>0%</w:t>
            </w:r>
          </w:p>
        </w:tc>
      </w:tr>
      <w:tr w:rsidR="005A06A6" w:rsidRPr="005A06A6" w14:paraId="432F4270" w14:textId="77777777" w:rsidTr="004E5A83">
        <w:tc>
          <w:tcPr>
            <w:tcW w:w="25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5ADBFA" w14:textId="77777777" w:rsidR="005A06A6" w:rsidRPr="005A06A6" w:rsidRDefault="005A06A6" w:rsidP="004E5A83">
            <w:pPr>
              <w:spacing w:after="0" w:line="240" w:lineRule="auto"/>
              <w:jc w:val="center"/>
              <w:outlineLvl w:val="0"/>
              <w:rPr>
                <w:rFonts w:ascii="inherit" w:eastAsia="Times New Roman" w:hAnsi="inherit" w:cs="Times New Roman"/>
                <w:b/>
                <w:bCs/>
                <w:color w:val="000000"/>
                <w:kern w:val="36"/>
                <w:sz w:val="29"/>
                <w:szCs w:val="29"/>
              </w:rPr>
            </w:pPr>
            <w:r w:rsidRPr="005A06A6">
              <w:rPr>
                <w:rFonts w:ascii="inherit" w:eastAsia="Times New Roman" w:hAnsi="inherit" w:cs="Times New Roman"/>
                <w:b/>
                <w:bCs/>
                <w:color w:val="000000"/>
                <w:kern w:val="36"/>
                <w:sz w:val="24"/>
                <w:szCs w:val="24"/>
                <w:bdr w:val="none" w:sz="0" w:space="0" w:color="auto" w:frame="1"/>
              </w:rPr>
              <w:t>Final Exam</w:t>
            </w:r>
          </w:p>
        </w:tc>
        <w:tc>
          <w:tcPr>
            <w:tcW w:w="2089" w:type="dxa"/>
            <w:tcBorders>
              <w:top w:val="nil"/>
              <w:left w:val="nil"/>
              <w:bottom w:val="single" w:sz="8" w:space="0" w:color="000000"/>
              <w:right w:val="single" w:sz="8" w:space="0" w:color="000000"/>
            </w:tcBorders>
            <w:tcMar>
              <w:top w:w="0" w:type="dxa"/>
              <w:left w:w="108" w:type="dxa"/>
              <w:bottom w:w="0" w:type="dxa"/>
              <w:right w:w="108" w:type="dxa"/>
            </w:tcMar>
            <w:hideMark/>
          </w:tcPr>
          <w:p w14:paraId="72B920E1" w14:textId="77777777" w:rsidR="005A06A6" w:rsidRPr="005A06A6" w:rsidRDefault="005A06A6" w:rsidP="004E5A83">
            <w:pPr>
              <w:spacing w:after="0" w:line="240" w:lineRule="auto"/>
              <w:jc w:val="center"/>
              <w:rPr>
                <w:rFonts w:ascii="inherit" w:eastAsia="Times New Roman" w:hAnsi="inherit" w:cs="Times New Roman"/>
                <w:color w:val="000000"/>
                <w:sz w:val="20"/>
                <w:szCs w:val="20"/>
              </w:rPr>
            </w:pPr>
            <w:r w:rsidRPr="005A06A6">
              <w:rPr>
                <w:rFonts w:ascii="inherit" w:eastAsia="Times New Roman" w:hAnsi="inherit" w:cs="Times New Roman"/>
                <w:color w:val="000000"/>
                <w:spacing w:val="-3"/>
                <w:sz w:val="20"/>
                <w:szCs w:val="20"/>
                <w:bdr w:val="none" w:sz="0" w:space="0" w:color="auto" w:frame="1"/>
              </w:rPr>
              <w:t>20%</w:t>
            </w:r>
          </w:p>
        </w:tc>
      </w:tr>
      <w:tr w:rsidR="005A06A6" w:rsidRPr="005A06A6" w14:paraId="37E3511D" w14:textId="77777777" w:rsidTr="004E5A83">
        <w:trPr>
          <w:trHeight w:val="395"/>
        </w:trPr>
        <w:tc>
          <w:tcPr>
            <w:tcW w:w="2501" w:type="dxa"/>
            <w:tcBorders>
              <w:top w:val="nil"/>
              <w:left w:val="single" w:sz="8" w:space="0" w:color="000000"/>
              <w:bottom w:val="single" w:sz="8" w:space="0" w:color="000000"/>
              <w:right w:val="single" w:sz="8" w:space="0" w:color="000000"/>
            </w:tcBorders>
            <w:shd w:val="clear" w:color="auto" w:fill="808080"/>
            <w:tcMar>
              <w:top w:w="0" w:type="dxa"/>
              <w:left w:w="108" w:type="dxa"/>
              <w:bottom w:w="0" w:type="dxa"/>
              <w:right w:w="108" w:type="dxa"/>
            </w:tcMar>
            <w:hideMark/>
          </w:tcPr>
          <w:p w14:paraId="07148F58"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inherit" w:eastAsia="Times New Roman" w:hAnsi="inherit" w:cs="Arial"/>
                <w:b/>
                <w:bCs/>
                <w:color w:val="FFFFFF"/>
                <w:spacing w:val="-3"/>
                <w:sz w:val="20"/>
                <w:szCs w:val="20"/>
                <w:bdr w:val="none" w:sz="0" w:space="0" w:color="auto" w:frame="1"/>
              </w:rPr>
              <w:t>Total</w:t>
            </w:r>
          </w:p>
        </w:tc>
        <w:tc>
          <w:tcPr>
            <w:tcW w:w="2089" w:type="dxa"/>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3ACBCF7A" w14:textId="77777777" w:rsidR="005A06A6" w:rsidRPr="005A06A6" w:rsidRDefault="005A06A6" w:rsidP="005A06A6">
            <w:pPr>
              <w:spacing w:after="0" w:line="240" w:lineRule="auto"/>
              <w:jc w:val="center"/>
              <w:rPr>
                <w:rFonts w:ascii="inherit" w:eastAsia="Times New Roman" w:hAnsi="inherit" w:cs="Times New Roman"/>
                <w:color w:val="000000"/>
                <w:sz w:val="20"/>
                <w:szCs w:val="20"/>
              </w:rPr>
            </w:pPr>
            <w:r w:rsidRPr="005A06A6">
              <w:rPr>
                <w:rFonts w:ascii="inherit" w:eastAsia="Times New Roman" w:hAnsi="inherit" w:cs="Arial"/>
                <w:b/>
                <w:bCs/>
                <w:color w:val="FFFFFF"/>
                <w:spacing w:val="-3"/>
                <w:sz w:val="20"/>
                <w:szCs w:val="20"/>
                <w:bdr w:val="none" w:sz="0" w:space="0" w:color="auto" w:frame="1"/>
              </w:rPr>
              <w:t>100%</w:t>
            </w:r>
          </w:p>
        </w:tc>
      </w:tr>
    </w:tbl>
    <w:p w14:paraId="26AB9E8D" w14:textId="77777777" w:rsidR="005A06A6" w:rsidRPr="005A06A6" w:rsidRDefault="005A06A6" w:rsidP="005A06A6">
      <w:pPr>
        <w:spacing w:after="240" w:line="240" w:lineRule="auto"/>
        <w:rPr>
          <w:rFonts w:ascii="inherit" w:eastAsia="Times New Roman" w:hAnsi="inherit" w:cs="Times New Roman"/>
          <w:sz w:val="20"/>
          <w:szCs w:val="20"/>
        </w:rPr>
      </w:pPr>
    </w:p>
    <w:p w14:paraId="20EE58F9" w14:textId="77777777" w:rsidR="005A06A6" w:rsidRPr="005A06A6" w:rsidRDefault="005A06A6" w:rsidP="005A06A6">
      <w:pPr>
        <w:spacing w:after="0" w:line="240" w:lineRule="auto"/>
        <w:rPr>
          <w:rFonts w:ascii="inherit" w:eastAsia="Times New Roman" w:hAnsi="inherit" w:cs="Times New Roman"/>
          <w:sz w:val="20"/>
          <w:szCs w:val="20"/>
        </w:rPr>
      </w:pPr>
      <w:r w:rsidRPr="005A06A6">
        <w:rPr>
          <w:rFonts w:ascii="inherit" w:eastAsia="Times New Roman" w:hAnsi="inherit" w:cs="Times New Roman"/>
          <w:b/>
          <w:bCs/>
          <w:color w:val="000000"/>
          <w:sz w:val="20"/>
          <w:szCs w:val="20"/>
          <w:bdr w:val="none" w:sz="0" w:space="0" w:color="auto" w:frame="1"/>
        </w:rPr>
        <w:t>Grade Conversion </w:t>
      </w:r>
    </w:p>
    <w:tbl>
      <w:tblPr>
        <w:tblW w:w="9850" w:type="dxa"/>
        <w:tblInd w:w="288" w:type="dxa"/>
        <w:tblCellMar>
          <w:left w:w="0" w:type="dxa"/>
          <w:right w:w="0" w:type="dxa"/>
        </w:tblCellMar>
        <w:tblLook w:val="04A0" w:firstRow="1" w:lastRow="0" w:firstColumn="1" w:lastColumn="0" w:noHBand="0" w:noVBand="1"/>
        <w:tblCaption w:val="Grading Scale"/>
      </w:tblPr>
      <w:tblGrid>
        <w:gridCol w:w="1772"/>
        <w:gridCol w:w="2364"/>
        <w:gridCol w:w="3842"/>
        <w:gridCol w:w="1872"/>
      </w:tblGrid>
      <w:tr w:rsidR="005A06A6" w:rsidRPr="005A06A6" w14:paraId="63E2E63E" w14:textId="77777777" w:rsidTr="005A06A6">
        <w:trPr>
          <w:trHeight w:val="255"/>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108" w:type="dxa"/>
              <w:bottom w:w="0" w:type="dxa"/>
              <w:right w:w="108" w:type="dxa"/>
            </w:tcMar>
            <w:hideMark/>
          </w:tcPr>
          <w:p w14:paraId="72D80273" w14:textId="77777777" w:rsidR="005A06A6" w:rsidRPr="005A06A6" w:rsidRDefault="005A06A6" w:rsidP="005A06A6">
            <w:pPr>
              <w:spacing w:after="0" w:line="240" w:lineRule="auto"/>
              <w:jc w:val="center"/>
              <w:outlineLvl w:val="0"/>
              <w:rPr>
                <w:rFonts w:ascii="inherit" w:eastAsia="Times New Roman" w:hAnsi="inherit" w:cs="Times New Roman"/>
                <w:b/>
                <w:bCs/>
                <w:color w:val="000000"/>
                <w:kern w:val="36"/>
                <w:sz w:val="29"/>
                <w:szCs w:val="29"/>
              </w:rPr>
            </w:pPr>
            <w:r w:rsidRPr="005A06A6">
              <w:rPr>
                <w:rFonts w:ascii="inherit" w:eastAsia="Times New Roman" w:hAnsi="inherit" w:cs="Times New Roman"/>
                <w:b/>
                <w:bCs/>
                <w:color w:val="FFFFFF"/>
                <w:kern w:val="36"/>
                <w:sz w:val="29"/>
                <w:szCs w:val="29"/>
                <w:bdr w:val="none" w:sz="0" w:space="0" w:color="auto" w:frame="1"/>
              </w:rPr>
              <w:t>Grading Scale</w:t>
            </w:r>
          </w:p>
        </w:tc>
      </w:tr>
      <w:tr w:rsidR="005A06A6" w:rsidRPr="005A06A6" w14:paraId="1175F765" w14:textId="77777777" w:rsidTr="005A06A6">
        <w:trPr>
          <w:trHeight w:val="255"/>
        </w:trPr>
        <w:tc>
          <w:tcPr>
            <w:tcW w:w="900" w:type="pct"/>
            <w:tcBorders>
              <w:top w:val="nil"/>
              <w:left w:val="single" w:sz="8" w:space="0" w:color="000000"/>
              <w:bottom w:val="single" w:sz="8" w:space="0" w:color="000000"/>
              <w:right w:val="single" w:sz="8" w:space="0" w:color="000000"/>
            </w:tcBorders>
            <w:shd w:val="clear" w:color="auto" w:fill="808080"/>
            <w:tcMar>
              <w:top w:w="0" w:type="dxa"/>
              <w:left w:w="108" w:type="dxa"/>
              <w:bottom w:w="0" w:type="dxa"/>
              <w:right w:w="108" w:type="dxa"/>
            </w:tcMar>
            <w:hideMark/>
          </w:tcPr>
          <w:p w14:paraId="12A7CB18" w14:textId="77777777" w:rsidR="005A06A6" w:rsidRPr="005A06A6" w:rsidRDefault="005A06A6" w:rsidP="005A06A6">
            <w:pPr>
              <w:spacing w:after="0" w:line="240" w:lineRule="auto"/>
              <w:outlineLvl w:val="1"/>
              <w:rPr>
                <w:rFonts w:ascii="inherit" w:eastAsia="Times New Roman" w:hAnsi="inherit" w:cs="Times New Roman"/>
                <w:b/>
                <w:bCs/>
                <w:color w:val="000000"/>
                <w:sz w:val="24"/>
                <w:szCs w:val="24"/>
              </w:rPr>
            </w:pPr>
            <w:r w:rsidRPr="005A06A6">
              <w:rPr>
                <w:rFonts w:ascii="inherit" w:eastAsia="Times New Roman" w:hAnsi="inherit" w:cs="Times New Roman"/>
                <w:b/>
                <w:bCs/>
                <w:color w:val="FFFFFF"/>
                <w:sz w:val="24"/>
                <w:szCs w:val="24"/>
                <w:bdr w:val="none" w:sz="0" w:space="0" w:color="auto" w:frame="1"/>
              </w:rPr>
              <w:t>Total Points</w:t>
            </w:r>
          </w:p>
        </w:tc>
        <w:tc>
          <w:tcPr>
            <w:tcW w:w="1200" w:type="pc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4A2700C7" w14:textId="77777777" w:rsidR="005A06A6" w:rsidRPr="005A06A6" w:rsidRDefault="005A06A6" w:rsidP="005A06A6">
            <w:pPr>
              <w:spacing w:after="0" w:line="240" w:lineRule="auto"/>
              <w:outlineLvl w:val="1"/>
              <w:rPr>
                <w:rFonts w:ascii="inherit" w:eastAsia="Times New Roman" w:hAnsi="inherit" w:cs="Times New Roman"/>
                <w:b/>
                <w:bCs/>
                <w:color w:val="000000"/>
                <w:sz w:val="24"/>
                <w:szCs w:val="24"/>
              </w:rPr>
            </w:pPr>
            <w:r w:rsidRPr="005A06A6">
              <w:rPr>
                <w:rFonts w:ascii="inherit" w:eastAsia="Times New Roman" w:hAnsi="inherit" w:cs="Times New Roman"/>
                <w:b/>
                <w:bCs/>
                <w:color w:val="FFFFFF"/>
                <w:sz w:val="24"/>
                <w:szCs w:val="24"/>
                <w:bdr w:val="none" w:sz="0" w:space="0" w:color="auto" w:frame="1"/>
              </w:rPr>
              <w:t>Letter Grade</w:t>
            </w:r>
          </w:p>
        </w:tc>
        <w:tc>
          <w:tcPr>
            <w:tcW w:w="1950" w:type="pc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5555C0D0" w14:textId="77777777" w:rsidR="005A06A6" w:rsidRPr="005A06A6" w:rsidRDefault="005A06A6" w:rsidP="005A06A6">
            <w:pPr>
              <w:spacing w:after="0" w:line="240" w:lineRule="auto"/>
              <w:outlineLvl w:val="1"/>
              <w:rPr>
                <w:rFonts w:ascii="inherit" w:eastAsia="Times New Roman" w:hAnsi="inherit" w:cs="Times New Roman"/>
                <w:b/>
                <w:bCs/>
                <w:color w:val="000000"/>
                <w:sz w:val="24"/>
                <w:szCs w:val="24"/>
              </w:rPr>
            </w:pPr>
            <w:r w:rsidRPr="005A06A6">
              <w:rPr>
                <w:rFonts w:ascii="inherit" w:eastAsia="Times New Roman" w:hAnsi="inherit" w:cs="Times New Roman"/>
                <w:b/>
                <w:bCs/>
                <w:color w:val="FFFFFF"/>
                <w:sz w:val="24"/>
                <w:szCs w:val="24"/>
                <w:bdr w:val="none" w:sz="0" w:space="0" w:color="auto" w:frame="1"/>
              </w:rPr>
              <w:t>Percentage</w:t>
            </w:r>
          </w:p>
        </w:tc>
        <w:tc>
          <w:tcPr>
            <w:tcW w:w="900" w:type="pc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55D2C254" w14:textId="77777777" w:rsidR="005A06A6" w:rsidRPr="005A06A6" w:rsidRDefault="005A06A6" w:rsidP="005A06A6">
            <w:pPr>
              <w:spacing w:after="0" w:line="240" w:lineRule="auto"/>
              <w:outlineLvl w:val="1"/>
              <w:rPr>
                <w:rFonts w:ascii="inherit" w:eastAsia="Times New Roman" w:hAnsi="inherit" w:cs="Times New Roman"/>
                <w:b/>
                <w:bCs/>
                <w:color w:val="000000"/>
                <w:sz w:val="24"/>
                <w:szCs w:val="24"/>
              </w:rPr>
            </w:pPr>
            <w:r w:rsidRPr="005A06A6">
              <w:rPr>
                <w:rFonts w:ascii="inherit" w:eastAsia="Times New Roman" w:hAnsi="inherit" w:cs="Times New Roman"/>
                <w:b/>
                <w:bCs/>
                <w:color w:val="FFFFFF"/>
                <w:sz w:val="24"/>
                <w:szCs w:val="24"/>
                <w:bdr w:val="none" w:sz="0" w:space="0" w:color="auto" w:frame="1"/>
              </w:rPr>
              <w:t>Grade Point</w:t>
            </w:r>
          </w:p>
        </w:tc>
      </w:tr>
      <w:tr w:rsidR="005A06A6" w:rsidRPr="005A06A6" w14:paraId="2842A304" w14:textId="77777777" w:rsidTr="005A06A6">
        <w:trPr>
          <w:trHeight w:val="255"/>
        </w:trPr>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A0A03A"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lastRenderedPageBreak/>
              <w:t>900-1000</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14:paraId="2E2FB64D"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A</w:t>
            </w:r>
          </w:p>
        </w:tc>
        <w:tc>
          <w:tcPr>
            <w:tcW w:w="1950" w:type="pct"/>
            <w:tcBorders>
              <w:top w:val="nil"/>
              <w:left w:val="nil"/>
              <w:bottom w:val="single" w:sz="8" w:space="0" w:color="000000"/>
              <w:right w:val="single" w:sz="8" w:space="0" w:color="000000"/>
            </w:tcBorders>
            <w:tcMar>
              <w:top w:w="0" w:type="dxa"/>
              <w:left w:w="108" w:type="dxa"/>
              <w:bottom w:w="0" w:type="dxa"/>
              <w:right w:w="108" w:type="dxa"/>
            </w:tcMar>
            <w:hideMark/>
          </w:tcPr>
          <w:p w14:paraId="77716ABB"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90-100%</w:t>
            </w:r>
          </w:p>
        </w:tc>
        <w:tc>
          <w:tcPr>
            <w:tcW w:w="900" w:type="pct"/>
            <w:tcBorders>
              <w:top w:val="nil"/>
              <w:left w:val="nil"/>
              <w:bottom w:val="single" w:sz="8" w:space="0" w:color="000000"/>
              <w:right w:val="single" w:sz="8" w:space="0" w:color="000000"/>
            </w:tcBorders>
            <w:tcMar>
              <w:top w:w="0" w:type="dxa"/>
              <w:left w:w="108" w:type="dxa"/>
              <w:bottom w:w="0" w:type="dxa"/>
              <w:right w:w="108" w:type="dxa"/>
            </w:tcMar>
            <w:hideMark/>
          </w:tcPr>
          <w:p w14:paraId="55188211"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4.0</w:t>
            </w:r>
          </w:p>
        </w:tc>
      </w:tr>
      <w:tr w:rsidR="005A06A6" w:rsidRPr="005A06A6" w14:paraId="273F7CF8" w14:textId="77777777" w:rsidTr="005A06A6">
        <w:trPr>
          <w:trHeight w:val="255"/>
        </w:trPr>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7485F4"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800-899</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14:paraId="5443AFA4"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B</w:t>
            </w:r>
          </w:p>
        </w:tc>
        <w:tc>
          <w:tcPr>
            <w:tcW w:w="1950" w:type="pct"/>
            <w:tcBorders>
              <w:top w:val="nil"/>
              <w:left w:val="nil"/>
              <w:bottom w:val="single" w:sz="8" w:space="0" w:color="000000"/>
              <w:right w:val="single" w:sz="8" w:space="0" w:color="000000"/>
            </w:tcBorders>
            <w:tcMar>
              <w:top w:w="0" w:type="dxa"/>
              <w:left w:w="108" w:type="dxa"/>
              <w:bottom w:w="0" w:type="dxa"/>
              <w:right w:w="108" w:type="dxa"/>
            </w:tcMar>
            <w:hideMark/>
          </w:tcPr>
          <w:p w14:paraId="43B603CA"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80-89%</w:t>
            </w:r>
          </w:p>
        </w:tc>
        <w:tc>
          <w:tcPr>
            <w:tcW w:w="900" w:type="pct"/>
            <w:tcBorders>
              <w:top w:val="nil"/>
              <w:left w:val="nil"/>
              <w:bottom w:val="single" w:sz="8" w:space="0" w:color="000000"/>
              <w:right w:val="single" w:sz="8" w:space="0" w:color="000000"/>
            </w:tcBorders>
            <w:tcMar>
              <w:top w:w="0" w:type="dxa"/>
              <w:left w:w="108" w:type="dxa"/>
              <w:bottom w:w="0" w:type="dxa"/>
              <w:right w:w="108" w:type="dxa"/>
            </w:tcMar>
            <w:hideMark/>
          </w:tcPr>
          <w:p w14:paraId="38BC34B9"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3.0</w:t>
            </w:r>
          </w:p>
        </w:tc>
      </w:tr>
      <w:tr w:rsidR="005A06A6" w:rsidRPr="005A06A6" w14:paraId="1C40A0BA" w14:textId="77777777" w:rsidTr="005A06A6">
        <w:trPr>
          <w:trHeight w:val="255"/>
        </w:trPr>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A9EED0"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700-799</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14:paraId="173B8EA9"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C</w:t>
            </w:r>
          </w:p>
        </w:tc>
        <w:tc>
          <w:tcPr>
            <w:tcW w:w="1950" w:type="pct"/>
            <w:tcBorders>
              <w:top w:val="nil"/>
              <w:left w:val="nil"/>
              <w:bottom w:val="single" w:sz="8" w:space="0" w:color="000000"/>
              <w:right w:val="single" w:sz="8" w:space="0" w:color="000000"/>
            </w:tcBorders>
            <w:tcMar>
              <w:top w:w="0" w:type="dxa"/>
              <w:left w:w="108" w:type="dxa"/>
              <w:bottom w:w="0" w:type="dxa"/>
              <w:right w:w="108" w:type="dxa"/>
            </w:tcMar>
            <w:hideMark/>
          </w:tcPr>
          <w:p w14:paraId="62DCAEDA"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70-79%</w:t>
            </w:r>
          </w:p>
        </w:tc>
        <w:tc>
          <w:tcPr>
            <w:tcW w:w="900" w:type="pct"/>
            <w:tcBorders>
              <w:top w:val="nil"/>
              <w:left w:val="nil"/>
              <w:bottom w:val="single" w:sz="8" w:space="0" w:color="000000"/>
              <w:right w:val="single" w:sz="8" w:space="0" w:color="000000"/>
            </w:tcBorders>
            <w:tcMar>
              <w:top w:w="0" w:type="dxa"/>
              <w:left w:w="108" w:type="dxa"/>
              <w:bottom w:w="0" w:type="dxa"/>
              <w:right w:w="108" w:type="dxa"/>
            </w:tcMar>
            <w:hideMark/>
          </w:tcPr>
          <w:p w14:paraId="472CC9A5"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2.0</w:t>
            </w:r>
          </w:p>
        </w:tc>
      </w:tr>
      <w:tr w:rsidR="005A06A6" w:rsidRPr="005A06A6" w14:paraId="7DEA6421" w14:textId="77777777" w:rsidTr="005A06A6">
        <w:trPr>
          <w:trHeight w:val="255"/>
        </w:trPr>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62B49E"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600-699</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14:paraId="43B80251"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D</w:t>
            </w:r>
          </w:p>
        </w:tc>
        <w:tc>
          <w:tcPr>
            <w:tcW w:w="1950" w:type="pct"/>
            <w:tcBorders>
              <w:top w:val="nil"/>
              <w:left w:val="nil"/>
              <w:bottom w:val="single" w:sz="8" w:space="0" w:color="000000"/>
              <w:right w:val="single" w:sz="8" w:space="0" w:color="000000"/>
            </w:tcBorders>
            <w:tcMar>
              <w:top w:w="0" w:type="dxa"/>
              <w:left w:w="108" w:type="dxa"/>
              <w:bottom w:w="0" w:type="dxa"/>
              <w:right w:w="108" w:type="dxa"/>
            </w:tcMar>
            <w:hideMark/>
          </w:tcPr>
          <w:p w14:paraId="053DAD14"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60-69%</w:t>
            </w:r>
          </w:p>
        </w:tc>
        <w:tc>
          <w:tcPr>
            <w:tcW w:w="900" w:type="pct"/>
            <w:tcBorders>
              <w:top w:val="nil"/>
              <w:left w:val="nil"/>
              <w:bottom w:val="single" w:sz="8" w:space="0" w:color="000000"/>
              <w:right w:val="single" w:sz="8" w:space="0" w:color="000000"/>
            </w:tcBorders>
            <w:tcMar>
              <w:top w:w="0" w:type="dxa"/>
              <w:left w:w="108" w:type="dxa"/>
              <w:bottom w:w="0" w:type="dxa"/>
              <w:right w:w="108" w:type="dxa"/>
            </w:tcMar>
            <w:hideMark/>
          </w:tcPr>
          <w:p w14:paraId="2A258EF7"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1.0</w:t>
            </w:r>
          </w:p>
        </w:tc>
      </w:tr>
      <w:tr w:rsidR="005A06A6" w:rsidRPr="005A06A6" w14:paraId="793A5470" w14:textId="77777777" w:rsidTr="005A06A6">
        <w:trPr>
          <w:trHeight w:val="255"/>
        </w:trPr>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10545B"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000-599</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14:paraId="2180DF08"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F</w:t>
            </w:r>
          </w:p>
        </w:tc>
        <w:tc>
          <w:tcPr>
            <w:tcW w:w="1950" w:type="pct"/>
            <w:tcBorders>
              <w:top w:val="nil"/>
              <w:left w:val="nil"/>
              <w:bottom w:val="single" w:sz="8" w:space="0" w:color="000000"/>
              <w:right w:val="single" w:sz="8" w:space="0" w:color="000000"/>
            </w:tcBorders>
            <w:tcMar>
              <w:top w:w="0" w:type="dxa"/>
              <w:left w:w="108" w:type="dxa"/>
              <w:bottom w:w="0" w:type="dxa"/>
              <w:right w:w="108" w:type="dxa"/>
            </w:tcMar>
            <w:hideMark/>
          </w:tcPr>
          <w:p w14:paraId="67F903AE"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0-59%</w:t>
            </w:r>
          </w:p>
        </w:tc>
        <w:tc>
          <w:tcPr>
            <w:tcW w:w="900" w:type="pct"/>
            <w:tcBorders>
              <w:top w:val="nil"/>
              <w:left w:val="nil"/>
              <w:bottom w:val="single" w:sz="8" w:space="0" w:color="000000"/>
              <w:right w:val="single" w:sz="8" w:space="0" w:color="000000"/>
            </w:tcBorders>
            <w:tcMar>
              <w:top w:w="0" w:type="dxa"/>
              <w:left w:w="108" w:type="dxa"/>
              <w:bottom w:w="0" w:type="dxa"/>
              <w:right w:w="108" w:type="dxa"/>
            </w:tcMar>
            <w:hideMark/>
          </w:tcPr>
          <w:p w14:paraId="570F18E1" w14:textId="77777777" w:rsidR="005A06A6" w:rsidRPr="005A06A6" w:rsidRDefault="005A06A6" w:rsidP="005A06A6">
            <w:pPr>
              <w:spacing w:after="240" w:line="240" w:lineRule="auto"/>
              <w:rPr>
                <w:rFonts w:ascii="inherit" w:eastAsia="Times New Roman" w:hAnsi="inherit" w:cs="Times New Roman"/>
                <w:color w:val="000000"/>
                <w:sz w:val="20"/>
                <w:szCs w:val="20"/>
              </w:rPr>
            </w:pPr>
            <w:r w:rsidRPr="005A06A6">
              <w:rPr>
                <w:rFonts w:ascii="inherit" w:eastAsia="Times New Roman" w:hAnsi="inherit" w:cs="Times New Roman"/>
                <w:color w:val="000000"/>
                <w:sz w:val="20"/>
                <w:szCs w:val="20"/>
              </w:rPr>
              <w:t>0.0</w:t>
            </w:r>
          </w:p>
        </w:tc>
      </w:tr>
    </w:tbl>
    <w:p w14:paraId="4DC651AF" w14:textId="77777777" w:rsidR="005A06A6" w:rsidRPr="005A06A6" w:rsidRDefault="005A06A6" w:rsidP="005A06A6">
      <w:pPr>
        <w:spacing w:after="0" w:line="240" w:lineRule="auto"/>
        <w:ind w:left="270"/>
        <w:rPr>
          <w:rFonts w:ascii="inherit" w:eastAsia="Times New Roman" w:hAnsi="inherit" w:cs="Times New Roman"/>
          <w:sz w:val="20"/>
          <w:szCs w:val="20"/>
        </w:rPr>
      </w:pPr>
      <w:r w:rsidRPr="005A06A6">
        <w:rPr>
          <w:rFonts w:ascii="Arial" w:eastAsia="Times New Roman" w:hAnsi="Arial" w:cs="Arial"/>
          <w:bdr w:val="none" w:sz="0" w:space="0" w:color="auto" w:frame="1"/>
        </w:rPr>
        <w:br/>
      </w:r>
      <w:r w:rsidRPr="005A06A6">
        <w:rPr>
          <w:rFonts w:ascii="inherit" w:eastAsia="Times New Roman" w:hAnsi="inherit" w:cs="Times New Roman"/>
          <w:color w:val="000000"/>
          <w:sz w:val="20"/>
          <w:szCs w:val="20"/>
          <w:bdr w:val="none" w:sz="0" w:space="0" w:color="auto" w:frame="1"/>
        </w:rPr>
        <w:t>I = an incomplete may be given to students who are passing but have not completed some of the course requirements for reasons </w:t>
      </w:r>
      <w:r w:rsidRPr="005A06A6">
        <w:rPr>
          <w:rFonts w:ascii="inherit" w:eastAsia="Times New Roman" w:hAnsi="inherit" w:cs="Arial"/>
          <w:i/>
          <w:iCs/>
          <w:color w:val="800000"/>
          <w:sz w:val="20"/>
          <w:szCs w:val="20"/>
          <w:u w:val="single"/>
          <w:bdr w:val="none" w:sz="0" w:space="0" w:color="auto" w:frame="1"/>
        </w:rPr>
        <w:t>beyond the control of the student</w:t>
      </w:r>
      <w:r w:rsidRPr="005A06A6">
        <w:rPr>
          <w:rFonts w:ascii="inherit" w:eastAsia="Times New Roman" w:hAnsi="inherit" w:cs="Times New Roman"/>
          <w:color w:val="000000"/>
          <w:sz w:val="20"/>
          <w:szCs w:val="20"/>
          <w:bdr w:val="none" w:sz="0" w:space="0" w:color="auto" w:frame="1"/>
        </w:rPr>
        <w:t>.  </w:t>
      </w:r>
    </w:p>
    <w:p w14:paraId="4C38904C" w14:textId="5EE10333" w:rsidR="005A06A6" w:rsidRPr="005A06A6" w:rsidRDefault="005A06A6" w:rsidP="005A06A6">
      <w:pPr>
        <w:spacing w:after="240" w:line="240" w:lineRule="auto"/>
        <w:rPr>
          <w:rFonts w:ascii="inherit" w:eastAsia="Times New Roman" w:hAnsi="inherit" w:cs="Times New Roman"/>
          <w:sz w:val="20"/>
          <w:szCs w:val="20"/>
        </w:rPr>
      </w:pPr>
      <w:r>
        <w:rPr>
          <w:rFonts w:ascii="Arial" w:eastAsia="Times New Roman" w:hAnsi="Arial" w:cs="Arial"/>
          <w:b/>
          <w:bCs/>
          <w:sz w:val="20"/>
          <w:szCs w:val="20"/>
        </w:rPr>
        <w:br/>
      </w:r>
      <w:r w:rsidRPr="005A06A6">
        <w:rPr>
          <w:rFonts w:ascii="Arial" w:eastAsia="Times New Roman" w:hAnsi="Arial" w:cs="Arial"/>
          <w:b/>
          <w:bCs/>
          <w:sz w:val="20"/>
          <w:szCs w:val="20"/>
        </w:rPr>
        <w:t>17.1 Grade Appeal Statement:</w:t>
      </w:r>
      <w:r w:rsidRPr="005A06A6">
        <w:rPr>
          <w:rFonts w:ascii="inherit" w:eastAsia="Times New Roman" w:hAnsi="inherit" w:cs="Times New Roman"/>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10498C4" w14:textId="77777777" w:rsidR="005A06A6" w:rsidRPr="005A06A6" w:rsidRDefault="005A06A6" w:rsidP="005A06A6">
      <w:pPr>
        <w:spacing w:before="240" w:after="24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rPr>
        <w:t>18. TENTATIVE SCHEDULE</w:t>
      </w:r>
    </w:p>
    <w:p w14:paraId="186552EC" w14:textId="1BCF5964" w:rsidR="005A06A6" w:rsidRPr="005A06A6" w:rsidRDefault="005A06A6" w:rsidP="005A06A6">
      <w:pPr>
        <w:spacing w:after="0" w:line="240" w:lineRule="auto"/>
        <w:ind w:left="720"/>
        <w:rPr>
          <w:rFonts w:ascii="inherit" w:eastAsia="Times New Roman" w:hAnsi="inherit" w:cs="Times New Roman"/>
          <w:sz w:val="20"/>
          <w:szCs w:val="20"/>
        </w:rPr>
      </w:pPr>
      <w:r w:rsidRPr="005A06A6">
        <w:rPr>
          <w:rFonts w:ascii="inherit" w:eastAsia="Times New Roman" w:hAnsi="inherit" w:cs="Times New Roman"/>
          <w:sz w:val="20"/>
          <w:szCs w:val="20"/>
        </w:rPr>
        <w:t>WEEK 1 – TestOut </w:t>
      </w:r>
      <w:r w:rsidRPr="005A06A6">
        <w:rPr>
          <w:rFonts w:ascii="Arial" w:eastAsia="Times New Roman" w:hAnsi="Arial" w:cs="Arial"/>
          <w:i/>
          <w:iCs/>
          <w:sz w:val="20"/>
          <w:szCs w:val="20"/>
        </w:rPr>
        <w:t>Computing Overview</w:t>
      </w:r>
      <w:r w:rsidRPr="005A06A6">
        <w:rPr>
          <w:rFonts w:ascii="inherit" w:eastAsia="Times New Roman" w:hAnsi="inherit" w:cs="Times New Roman"/>
          <w:sz w:val="20"/>
          <w:szCs w:val="20"/>
        </w:rPr>
        <w:t> 1.1-1.5</w:t>
      </w:r>
      <w:r w:rsidRPr="005A06A6">
        <w:rPr>
          <w:rFonts w:ascii="inherit" w:eastAsia="Times New Roman" w:hAnsi="inherit" w:cs="Times New Roman"/>
          <w:color w:val="9A000F"/>
          <w:sz w:val="20"/>
          <w:szCs w:val="20"/>
          <w:bdr w:val="none" w:sz="0" w:space="0" w:color="auto" w:frame="1"/>
        </w:rPr>
        <w:t xml:space="preserve">                    </w:t>
      </w:r>
      <w:r w:rsidR="004E5A83">
        <w:rPr>
          <w:rFonts w:ascii="inherit" w:eastAsia="Times New Roman" w:hAnsi="inherit" w:cs="Times New Roman"/>
          <w:color w:val="9A000F"/>
          <w:sz w:val="20"/>
          <w:szCs w:val="20"/>
          <w:bdr w:val="none" w:sz="0" w:space="0" w:color="auto" w:frame="1"/>
        </w:rPr>
        <w:t xml:space="preserve">  </w:t>
      </w:r>
      <w:r w:rsidRPr="005A06A6">
        <w:rPr>
          <w:rFonts w:ascii="inherit" w:eastAsia="Times New Roman" w:hAnsi="inherit" w:cs="Times New Roman"/>
          <w:color w:val="9A000F"/>
          <w:sz w:val="20"/>
          <w:szCs w:val="20"/>
          <w:bdr w:val="none" w:sz="0" w:space="0" w:color="auto" w:frame="1"/>
        </w:rPr>
        <w:t> </w:t>
      </w:r>
      <w:r w:rsidRPr="005A06A6">
        <w:rPr>
          <w:rFonts w:ascii="Arial" w:eastAsia="Times New Roman" w:hAnsi="Arial" w:cs="Arial"/>
          <w:sz w:val="20"/>
          <w:szCs w:val="20"/>
        </w:rPr>
        <w:br/>
      </w:r>
      <w:r w:rsidRPr="005A06A6">
        <w:rPr>
          <w:rFonts w:ascii="inherit" w:eastAsia="Times New Roman" w:hAnsi="inherit" w:cs="Times New Roman"/>
          <w:sz w:val="20"/>
          <w:szCs w:val="20"/>
        </w:rPr>
        <w:t>WEEK 2 – TestOut </w:t>
      </w:r>
      <w:r w:rsidRPr="005A06A6">
        <w:rPr>
          <w:rFonts w:ascii="Arial" w:eastAsia="Times New Roman" w:hAnsi="Arial" w:cs="Arial"/>
          <w:i/>
          <w:iCs/>
          <w:sz w:val="20"/>
          <w:szCs w:val="20"/>
        </w:rPr>
        <w:t>PC Technician Responsibilities</w:t>
      </w:r>
      <w:r w:rsidRPr="005A06A6">
        <w:rPr>
          <w:rFonts w:ascii="inherit" w:eastAsia="Times New Roman" w:hAnsi="inherit" w:cs="Times New Roman"/>
          <w:sz w:val="20"/>
          <w:szCs w:val="20"/>
        </w:rPr>
        <w:t> 2.1-2.6       </w:t>
      </w:r>
      <w:r w:rsidRPr="005A06A6">
        <w:rPr>
          <w:rFonts w:ascii="Arial" w:eastAsia="Times New Roman" w:hAnsi="Arial" w:cs="Arial"/>
          <w:sz w:val="20"/>
          <w:szCs w:val="20"/>
        </w:rPr>
        <w:br/>
      </w:r>
      <w:r w:rsidRPr="005A06A6">
        <w:rPr>
          <w:rFonts w:ascii="inherit" w:eastAsia="Times New Roman" w:hAnsi="inherit" w:cs="Times New Roman"/>
          <w:sz w:val="20"/>
          <w:szCs w:val="20"/>
        </w:rPr>
        <w:t>WEEK 3 – TestOut </w:t>
      </w:r>
      <w:r w:rsidRPr="005A06A6">
        <w:rPr>
          <w:rFonts w:ascii="Arial" w:eastAsia="Times New Roman" w:hAnsi="Arial" w:cs="Arial"/>
          <w:i/>
          <w:iCs/>
          <w:sz w:val="20"/>
          <w:szCs w:val="20"/>
        </w:rPr>
        <w:t>System Components</w:t>
      </w:r>
      <w:r w:rsidRPr="005A06A6">
        <w:rPr>
          <w:rFonts w:ascii="inherit" w:eastAsia="Times New Roman" w:hAnsi="inherit" w:cs="Times New Roman"/>
          <w:sz w:val="20"/>
          <w:szCs w:val="20"/>
        </w:rPr>
        <w:t> 3.1-3.14</w:t>
      </w:r>
      <w:r w:rsidRPr="005A06A6">
        <w:rPr>
          <w:rFonts w:ascii="inherit" w:eastAsia="Times New Roman" w:hAnsi="inherit" w:cs="Times New Roman"/>
          <w:color w:val="9A000F"/>
          <w:sz w:val="20"/>
          <w:szCs w:val="20"/>
          <w:bdr w:val="none" w:sz="0" w:space="0" w:color="auto" w:frame="1"/>
        </w:rPr>
        <w:t xml:space="preserve">                   </w:t>
      </w:r>
      <w:r w:rsidR="004E5A83">
        <w:rPr>
          <w:rFonts w:ascii="inherit" w:eastAsia="Times New Roman" w:hAnsi="inherit" w:cs="Times New Roman"/>
          <w:color w:val="9A000F"/>
          <w:sz w:val="20"/>
          <w:szCs w:val="20"/>
          <w:bdr w:val="none" w:sz="0" w:space="0" w:color="auto" w:frame="1"/>
        </w:rPr>
        <w:t xml:space="preserve"> </w:t>
      </w:r>
      <w:r w:rsidRPr="005A06A6">
        <w:rPr>
          <w:rFonts w:ascii="inherit" w:eastAsia="Times New Roman" w:hAnsi="inherit" w:cs="Times New Roman"/>
          <w:color w:val="9A000F"/>
          <w:sz w:val="20"/>
          <w:szCs w:val="20"/>
          <w:bdr w:val="none" w:sz="0" w:space="0" w:color="auto" w:frame="1"/>
        </w:rPr>
        <w:t> </w:t>
      </w:r>
      <w:r w:rsidRPr="005A06A6">
        <w:rPr>
          <w:rFonts w:ascii="Arial" w:eastAsia="Times New Roman" w:hAnsi="Arial" w:cs="Arial"/>
          <w:sz w:val="20"/>
          <w:szCs w:val="20"/>
        </w:rPr>
        <w:br/>
      </w:r>
      <w:r w:rsidRPr="005A06A6">
        <w:rPr>
          <w:rFonts w:ascii="inherit" w:eastAsia="Times New Roman" w:hAnsi="inherit" w:cs="Times New Roman"/>
          <w:sz w:val="20"/>
          <w:szCs w:val="20"/>
        </w:rPr>
        <w:t>WEEK 4 – TestOut </w:t>
      </w:r>
      <w:r w:rsidRPr="005A06A6">
        <w:rPr>
          <w:rFonts w:ascii="Arial" w:eastAsia="Times New Roman" w:hAnsi="Arial" w:cs="Arial"/>
          <w:i/>
          <w:iCs/>
          <w:sz w:val="20"/>
          <w:szCs w:val="20"/>
        </w:rPr>
        <w:t>Peripheral Devices</w:t>
      </w:r>
      <w:r w:rsidRPr="005A06A6">
        <w:rPr>
          <w:rFonts w:ascii="inherit" w:eastAsia="Times New Roman" w:hAnsi="inherit" w:cs="Times New Roman"/>
          <w:sz w:val="20"/>
          <w:szCs w:val="20"/>
        </w:rPr>
        <w:t> 4.1-4.6</w:t>
      </w:r>
      <w:r w:rsidRPr="005A06A6">
        <w:rPr>
          <w:rFonts w:ascii="inherit" w:eastAsia="Times New Roman" w:hAnsi="inherit" w:cs="Times New Roman"/>
          <w:color w:val="9A000F"/>
          <w:sz w:val="20"/>
          <w:szCs w:val="20"/>
          <w:bdr w:val="none" w:sz="0" w:space="0" w:color="auto" w:frame="1"/>
        </w:rPr>
        <w:t> </w:t>
      </w:r>
      <w:r w:rsidRPr="00E84FFA">
        <w:rPr>
          <w:rFonts w:ascii="inherit" w:eastAsia="Times New Roman" w:hAnsi="inherit" w:cs="Times New Roman"/>
          <w:color w:val="000000" w:themeColor="text1"/>
          <w:sz w:val="20"/>
          <w:szCs w:val="20"/>
          <w:bdr w:val="none" w:sz="0" w:space="0" w:color="auto" w:frame="1"/>
        </w:rPr>
        <w:t>and                 </w:t>
      </w:r>
      <w:r w:rsidRPr="005A06A6">
        <w:rPr>
          <w:rFonts w:ascii="Arial" w:eastAsia="Times New Roman" w:hAnsi="Arial" w:cs="Arial"/>
          <w:sz w:val="20"/>
          <w:szCs w:val="20"/>
        </w:rPr>
        <w:br/>
      </w:r>
      <w:r w:rsidRPr="005A06A6">
        <w:rPr>
          <w:rFonts w:ascii="inherit" w:eastAsia="Times New Roman" w:hAnsi="inherit" w:cs="Times New Roman"/>
          <w:sz w:val="20"/>
          <w:szCs w:val="20"/>
        </w:rPr>
        <w:t xml:space="preserve">                  </w:t>
      </w:r>
      <w:r w:rsidR="00983ED0">
        <w:rPr>
          <w:rFonts w:ascii="inherit" w:eastAsia="Times New Roman" w:hAnsi="inherit" w:cs="Times New Roman"/>
          <w:sz w:val="20"/>
          <w:szCs w:val="20"/>
        </w:rPr>
        <w:t xml:space="preserve">  </w:t>
      </w:r>
      <w:r w:rsidRPr="005A06A6">
        <w:rPr>
          <w:rFonts w:ascii="inherit" w:eastAsia="Times New Roman" w:hAnsi="inherit" w:cs="Times New Roman"/>
          <w:sz w:val="20"/>
          <w:szCs w:val="20"/>
        </w:rPr>
        <w:t>TestOut </w:t>
      </w:r>
      <w:r w:rsidRPr="005A06A6">
        <w:rPr>
          <w:rFonts w:ascii="Arial" w:eastAsia="Times New Roman" w:hAnsi="Arial" w:cs="Arial"/>
          <w:i/>
          <w:iCs/>
          <w:sz w:val="20"/>
          <w:szCs w:val="20"/>
        </w:rPr>
        <w:t>Storage</w:t>
      </w:r>
      <w:r w:rsidRPr="005A06A6">
        <w:rPr>
          <w:rFonts w:ascii="inherit" w:eastAsia="Times New Roman" w:hAnsi="inherit" w:cs="Times New Roman"/>
          <w:sz w:val="20"/>
          <w:szCs w:val="20"/>
        </w:rPr>
        <w:t> 5.1-5.10</w:t>
      </w:r>
      <w:r w:rsidRPr="005A06A6">
        <w:rPr>
          <w:rFonts w:ascii="Arial" w:eastAsia="Times New Roman" w:hAnsi="Arial" w:cs="Arial"/>
          <w:sz w:val="20"/>
          <w:szCs w:val="20"/>
        </w:rPr>
        <w:br/>
      </w:r>
      <w:r w:rsidRPr="005A06A6">
        <w:rPr>
          <w:rFonts w:ascii="inherit" w:eastAsia="Times New Roman" w:hAnsi="inherit" w:cs="Times New Roman"/>
          <w:sz w:val="20"/>
          <w:szCs w:val="20"/>
        </w:rPr>
        <w:t>WEEK 5 – TestOut </w:t>
      </w:r>
      <w:r w:rsidRPr="005A06A6">
        <w:rPr>
          <w:rFonts w:ascii="Arial" w:eastAsia="Times New Roman" w:hAnsi="Arial" w:cs="Arial"/>
          <w:i/>
          <w:iCs/>
          <w:sz w:val="20"/>
          <w:szCs w:val="20"/>
        </w:rPr>
        <w:t>Networking</w:t>
      </w:r>
      <w:r w:rsidRPr="005A06A6">
        <w:rPr>
          <w:rFonts w:ascii="inherit" w:eastAsia="Times New Roman" w:hAnsi="inherit" w:cs="Times New Roman"/>
          <w:sz w:val="20"/>
          <w:szCs w:val="20"/>
        </w:rPr>
        <w:t> 6.1-6.10                                 </w:t>
      </w:r>
      <w:r w:rsidR="004E5A83">
        <w:rPr>
          <w:rFonts w:ascii="inherit" w:eastAsia="Times New Roman" w:hAnsi="inherit" w:cs="Times New Roman"/>
          <w:color w:val="9A000F"/>
          <w:sz w:val="20"/>
          <w:szCs w:val="20"/>
          <w:bdr w:val="none" w:sz="0" w:space="0" w:color="auto" w:frame="1"/>
        </w:rPr>
        <w:t xml:space="preserve"> </w:t>
      </w:r>
      <w:r w:rsidRPr="005A06A6">
        <w:rPr>
          <w:rFonts w:ascii="inherit" w:eastAsia="Times New Roman" w:hAnsi="inherit" w:cs="Times New Roman"/>
          <w:color w:val="9A000F"/>
          <w:sz w:val="20"/>
          <w:szCs w:val="20"/>
          <w:bdr w:val="none" w:sz="0" w:space="0" w:color="auto" w:frame="1"/>
        </w:rPr>
        <w:t> </w:t>
      </w:r>
      <w:r w:rsidRPr="005A06A6">
        <w:rPr>
          <w:rFonts w:ascii="Arial" w:eastAsia="Times New Roman" w:hAnsi="Arial" w:cs="Arial"/>
          <w:sz w:val="20"/>
          <w:szCs w:val="20"/>
        </w:rPr>
        <w:br/>
      </w:r>
      <w:r w:rsidRPr="005A06A6">
        <w:rPr>
          <w:rFonts w:ascii="inherit" w:eastAsia="Times New Roman" w:hAnsi="inherit" w:cs="Times New Roman"/>
          <w:sz w:val="20"/>
          <w:szCs w:val="20"/>
        </w:rPr>
        <w:t>WEEK 6 – TestOut </w:t>
      </w:r>
      <w:r w:rsidRPr="005A06A6">
        <w:rPr>
          <w:rFonts w:ascii="Arial" w:eastAsia="Times New Roman" w:hAnsi="Arial" w:cs="Arial"/>
          <w:i/>
          <w:iCs/>
          <w:sz w:val="20"/>
          <w:szCs w:val="20"/>
        </w:rPr>
        <w:t>Wireless Networking </w:t>
      </w:r>
      <w:r w:rsidRPr="005A06A6">
        <w:rPr>
          <w:rFonts w:ascii="inherit" w:eastAsia="Times New Roman" w:hAnsi="inherit" w:cs="Times New Roman"/>
          <w:sz w:val="20"/>
          <w:szCs w:val="20"/>
        </w:rPr>
        <w:t>7.1-7.5</w:t>
      </w:r>
      <w:r w:rsidRPr="005A06A6">
        <w:rPr>
          <w:rFonts w:ascii="inherit" w:eastAsia="Times New Roman" w:hAnsi="inherit" w:cs="Times New Roman"/>
          <w:color w:val="9A000F"/>
          <w:sz w:val="20"/>
          <w:szCs w:val="20"/>
          <w:bdr w:val="none" w:sz="0" w:space="0" w:color="auto" w:frame="1"/>
        </w:rPr>
        <w:t>                                </w:t>
      </w:r>
      <w:r w:rsidRPr="005A06A6">
        <w:rPr>
          <w:rFonts w:ascii="Arial" w:eastAsia="Times New Roman" w:hAnsi="Arial" w:cs="Arial"/>
          <w:sz w:val="20"/>
          <w:szCs w:val="20"/>
        </w:rPr>
        <w:br/>
      </w:r>
      <w:r w:rsidRPr="005A06A6">
        <w:rPr>
          <w:rFonts w:ascii="inherit" w:eastAsia="Times New Roman" w:hAnsi="inherit" w:cs="Times New Roman"/>
          <w:sz w:val="20"/>
          <w:szCs w:val="20"/>
        </w:rPr>
        <w:t>WEEK 7 – TestOut </w:t>
      </w:r>
      <w:r w:rsidRPr="005A06A6">
        <w:rPr>
          <w:rFonts w:ascii="Arial" w:eastAsia="Times New Roman" w:hAnsi="Arial" w:cs="Arial"/>
          <w:i/>
          <w:iCs/>
          <w:sz w:val="20"/>
          <w:szCs w:val="20"/>
        </w:rPr>
        <w:t>Printing</w:t>
      </w:r>
      <w:r w:rsidRPr="005A06A6">
        <w:rPr>
          <w:rFonts w:ascii="inherit" w:eastAsia="Times New Roman" w:hAnsi="inherit" w:cs="Times New Roman"/>
          <w:sz w:val="20"/>
          <w:szCs w:val="20"/>
        </w:rPr>
        <w:t> 8.1-8.6</w:t>
      </w:r>
      <w:r w:rsidRPr="005A06A6">
        <w:rPr>
          <w:rFonts w:ascii="inherit" w:eastAsia="Times New Roman" w:hAnsi="inherit" w:cs="Times New Roman"/>
          <w:color w:val="9A000F"/>
          <w:sz w:val="20"/>
          <w:szCs w:val="20"/>
          <w:bdr w:val="none" w:sz="0" w:space="0" w:color="auto" w:frame="1"/>
        </w:rPr>
        <w:t xml:space="preserve">                                         </w:t>
      </w:r>
      <w:r w:rsidR="004E5A83">
        <w:rPr>
          <w:rFonts w:ascii="inherit" w:eastAsia="Times New Roman" w:hAnsi="inherit" w:cs="Times New Roman"/>
          <w:color w:val="9A000F"/>
          <w:sz w:val="20"/>
          <w:szCs w:val="20"/>
          <w:bdr w:val="none" w:sz="0" w:space="0" w:color="auto" w:frame="1"/>
        </w:rPr>
        <w:t xml:space="preserve"> </w:t>
      </w:r>
      <w:r w:rsidRPr="005A06A6">
        <w:rPr>
          <w:rFonts w:ascii="Arial" w:eastAsia="Times New Roman" w:hAnsi="Arial" w:cs="Arial"/>
          <w:sz w:val="20"/>
          <w:szCs w:val="20"/>
        </w:rPr>
        <w:br/>
      </w:r>
      <w:r w:rsidRPr="005A06A6">
        <w:rPr>
          <w:rFonts w:ascii="inherit" w:eastAsia="Times New Roman" w:hAnsi="inherit" w:cs="Times New Roman"/>
          <w:sz w:val="20"/>
          <w:szCs w:val="20"/>
        </w:rPr>
        <w:t>WEEK 8 – Final Exam – TestOut Chapters 1-8</w:t>
      </w:r>
      <w:r w:rsidRPr="005A06A6">
        <w:rPr>
          <w:rFonts w:ascii="inherit" w:eastAsia="Times New Roman" w:hAnsi="inherit" w:cs="Times New Roman"/>
          <w:color w:val="9A000F"/>
          <w:sz w:val="20"/>
          <w:szCs w:val="20"/>
          <w:bdr w:val="none" w:sz="0" w:space="0" w:color="auto" w:frame="1"/>
        </w:rPr>
        <w:t>                        </w:t>
      </w:r>
      <w:r w:rsidRPr="005A06A6">
        <w:rPr>
          <w:rFonts w:ascii="Arial" w:eastAsia="Times New Roman" w:hAnsi="Arial" w:cs="Arial"/>
          <w:sz w:val="20"/>
          <w:szCs w:val="20"/>
        </w:rPr>
        <w:br/>
      </w:r>
      <w:r w:rsidRPr="005A06A6">
        <w:rPr>
          <w:rFonts w:ascii="Arial" w:eastAsia="Times New Roman" w:hAnsi="Arial" w:cs="Arial"/>
          <w:i/>
          <w:iCs/>
          <w:sz w:val="20"/>
          <w:szCs w:val="20"/>
        </w:rPr>
        <w:t>Recommended student complete </w:t>
      </w:r>
      <w:r w:rsidRPr="005A06A6">
        <w:rPr>
          <w:rFonts w:ascii="inherit" w:eastAsia="Times New Roman" w:hAnsi="inherit" w:cs="Times New Roman"/>
          <w:sz w:val="20"/>
          <w:szCs w:val="20"/>
        </w:rPr>
        <w:t>B.3 A+ 220-1001 Core 1 Domain Practice (All Questions) </w:t>
      </w:r>
      <w:r w:rsidRPr="005A06A6">
        <w:rPr>
          <w:rFonts w:ascii="Arial" w:eastAsia="Times New Roman" w:hAnsi="Arial" w:cs="Arial"/>
          <w:i/>
          <w:iCs/>
          <w:sz w:val="20"/>
          <w:szCs w:val="20"/>
        </w:rPr>
        <w:t>prior to attempting the final exam (Optional but highly recommended).</w:t>
      </w:r>
    </w:p>
    <w:p w14:paraId="022AF8A9" w14:textId="77777777" w:rsidR="005A06A6" w:rsidRPr="005A06A6" w:rsidRDefault="005A06A6" w:rsidP="005A06A6">
      <w:pPr>
        <w:spacing w:before="240" w:after="240" w:line="240" w:lineRule="auto"/>
        <w:outlineLvl w:val="0"/>
        <w:rPr>
          <w:rFonts w:ascii="inherit" w:eastAsia="Times New Roman" w:hAnsi="inherit" w:cs="Times New Roman"/>
          <w:b/>
          <w:bCs/>
          <w:kern w:val="36"/>
          <w:sz w:val="29"/>
          <w:szCs w:val="29"/>
        </w:rPr>
      </w:pPr>
      <w:r w:rsidRPr="005A06A6">
        <w:rPr>
          <w:rFonts w:ascii="inherit" w:eastAsia="Times New Roman" w:hAnsi="inherit" w:cs="Times New Roman"/>
          <w:b/>
          <w:bCs/>
          <w:kern w:val="36"/>
          <w:sz w:val="29"/>
          <w:szCs w:val="29"/>
        </w:rPr>
        <w:t>19. ADDITIONAL INFORMATION</w:t>
      </w:r>
    </w:p>
    <w:p w14:paraId="45922577"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Arial" w:eastAsia="Times New Roman" w:hAnsi="Arial" w:cs="Arial"/>
          <w:b/>
          <w:bCs/>
          <w:sz w:val="20"/>
          <w:szCs w:val="20"/>
        </w:rPr>
        <w:t>Contacting the Instructor</w:t>
      </w:r>
    </w:p>
    <w:p w14:paraId="12B4174F" w14:textId="77777777" w:rsidR="005A06A6" w:rsidRPr="005A06A6" w:rsidRDefault="005A06A6" w:rsidP="005A06A6">
      <w:pPr>
        <w:spacing w:after="0" w:line="240" w:lineRule="auto"/>
        <w:rPr>
          <w:rFonts w:ascii="inherit" w:eastAsia="Times New Roman" w:hAnsi="inherit" w:cs="Times New Roman"/>
          <w:sz w:val="20"/>
          <w:szCs w:val="20"/>
        </w:rPr>
      </w:pPr>
      <w:r w:rsidRPr="005A06A6">
        <w:rPr>
          <w:rFonts w:ascii="inherit" w:eastAsia="Times New Roman" w:hAnsi="inherit" w:cs="Times New Roman"/>
          <w:color w:val="000000"/>
          <w:sz w:val="20"/>
          <w:szCs w:val="20"/>
          <w:bdr w:val="none" w:sz="0" w:space="0" w:color="auto" w:frame="1"/>
        </w:rPr>
        <w:t>We will be using the WBU Email function for all communication in the course. This is a </w:t>
      </w:r>
      <w:r w:rsidRPr="005A06A6">
        <w:rPr>
          <w:rFonts w:ascii="inherit" w:eastAsia="Times New Roman" w:hAnsi="inherit" w:cs="Times New Roman"/>
          <w:color w:val="000000"/>
          <w:sz w:val="20"/>
          <w:szCs w:val="20"/>
          <w:u w:val="single"/>
          <w:bdr w:val="none" w:sz="0" w:space="0" w:color="auto" w:frame="1"/>
        </w:rPr>
        <w:t>REQUIRED</w:t>
      </w:r>
      <w:r w:rsidRPr="005A06A6">
        <w:rPr>
          <w:rFonts w:ascii="inherit" w:eastAsia="Times New Roman" w:hAnsi="inherit" w:cs="Times New Roman"/>
          <w:color w:val="000000"/>
          <w:sz w:val="20"/>
          <w:szCs w:val="20"/>
          <w:bdr w:val="none" w:sz="0" w:space="0" w:color="auto" w:frame="1"/>
        </w:rPr>
        <w:t> item. You should check your WBU email account often (5x per week minimum). Call or text me if urgent, please.</w:t>
      </w:r>
    </w:p>
    <w:p w14:paraId="21EEEA59"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When attempting to phone, email, or text the instructor, please give your first and last names and the course number you are referencing. This will prioritize your request high and enable the instructor to respond more readily.</w:t>
      </w:r>
    </w:p>
    <w:p w14:paraId="65A11818"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Arial" w:eastAsia="Times New Roman" w:hAnsi="Arial" w:cs="Arial"/>
          <w:b/>
          <w:bCs/>
          <w:sz w:val="20"/>
          <w:szCs w:val="20"/>
        </w:rPr>
        <w:t>Late Policy</w:t>
      </w:r>
    </w:p>
    <w:p w14:paraId="702640A9" w14:textId="77777777" w:rsidR="005A06A6" w:rsidRPr="005A06A6" w:rsidRDefault="005A06A6" w:rsidP="005A06A6">
      <w:pPr>
        <w:spacing w:after="240" w:line="240" w:lineRule="auto"/>
        <w:rPr>
          <w:rFonts w:ascii="inherit" w:eastAsia="Times New Roman" w:hAnsi="inherit" w:cs="Times New Roman"/>
          <w:sz w:val="20"/>
          <w:szCs w:val="20"/>
        </w:rPr>
      </w:pPr>
      <w:r w:rsidRPr="005A06A6">
        <w:rPr>
          <w:rFonts w:ascii="inherit" w:eastAsia="Times New Roman" w:hAnsi="inherit" w:cs="Times New Roman"/>
          <w:sz w:val="20"/>
          <w:szCs w:val="20"/>
        </w:rPr>
        <w:t>Late written/lab assignments are accepted; however, there is a 10% penalty per day in addition to point deductions for other errors. No written assignments will be accepted more than five days after the due date. For Example: if an assignment is due January 25, 2020, it will not be accepted after January 30, 2020. This is non-negotiable.</w:t>
      </w:r>
    </w:p>
    <w:p w14:paraId="068B7B79" w14:textId="77777777" w:rsidR="005A06A6" w:rsidRPr="005A06A6" w:rsidRDefault="005A06A6" w:rsidP="005A06A6">
      <w:pPr>
        <w:spacing w:after="0" w:line="240" w:lineRule="auto"/>
        <w:rPr>
          <w:rFonts w:ascii="inherit" w:eastAsia="Times New Roman" w:hAnsi="inherit" w:cs="Times New Roman"/>
          <w:sz w:val="20"/>
          <w:szCs w:val="20"/>
        </w:rPr>
      </w:pPr>
      <w:r w:rsidRPr="005A06A6">
        <w:rPr>
          <w:rFonts w:ascii="inherit" w:eastAsia="Times New Roman" w:hAnsi="inherit" w:cs="Times New Roman"/>
          <w:sz w:val="20"/>
          <w:szCs w:val="20"/>
        </w:rPr>
        <w:lastRenderedPageBreak/>
        <w:t>Late initial discussion postings (due on Day 4 except Week 8) in response to the discussion question are acceptable; however, there is a 10% penalty per day in addition to point deductions for other errors. All discussion postings must be posted by Sunday of the week. Once the discussion closes on Sunday, </w:t>
      </w:r>
      <w:r w:rsidRPr="005A06A6">
        <w:rPr>
          <w:rFonts w:ascii="inherit" w:eastAsia="Times New Roman" w:hAnsi="inherit" w:cs="Times New Roman"/>
          <w:sz w:val="20"/>
          <w:szCs w:val="20"/>
          <w:u w:val="single"/>
          <w:bdr w:val="none" w:sz="0" w:space="0" w:color="auto" w:frame="1"/>
        </w:rPr>
        <w:t>students are not allowed to post late</w:t>
      </w:r>
      <w:r w:rsidRPr="005A06A6">
        <w:rPr>
          <w:rFonts w:ascii="inherit" w:eastAsia="Times New Roman" w:hAnsi="inherit" w:cs="Times New Roman"/>
          <w:sz w:val="20"/>
          <w:szCs w:val="20"/>
        </w:rPr>
        <w:t>.</w:t>
      </w:r>
    </w:p>
    <w:p w14:paraId="300C8FF9" w14:textId="7605FDA8" w:rsidR="005A06A6" w:rsidRPr="005A06A6" w:rsidRDefault="005A06A6" w:rsidP="005A06A6">
      <w:pPr>
        <w:spacing w:after="0" w:line="240" w:lineRule="auto"/>
        <w:rPr>
          <w:rFonts w:ascii="inherit" w:eastAsia="Times New Roman" w:hAnsi="inherit" w:cs="Times New Roman"/>
          <w:sz w:val="20"/>
          <w:szCs w:val="20"/>
        </w:rPr>
      </w:pPr>
      <w:r>
        <w:rPr>
          <w:rFonts w:ascii="inherit" w:eastAsia="Times New Roman" w:hAnsi="inherit" w:cs="Arial"/>
          <w:b/>
          <w:bCs/>
          <w:color w:val="000000"/>
          <w:sz w:val="20"/>
          <w:szCs w:val="20"/>
          <w:bdr w:val="none" w:sz="0" w:space="0" w:color="auto" w:frame="1"/>
        </w:rPr>
        <w:br/>
      </w:r>
      <w:r w:rsidRPr="005A06A6">
        <w:rPr>
          <w:rFonts w:ascii="inherit" w:eastAsia="Times New Roman" w:hAnsi="inherit" w:cs="Arial"/>
          <w:b/>
          <w:bCs/>
          <w:color w:val="000000"/>
          <w:sz w:val="20"/>
          <w:szCs w:val="20"/>
          <w:bdr w:val="none" w:sz="0" w:space="0" w:color="auto" w:frame="1"/>
        </w:rPr>
        <w:t>Final Grade Requirements</w:t>
      </w:r>
    </w:p>
    <w:p w14:paraId="6CFC1414" w14:textId="77777777" w:rsidR="005A06A6" w:rsidRPr="005A06A6" w:rsidRDefault="005A06A6" w:rsidP="005A06A6">
      <w:pPr>
        <w:spacing w:after="0" w:line="240" w:lineRule="auto"/>
        <w:rPr>
          <w:rFonts w:ascii="inherit" w:eastAsia="Times New Roman" w:hAnsi="inherit" w:cs="Times New Roman"/>
          <w:sz w:val="20"/>
          <w:szCs w:val="20"/>
        </w:rPr>
      </w:pPr>
      <w:r w:rsidRPr="005A06A6">
        <w:rPr>
          <w:rFonts w:ascii="inherit" w:eastAsia="Times New Roman" w:hAnsi="inherit" w:cs="Times New Roman"/>
          <w:color w:val="000000"/>
          <w:sz w:val="20"/>
          <w:szCs w:val="20"/>
          <w:bdr w:val="none" w:sz="0" w:space="0" w:color="auto" w:frame="1"/>
        </w:rPr>
        <w:t>The following assignment requirements must be met in order to receive a final passing grade:</w:t>
      </w:r>
    </w:p>
    <w:p w14:paraId="1D9B2E31" w14:textId="690A04BF" w:rsidR="005A06A6" w:rsidRPr="005A06A6" w:rsidRDefault="005A06A6" w:rsidP="005A06A6">
      <w:pPr>
        <w:numPr>
          <w:ilvl w:val="0"/>
          <w:numId w:val="7"/>
        </w:numPr>
        <w:spacing w:after="0" w:line="240" w:lineRule="auto"/>
        <w:ind w:left="540"/>
        <w:rPr>
          <w:rFonts w:ascii="inherit" w:eastAsia="Times New Roman" w:hAnsi="inherit" w:cs="Times New Roman"/>
          <w:sz w:val="20"/>
          <w:szCs w:val="20"/>
        </w:rPr>
      </w:pPr>
      <w:r w:rsidRPr="005A06A6">
        <w:rPr>
          <w:rFonts w:ascii="inherit" w:eastAsia="Times New Roman" w:hAnsi="inherit" w:cs="Times New Roman"/>
          <w:color w:val="000000"/>
          <w:sz w:val="20"/>
          <w:szCs w:val="20"/>
          <w:bdr w:val="none" w:sz="0" w:space="0" w:color="auto" w:frame="1"/>
        </w:rPr>
        <w:t xml:space="preserve">Research Final Paper must be </w:t>
      </w:r>
      <w:r w:rsidR="00E84FFA" w:rsidRPr="005A06A6">
        <w:rPr>
          <w:rFonts w:ascii="inherit" w:eastAsia="Times New Roman" w:hAnsi="inherit" w:cs="Times New Roman"/>
          <w:color w:val="000000"/>
          <w:sz w:val="20"/>
          <w:szCs w:val="20"/>
          <w:bdr w:val="none" w:sz="0" w:space="0" w:color="auto" w:frame="1"/>
        </w:rPr>
        <w:t>submitted.</w:t>
      </w:r>
    </w:p>
    <w:p w14:paraId="6547C911" w14:textId="77777777" w:rsidR="005A06A6" w:rsidRPr="005A06A6" w:rsidRDefault="005A06A6" w:rsidP="005A06A6">
      <w:pPr>
        <w:numPr>
          <w:ilvl w:val="0"/>
          <w:numId w:val="7"/>
        </w:numPr>
        <w:spacing w:after="0" w:line="240" w:lineRule="auto"/>
        <w:ind w:left="540"/>
        <w:rPr>
          <w:rFonts w:ascii="inherit" w:eastAsia="Times New Roman" w:hAnsi="inherit" w:cs="Times New Roman"/>
          <w:sz w:val="20"/>
          <w:szCs w:val="20"/>
        </w:rPr>
      </w:pPr>
      <w:r w:rsidRPr="005A06A6">
        <w:rPr>
          <w:rFonts w:ascii="inherit" w:eastAsia="Times New Roman" w:hAnsi="inherit" w:cs="Times New Roman"/>
          <w:color w:val="000000"/>
          <w:sz w:val="20"/>
          <w:szCs w:val="20"/>
          <w:bdr w:val="none" w:sz="0" w:space="0" w:color="auto" w:frame="1"/>
        </w:rPr>
        <w:t>A supermajority (=&gt;66%) of Weekly Discussions must be accomplished</w:t>
      </w:r>
    </w:p>
    <w:p w14:paraId="0DF98505" w14:textId="77777777" w:rsidR="005A06A6" w:rsidRPr="005A06A6" w:rsidRDefault="005A06A6" w:rsidP="005A06A6">
      <w:pPr>
        <w:numPr>
          <w:ilvl w:val="0"/>
          <w:numId w:val="7"/>
        </w:numPr>
        <w:spacing w:after="0" w:line="240" w:lineRule="auto"/>
        <w:ind w:left="540"/>
        <w:rPr>
          <w:rFonts w:ascii="inherit" w:eastAsia="Times New Roman" w:hAnsi="inherit" w:cs="Times New Roman"/>
          <w:sz w:val="20"/>
          <w:szCs w:val="20"/>
        </w:rPr>
      </w:pPr>
      <w:r w:rsidRPr="005A06A6">
        <w:rPr>
          <w:rFonts w:ascii="inherit" w:eastAsia="Times New Roman" w:hAnsi="inherit" w:cs="Times New Roman"/>
          <w:color w:val="000000"/>
          <w:sz w:val="20"/>
          <w:szCs w:val="20"/>
          <w:bdr w:val="none" w:sz="0" w:space="0" w:color="auto" w:frame="1"/>
        </w:rPr>
        <w:t>A supermajority (=&gt;66%) of TestOut Labs must be accomplished</w:t>
      </w:r>
    </w:p>
    <w:p w14:paraId="3870BD40" w14:textId="77777777" w:rsidR="005A06A6" w:rsidRPr="005A06A6" w:rsidRDefault="005A06A6" w:rsidP="005A06A6">
      <w:pPr>
        <w:numPr>
          <w:ilvl w:val="0"/>
          <w:numId w:val="7"/>
        </w:numPr>
        <w:spacing w:after="0" w:line="240" w:lineRule="auto"/>
        <w:ind w:left="540"/>
        <w:rPr>
          <w:rFonts w:ascii="inherit" w:eastAsia="Times New Roman" w:hAnsi="inherit" w:cs="Times New Roman"/>
          <w:sz w:val="20"/>
          <w:szCs w:val="20"/>
        </w:rPr>
      </w:pPr>
      <w:r w:rsidRPr="005A06A6">
        <w:rPr>
          <w:rFonts w:ascii="inherit" w:eastAsia="Times New Roman" w:hAnsi="inherit" w:cs="Times New Roman"/>
          <w:color w:val="000000"/>
          <w:sz w:val="20"/>
          <w:szCs w:val="20"/>
          <w:bdr w:val="none" w:sz="0" w:space="0" w:color="auto" w:frame="1"/>
        </w:rPr>
        <w:t>The final exam must be completed.</w:t>
      </w:r>
    </w:p>
    <w:p w14:paraId="027F97E8" w14:textId="77777777" w:rsidR="000E7E67" w:rsidRDefault="004E5A83"/>
    <w:sectPr w:rsidR="000E7E67" w:rsidSect="005A06A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3D7D"/>
    <w:multiLevelType w:val="multilevel"/>
    <w:tmpl w:val="4B3E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2B289A"/>
    <w:multiLevelType w:val="multilevel"/>
    <w:tmpl w:val="A93A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6B057B"/>
    <w:multiLevelType w:val="multilevel"/>
    <w:tmpl w:val="D6D8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680CE3"/>
    <w:multiLevelType w:val="multilevel"/>
    <w:tmpl w:val="0096D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5F7EC8"/>
    <w:multiLevelType w:val="multilevel"/>
    <w:tmpl w:val="1266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3"/>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A6"/>
    <w:rsid w:val="00031AD7"/>
    <w:rsid w:val="0009228E"/>
    <w:rsid w:val="0019567E"/>
    <w:rsid w:val="002665F0"/>
    <w:rsid w:val="004E5A83"/>
    <w:rsid w:val="005A06A6"/>
    <w:rsid w:val="00983ED0"/>
    <w:rsid w:val="00B965B0"/>
    <w:rsid w:val="00C96342"/>
    <w:rsid w:val="00E4116E"/>
    <w:rsid w:val="00E8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2444"/>
  <w15:chartTrackingRefBased/>
  <w15:docId w15:val="{C0FD7B98-F609-4214-9FB9-DA30F8E7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06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0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6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06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0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6A6"/>
    <w:rPr>
      <w:b/>
      <w:bCs/>
    </w:rPr>
  </w:style>
  <w:style w:type="character" w:customStyle="1" w:styleId="heading1char0">
    <w:name w:val="heading1char"/>
    <w:basedOn w:val="DefaultParagraphFont"/>
    <w:rsid w:val="005A06A6"/>
  </w:style>
  <w:style w:type="character" w:styleId="Hyperlink">
    <w:name w:val="Hyperlink"/>
    <w:basedOn w:val="DefaultParagraphFont"/>
    <w:uiPriority w:val="99"/>
    <w:semiHidden/>
    <w:unhideWhenUsed/>
    <w:rsid w:val="005A06A6"/>
    <w:rPr>
      <w:color w:val="0000FF"/>
      <w:u w:val="single"/>
    </w:rPr>
  </w:style>
  <w:style w:type="paragraph" w:customStyle="1" w:styleId="body">
    <w:name w:val="body"/>
    <w:basedOn w:val="Normal"/>
    <w:rsid w:val="005A06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1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355377">
      <w:bodyDiv w:val="1"/>
      <w:marLeft w:val="0"/>
      <w:marRight w:val="0"/>
      <w:marTop w:val="0"/>
      <w:marBottom w:val="0"/>
      <w:divBdr>
        <w:top w:val="none" w:sz="0" w:space="0" w:color="auto"/>
        <w:left w:val="none" w:sz="0" w:space="0" w:color="auto"/>
        <w:bottom w:val="none" w:sz="0" w:space="0" w:color="auto"/>
        <w:right w:val="none" w:sz="0" w:space="0" w:color="auto"/>
      </w:divBdr>
      <w:divsChild>
        <w:div w:id="77796762">
          <w:marLeft w:val="0"/>
          <w:marRight w:val="0"/>
          <w:marTop w:val="0"/>
          <w:marBottom w:val="0"/>
          <w:divBdr>
            <w:top w:val="none" w:sz="0" w:space="0" w:color="auto"/>
            <w:left w:val="none" w:sz="0" w:space="0" w:color="auto"/>
            <w:bottom w:val="none" w:sz="0" w:space="0" w:color="auto"/>
            <w:right w:val="none" w:sz="0" w:space="0" w:color="auto"/>
          </w:divBdr>
        </w:div>
      </w:divsChild>
    </w:div>
    <w:div w:id="14259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jemiso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Jemison</dc:creator>
  <cp:keywords/>
  <dc:description/>
  <cp:lastModifiedBy>john.jemison</cp:lastModifiedBy>
  <cp:revision>4</cp:revision>
  <dcterms:created xsi:type="dcterms:W3CDTF">2021-06-25T03:03:00Z</dcterms:created>
  <dcterms:modified xsi:type="dcterms:W3CDTF">2021-10-06T12:58:00Z</dcterms:modified>
</cp:coreProperties>
</file>