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69F6" w14:textId="77777777" w:rsidR="009B7A28" w:rsidRDefault="009B7A28" w:rsidP="00E8791C">
      <w:pPr>
        <w:pStyle w:val="Heading1"/>
        <w:jc w:val="center"/>
      </w:pPr>
      <w:r w:rsidRPr="00EB1A90">
        <w:rPr>
          <w:noProof/>
        </w:rPr>
        <w:drawing>
          <wp:inline distT="0" distB="0" distL="0" distR="0" wp14:anchorId="0E8ED896" wp14:editId="1917B0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C70233" w14:textId="43816BE9" w:rsidR="009B7A28" w:rsidRPr="00AB306D" w:rsidRDefault="005476A8" w:rsidP="00AB306D">
      <w:pPr>
        <w:pStyle w:val="Title"/>
      </w:pPr>
      <w:r>
        <w:t>WBU Online</w:t>
      </w:r>
    </w:p>
    <w:p w14:paraId="49AC18E5" w14:textId="77777777" w:rsidR="009B7A28" w:rsidRPr="00AB306D" w:rsidRDefault="001E11BA" w:rsidP="00AB306D">
      <w:pPr>
        <w:pStyle w:val="Title"/>
      </w:pPr>
      <w:r>
        <w:t>School of Christian Studies</w:t>
      </w:r>
    </w:p>
    <w:p w14:paraId="6A43F623" w14:textId="77777777" w:rsidR="009B7A28" w:rsidRDefault="009B7A28" w:rsidP="00930EB6">
      <w:pPr>
        <w:pStyle w:val="Heading1"/>
      </w:pPr>
    </w:p>
    <w:p w14:paraId="4C467A99" w14:textId="77777777" w:rsidR="00417929" w:rsidRPr="00F3445E" w:rsidRDefault="00FC0BCF" w:rsidP="00930EB6">
      <w:pPr>
        <w:pStyle w:val="Heading1"/>
      </w:pPr>
      <w:r>
        <w:t xml:space="preserve">2. </w:t>
      </w:r>
      <w:r w:rsidR="00417929" w:rsidRPr="00F3445E">
        <w:t>UNIVERSITY MISSION STATEMENT</w:t>
      </w:r>
    </w:p>
    <w:p w14:paraId="46DA3046"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7ACE76" w14:textId="77777777" w:rsidR="00417929" w:rsidRDefault="00FC0BCF" w:rsidP="00930EB6">
      <w:pPr>
        <w:pStyle w:val="Heading1"/>
      </w:pPr>
      <w:r>
        <w:t xml:space="preserve">3. </w:t>
      </w:r>
      <w:r w:rsidR="00417929" w:rsidRPr="0026208D">
        <w:t>COURSE NUMBER &amp; NAME</w:t>
      </w:r>
      <w:r w:rsidR="00417929" w:rsidRPr="00417929">
        <w:t xml:space="preserve">: </w:t>
      </w:r>
    </w:p>
    <w:p w14:paraId="714F6752" w14:textId="5A85FCA4" w:rsidR="00417929" w:rsidRPr="00417929" w:rsidRDefault="00B234D6" w:rsidP="00930EB6">
      <w:r>
        <w:t xml:space="preserve">MNST </w:t>
      </w:r>
      <w:r w:rsidR="00D64267">
        <w:t>5</w:t>
      </w:r>
      <w:r w:rsidR="00FB3A57">
        <w:t>3</w:t>
      </w:r>
      <w:r w:rsidR="007B32CF">
        <w:t>7</w:t>
      </w:r>
      <w:r w:rsidR="00454FA9">
        <w:t>2</w:t>
      </w:r>
      <w:r w:rsidR="00FB3A57">
        <w:t xml:space="preserve"> VC01 </w:t>
      </w:r>
      <w:r w:rsidR="007B32CF">
        <w:t>Topics in Pastoral Counseling: Grief</w:t>
      </w:r>
    </w:p>
    <w:p w14:paraId="0E3BA88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1BE1B7E" w14:textId="5DA35263" w:rsidR="00417929" w:rsidRPr="00417929" w:rsidRDefault="007B32CF" w:rsidP="00930EB6">
      <w:r>
        <w:t xml:space="preserve">Fall </w:t>
      </w:r>
      <w:r w:rsidR="00454FA9">
        <w:t>2</w:t>
      </w:r>
      <w:r w:rsidR="00FB3A57">
        <w:t>, 2021 (</w:t>
      </w:r>
      <w:r w:rsidR="00454FA9">
        <w:t>October 11- December 11</w:t>
      </w:r>
      <w:r w:rsidR="00FB3A57">
        <w:t xml:space="preserve"> 2021</w:t>
      </w:r>
      <w:r w:rsidR="001E11BA">
        <w:t>)</w:t>
      </w:r>
    </w:p>
    <w:p w14:paraId="1531645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E29CCB" w14:textId="77777777" w:rsidR="00417929" w:rsidRPr="00417929" w:rsidRDefault="001E11BA" w:rsidP="00930EB6">
      <w:r>
        <w:t>D Glenn Simmons, PhD, ThD</w:t>
      </w:r>
    </w:p>
    <w:p w14:paraId="6AA5ED0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82810D" w14:textId="77B03407" w:rsidR="00417929" w:rsidRPr="00417929" w:rsidRDefault="00417929" w:rsidP="00930EB6">
      <w:r w:rsidRPr="00417929">
        <w:t xml:space="preserve">Office phone: </w:t>
      </w:r>
      <w:r w:rsidR="001E11BA">
        <w:t>684-699-2177 (Please remember that American Samoa is 7 hours behind Texas time.</w:t>
      </w:r>
      <w:r w:rsidR="00604D4C">
        <w:t>)</w:t>
      </w:r>
      <w:r w:rsidR="001E11BA">
        <w:t xml:space="preserve"> </w:t>
      </w:r>
    </w:p>
    <w:p w14:paraId="7B9DBE50" w14:textId="77777777" w:rsidR="00417929" w:rsidRPr="00417929" w:rsidRDefault="00930EB6" w:rsidP="00930EB6">
      <w:r>
        <w:t xml:space="preserve">WBU </w:t>
      </w:r>
      <w:r w:rsidR="00417929" w:rsidRPr="00417929">
        <w:t xml:space="preserve">Email: </w:t>
      </w:r>
      <w:r w:rsidR="001E11BA">
        <w:t>simmonsg@wbu.edu</w:t>
      </w:r>
    </w:p>
    <w:p w14:paraId="6D9B0729" w14:textId="3DC8E595" w:rsidR="00417929" w:rsidRPr="00417929" w:rsidRDefault="00417929" w:rsidP="00930EB6">
      <w:r w:rsidRPr="00417929">
        <w:t>Cell phon</w:t>
      </w:r>
      <w:r w:rsidR="000B1F29">
        <w:t>e:</w:t>
      </w:r>
      <w:r w:rsidR="001E11BA">
        <w:t xml:space="preserve"> 602.740.7040. Please text first, identify yourself, and I will contact you at my earliest convenience</w:t>
      </w:r>
      <w:r w:rsidR="00604D4C">
        <w:t>.</w:t>
      </w:r>
    </w:p>
    <w:p w14:paraId="6F6E92B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FB385" w14:textId="5715941F" w:rsidR="00930EB6" w:rsidRPr="00417929" w:rsidRDefault="001E11BA" w:rsidP="00930EB6">
      <w:r>
        <w:t>Students can reach out to me and I will set up a time to meet.</w:t>
      </w:r>
      <w:r w:rsidR="004C53D7">
        <w:t xml:space="preserve"> I work out of the WBU American Samoa</w:t>
      </w:r>
      <w:r w:rsidR="005476A8">
        <w:t xml:space="preserve"> Site.</w:t>
      </w:r>
    </w:p>
    <w:p w14:paraId="0F97005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EF3AE71" w14:textId="311AC20A" w:rsidR="00930EB6" w:rsidRPr="00417929" w:rsidRDefault="005476A8" w:rsidP="00930EB6">
      <w:r>
        <w:t>WBU Online</w:t>
      </w:r>
    </w:p>
    <w:p w14:paraId="5577F36D" w14:textId="5C6A1374" w:rsidR="00930EB6" w:rsidRPr="0052191F" w:rsidRDefault="00FC0BCF" w:rsidP="0052191F">
      <w:pPr>
        <w:pStyle w:val="Heading1"/>
        <w:rPr>
          <w:b w:val="0"/>
        </w:rPr>
      </w:pPr>
      <w:r>
        <w:rPr>
          <w:rStyle w:val="Heading1Char"/>
          <w:b/>
        </w:rPr>
        <w:t xml:space="preserve">9. </w:t>
      </w:r>
      <w:r w:rsidR="00417929" w:rsidRPr="0026208D">
        <w:rPr>
          <w:rStyle w:val="Heading1Char"/>
          <w:b/>
        </w:rPr>
        <w:t>CATALOG DESCRIPTION</w:t>
      </w:r>
      <w:r w:rsidR="00417929" w:rsidRPr="0026208D">
        <w:t xml:space="preserve">: </w:t>
      </w:r>
      <w:r w:rsidR="001E11BA">
        <w:br/>
      </w:r>
      <w:r w:rsidR="005476A8" w:rsidRPr="005476A8">
        <w:rPr>
          <w:b w:val="0"/>
          <w:color w:val="000000" w:themeColor="text1"/>
        </w:rPr>
        <w:t xml:space="preserve">Research in selected issues in religion and </w:t>
      </w:r>
      <w:proofErr w:type="spellStart"/>
      <w:r w:rsidR="005476A8" w:rsidRPr="005476A8">
        <w:rPr>
          <w:b w:val="0"/>
          <w:color w:val="000000" w:themeColor="text1"/>
        </w:rPr>
        <w:t>personalty</w:t>
      </w:r>
      <w:proofErr w:type="spellEnd"/>
      <w:r w:rsidR="005476A8" w:rsidRPr="005476A8">
        <w:rPr>
          <w:b w:val="0"/>
          <w:color w:val="000000" w:themeColor="text1"/>
        </w:rPr>
        <w:t>, psychology of religious experience, family and crisis counseling or theories of pastoral counseling. Note: May be repeated for credit when subject matter and topic change</w:t>
      </w:r>
    </w:p>
    <w:p w14:paraId="75C27649" w14:textId="67FC702C"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A68293D" w14:textId="51071A7D" w:rsidR="0038253F" w:rsidRPr="0038253F" w:rsidRDefault="0038253F" w:rsidP="0038253F">
      <w:r>
        <w:t>None</w:t>
      </w:r>
    </w:p>
    <w:p w14:paraId="4ADACA17" w14:textId="77777777" w:rsidR="00B90AD0" w:rsidRDefault="00FC0BCF" w:rsidP="00B90AD0">
      <w:pPr>
        <w:autoSpaceDE w:val="0"/>
        <w:autoSpaceDN w:val="0"/>
        <w:adjustRightInd w:val="0"/>
        <w:spacing w:after="0" w:line="240" w:lineRule="auto"/>
        <w:rPr>
          <w:rFonts w:ascii="pFâ˛" w:hAnsi="pFâ˛" w:cs="pFâ˛"/>
          <w:b/>
          <w:bCs/>
          <w:sz w:val="22"/>
          <w:szCs w:val="22"/>
        </w:rPr>
      </w:pPr>
      <w:r>
        <w:rPr>
          <w:rStyle w:val="Heading1Char"/>
        </w:rPr>
        <w:t xml:space="preserve">11. </w:t>
      </w:r>
      <w:r w:rsidR="00417929" w:rsidRPr="0026208D">
        <w:rPr>
          <w:rStyle w:val="Heading1Char"/>
        </w:rPr>
        <w:t>REQUIRED TEXTBOOK AND RESO</w:t>
      </w:r>
      <w:r w:rsidR="00D64267">
        <w:rPr>
          <w:rFonts w:ascii="pFâ˛" w:hAnsi="pFâ˛" w:cs="pFâ˛"/>
          <w:b/>
          <w:bCs/>
          <w:sz w:val="22"/>
          <w:szCs w:val="22"/>
        </w:rPr>
        <w:t>URSES:</w:t>
      </w:r>
    </w:p>
    <w:p w14:paraId="62AB4E27" w14:textId="77777777" w:rsidR="00B90AD0" w:rsidRDefault="00D64267" w:rsidP="00D64267">
      <w:pPr>
        <w:autoSpaceDE w:val="0"/>
        <w:autoSpaceDN w:val="0"/>
        <w:adjustRightInd w:val="0"/>
        <w:spacing w:after="0" w:line="240" w:lineRule="auto"/>
        <w:rPr>
          <w:rFonts w:cstheme="minorHAnsi"/>
          <w:i/>
          <w:iCs/>
        </w:rPr>
      </w:pPr>
      <w:r w:rsidRPr="00D64267">
        <w:rPr>
          <w:rFonts w:cstheme="minorHAnsi"/>
        </w:rPr>
        <w:t xml:space="preserve">Kubler‐Ross, Eliszabeth &amp; Kessler, David (2014). </w:t>
      </w:r>
      <w:r w:rsidRPr="00B90AD0">
        <w:rPr>
          <w:rFonts w:cstheme="minorHAnsi"/>
          <w:i/>
          <w:iCs/>
        </w:rPr>
        <w:t xml:space="preserve">On grief and grieving: Finding the meaning of </w:t>
      </w:r>
    </w:p>
    <w:p w14:paraId="56AFD027" w14:textId="60E20DB3" w:rsidR="00D64267" w:rsidRPr="00B90AD0" w:rsidRDefault="00B90AD0" w:rsidP="00D64267">
      <w:pPr>
        <w:autoSpaceDE w:val="0"/>
        <w:autoSpaceDN w:val="0"/>
        <w:adjustRightInd w:val="0"/>
        <w:spacing w:after="0" w:line="240" w:lineRule="auto"/>
        <w:rPr>
          <w:rFonts w:ascii="pFâ˛" w:hAnsi="pFâ˛" w:cs="pFâ˛"/>
          <w:b/>
          <w:bCs/>
          <w:sz w:val="22"/>
          <w:szCs w:val="22"/>
        </w:rPr>
      </w:pPr>
      <w:r>
        <w:rPr>
          <w:rFonts w:cstheme="minorHAnsi"/>
          <w:i/>
          <w:iCs/>
        </w:rPr>
        <w:lastRenderedPageBreak/>
        <w:tab/>
      </w:r>
      <w:r w:rsidR="00D64267" w:rsidRPr="00B90AD0">
        <w:rPr>
          <w:rFonts w:cstheme="minorHAnsi"/>
          <w:i/>
          <w:iCs/>
        </w:rPr>
        <w:t>grief</w:t>
      </w:r>
      <w:r w:rsidRPr="00B90AD0">
        <w:rPr>
          <w:rFonts w:ascii="pFâ˛" w:hAnsi="pFâ˛" w:cs="pFâ˛"/>
          <w:b/>
          <w:bCs/>
          <w:i/>
          <w:iCs/>
          <w:sz w:val="22"/>
          <w:szCs w:val="22"/>
        </w:rPr>
        <w:t xml:space="preserve"> </w:t>
      </w:r>
      <w:r w:rsidR="00D64267" w:rsidRPr="00B90AD0">
        <w:rPr>
          <w:rFonts w:cstheme="minorHAnsi"/>
          <w:i/>
          <w:iCs/>
        </w:rPr>
        <w:t>through the five stages of loss</w:t>
      </w:r>
      <w:r w:rsidR="00D64267" w:rsidRPr="00D64267">
        <w:rPr>
          <w:rFonts w:cstheme="minorHAnsi"/>
        </w:rPr>
        <w:t>. New York: Scribner.</w:t>
      </w:r>
    </w:p>
    <w:p w14:paraId="7D26C30C" w14:textId="77777777" w:rsidR="00B90AD0" w:rsidRDefault="00D64267" w:rsidP="00B90AD0">
      <w:pPr>
        <w:autoSpaceDE w:val="0"/>
        <w:autoSpaceDN w:val="0"/>
        <w:adjustRightInd w:val="0"/>
        <w:spacing w:after="0" w:line="240" w:lineRule="auto"/>
        <w:rPr>
          <w:rFonts w:cstheme="minorHAnsi"/>
        </w:rPr>
      </w:pPr>
      <w:r w:rsidRPr="00D64267">
        <w:rPr>
          <w:rFonts w:cstheme="minorHAnsi"/>
        </w:rPr>
        <w:t xml:space="preserve">Oates, Wayne E. (1997). Grief, </w:t>
      </w:r>
      <w:r w:rsidRPr="00B90AD0">
        <w:rPr>
          <w:rFonts w:cstheme="minorHAnsi"/>
          <w:i/>
          <w:iCs/>
        </w:rPr>
        <w:t>Transition, and Loss: A pastor’s clinical guide</w:t>
      </w:r>
      <w:r w:rsidRPr="00D64267">
        <w:rPr>
          <w:rFonts w:cstheme="minorHAnsi"/>
        </w:rPr>
        <w:t xml:space="preserve">. Minneapolis: </w:t>
      </w:r>
    </w:p>
    <w:p w14:paraId="17B24E03" w14:textId="53159660" w:rsidR="00D64267" w:rsidRPr="00B90AD0" w:rsidRDefault="00B90AD0" w:rsidP="00B90AD0">
      <w:pPr>
        <w:autoSpaceDE w:val="0"/>
        <w:autoSpaceDN w:val="0"/>
        <w:adjustRightInd w:val="0"/>
        <w:spacing w:after="0" w:line="240" w:lineRule="auto"/>
        <w:rPr>
          <w:rFonts w:cstheme="minorHAnsi"/>
        </w:rPr>
      </w:pPr>
      <w:r>
        <w:rPr>
          <w:rFonts w:cstheme="minorHAnsi"/>
        </w:rPr>
        <w:tab/>
      </w:r>
      <w:r w:rsidR="00D64267" w:rsidRPr="00D64267">
        <w:rPr>
          <w:rFonts w:cstheme="minorHAnsi"/>
        </w:rPr>
        <w:t>Fortress Press.</w:t>
      </w:r>
    </w:p>
    <w:p w14:paraId="2F77C97D" w14:textId="6B5BBF9F" w:rsidR="00B90AD0" w:rsidRDefault="00B90AD0" w:rsidP="00D64267">
      <w:r>
        <w:t>Additional Readings assigned inside Blackboard and with the Blog project.</w:t>
      </w:r>
    </w:p>
    <w:p w14:paraId="7601DE22" w14:textId="77777777" w:rsidR="00350A4D" w:rsidRPr="00282A5E" w:rsidRDefault="00350A4D" w:rsidP="00350A4D">
      <w:pPr>
        <w:pStyle w:val="NormalWeb"/>
        <w:spacing w:before="0" w:beforeAutospacing="0" w:after="0" w:afterAutospacing="0"/>
        <w:ind w:left="340"/>
        <w:rPr>
          <w:rFonts w:asciiTheme="minorHAnsi" w:hAnsiTheme="minorHAnsi" w:cstheme="minorHAnsi"/>
          <w:sz w:val="22"/>
          <w:szCs w:val="22"/>
        </w:rPr>
      </w:pPr>
      <w:r w:rsidRPr="00282A5E">
        <w:rPr>
          <w:rFonts w:asciiTheme="minorHAnsi" w:hAnsiTheme="minorHAnsi" w:cstheme="minorHAnsi"/>
          <w:b/>
          <w:bCs/>
          <w:sz w:val="22"/>
          <w:szCs w:val="22"/>
        </w:rPr>
        <w:t>This course includes an Automatic eBook.  Opt out date is the 8</w:t>
      </w:r>
      <w:r w:rsidRPr="00282A5E">
        <w:rPr>
          <w:rFonts w:asciiTheme="minorHAnsi" w:hAnsiTheme="minorHAnsi" w:cstheme="minorHAnsi"/>
          <w:b/>
          <w:bCs/>
          <w:sz w:val="22"/>
          <w:szCs w:val="22"/>
          <w:vertAlign w:val="superscript"/>
        </w:rPr>
        <w:t>th</w:t>
      </w:r>
      <w:r w:rsidRPr="00282A5E">
        <w:rPr>
          <w:rFonts w:asciiTheme="minorHAnsi" w:hAnsiTheme="minorHAnsi" w:cstheme="minorHAnsi"/>
          <w:b/>
          <w:bCs/>
          <w:sz w:val="22"/>
          <w:szCs w:val="22"/>
        </w:rPr>
        <w:t> day of class (second Monday of the session).  Click on the menu link for more details.</w:t>
      </w:r>
    </w:p>
    <w:p w14:paraId="67386B61" w14:textId="40B3BAE2" w:rsidR="00FC0BCF" w:rsidRDefault="00FC0BCF" w:rsidP="001E11BA">
      <w:pPr>
        <w:pStyle w:val="Heading1"/>
      </w:pPr>
    </w:p>
    <w:p w14:paraId="7A7C6165" w14:textId="77777777" w:rsidR="00FC0BCF" w:rsidRPr="00FC0BCF" w:rsidRDefault="00FC0BCF" w:rsidP="00FC0BCF">
      <w:pPr>
        <w:pStyle w:val="Heading1"/>
      </w:pPr>
      <w:r>
        <w:t>12. OPTIONAL MATERIALS</w:t>
      </w:r>
    </w:p>
    <w:p w14:paraId="10B154E2" w14:textId="4C1FA442" w:rsidR="00417929" w:rsidRPr="00417929" w:rsidRDefault="001E11BA" w:rsidP="00930EB6">
      <w:r>
        <w:t>Non</w:t>
      </w:r>
      <w:r w:rsidR="00D64267">
        <w:t>e</w:t>
      </w:r>
    </w:p>
    <w:p w14:paraId="7E1218D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EB8B77"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the five stages of grief</w:t>
      </w:r>
    </w:p>
    <w:p w14:paraId="6B9EE266"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Discuss how pastoral counselors can address each of these.</w:t>
      </w:r>
    </w:p>
    <w:p w14:paraId="44B5C1EF"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Develop depth in various areas of pastoral counseling and pastoral care to especially deal with those who grieve</w:t>
      </w:r>
    </w:p>
    <w:p w14:paraId="7294EEAB"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Scriptures that can support and encourage people through their grief</w:t>
      </w:r>
    </w:p>
    <w:p w14:paraId="3B92DCFA" w14:textId="578BD2FE" w:rsidR="00512A3E"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Provide an example of a program in a local church in which the pastor and congregation can become involved in addressing grief from a Christian perspective.</w:t>
      </w:r>
    </w:p>
    <w:p w14:paraId="2A2A407A" w14:textId="1B1C76B5" w:rsidR="000D0A67" w:rsidRDefault="000D0A67" w:rsidP="00D64267">
      <w:pPr>
        <w:pStyle w:val="ListParagraph"/>
        <w:numPr>
          <w:ilvl w:val="0"/>
          <w:numId w:val="6"/>
        </w:numPr>
        <w:autoSpaceDE w:val="0"/>
        <w:autoSpaceDN w:val="0"/>
        <w:adjustRightInd w:val="0"/>
        <w:spacing w:after="0" w:line="240" w:lineRule="auto"/>
        <w:rPr>
          <w:rFonts w:cstheme="minorHAnsi"/>
        </w:rPr>
      </w:pPr>
      <w:r>
        <w:rPr>
          <w:rFonts w:cstheme="minorHAnsi"/>
        </w:rPr>
        <w:t>Read, analyze, and evaluate peer-reviewed literature concerning grief, grief counseling, and/or pastoral counseling.</w:t>
      </w:r>
    </w:p>
    <w:p w14:paraId="7EF22C78" w14:textId="4552436E" w:rsidR="001E11BA" w:rsidRDefault="00B57ED2" w:rsidP="00930EB6">
      <w:pPr>
        <w:pStyle w:val="ListParagraph"/>
        <w:numPr>
          <w:ilvl w:val="0"/>
          <w:numId w:val="6"/>
        </w:numPr>
        <w:autoSpaceDE w:val="0"/>
        <w:autoSpaceDN w:val="0"/>
        <w:adjustRightInd w:val="0"/>
        <w:spacing w:after="0" w:line="240" w:lineRule="auto"/>
        <w:rPr>
          <w:rFonts w:cstheme="minorHAnsi"/>
        </w:rPr>
      </w:pPr>
      <w:r>
        <w:rPr>
          <w:rFonts w:cstheme="minorHAnsi"/>
        </w:rPr>
        <w:t xml:space="preserve">Create by analysis, synthesis, </w:t>
      </w:r>
      <w:r w:rsidR="00EB4A23">
        <w:rPr>
          <w:rFonts w:cstheme="minorHAnsi"/>
        </w:rPr>
        <w:t xml:space="preserve">and </w:t>
      </w:r>
      <w:r>
        <w:rPr>
          <w:rFonts w:cstheme="minorHAnsi"/>
        </w:rPr>
        <w:t xml:space="preserve">evaluation a strong program that builds effective grief ministry within a local church or other organization. </w:t>
      </w:r>
    </w:p>
    <w:p w14:paraId="7FF1BCD5" w14:textId="77777777" w:rsidR="0038253F" w:rsidRPr="0038253F" w:rsidRDefault="0038253F" w:rsidP="0038253F">
      <w:pPr>
        <w:pStyle w:val="ListParagraph"/>
        <w:autoSpaceDE w:val="0"/>
        <w:autoSpaceDN w:val="0"/>
        <w:adjustRightInd w:val="0"/>
        <w:spacing w:after="0" w:line="240" w:lineRule="auto"/>
        <w:rPr>
          <w:rFonts w:cstheme="minorHAnsi"/>
        </w:rPr>
      </w:pPr>
    </w:p>
    <w:p w14:paraId="2BA0E61D" w14:textId="77777777" w:rsidR="00417929" w:rsidRDefault="00FC0BCF" w:rsidP="00930EB6">
      <w:pPr>
        <w:pStyle w:val="Heading1"/>
      </w:pPr>
      <w:r>
        <w:t xml:space="preserve">14. </w:t>
      </w:r>
      <w:r w:rsidR="00930EB6">
        <w:t>ATTENDANCE REQUIREMENTS:</w:t>
      </w:r>
    </w:p>
    <w:p w14:paraId="56A8BD6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75F9B9" w14:textId="2476D719"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r w:rsidR="00B90AD0">
        <w:t xml:space="preserve"> </w:t>
      </w:r>
      <w:hyperlink r:id="rId6" w:history="1">
        <w:r w:rsidR="00B90AD0" w:rsidRPr="007245FB">
          <w:rPr>
            <w:rStyle w:val="Hyperlink"/>
          </w:rPr>
          <w:t>WBU Catalog Statement</w:t>
        </w:r>
      </w:hyperlink>
    </w:p>
    <w:p w14:paraId="22F9ECA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F7755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85E564F"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53DCB97" w14:textId="2E243BED" w:rsidR="00417929" w:rsidRPr="0026208D" w:rsidRDefault="00FC0BCF" w:rsidP="00D0662E">
      <w:r>
        <w:rPr>
          <w:rStyle w:val="Heading1Char"/>
        </w:rPr>
        <w:t xml:space="preserve">17. </w:t>
      </w:r>
      <w:r w:rsidR="00417929" w:rsidRPr="0026208D">
        <w:rPr>
          <w:rStyle w:val="Heading1Char"/>
        </w:rPr>
        <w:t>COURSE REQUIREMENTS</w:t>
      </w:r>
      <w:r>
        <w:rPr>
          <w:rStyle w:val="Heading1Char"/>
        </w:rPr>
        <w:t xml:space="preserve"> and GRADING CRITERIA</w:t>
      </w:r>
      <w:r w:rsidR="000B1F29">
        <w:t>:</w:t>
      </w:r>
    </w:p>
    <w:p w14:paraId="5EB85019"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5FE5ACD1" w14:textId="77777777" w:rsidR="00D15829"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14:paraId="0923B0AF" w14:textId="13F10D33" w:rsidR="00D15829" w:rsidRDefault="00D64267" w:rsidP="00D15829">
      <w:pPr>
        <w:numPr>
          <w:ilvl w:val="0"/>
          <w:numId w:val="3"/>
        </w:numPr>
        <w:spacing w:after="0" w:line="240" w:lineRule="auto"/>
        <w:rPr>
          <w:rFonts w:ascii="Arial" w:hAnsi="Arial" w:cs="Arial"/>
          <w:sz w:val="22"/>
          <w:szCs w:val="22"/>
        </w:rPr>
      </w:pPr>
      <w:r>
        <w:rPr>
          <w:rFonts w:ascii="Arial" w:hAnsi="Arial" w:cs="Arial"/>
          <w:sz w:val="22"/>
          <w:szCs w:val="22"/>
        </w:rPr>
        <w:t>Journal article review assessing current practices in pastoral counseling, especially related to grief.</w:t>
      </w:r>
    </w:p>
    <w:p w14:paraId="2194180C" w14:textId="17CEA95E" w:rsidR="00EB4A23" w:rsidRPr="007E4A00" w:rsidRDefault="00EB4A23" w:rsidP="00D15829">
      <w:pPr>
        <w:numPr>
          <w:ilvl w:val="0"/>
          <w:numId w:val="3"/>
        </w:numPr>
        <w:spacing w:after="0" w:line="240" w:lineRule="auto"/>
        <w:rPr>
          <w:rFonts w:ascii="Arial" w:hAnsi="Arial" w:cs="Arial"/>
          <w:sz w:val="22"/>
          <w:szCs w:val="22"/>
        </w:rPr>
      </w:pPr>
      <w:r>
        <w:rPr>
          <w:rFonts w:ascii="Arial" w:hAnsi="Arial" w:cs="Arial"/>
          <w:sz w:val="22"/>
          <w:szCs w:val="22"/>
        </w:rPr>
        <w:t>Interview someone within a church or other organization that regular</w:t>
      </w:r>
      <w:r w:rsidR="00B33B3B">
        <w:rPr>
          <w:rFonts w:ascii="Arial" w:hAnsi="Arial" w:cs="Arial"/>
          <w:sz w:val="22"/>
          <w:szCs w:val="22"/>
        </w:rPr>
        <w:t>l</w:t>
      </w:r>
      <w:r>
        <w:rPr>
          <w:rFonts w:ascii="Arial" w:hAnsi="Arial" w:cs="Arial"/>
          <w:sz w:val="22"/>
          <w:szCs w:val="22"/>
        </w:rPr>
        <w:t xml:space="preserve">y provides grief counseling. </w:t>
      </w:r>
    </w:p>
    <w:p w14:paraId="393DEC7C" w14:textId="23A9BB66"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r w:rsidR="00D64267">
        <w:rPr>
          <w:rFonts w:ascii="Arial" w:hAnsi="Arial" w:cs="Arial"/>
          <w:sz w:val="22"/>
          <w:szCs w:val="22"/>
        </w:rPr>
        <w:t xml:space="preserve"> related to grief</w:t>
      </w:r>
      <w:r w:rsidR="00D0662E">
        <w:rPr>
          <w:rFonts w:ascii="Arial" w:hAnsi="Arial" w:cs="Arial"/>
          <w:sz w:val="22"/>
          <w:szCs w:val="22"/>
        </w:rPr>
        <w:t>. And pastoral counseling within a ministry situation.</w:t>
      </w:r>
    </w:p>
    <w:p w14:paraId="5DF5EA8E" w14:textId="4C0C2726"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An individual wiki page consisting of resources each student has found that would be helpful to the entire class in the subject</w:t>
      </w:r>
    </w:p>
    <w:p w14:paraId="0946C077" w14:textId="647596B5" w:rsidR="00D0662E" w:rsidRDefault="00D0662E" w:rsidP="00D15829">
      <w:pPr>
        <w:numPr>
          <w:ilvl w:val="0"/>
          <w:numId w:val="3"/>
        </w:numPr>
        <w:spacing w:after="0" w:line="240" w:lineRule="auto"/>
        <w:rPr>
          <w:rFonts w:ascii="Arial" w:hAnsi="Arial" w:cs="Arial"/>
          <w:sz w:val="22"/>
          <w:szCs w:val="22"/>
        </w:rPr>
      </w:pPr>
      <w:r>
        <w:rPr>
          <w:rFonts w:ascii="Arial" w:hAnsi="Arial" w:cs="Arial"/>
          <w:sz w:val="22"/>
          <w:szCs w:val="22"/>
        </w:rPr>
        <w:t>Blog—Students will create a blog where they will list three reliable resources that can help others in grief counseling in a church or ministry situation. The blog is not the same as a journal review, but should include a proper Turabian reference; a one-sentence purpose statement of the resource; a paragraph summary statement; and a one-to two sentence evaluation of the resource, analyzing the positive and negative feature of the resource. One of these blog entries should be a peer-reviewed academic article. Students will be required to respond to two other articles, preferably from two different students.</w:t>
      </w:r>
    </w:p>
    <w:p w14:paraId="1816FCC5" w14:textId="62330596"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w:t>
      </w:r>
      <w:r w:rsidR="00D64267">
        <w:rPr>
          <w:rFonts w:ascii="Arial" w:hAnsi="Arial" w:cs="Arial"/>
          <w:sz w:val="22"/>
          <w:szCs w:val="22"/>
        </w:rPr>
        <w:t xml:space="preserve">Students </w:t>
      </w:r>
      <w:r w:rsidR="00B57ED2">
        <w:rPr>
          <w:rFonts w:ascii="Arial" w:hAnsi="Arial" w:cs="Arial"/>
          <w:sz w:val="22"/>
          <w:szCs w:val="22"/>
        </w:rPr>
        <w:t>will provide a paper/project on setting up a lay-counseling grief center in a church or other organization. Students will reflect thorough research and knowledge of assessment and integration of biblical principles into counseling theories. This should include a philosophy of grief counseling as a pastoral ministry; a step</w:t>
      </w:r>
      <w:r w:rsidR="00B33B3B">
        <w:rPr>
          <w:rFonts w:ascii="Arial" w:hAnsi="Arial" w:cs="Arial"/>
          <w:sz w:val="22"/>
          <w:szCs w:val="22"/>
        </w:rPr>
        <w:t>-b</w:t>
      </w:r>
      <w:r w:rsidR="00B57ED2">
        <w:rPr>
          <w:rFonts w:ascii="Arial" w:hAnsi="Arial" w:cs="Arial"/>
          <w:sz w:val="22"/>
          <w:szCs w:val="22"/>
        </w:rPr>
        <w:t>y</w:t>
      </w:r>
      <w:r w:rsidR="00B33B3B">
        <w:rPr>
          <w:rFonts w:ascii="Arial" w:hAnsi="Arial" w:cs="Arial"/>
          <w:sz w:val="22"/>
          <w:szCs w:val="22"/>
        </w:rPr>
        <w:t>-</w:t>
      </w:r>
      <w:r w:rsidR="00B57ED2">
        <w:rPr>
          <w:rFonts w:ascii="Arial" w:hAnsi="Arial" w:cs="Arial"/>
          <w:sz w:val="22"/>
          <w:szCs w:val="22"/>
        </w:rPr>
        <w:t>step strategy of soliciting, training, and monitoring volunteers into the program; and a mechanism by which both individuals as the program can be evaluated and assessed. Normally this would require around 15</w:t>
      </w:r>
      <w:r w:rsidR="00207E8D">
        <w:rPr>
          <w:rFonts w:ascii="Arial" w:hAnsi="Arial" w:cs="Arial"/>
          <w:sz w:val="22"/>
          <w:szCs w:val="22"/>
        </w:rPr>
        <w:t xml:space="preserve">- 20 </w:t>
      </w:r>
      <w:r w:rsidR="00B57ED2">
        <w:rPr>
          <w:rFonts w:ascii="Arial" w:hAnsi="Arial" w:cs="Arial"/>
          <w:sz w:val="22"/>
          <w:szCs w:val="22"/>
        </w:rPr>
        <w:t xml:space="preserve">pages and have at </w:t>
      </w:r>
      <w:r w:rsidR="00207E8D">
        <w:rPr>
          <w:rFonts w:ascii="Arial" w:hAnsi="Arial" w:cs="Arial"/>
          <w:sz w:val="22"/>
          <w:szCs w:val="22"/>
        </w:rPr>
        <w:t xml:space="preserve">approximately </w:t>
      </w:r>
      <w:r w:rsidR="00B57ED2">
        <w:rPr>
          <w:rFonts w:ascii="Arial" w:hAnsi="Arial" w:cs="Arial"/>
          <w:sz w:val="22"/>
          <w:szCs w:val="22"/>
        </w:rPr>
        <w:t xml:space="preserve"> eight strong, academic resources.</w:t>
      </w:r>
    </w:p>
    <w:p w14:paraId="44EBCE55"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255778A2"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tblGrid>
      <w:tr w:rsidR="00D0662E" w:rsidRPr="00E2745F" w14:paraId="1A57DC97" w14:textId="77777777" w:rsidTr="00F971F8">
        <w:trPr>
          <w:trHeight w:val="93"/>
        </w:trPr>
        <w:tc>
          <w:tcPr>
            <w:tcW w:w="3513" w:type="dxa"/>
          </w:tcPr>
          <w:p w14:paraId="27BBABF4" w14:textId="69E0E281" w:rsidR="00D0662E" w:rsidRPr="00E2745F" w:rsidRDefault="00D0662E" w:rsidP="00F971F8">
            <w:r>
              <w:t>Quizzes</w:t>
            </w:r>
          </w:p>
        </w:tc>
        <w:tc>
          <w:tcPr>
            <w:tcW w:w="1511" w:type="dxa"/>
          </w:tcPr>
          <w:p w14:paraId="65C085F5" w14:textId="2FD1817F" w:rsidR="00D0662E" w:rsidRPr="00E2745F" w:rsidRDefault="00D0662E" w:rsidP="00F971F8">
            <w:pPr>
              <w:jc w:val="center"/>
            </w:pPr>
            <w:r>
              <w:t>150</w:t>
            </w:r>
          </w:p>
        </w:tc>
      </w:tr>
      <w:tr w:rsidR="00D0662E" w:rsidRPr="00E2745F" w14:paraId="636C1DFF" w14:textId="77777777" w:rsidTr="00F971F8">
        <w:trPr>
          <w:trHeight w:val="260"/>
        </w:trPr>
        <w:tc>
          <w:tcPr>
            <w:tcW w:w="3513" w:type="dxa"/>
          </w:tcPr>
          <w:p w14:paraId="37B64979" w14:textId="77777777" w:rsidR="00D0662E" w:rsidRPr="00E2745F" w:rsidRDefault="00D0662E" w:rsidP="00F971F8">
            <w:r w:rsidRPr="00E2745F">
              <w:t xml:space="preserve">Discussions  </w:t>
            </w:r>
          </w:p>
        </w:tc>
        <w:tc>
          <w:tcPr>
            <w:tcW w:w="1511" w:type="dxa"/>
          </w:tcPr>
          <w:p w14:paraId="672D7EC5" w14:textId="771E4F4A" w:rsidR="00D0662E" w:rsidRPr="00E2745F" w:rsidRDefault="00D0662E" w:rsidP="00F971F8">
            <w:pPr>
              <w:jc w:val="center"/>
            </w:pPr>
            <w:r>
              <w:t>200</w:t>
            </w:r>
          </w:p>
        </w:tc>
      </w:tr>
      <w:tr w:rsidR="00D0662E" w:rsidRPr="00E2745F" w14:paraId="36B617FF" w14:textId="77777777" w:rsidTr="00F971F8">
        <w:trPr>
          <w:trHeight w:val="260"/>
        </w:trPr>
        <w:tc>
          <w:tcPr>
            <w:tcW w:w="3513" w:type="dxa"/>
          </w:tcPr>
          <w:p w14:paraId="45C7AA1C" w14:textId="77777777" w:rsidR="00D0662E" w:rsidRPr="00E2745F" w:rsidRDefault="00D0662E" w:rsidP="00F971F8">
            <w:r>
              <w:t>Interview</w:t>
            </w:r>
          </w:p>
        </w:tc>
        <w:tc>
          <w:tcPr>
            <w:tcW w:w="1511" w:type="dxa"/>
          </w:tcPr>
          <w:p w14:paraId="17D5D249" w14:textId="4563B5A7" w:rsidR="00D0662E" w:rsidRPr="00E2745F" w:rsidRDefault="00D0662E" w:rsidP="00F971F8">
            <w:pPr>
              <w:jc w:val="center"/>
            </w:pPr>
            <w:r>
              <w:t>1</w:t>
            </w:r>
            <w:r w:rsidR="007245FB">
              <w:t>0</w:t>
            </w:r>
            <w:r>
              <w:t>0</w:t>
            </w:r>
          </w:p>
        </w:tc>
      </w:tr>
      <w:tr w:rsidR="00D0662E" w:rsidRPr="00E2745F" w14:paraId="7259BF9D" w14:textId="77777777" w:rsidTr="00F971F8">
        <w:trPr>
          <w:trHeight w:val="260"/>
        </w:trPr>
        <w:tc>
          <w:tcPr>
            <w:tcW w:w="3513" w:type="dxa"/>
          </w:tcPr>
          <w:p w14:paraId="02C37539" w14:textId="77777777" w:rsidR="00D0662E" w:rsidRPr="00E2745F" w:rsidRDefault="00D0662E" w:rsidP="00F971F8">
            <w:r>
              <w:t>Wiki</w:t>
            </w:r>
          </w:p>
        </w:tc>
        <w:tc>
          <w:tcPr>
            <w:tcW w:w="1511" w:type="dxa"/>
          </w:tcPr>
          <w:p w14:paraId="1F74B3A5" w14:textId="77777777" w:rsidR="00D0662E" w:rsidRDefault="00D0662E" w:rsidP="00F971F8">
            <w:pPr>
              <w:jc w:val="center"/>
            </w:pPr>
            <w:r>
              <w:t>100</w:t>
            </w:r>
          </w:p>
        </w:tc>
      </w:tr>
      <w:tr w:rsidR="00D0662E" w:rsidRPr="00E2745F" w14:paraId="069C7ECF" w14:textId="77777777" w:rsidTr="00F971F8">
        <w:trPr>
          <w:trHeight w:val="93"/>
        </w:trPr>
        <w:tc>
          <w:tcPr>
            <w:tcW w:w="3513" w:type="dxa"/>
          </w:tcPr>
          <w:p w14:paraId="30CD2D59" w14:textId="77777777" w:rsidR="00D0662E" w:rsidRDefault="00D0662E" w:rsidP="00F971F8">
            <w:r>
              <w:t>Journal Review</w:t>
            </w:r>
          </w:p>
        </w:tc>
        <w:tc>
          <w:tcPr>
            <w:tcW w:w="1511" w:type="dxa"/>
          </w:tcPr>
          <w:p w14:paraId="4A517876" w14:textId="64E33B39" w:rsidR="00D0662E" w:rsidRDefault="00D0662E" w:rsidP="00F971F8">
            <w:pPr>
              <w:jc w:val="center"/>
            </w:pPr>
            <w:r>
              <w:t>100</w:t>
            </w:r>
          </w:p>
        </w:tc>
      </w:tr>
      <w:tr w:rsidR="00D0662E" w:rsidRPr="00E2745F" w14:paraId="595C0FCF" w14:textId="77777777" w:rsidTr="00F971F8">
        <w:trPr>
          <w:trHeight w:val="93"/>
        </w:trPr>
        <w:tc>
          <w:tcPr>
            <w:tcW w:w="3513" w:type="dxa"/>
          </w:tcPr>
          <w:p w14:paraId="6A4FA54F" w14:textId="1E7B0875" w:rsidR="00D0662E" w:rsidRDefault="00D0662E" w:rsidP="00F971F8">
            <w:r>
              <w:t>Academic Blog</w:t>
            </w:r>
          </w:p>
        </w:tc>
        <w:tc>
          <w:tcPr>
            <w:tcW w:w="1511" w:type="dxa"/>
          </w:tcPr>
          <w:p w14:paraId="0C85B0E7" w14:textId="68DE1868" w:rsidR="00D0662E" w:rsidRDefault="00D0662E" w:rsidP="00F971F8">
            <w:pPr>
              <w:jc w:val="center"/>
            </w:pPr>
            <w:r>
              <w:t>100</w:t>
            </w:r>
          </w:p>
        </w:tc>
      </w:tr>
      <w:tr w:rsidR="00D0662E" w:rsidRPr="00E2745F" w14:paraId="7DAEC983" w14:textId="77777777" w:rsidTr="00F971F8">
        <w:trPr>
          <w:trHeight w:val="97"/>
        </w:trPr>
        <w:tc>
          <w:tcPr>
            <w:tcW w:w="3513" w:type="dxa"/>
          </w:tcPr>
          <w:p w14:paraId="5B4D6029" w14:textId="77777777" w:rsidR="00D0662E" w:rsidRDefault="00D0662E" w:rsidP="00F971F8">
            <w:r>
              <w:t>Final Project</w:t>
            </w:r>
          </w:p>
        </w:tc>
        <w:tc>
          <w:tcPr>
            <w:tcW w:w="1511" w:type="dxa"/>
          </w:tcPr>
          <w:p w14:paraId="426EFC2E" w14:textId="62AEE1FC" w:rsidR="00D0662E" w:rsidRDefault="00D0662E" w:rsidP="00F971F8">
            <w:pPr>
              <w:jc w:val="center"/>
            </w:pPr>
            <w:r>
              <w:t>250</w:t>
            </w:r>
          </w:p>
        </w:tc>
      </w:tr>
      <w:tr w:rsidR="00D0662E" w:rsidRPr="00E2745F" w14:paraId="266CEF33" w14:textId="77777777" w:rsidTr="00F971F8">
        <w:trPr>
          <w:trHeight w:val="93"/>
        </w:trPr>
        <w:tc>
          <w:tcPr>
            <w:tcW w:w="3513" w:type="dxa"/>
          </w:tcPr>
          <w:p w14:paraId="357594F6" w14:textId="77777777" w:rsidR="00D0662E" w:rsidRPr="00E2745F" w:rsidRDefault="00D0662E" w:rsidP="00F971F8">
            <w:pPr>
              <w:jc w:val="right"/>
              <w:rPr>
                <w:b/>
              </w:rPr>
            </w:pPr>
            <w:r w:rsidRPr="00E2745F">
              <w:rPr>
                <w:b/>
              </w:rPr>
              <w:lastRenderedPageBreak/>
              <w:t>TOTAL POINTS</w:t>
            </w:r>
          </w:p>
        </w:tc>
        <w:tc>
          <w:tcPr>
            <w:tcW w:w="1511" w:type="dxa"/>
          </w:tcPr>
          <w:p w14:paraId="7AE06A45" w14:textId="77777777" w:rsidR="00D0662E" w:rsidRPr="00E2745F" w:rsidRDefault="00D0662E" w:rsidP="00F971F8">
            <w:pPr>
              <w:jc w:val="center"/>
              <w:rPr>
                <w:b/>
              </w:rPr>
            </w:pPr>
            <w:r w:rsidRPr="00E2745F">
              <w:rPr>
                <w:b/>
              </w:rPr>
              <w:t>1000</w:t>
            </w:r>
          </w:p>
        </w:tc>
      </w:tr>
    </w:tbl>
    <w:p w14:paraId="3C213DD0" w14:textId="77777777" w:rsidR="008E09F3" w:rsidRPr="008E09F3" w:rsidRDefault="008E09F3" w:rsidP="008E09F3">
      <w:pPr>
        <w:spacing w:after="0"/>
        <w:rPr>
          <w:rFonts w:ascii="Arial" w:hAnsi="Arial" w:cs="Arial"/>
          <w:sz w:val="22"/>
          <w:szCs w:val="22"/>
        </w:rPr>
      </w:pPr>
    </w:p>
    <w:p w14:paraId="624D1693" w14:textId="6BFC1C59" w:rsidR="00417929" w:rsidRPr="00417929" w:rsidRDefault="00FC0BCF" w:rsidP="00930EB6">
      <w:r>
        <w:t>17.1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67E037" w14:textId="77777777" w:rsidR="001E11BA" w:rsidRDefault="001E11BA">
      <w:pPr>
        <w:rPr>
          <w:b/>
        </w:rPr>
      </w:pPr>
      <w:r>
        <w:br w:type="page"/>
      </w:r>
    </w:p>
    <w:p w14:paraId="26117D84" w14:textId="77777777" w:rsidR="00417929" w:rsidRDefault="00FC0BCF" w:rsidP="00930EB6">
      <w:pPr>
        <w:pStyle w:val="Heading1"/>
      </w:pPr>
      <w:r>
        <w:lastRenderedPageBreak/>
        <w:t xml:space="preserve">18. </w:t>
      </w:r>
      <w:r w:rsidR="00930EB6">
        <w:t>TENTATIVE SCHEDULE</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1710"/>
        <w:gridCol w:w="2160"/>
        <w:gridCol w:w="3150"/>
      </w:tblGrid>
      <w:tr w:rsidR="00454FA9" w:rsidRPr="00520B1D" w14:paraId="50B57E2C" w14:textId="77777777" w:rsidTr="00675421">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9FB10" w14:textId="77777777" w:rsidR="00454FA9" w:rsidRPr="00520B1D" w:rsidRDefault="00454FA9"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18CB4" w14:textId="77777777" w:rsidR="00454FA9" w:rsidRPr="00520B1D" w:rsidRDefault="00454FA9"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5F7A7B" w14:textId="77777777" w:rsidR="00454FA9" w:rsidRPr="00520B1D" w:rsidRDefault="00454FA9"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A9726" w14:textId="77777777" w:rsidR="00454FA9" w:rsidRPr="00520B1D" w:rsidRDefault="00454FA9"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454FA9" w:rsidRPr="00520B1D" w14:paraId="43413862"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63101"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Pr>
                <w:rFonts w:ascii="Arial" w:eastAsia="Times New Roman" w:hAnsi="Arial" w:cs="Arial"/>
                <w:color w:val="000000"/>
                <w:sz w:val="22"/>
                <w:szCs w:val="22"/>
              </w:rPr>
              <w:t>—Introduction to Grief—The Five Stages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182D718"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October 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382847F"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Map, Intro wiki, </w:t>
            </w:r>
            <w:r w:rsidRPr="00520B1D">
              <w:rPr>
                <w:rFonts w:ascii="Arial" w:eastAsia="Times New Roman" w:hAnsi="Arial" w:cs="Arial"/>
                <w:color w:val="000000"/>
                <w:sz w:val="22"/>
                <w:szCs w:val="22"/>
              </w:rPr>
              <w:t>Discussion Board and video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121A845"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1</w:t>
            </w:r>
          </w:p>
        </w:tc>
      </w:tr>
      <w:tr w:rsidR="00454FA9" w:rsidRPr="00520B1D" w14:paraId="216C2F71"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CCEDC"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2—The Inner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4389DCC"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October 24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B0A66B6"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Journal Article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9133885"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2</w:t>
            </w:r>
          </w:p>
        </w:tc>
      </w:tr>
      <w:tr w:rsidR="00454FA9" w:rsidRPr="00520B1D" w14:paraId="6AC06B06"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4D5D2"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3—The Outer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D6BB5FB"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October 31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83105BE"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BB646A2"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3</w:t>
            </w:r>
          </w:p>
        </w:tc>
      </w:tr>
      <w:tr w:rsidR="00454FA9" w:rsidRPr="00520B1D" w14:paraId="57DA0D4B"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6AB87"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4—Special Circumstances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07F5EE4" w14:textId="77777777" w:rsidR="00454FA9" w:rsidRPr="00520B1D" w:rsidRDefault="00454FA9" w:rsidP="00675421">
            <w:pPr>
              <w:spacing w:before="100" w:beforeAutospacing="1" w:after="240"/>
              <w:jc w:val="center"/>
              <w:rPr>
                <w:rFonts w:ascii="Arial" w:eastAsia="Times New Roman" w:hAnsi="Arial" w:cs="Arial"/>
                <w:color w:val="000000"/>
                <w:sz w:val="22"/>
                <w:szCs w:val="22"/>
              </w:rPr>
            </w:pPr>
            <w:r>
              <w:rPr>
                <w:rFonts w:ascii="Arial" w:eastAsia="Times New Roman" w:hAnsi="Arial" w:cs="Arial"/>
                <w:color w:val="000000"/>
                <w:sz w:val="22"/>
                <w:szCs w:val="22"/>
              </w:rPr>
              <w:t>November 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1682C9E"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r>
              <w:rPr>
                <w:rFonts w:ascii="Arial" w:eastAsia="Times New Roman" w:hAnsi="Arial" w:cs="Arial"/>
                <w:color w:val="000000"/>
                <w:sz w:val="22"/>
                <w:szCs w:val="22"/>
              </w:rPr>
              <w:t>—wiki on grief</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484706E"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4</w:t>
            </w:r>
          </w:p>
        </w:tc>
      </w:tr>
      <w:tr w:rsidR="00454FA9" w:rsidRPr="00520B1D" w14:paraId="14BE0270"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CCE36" w14:textId="77777777" w:rsidR="00454FA9" w:rsidRPr="00A463D2" w:rsidRDefault="00454FA9" w:rsidP="00675421">
            <w:pPr>
              <w:spacing w:before="100" w:beforeAutospacing="1" w:after="240"/>
            </w:pPr>
            <w:r>
              <w:rPr>
                <w:rFonts w:ascii="Arial" w:eastAsia="Times New Roman" w:hAnsi="Arial" w:cs="Arial"/>
                <w:color w:val="000000"/>
                <w:sz w:val="22"/>
                <w:szCs w:val="22"/>
              </w:rPr>
              <w:t>5—Emergencies, the pastor, the life cycle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EBFD0E6"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November 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FBDD4E2"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r>
              <w:rPr>
                <w:rFonts w:ascii="Arial" w:eastAsia="Times New Roman" w:hAnsi="Arial" w:cs="Arial"/>
                <w:color w:val="000000"/>
                <w:sz w:val="22"/>
                <w:szCs w:val="22"/>
              </w:rPr>
              <w:t xml:space="preserve"> Interview</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09CA6F7"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Oates   Chapters 1-3</w:t>
            </w:r>
          </w:p>
        </w:tc>
      </w:tr>
      <w:tr w:rsidR="00454FA9" w:rsidRPr="00520B1D" w14:paraId="2876E9B7"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038B6" w14:textId="77777777" w:rsidR="00454FA9" w:rsidRPr="00A463D2" w:rsidRDefault="00454FA9" w:rsidP="00675421">
            <w:pPr>
              <w:spacing w:before="100" w:beforeAutospacing="1" w:after="240"/>
            </w:pPr>
            <w:r>
              <w:rPr>
                <w:rFonts w:ascii="Arial" w:eastAsia="Times New Roman" w:hAnsi="Arial" w:cs="Arial"/>
                <w:color w:val="000000"/>
                <w:sz w:val="22"/>
                <w:szCs w:val="22"/>
              </w:rPr>
              <w:t>6—Divorce, Work-related, and the life of Christ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43C8208"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November 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0556240" w14:textId="50D30FA6" w:rsidR="00D0662E"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Pr>
                <w:rFonts w:ascii="Arial" w:eastAsia="Times New Roman" w:hAnsi="Arial" w:cs="Arial"/>
                <w:color w:val="000000"/>
                <w:sz w:val="22"/>
                <w:szCs w:val="22"/>
              </w:rPr>
              <w:t>iscussion Board</w:t>
            </w:r>
            <w:r w:rsidR="00D0662E">
              <w:rPr>
                <w:rFonts w:ascii="Arial" w:eastAsia="Times New Roman" w:hAnsi="Arial" w:cs="Arial"/>
                <w:color w:val="000000"/>
                <w:sz w:val="22"/>
                <w:szCs w:val="22"/>
              </w:rPr>
              <w:t xml:space="preserve">, Blog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6A6CF98" w14:textId="77777777" w:rsidR="00454FA9" w:rsidRPr="00A463D2" w:rsidRDefault="00454FA9" w:rsidP="00675421">
            <w:pPr>
              <w:spacing w:before="100" w:beforeAutospacing="1" w:after="240"/>
            </w:pPr>
            <w:r>
              <w:t>Oates   Chapters 4-6</w:t>
            </w:r>
          </w:p>
        </w:tc>
      </w:tr>
      <w:tr w:rsidR="00454FA9" w:rsidRPr="00520B1D" w14:paraId="18EB2D7C"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0DE21" w14:textId="77777777" w:rsidR="00454FA9" w:rsidRPr="00A463D2" w:rsidRDefault="00454FA9" w:rsidP="00675421">
            <w:pPr>
              <w:spacing w:before="100" w:beforeAutospacing="1" w:after="240"/>
            </w:pPr>
            <w:r>
              <w:rPr>
                <w:rFonts w:ascii="Arial" w:eastAsia="Times New Roman" w:hAnsi="Arial" w:cs="Arial"/>
                <w:color w:val="000000"/>
                <w:sz w:val="22"/>
                <w:szCs w:val="22"/>
              </w:rPr>
              <w:t>7—Final Project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7869139" w14:textId="77777777" w:rsidR="00454FA9" w:rsidRPr="00520B1D" w:rsidRDefault="00454FA9"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Pr>
                <w:rFonts w:ascii="Arial" w:eastAsia="Times New Roman" w:hAnsi="Arial" w:cs="Arial"/>
                <w:color w:val="000000"/>
                <w:sz w:val="22"/>
                <w:szCs w:val="22"/>
              </w:rPr>
              <w:t>December 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A7FD4FF" w14:textId="77777777" w:rsidR="00454FA9"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PROJECT DUE</w:t>
            </w:r>
          </w:p>
          <w:p w14:paraId="607E0DA6" w14:textId="09363D34" w:rsidR="0038253F" w:rsidRPr="00520B1D" w:rsidRDefault="0038253F"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BLOG DUE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EDE8041" w14:textId="5BB83DA6" w:rsidR="00454FA9" w:rsidRPr="00520B1D" w:rsidRDefault="0038253F"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Additional assigned readings</w:t>
            </w:r>
          </w:p>
        </w:tc>
      </w:tr>
      <w:tr w:rsidR="00454FA9" w:rsidRPr="00520B1D" w14:paraId="1E82B1E4" w14:textId="77777777" w:rsidTr="00675421">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A8CB"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8—The role of Grief Counseling in the church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F2436CE"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December 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B576C7C"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3E976E3" w14:textId="77777777" w:rsidR="00454FA9" w:rsidRPr="00520B1D" w:rsidRDefault="00454FA9"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Additional assigned readings</w:t>
            </w:r>
          </w:p>
        </w:tc>
      </w:tr>
    </w:tbl>
    <w:p w14:paraId="0B7D3679" w14:textId="77777777" w:rsidR="001E11BA" w:rsidRPr="001E11BA" w:rsidRDefault="001E11BA" w:rsidP="001E11BA"/>
    <w:p w14:paraId="5D9F814B" w14:textId="77777777" w:rsidR="00FC0BCF" w:rsidRDefault="00FC0BCF" w:rsidP="00FC0BCF"/>
    <w:p w14:paraId="4B300312" w14:textId="77777777" w:rsidR="00FC0BCF" w:rsidRPr="00FC0BCF" w:rsidRDefault="00F75596" w:rsidP="00F75596">
      <w:pPr>
        <w:pStyle w:val="Heading1"/>
      </w:pPr>
      <w:r>
        <w:t>19. ADDITIONAL INFORMATION</w:t>
      </w:r>
    </w:p>
    <w:p w14:paraId="0BF2A7CD" w14:textId="0CD95300" w:rsidR="001E11BA" w:rsidRPr="001E11BA" w:rsidRDefault="001E11BA" w:rsidP="001E11BA">
      <w:pPr>
        <w:spacing w:after="0"/>
        <w:rPr>
          <w:rFonts w:ascii="Cambria" w:hAnsi="Cambria" w:cs="Arial"/>
          <w:b/>
        </w:rPr>
      </w:pPr>
      <w:r w:rsidRPr="001E11BA">
        <w:rPr>
          <w:rFonts w:ascii="Cambria" w:hAnsi="Cambria" w:cs="Arial"/>
          <w:b/>
        </w:rPr>
        <w:t>Assignments:</w:t>
      </w:r>
      <w:r w:rsidR="00D0662E">
        <w:rPr>
          <w:rFonts w:ascii="Cambria" w:hAnsi="Cambria" w:cs="Arial"/>
          <w:b/>
        </w:rPr>
        <w:t xml:space="preserve"> None</w:t>
      </w:r>
    </w:p>
    <w:p w14:paraId="771C2A47" w14:textId="77777777" w:rsidR="001E11BA" w:rsidRPr="001E11BA" w:rsidRDefault="001E11BA" w:rsidP="001E11BA">
      <w:pPr>
        <w:spacing w:after="0"/>
        <w:rPr>
          <w:rFonts w:ascii="Cambria" w:hAnsi="Cambria" w:cs="Arial"/>
        </w:rPr>
      </w:pP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Fâ˛">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9D3"/>
    <w:multiLevelType w:val="hybridMultilevel"/>
    <w:tmpl w:val="A0A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63DEE"/>
    <w:rsid w:val="000B1F29"/>
    <w:rsid w:val="000D0A67"/>
    <w:rsid w:val="001E11BA"/>
    <w:rsid w:val="00207E8D"/>
    <w:rsid w:val="0026208D"/>
    <w:rsid w:val="003259E5"/>
    <w:rsid w:val="00350A4D"/>
    <w:rsid w:val="0038253F"/>
    <w:rsid w:val="00417929"/>
    <w:rsid w:val="00454FA9"/>
    <w:rsid w:val="004B2CBF"/>
    <w:rsid w:val="004C53D7"/>
    <w:rsid w:val="00512A3E"/>
    <w:rsid w:val="0052191F"/>
    <w:rsid w:val="005476A8"/>
    <w:rsid w:val="00604D4C"/>
    <w:rsid w:val="006C7981"/>
    <w:rsid w:val="006D56C1"/>
    <w:rsid w:val="006F16E1"/>
    <w:rsid w:val="007245FB"/>
    <w:rsid w:val="007B32CF"/>
    <w:rsid w:val="007C39D5"/>
    <w:rsid w:val="008E09F3"/>
    <w:rsid w:val="00917C59"/>
    <w:rsid w:val="00930EB6"/>
    <w:rsid w:val="009B7A28"/>
    <w:rsid w:val="009E3BF9"/>
    <w:rsid w:val="009F294B"/>
    <w:rsid w:val="00A573CF"/>
    <w:rsid w:val="00AB306D"/>
    <w:rsid w:val="00B234D6"/>
    <w:rsid w:val="00B33B3B"/>
    <w:rsid w:val="00B57ED2"/>
    <w:rsid w:val="00B90AD0"/>
    <w:rsid w:val="00BA77E4"/>
    <w:rsid w:val="00C26DED"/>
    <w:rsid w:val="00D0662E"/>
    <w:rsid w:val="00D15829"/>
    <w:rsid w:val="00D463DA"/>
    <w:rsid w:val="00D64267"/>
    <w:rsid w:val="00E8791C"/>
    <w:rsid w:val="00EB4A23"/>
    <w:rsid w:val="00EE0032"/>
    <w:rsid w:val="00F3445E"/>
    <w:rsid w:val="00F75596"/>
    <w:rsid w:val="00FB013F"/>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D4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UnresolvedMention1">
    <w:name w:val="Unresolved Mention1"/>
    <w:basedOn w:val="DefaultParagraphFont"/>
    <w:uiPriority w:val="99"/>
    <w:semiHidden/>
    <w:unhideWhenUsed/>
    <w:rsid w:val="007245FB"/>
    <w:rPr>
      <w:color w:val="605E5C"/>
      <w:shd w:val="clear" w:color="auto" w:fill="E1DFDD"/>
    </w:rPr>
  </w:style>
  <w:style w:type="character" w:styleId="CommentReference">
    <w:name w:val="annotation reference"/>
    <w:basedOn w:val="DefaultParagraphFont"/>
    <w:uiPriority w:val="99"/>
    <w:semiHidden/>
    <w:unhideWhenUsed/>
    <w:rsid w:val="00604D4C"/>
    <w:rPr>
      <w:sz w:val="16"/>
      <w:szCs w:val="16"/>
    </w:rPr>
  </w:style>
  <w:style w:type="paragraph" w:styleId="CommentText">
    <w:name w:val="annotation text"/>
    <w:basedOn w:val="Normal"/>
    <w:link w:val="CommentTextChar"/>
    <w:uiPriority w:val="99"/>
    <w:semiHidden/>
    <w:unhideWhenUsed/>
    <w:rsid w:val="00604D4C"/>
    <w:pPr>
      <w:spacing w:line="240" w:lineRule="auto"/>
    </w:pPr>
    <w:rPr>
      <w:sz w:val="20"/>
      <w:szCs w:val="20"/>
    </w:rPr>
  </w:style>
  <w:style w:type="character" w:customStyle="1" w:styleId="CommentTextChar">
    <w:name w:val="Comment Text Char"/>
    <w:basedOn w:val="DefaultParagraphFont"/>
    <w:link w:val="CommentText"/>
    <w:uiPriority w:val="99"/>
    <w:semiHidden/>
    <w:rsid w:val="00604D4C"/>
    <w:rPr>
      <w:sz w:val="20"/>
      <w:szCs w:val="20"/>
    </w:rPr>
  </w:style>
  <w:style w:type="paragraph" w:styleId="CommentSubject">
    <w:name w:val="annotation subject"/>
    <w:basedOn w:val="CommentText"/>
    <w:next w:val="CommentText"/>
    <w:link w:val="CommentSubjectChar"/>
    <w:uiPriority w:val="99"/>
    <w:semiHidden/>
    <w:unhideWhenUsed/>
    <w:rsid w:val="00604D4C"/>
    <w:rPr>
      <w:b/>
      <w:bCs/>
    </w:rPr>
  </w:style>
  <w:style w:type="character" w:customStyle="1" w:styleId="CommentSubjectChar">
    <w:name w:val="Comment Subject Char"/>
    <w:basedOn w:val="CommentTextChar"/>
    <w:link w:val="CommentSubject"/>
    <w:uiPriority w:val="99"/>
    <w:semiHidden/>
    <w:rsid w:val="00604D4C"/>
    <w:rPr>
      <w:b/>
      <w:bCs/>
      <w:sz w:val="20"/>
      <w:szCs w:val="20"/>
    </w:rPr>
  </w:style>
  <w:style w:type="paragraph" w:styleId="BalloonText">
    <w:name w:val="Balloon Text"/>
    <w:basedOn w:val="Normal"/>
    <w:link w:val="BalloonTextChar"/>
    <w:uiPriority w:val="99"/>
    <w:semiHidden/>
    <w:unhideWhenUsed/>
    <w:rsid w:val="0060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wbu.edu/content.php?catoid=11&amp;navoid=928&amp;hl=Plagiarism&amp;returnto=sear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2021-06-29T23:25:00Z</dcterms:created>
  <dcterms:modified xsi:type="dcterms:W3CDTF">2021-06-29T23:25:00Z</dcterms:modified>
</cp:coreProperties>
</file>