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AB7401" w:rsidRDefault="001C15DB" w:rsidP="0049523D">
      <w:pPr>
        <w:pStyle w:val="Title"/>
        <w:jc w:val="center"/>
        <w:rPr>
          <w:rFonts w:asciiTheme="minorHAnsi" w:hAnsiTheme="minorHAnsi" w:cstheme="minorHAnsi"/>
          <w:b/>
          <w:sz w:val="28"/>
          <w:szCs w:val="28"/>
        </w:rPr>
      </w:pPr>
      <w:proofErr w:type="spellStart"/>
      <w:r>
        <w:rPr>
          <w:rFonts w:asciiTheme="minorHAnsi" w:hAnsiTheme="minorHAnsi" w:cstheme="minorHAnsi"/>
          <w:b/>
          <w:sz w:val="28"/>
          <w:szCs w:val="28"/>
        </w:rPr>
        <w:t>WBUonline</w:t>
      </w:r>
      <w:proofErr w:type="spellEnd"/>
    </w:p>
    <w:p w:rsidR="00322CF7" w:rsidRPr="00AB7401" w:rsidRDefault="00322CF7" w:rsidP="0049523D">
      <w:pPr>
        <w:pStyle w:val="Title"/>
        <w:jc w:val="center"/>
        <w:rPr>
          <w:rFonts w:asciiTheme="minorHAnsi" w:hAnsiTheme="minorHAnsi" w:cstheme="minorHAnsi"/>
          <w:b/>
          <w:sz w:val="28"/>
          <w:szCs w:val="28"/>
        </w:rPr>
      </w:pPr>
      <w:r w:rsidRPr="00AB7401">
        <w:rPr>
          <w:rFonts w:asciiTheme="minorHAnsi" w:hAnsiTheme="minorHAnsi" w:cstheme="minorHAnsi"/>
          <w:b/>
          <w:sz w:val="28"/>
          <w:szCs w:val="28"/>
        </w:rPr>
        <w:t>School of</w:t>
      </w:r>
      <w:r w:rsidR="002F7E8F" w:rsidRPr="00AB7401">
        <w:rPr>
          <w:rFonts w:asciiTheme="minorHAnsi" w:hAnsiTheme="minorHAnsi" w:cstheme="minorHAnsi"/>
          <w:b/>
          <w:sz w:val="28"/>
          <w:szCs w:val="28"/>
        </w:rPr>
        <w:t xml:space="preserve"> Christian Studies</w:t>
      </w:r>
    </w:p>
    <w:p w:rsidR="00322CF7" w:rsidRPr="00AB7401" w:rsidRDefault="00322CF7" w:rsidP="00322CF7">
      <w:pPr>
        <w:spacing w:after="0"/>
        <w:outlineLvl w:val="0"/>
        <w:rPr>
          <w:b/>
          <w:sz w:val="24"/>
          <w:szCs w:val="24"/>
        </w:rPr>
      </w:pPr>
    </w:p>
    <w:p w:rsidR="00322CF7" w:rsidRPr="00AB7401" w:rsidRDefault="00322CF7" w:rsidP="0049523D">
      <w:pPr>
        <w:rPr>
          <w:b/>
        </w:rPr>
      </w:pPr>
      <w:r w:rsidRPr="00AB7401">
        <w:rPr>
          <w:b/>
        </w:rPr>
        <w:t>UNIVERSITY MISSION STATEMENT</w:t>
      </w:r>
    </w:p>
    <w:p w:rsidR="00DE1187" w:rsidRPr="00C30649" w:rsidRDefault="00DE1187" w:rsidP="0049523D">
      <w:pPr>
        <w:rPr>
          <w:rFonts w:ascii="Calibri" w:hAnsi="Calibri"/>
        </w:rPr>
      </w:pPr>
      <w:r w:rsidRPr="00C30649">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AB7401" w:rsidRDefault="00322CF7" w:rsidP="0049523D">
      <w:pPr>
        <w:pStyle w:val="Heading1"/>
        <w:rPr>
          <w:color w:val="auto"/>
        </w:rPr>
      </w:pPr>
      <w:r w:rsidRPr="00AB7401">
        <w:rPr>
          <w:color w:val="auto"/>
        </w:rPr>
        <w:t xml:space="preserve">COURSE NUMBER &amp; NAME: </w:t>
      </w:r>
    </w:p>
    <w:p w:rsidR="00743316" w:rsidRPr="00AB7401" w:rsidRDefault="00743316" w:rsidP="00743316">
      <w:pPr>
        <w:rPr>
          <w:sz w:val="24"/>
          <w:szCs w:val="24"/>
        </w:rPr>
      </w:pPr>
      <w:r>
        <w:rPr>
          <w:sz w:val="24"/>
          <w:szCs w:val="24"/>
        </w:rPr>
        <w:t xml:space="preserve">THST </w:t>
      </w:r>
      <w:r w:rsidR="003A47E9">
        <w:rPr>
          <w:sz w:val="24"/>
          <w:szCs w:val="24"/>
        </w:rPr>
        <w:t>4</w:t>
      </w:r>
      <w:r>
        <w:rPr>
          <w:sz w:val="24"/>
          <w:szCs w:val="24"/>
        </w:rPr>
        <w:t>302 Christian Theology</w:t>
      </w:r>
    </w:p>
    <w:p w:rsidR="00322CF7" w:rsidRPr="00AB7401" w:rsidRDefault="00322CF7" w:rsidP="0049523D">
      <w:pPr>
        <w:pStyle w:val="Heading2"/>
        <w:rPr>
          <w:color w:val="auto"/>
        </w:rPr>
      </w:pPr>
      <w:r w:rsidRPr="00AB7401">
        <w:rPr>
          <w:color w:val="auto"/>
        </w:rPr>
        <w:t xml:space="preserve">TERM: </w:t>
      </w:r>
    </w:p>
    <w:p w:rsidR="00DC6B0B" w:rsidRPr="000D2A88" w:rsidRDefault="00DC6B0B" w:rsidP="00DC6B0B">
      <w:pPr>
        <w:tabs>
          <w:tab w:val="left" w:pos="2160"/>
          <w:tab w:val="left" w:pos="7200"/>
        </w:tabs>
        <w:suppressAutoHyphens/>
        <w:rPr>
          <w:rFonts w:cstheme="minorHAnsi"/>
          <w:spacing w:val="-3"/>
          <w:sz w:val="24"/>
          <w:szCs w:val="24"/>
        </w:rPr>
      </w:pPr>
      <w:bookmarkStart w:id="0" w:name="_GoBack"/>
      <w:r>
        <w:rPr>
          <w:sz w:val="24"/>
          <w:szCs w:val="24"/>
        </w:rPr>
        <w:t>Fall</w:t>
      </w:r>
      <w:r w:rsidR="006318FF">
        <w:rPr>
          <w:sz w:val="24"/>
          <w:szCs w:val="24"/>
        </w:rPr>
        <w:t xml:space="preserve"> 2</w:t>
      </w:r>
      <w:r w:rsidRPr="000D2A88">
        <w:rPr>
          <w:sz w:val="24"/>
          <w:szCs w:val="24"/>
        </w:rPr>
        <w:t xml:space="preserve"> 202</w:t>
      </w:r>
      <w:r>
        <w:rPr>
          <w:sz w:val="24"/>
          <w:szCs w:val="24"/>
        </w:rPr>
        <w:t>1</w:t>
      </w:r>
      <w:r w:rsidRPr="000D2A88">
        <w:rPr>
          <w:sz w:val="24"/>
          <w:szCs w:val="24"/>
        </w:rPr>
        <w:tab/>
      </w:r>
      <w:r w:rsidR="006318FF">
        <w:rPr>
          <w:sz w:val="24"/>
          <w:szCs w:val="24"/>
        </w:rPr>
        <w:t>Oct</w:t>
      </w:r>
      <w:r>
        <w:rPr>
          <w:sz w:val="24"/>
          <w:szCs w:val="24"/>
        </w:rPr>
        <w:t xml:space="preserve"> </w:t>
      </w:r>
      <w:r w:rsidR="006318FF">
        <w:rPr>
          <w:sz w:val="24"/>
          <w:szCs w:val="24"/>
        </w:rPr>
        <w:t>11</w:t>
      </w:r>
      <w:r w:rsidRPr="000D2A88">
        <w:rPr>
          <w:rFonts w:cstheme="minorHAnsi"/>
          <w:sz w:val="24"/>
          <w:szCs w:val="24"/>
        </w:rPr>
        <w:t>-</w:t>
      </w:r>
      <w:r w:rsidR="006318FF">
        <w:rPr>
          <w:rFonts w:cstheme="minorHAnsi"/>
          <w:sz w:val="24"/>
          <w:szCs w:val="24"/>
        </w:rPr>
        <w:t>Dec</w:t>
      </w:r>
      <w:r>
        <w:rPr>
          <w:rFonts w:cstheme="minorHAnsi"/>
          <w:sz w:val="24"/>
          <w:szCs w:val="24"/>
        </w:rPr>
        <w:t xml:space="preserve"> </w:t>
      </w:r>
      <w:r w:rsidR="006318FF">
        <w:rPr>
          <w:rFonts w:cstheme="minorHAnsi"/>
          <w:sz w:val="24"/>
          <w:szCs w:val="24"/>
        </w:rPr>
        <w:t>11</w:t>
      </w:r>
      <w:r w:rsidRPr="000D2A88">
        <w:rPr>
          <w:rFonts w:cstheme="minorHAnsi"/>
          <w:sz w:val="24"/>
          <w:szCs w:val="24"/>
        </w:rPr>
        <w:t>, 202</w:t>
      </w:r>
      <w:r>
        <w:rPr>
          <w:rFonts w:cstheme="minorHAnsi"/>
          <w:sz w:val="24"/>
          <w:szCs w:val="24"/>
        </w:rPr>
        <w:t>1</w:t>
      </w:r>
    </w:p>
    <w:bookmarkEnd w:id="0"/>
    <w:p w:rsidR="00322CF7" w:rsidRPr="00AB7401" w:rsidRDefault="00322CF7" w:rsidP="0049523D">
      <w:pPr>
        <w:pStyle w:val="Heading2"/>
        <w:rPr>
          <w:color w:val="auto"/>
        </w:rPr>
      </w:pPr>
      <w:r w:rsidRPr="00AB7401">
        <w:rPr>
          <w:color w:val="auto"/>
        </w:rPr>
        <w:t xml:space="preserve">INSTRUCTOR: </w:t>
      </w:r>
    </w:p>
    <w:p w:rsidR="005F2C4C" w:rsidRDefault="005F2C4C" w:rsidP="005F2C4C">
      <w:pPr>
        <w:spacing w:after="0"/>
        <w:rPr>
          <w:rFonts w:cstheme="minorHAnsi"/>
          <w:sz w:val="24"/>
          <w:szCs w:val="24"/>
        </w:rPr>
      </w:pPr>
      <w:r w:rsidRPr="0073316D">
        <w:rPr>
          <w:rFonts w:cstheme="minorHAnsi"/>
          <w:sz w:val="24"/>
          <w:szCs w:val="24"/>
        </w:rPr>
        <w:t>Dr. J. M. Givens Jr.</w:t>
      </w:r>
    </w:p>
    <w:p w:rsidR="005F2C4C" w:rsidRPr="0073316D" w:rsidRDefault="005F2C4C" w:rsidP="005F2C4C">
      <w:pPr>
        <w:rPr>
          <w:rFonts w:cstheme="minorHAnsi"/>
          <w:sz w:val="24"/>
          <w:szCs w:val="24"/>
        </w:rPr>
      </w:pPr>
      <w:r w:rsidRPr="0073316D">
        <w:rPr>
          <w:rFonts w:cstheme="minorHAnsi"/>
          <w:sz w:val="24"/>
          <w:szCs w:val="24"/>
        </w:rPr>
        <w:t>Professor of Theological Studies, Director of Online Christian Studies Programs</w:t>
      </w:r>
    </w:p>
    <w:p w:rsidR="00322CF7" w:rsidRPr="00AB7401" w:rsidRDefault="00322CF7" w:rsidP="0049523D">
      <w:pPr>
        <w:pStyle w:val="Heading2"/>
        <w:rPr>
          <w:color w:val="auto"/>
        </w:rPr>
      </w:pPr>
      <w:r w:rsidRPr="00AB7401">
        <w:rPr>
          <w:color w:val="auto"/>
        </w:rPr>
        <w:t>CONTACT INFORMATION:</w:t>
      </w:r>
    </w:p>
    <w:p w:rsidR="005F2C4C" w:rsidRPr="0073316D" w:rsidRDefault="005F2C4C" w:rsidP="005F2C4C">
      <w:pPr>
        <w:rPr>
          <w:sz w:val="24"/>
          <w:szCs w:val="24"/>
        </w:rPr>
      </w:pPr>
      <w:r w:rsidRPr="0073316D">
        <w:rPr>
          <w:sz w:val="24"/>
          <w:szCs w:val="24"/>
        </w:rPr>
        <w:t>Office phone: 806.291.1166 (assistant 806.291.1160)</w:t>
      </w:r>
    </w:p>
    <w:p w:rsidR="005F2C4C" w:rsidRPr="0073316D" w:rsidRDefault="005F2C4C" w:rsidP="005F2C4C">
      <w:pPr>
        <w:rPr>
          <w:sz w:val="24"/>
          <w:szCs w:val="24"/>
        </w:rPr>
      </w:pPr>
      <w:r w:rsidRPr="0073316D">
        <w:rPr>
          <w:sz w:val="24"/>
          <w:szCs w:val="24"/>
        </w:rPr>
        <w:t>WBU Email: jgivens@wbu.edu</w:t>
      </w:r>
    </w:p>
    <w:p w:rsidR="003A414D" w:rsidRPr="000D2A88" w:rsidRDefault="003A414D" w:rsidP="003A414D">
      <w:pPr>
        <w:rPr>
          <w:sz w:val="24"/>
          <w:szCs w:val="24"/>
        </w:rPr>
      </w:pPr>
      <w:r w:rsidRPr="000D2A88">
        <w:rPr>
          <w:sz w:val="24"/>
          <w:szCs w:val="24"/>
        </w:rPr>
        <w:t>Mobile phone: 806.292.3957 (</w:t>
      </w:r>
      <w:r>
        <w:rPr>
          <w:sz w:val="24"/>
          <w:szCs w:val="24"/>
        </w:rPr>
        <w:t>prefer to reserve this for emergency situations, which is not defined as last minute work based on student preference . . . plan ahead on assignments</w:t>
      </w:r>
      <w:r w:rsidRPr="000D2A88">
        <w:rPr>
          <w:sz w:val="24"/>
          <w:szCs w:val="24"/>
        </w:rPr>
        <w:t>)</w:t>
      </w:r>
    </w:p>
    <w:p w:rsidR="00322CF7" w:rsidRPr="00AB7401" w:rsidRDefault="00322CF7" w:rsidP="0049523D">
      <w:pPr>
        <w:pStyle w:val="Heading2"/>
        <w:rPr>
          <w:color w:val="auto"/>
        </w:rPr>
      </w:pPr>
      <w:r w:rsidRPr="00AB7401">
        <w:rPr>
          <w:color w:val="auto"/>
        </w:rPr>
        <w:t xml:space="preserve">OFFICE HOURS, BUILDING &amp; LOCATION: </w:t>
      </w:r>
    </w:p>
    <w:p w:rsidR="00AB7401" w:rsidRPr="00C30649" w:rsidRDefault="00AB7401" w:rsidP="00AB7401">
      <w:pPr>
        <w:rPr>
          <w:rFonts w:cstheme="minorHAnsi"/>
          <w:b/>
          <w:sz w:val="24"/>
        </w:rPr>
      </w:pPr>
      <w:r w:rsidRPr="00C30649">
        <w:rPr>
          <w:rFonts w:cstheme="minorHAnsi"/>
          <w:sz w:val="24"/>
        </w:rPr>
        <w:t>Flores Bible Building office suite</w:t>
      </w:r>
    </w:p>
    <w:p w:rsidR="00DC6B0B" w:rsidRPr="00352098" w:rsidRDefault="00DC6B0B" w:rsidP="00DC6B0B">
      <w:pPr>
        <w:rPr>
          <w:rFonts w:cstheme="minorHAnsi"/>
          <w:b/>
        </w:rPr>
      </w:pPr>
      <w:r w:rsidRPr="00352098">
        <w:rPr>
          <w:rFonts w:cstheme="minorHAnsi"/>
        </w:rPr>
        <w:t xml:space="preserve">Mon </w:t>
      </w:r>
      <w:r>
        <w:rPr>
          <w:rFonts w:cstheme="minorHAnsi"/>
        </w:rPr>
        <w:t>10:00-11:30; 2:0</w:t>
      </w:r>
      <w:r w:rsidRPr="00352098">
        <w:rPr>
          <w:rFonts w:cstheme="minorHAnsi"/>
        </w:rPr>
        <w:t>0-</w:t>
      </w:r>
      <w:r>
        <w:rPr>
          <w:rFonts w:cstheme="minorHAnsi"/>
        </w:rPr>
        <w:t>3</w:t>
      </w:r>
      <w:r w:rsidRPr="00352098">
        <w:rPr>
          <w:rFonts w:cstheme="minorHAnsi"/>
        </w:rPr>
        <w:t>:</w:t>
      </w:r>
      <w:r>
        <w:rPr>
          <w:rFonts w:cstheme="minorHAnsi"/>
        </w:rPr>
        <w:t>3</w:t>
      </w:r>
      <w:r w:rsidRPr="00352098">
        <w:rPr>
          <w:rFonts w:cstheme="minorHAnsi"/>
        </w:rPr>
        <w:t xml:space="preserve">0; Tues </w:t>
      </w:r>
      <w:r>
        <w:rPr>
          <w:rFonts w:cstheme="minorHAnsi"/>
        </w:rPr>
        <w:t>8</w:t>
      </w:r>
      <w:r w:rsidRPr="00352098">
        <w:rPr>
          <w:rFonts w:cstheme="minorHAnsi"/>
        </w:rPr>
        <w:t>:</w:t>
      </w:r>
      <w:r>
        <w:rPr>
          <w:rFonts w:cstheme="minorHAnsi"/>
        </w:rPr>
        <w:t>3</w:t>
      </w:r>
      <w:r w:rsidRPr="00352098">
        <w:rPr>
          <w:rFonts w:cstheme="minorHAnsi"/>
        </w:rPr>
        <w:t xml:space="preserve">0-11:00; </w:t>
      </w:r>
      <w:r>
        <w:rPr>
          <w:rFonts w:cstheme="minorHAnsi"/>
        </w:rPr>
        <w:t xml:space="preserve">2:00-3:00; </w:t>
      </w:r>
      <w:r w:rsidRPr="00352098">
        <w:rPr>
          <w:rFonts w:cstheme="minorHAnsi"/>
        </w:rPr>
        <w:t xml:space="preserve">Wed </w:t>
      </w:r>
      <w:r>
        <w:rPr>
          <w:rFonts w:cstheme="minorHAnsi"/>
        </w:rPr>
        <w:t>10:00-11:00; 2</w:t>
      </w:r>
      <w:r w:rsidRPr="00352098">
        <w:rPr>
          <w:rFonts w:cstheme="minorHAnsi"/>
        </w:rPr>
        <w:t>:00-</w:t>
      </w:r>
      <w:r>
        <w:rPr>
          <w:rFonts w:cstheme="minorHAnsi"/>
        </w:rPr>
        <w:t>3</w:t>
      </w:r>
      <w:r w:rsidRPr="00352098">
        <w:rPr>
          <w:rFonts w:cstheme="minorHAnsi"/>
        </w:rPr>
        <w:t>:</w:t>
      </w:r>
      <w:r>
        <w:rPr>
          <w:rFonts w:cstheme="minorHAnsi"/>
        </w:rPr>
        <w:t>3</w:t>
      </w:r>
      <w:r w:rsidRPr="00352098">
        <w:rPr>
          <w:rFonts w:cstheme="minorHAnsi"/>
        </w:rPr>
        <w:t>0</w:t>
      </w:r>
      <w:r>
        <w:rPr>
          <w:rFonts w:cstheme="minorHAnsi"/>
        </w:rPr>
        <w:t xml:space="preserve">; Thurs 8:30-9:30 </w:t>
      </w:r>
      <w:r w:rsidRPr="00352098">
        <w:rPr>
          <w:rFonts w:cstheme="minorHAnsi"/>
        </w:rPr>
        <w:t>CST/CDT (phone and instant messaging</w:t>
      </w:r>
      <w:r>
        <w:rPr>
          <w:rFonts w:cstheme="minorHAnsi"/>
        </w:rPr>
        <w:t>; email anytime or set up appointment for different time</w:t>
      </w:r>
      <w:r w:rsidRPr="00352098">
        <w:rPr>
          <w:rFonts w:cstheme="minorHAnsi"/>
        </w:rPr>
        <w:t>)</w:t>
      </w:r>
    </w:p>
    <w:p w:rsidR="00BF0B08" w:rsidRPr="00AB7401" w:rsidRDefault="00BF0B08" w:rsidP="00BF0B08">
      <w:pPr>
        <w:pStyle w:val="Heading2"/>
        <w:rPr>
          <w:color w:val="auto"/>
        </w:rPr>
      </w:pPr>
      <w:r w:rsidRPr="00AB7401">
        <w:rPr>
          <w:color w:val="auto"/>
        </w:rPr>
        <w:t>COURSE MEETING TIME &amp; LOCATION:</w:t>
      </w:r>
    </w:p>
    <w:p w:rsidR="00BF0B08" w:rsidRPr="00C30649" w:rsidRDefault="00BF0B08" w:rsidP="00BF0B08">
      <w:pPr>
        <w:rPr>
          <w:sz w:val="28"/>
          <w:szCs w:val="24"/>
        </w:rPr>
      </w:pPr>
      <w:r w:rsidRPr="00C30649">
        <w:rPr>
          <w:rFonts w:cstheme="minorHAnsi"/>
          <w:spacing w:val="-3"/>
          <w:sz w:val="24"/>
        </w:rPr>
        <w:t xml:space="preserve">Asynchronous interaction with specific deadlines managed through </w:t>
      </w:r>
      <w:hyperlink r:id="rId6" w:history="1">
        <w:r w:rsidRPr="00C30649">
          <w:rPr>
            <w:rStyle w:val="Hyperlink"/>
            <w:rFonts w:cstheme="minorHAnsi"/>
            <w:spacing w:val="-3"/>
            <w:sz w:val="24"/>
          </w:rPr>
          <w:t>Blackboard</w:t>
        </w:r>
      </w:hyperlink>
    </w:p>
    <w:p w:rsidR="00BF0B08" w:rsidRPr="00AB7401" w:rsidRDefault="00BF0B08" w:rsidP="00BF0B08">
      <w:pPr>
        <w:pStyle w:val="Heading2"/>
        <w:rPr>
          <w:color w:val="auto"/>
        </w:rPr>
      </w:pPr>
      <w:r w:rsidRPr="00AB7401">
        <w:rPr>
          <w:color w:val="auto"/>
        </w:rPr>
        <w:t xml:space="preserve">CATALOG DESCRIPTION: </w:t>
      </w:r>
    </w:p>
    <w:p w:rsidR="00BF0B08" w:rsidRPr="00BF0B08" w:rsidRDefault="00BF0B08" w:rsidP="00BF0B08">
      <w:pPr>
        <w:rPr>
          <w:rFonts w:cstheme="minorHAnsi"/>
          <w:spacing w:val="-3"/>
          <w:sz w:val="24"/>
        </w:rPr>
      </w:pPr>
      <w:r w:rsidRPr="00BF0B08">
        <w:rPr>
          <w:rFonts w:cstheme="minorHAnsi"/>
          <w:spacing w:val="-3"/>
          <w:sz w:val="24"/>
        </w:rPr>
        <w:t>The central doctrines of the Christian faith from a systematic approach.</w:t>
      </w:r>
    </w:p>
    <w:p w:rsidR="00BF0B08" w:rsidRPr="00AB7401" w:rsidRDefault="00BF0B08" w:rsidP="00BF0B08">
      <w:pPr>
        <w:pStyle w:val="Heading2"/>
        <w:rPr>
          <w:color w:val="auto"/>
        </w:rPr>
      </w:pPr>
      <w:r w:rsidRPr="00AB7401">
        <w:rPr>
          <w:color w:val="auto"/>
        </w:rPr>
        <w:t>PREREQUISITE:</w:t>
      </w:r>
    </w:p>
    <w:p w:rsidR="00BF0B08" w:rsidRPr="00C30649" w:rsidRDefault="00BF0B08" w:rsidP="00BF0B08">
      <w:pPr>
        <w:tabs>
          <w:tab w:val="left" w:pos="3600"/>
          <w:tab w:val="left" w:pos="7200"/>
        </w:tabs>
        <w:suppressAutoHyphens/>
        <w:rPr>
          <w:rFonts w:cstheme="minorHAnsi"/>
          <w:spacing w:val="-3"/>
          <w:sz w:val="24"/>
        </w:rPr>
      </w:pPr>
      <w:r w:rsidRPr="00C30649">
        <w:rPr>
          <w:rFonts w:cstheme="minorHAnsi"/>
          <w:spacing w:val="-3"/>
          <w:sz w:val="24"/>
        </w:rPr>
        <w:t xml:space="preserve">RLGN1301 </w:t>
      </w:r>
      <w:r w:rsidR="00DC6B0B">
        <w:rPr>
          <w:rFonts w:cstheme="minorHAnsi"/>
          <w:spacing w:val="-3"/>
          <w:sz w:val="24"/>
        </w:rPr>
        <w:t>and RLGN1302 or equivalents</w:t>
      </w:r>
      <w:r w:rsidRPr="00C30649">
        <w:rPr>
          <w:rFonts w:cstheme="minorHAnsi"/>
          <w:spacing w:val="-3"/>
          <w:sz w:val="24"/>
        </w:rPr>
        <w:t>.</w:t>
      </w:r>
    </w:p>
    <w:p w:rsidR="00BF0B08" w:rsidRDefault="00BF0B08" w:rsidP="00BF0B08">
      <w:pPr>
        <w:pStyle w:val="Heading2"/>
        <w:rPr>
          <w:color w:val="auto"/>
        </w:rPr>
      </w:pPr>
      <w:r w:rsidRPr="00AB7401">
        <w:rPr>
          <w:color w:val="auto"/>
        </w:rPr>
        <w:t xml:space="preserve">REQUIRED TEXTBOOK AND RESOURCE MATERIAL: </w:t>
      </w:r>
    </w:p>
    <w:tbl>
      <w:tblPr>
        <w:tblStyle w:val="TableGrid"/>
        <w:tblW w:w="0" w:type="auto"/>
        <w:tblLook w:val="04A0" w:firstRow="1" w:lastRow="0" w:firstColumn="1" w:lastColumn="0" w:noHBand="0" w:noVBand="1"/>
      </w:tblPr>
      <w:tblGrid>
        <w:gridCol w:w="2515"/>
        <w:gridCol w:w="1623"/>
        <w:gridCol w:w="1778"/>
        <w:gridCol w:w="548"/>
        <w:gridCol w:w="703"/>
        <w:gridCol w:w="1798"/>
      </w:tblGrid>
      <w:tr w:rsidR="00BF0B08" w:rsidRPr="00BF0B08" w:rsidTr="009A4B60">
        <w:tc>
          <w:tcPr>
            <w:tcW w:w="0" w:type="auto"/>
          </w:tcPr>
          <w:p w:rsidR="00BF0B08" w:rsidRPr="00BF0B08" w:rsidRDefault="00BF0B08" w:rsidP="009A4B60">
            <w:pPr>
              <w:rPr>
                <w:b/>
                <w:sz w:val="24"/>
              </w:rPr>
            </w:pPr>
            <w:r w:rsidRPr="00BF0B08">
              <w:rPr>
                <w:b/>
                <w:sz w:val="24"/>
              </w:rPr>
              <w:t>Title</w:t>
            </w:r>
          </w:p>
        </w:tc>
        <w:tc>
          <w:tcPr>
            <w:tcW w:w="0" w:type="auto"/>
          </w:tcPr>
          <w:p w:rsidR="00BF0B08" w:rsidRPr="00BF0B08" w:rsidRDefault="00BF0B08" w:rsidP="009A4B60">
            <w:pPr>
              <w:rPr>
                <w:b/>
                <w:sz w:val="24"/>
              </w:rPr>
            </w:pPr>
            <w:r w:rsidRPr="00BF0B08">
              <w:rPr>
                <w:b/>
                <w:sz w:val="24"/>
              </w:rPr>
              <w:t>Editor/Author</w:t>
            </w:r>
          </w:p>
        </w:tc>
        <w:tc>
          <w:tcPr>
            <w:tcW w:w="0" w:type="auto"/>
          </w:tcPr>
          <w:p w:rsidR="00BF0B08" w:rsidRPr="00BF0B08" w:rsidRDefault="00BF0B08" w:rsidP="009A4B60">
            <w:pPr>
              <w:rPr>
                <w:b/>
                <w:sz w:val="24"/>
              </w:rPr>
            </w:pPr>
            <w:r w:rsidRPr="00BF0B08">
              <w:rPr>
                <w:b/>
                <w:sz w:val="24"/>
              </w:rPr>
              <w:t>Publisher</w:t>
            </w:r>
          </w:p>
        </w:tc>
        <w:tc>
          <w:tcPr>
            <w:tcW w:w="0" w:type="auto"/>
          </w:tcPr>
          <w:p w:rsidR="00BF0B08" w:rsidRPr="00BF0B08" w:rsidRDefault="00BF0B08" w:rsidP="009A4B60">
            <w:pPr>
              <w:rPr>
                <w:b/>
                <w:sz w:val="24"/>
              </w:rPr>
            </w:pPr>
            <w:r w:rsidRPr="00BF0B08">
              <w:rPr>
                <w:b/>
                <w:sz w:val="24"/>
              </w:rPr>
              <w:t>Ed</w:t>
            </w:r>
          </w:p>
        </w:tc>
        <w:tc>
          <w:tcPr>
            <w:tcW w:w="0" w:type="auto"/>
          </w:tcPr>
          <w:p w:rsidR="00BF0B08" w:rsidRPr="00BF0B08" w:rsidRDefault="00BF0B08" w:rsidP="009A4B60">
            <w:pPr>
              <w:rPr>
                <w:b/>
                <w:sz w:val="24"/>
              </w:rPr>
            </w:pPr>
            <w:r w:rsidRPr="00BF0B08">
              <w:rPr>
                <w:b/>
                <w:sz w:val="24"/>
              </w:rPr>
              <w:t>Year</w:t>
            </w:r>
          </w:p>
        </w:tc>
        <w:tc>
          <w:tcPr>
            <w:tcW w:w="0" w:type="auto"/>
          </w:tcPr>
          <w:p w:rsidR="00BF0B08" w:rsidRPr="00BF0B08" w:rsidRDefault="00BF0B08" w:rsidP="009A4B60">
            <w:pPr>
              <w:rPr>
                <w:b/>
                <w:sz w:val="24"/>
              </w:rPr>
            </w:pPr>
            <w:r w:rsidRPr="00BF0B08">
              <w:rPr>
                <w:b/>
                <w:sz w:val="24"/>
              </w:rPr>
              <w:t>ISBN</w:t>
            </w:r>
          </w:p>
        </w:tc>
      </w:tr>
      <w:tr w:rsidR="00BF0B08" w:rsidRPr="00BF0B08" w:rsidTr="009A4B60">
        <w:tc>
          <w:tcPr>
            <w:tcW w:w="0" w:type="auto"/>
          </w:tcPr>
          <w:p w:rsidR="00BF0B08" w:rsidRPr="00BF0B08" w:rsidRDefault="00BF0B08" w:rsidP="003A414D">
            <w:pPr>
              <w:rPr>
                <w:sz w:val="24"/>
              </w:rPr>
            </w:pPr>
            <w:r w:rsidRPr="00BF0B08">
              <w:rPr>
                <w:sz w:val="24"/>
              </w:rPr>
              <w:t>Created for Community</w:t>
            </w:r>
          </w:p>
        </w:tc>
        <w:tc>
          <w:tcPr>
            <w:tcW w:w="0" w:type="auto"/>
          </w:tcPr>
          <w:p w:rsidR="00BF0B08" w:rsidRPr="00BF0B08" w:rsidRDefault="00BF0B08" w:rsidP="009A4B60">
            <w:pPr>
              <w:rPr>
                <w:sz w:val="24"/>
              </w:rPr>
            </w:pPr>
            <w:proofErr w:type="spellStart"/>
            <w:r w:rsidRPr="00BF0B08">
              <w:rPr>
                <w:sz w:val="24"/>
              </w:rPr>
              <w:t>Grenz</w:t>
            </w:r>
            <w:proofErr w:type="spellEnd"/>
            <w:r w:rsidRPr="00BF0B08">
              <w:rPr>
                <w:sz w:val="24"/>
              </w:rPr>
              <w:t>/Smith</w:t>
            </w:r>
          </w:p>
        </w:tc>
        <w:tc>
          <w:tcPr>
            <w:tcW w:w="0" w:type="auto"/>
          </w:tcPr>
          <w:p w:rsidR="00BF0B08" w:rsidRPr="00BF0B08" w:rsidRDefault="00BF0B08" w:rsidP="009A4B60">
            <w:pPr>
              <w:rPr>
                <w:sz w:val="24"/>
              </w:rPr>
            </w:pPr>
            <w:r w:rsidRPr="00BF0B08">
              <w:rPr>
                <w:sz w:val="24"/>
              </w:rPr>
              <w:t>Baker Academic</w:t>
            </w:r>
          </w:p>
        </w:tc>
        <w:tc>
          <w:tcPr>
            <w:tcW w:w="0" w:type="auto"/>
          </w:tcPr>
          <w:p w:rsidR="00BF0B08" w:rsidRPr="00BF0B08" w:rsidRDefault="00BF0B08" w:rsidP="009A4B60">
            <w:pPr>
              <w:rPr>
                <w:sz w:val="24"/>
              </w:rPr>
            </w:pPr>
            <w:r w:rsidRPr="00BF0B08">
              <w:rPr>
                <w:sz w:val="24"/>
              </w:rPr>
              <w:t>3rd</w:t>
            </w:r>
          </w:p>
        </w:tc>
        <w:tc>
          <w:tcPr>
            <w:tcW w:w="0" w:type="auto"/>
          </w:tcPr>
          <w:p w:rsidR="00BF0B08" w:rsidRPr="00BF0B08" w:rsidRDefault="00BF0B08" w:rsidP="009A4B60">
            <w:pPr>
              <w:rPr>
                <w:sz w:val="24"/>
              </w:rPr>
            </w:pPr>
            <w:r w:rsidRPr="00BF0B08">
              <w:rPr>
                <w:sz w:val="24"/>
              </w:rPr>
              <w:t>2014</w:t>
            </w:r>
          </w:p>
        </w:tc>
        <w:tc>
          <w:tcPr>
            <w:tcW w:w="0" w:type="auto"/>
          </w:tcPr>
          <w:p w:rsidR="00BF0B08" w:rsidRPr="00BF0B08" w:rsidRDefault="00BF0B08" w:rsidP="009A4B60">
            <w:pPr>
              <w:rPr>
                <w:sz w:val="24"/>
              </w:rPr>
            </w:pPr>
            <w:r w:rsidRPr="00BF0B08">
              <w:rPr>
                <w:sz w:val="24"/>
              </w:rPr>
              <w:t>9780801049293</w:t>
            </w:r>
          </w:p>
        </w:tc>
      </w:tr>
      <w:tr w:rsidR="00BF0B08" w:rsidRPr="00BF0B08" w:rsidTr="009A4B60">
        <w:tc>
          <w:tcPr>
            <w:tcW w:w="0" w:type="auto"/>
          </w:tcPr>
          <w:p w:rsidR="00BF0B08" w:rsidRPr="00BF0B08" w:rsidRDefault="00BF0B08" w:rsidP="009A4B60">
            <w:pPr>
              <w:rPr>
                <w:sz w:val="24"/>
              </w:rPr>
            </w:pPr>
            <w:r w:rsidRPr="00BF0B08">
              <w:rPr>
                <w:sz w:val="24"/>
              </w:rPr>
              <w:lastRenderedPageBreak/>
              <w:t>Bible</w:t>
            </w:r>
          </w:p>
        </w:tc>
        <w:tc>
          <w:tcPr>
            <w:tcW w:w="0" w:type="auto"/>
            <w:gridSpan w:val="5"/>
          </w:tcPr>
          <w:p w:rsidR="00BF0B08" w:rsidRPr="00BF0B08" w:rsidRDefault="00BF0B08" w:rsidP="009A4B60">
            <w:pPr>
              <w:rPr>
                <w:sz w:val="24"/>
              </w:rPr>
            </w:pPr>
            <w:r w:rsidRPr="00BF0B08">
              <w:rPr>
                <w:sz w:val="24"/>
              </w:rPr>
              <w:t>Any modern translation recognized by mainstream Christianity</w:t>
            </w:r>
          </w:p>
        </w:tc>
      </w:tr>
    </w:tbl>
    <w:p w:rsidR="00DC6B0B" w:rsidRPr="00DC6B0B" w:rsidRDefault="00876CA0" w:rsidP="00DC6B0B">
      <w:pPr>
        <w:pStyle w:val="ListParagraph"/>
        <w:ind w:left="0"/>
        <w:rPr>
          <w:sz w:val="24"/>
          <w:szCs w:val="24"/>
        </w:rPr>
      </w:pPr>
      <w:r w:rsidRPr="000D2A88">
        <w:rPr>
          <w:rFonts w:cstheme="minorHAnsi"/>
          <w:b/>
          <w:bCs/>
          <w:i/>
          <w:iCs/>
          <w:spacing w:val="-3"/>
          <w:sz w:val="24"/>
          <w:szCs w:val="24"/>
        </w:rPr>
        <w:t>NOTE:</w:t>
      </w:r>
      <w:r w:rsidRPr="000D2A88">
        <w:rPr>
          <w:rFonts w:cstheme="minorHAnsi"/>
          <w:bCs/>
          <w:iCs/>
          <w:spacing w:val="-3"/>
          <w:sz w:val="24"/>
          <w:szCs w:val="24"/>
        </w:rPr>
        <w:t xml:space="preserve"> </w:t>
      </w:r>
      <w:r w:rsidRPr="000D2A88">
        <w:rPr>
          <w:sz w:val="24"/>
          <w:szCs w:val="24"/>
        </w:rPr>
        <w:t>There is an Automatic eBook already in the Blackboard classroom – click on the menu link for information.  Should you wish to purchase a print copy remember to opt out by the date listed in Blackboard.</w:t>
      </w:r>
    </w:p>
    <w:p w:rsidR="00BF0B08" w:rsidRPr="0073316D" w:rsidRDefault="00BF0B08" w:rsidP="00BF0B08">
      <w:pPr>
        <w:numPr>
          <w:ilvl w:val="2"/>
          <w:numId w:val="6"/>
        </w:numPr>
        <w:tabs>
          <w:tab w:val="clear" w:pos="2340"/>
          <w:tab w:val="num" w:pos="720"/>
        </w:tabs>
        <w:spacing w:after="0" w:line="240" w:lineRule="auto"/>
        <w:ind w:left="720"/>
        <w:rPr>
          <w:b/>
          <w:bCs/>
          <w:iCs/>
          <w:spacing w:val="-3"/>
          <w:sz w:val="24"/>
          <w:szCs w:val="24"/>
        </w:rPr>
      </w:pPr>
      <w:r w:rsidRPr="0073316D">
        <w:rPr>
          <w:b/>
          <w:bCs/>
          <w:iCs/>
          <w:spacing w:val="-3"/>
          <w:sz w:val="24"/>
          <w:szCs w:val="24"/>
        </w:rPr>
        <w:t>INTERNET EQUIPPED COMPUTER</w:t>
      </w:r>
    </w:p>
    <w:p w:rsidR="00BF0B08" w:rsidRPr="0073316D" w:rsidRDefault="00BF0B08" w:rsidP="00BF0B08">
      <w:pPr>
        <w:pStyle w:val="ListParagraph"/>
        <w:numPr>
          <w:ilvl w:val="0"/>
          <w:numId w:val="14"/>
        </w:numPr>
        <w:tabs>
          <w:tab w:val="left" w:pos="720"/>
          <w:tab w:val="left" w:pos="3600"/>
          <w:tab w:val="left" w:pos="7200"/>
        </w:tabs>
        <w:suppressAutoHyphens/>
        <w:spacing w:after="0" w:line="240" w:lineRule="auto"/>
        <w:rPr>
          <w:bCs/>
          <w:iCs/>
          <w:spacing w:val="-3"/>
          <w:sz w:val="24"/>
          <w:szCs w:val="24"/>
        </w:rPr>
      </w:pPr>
      <w:r w:rsidRPr="0073316D">
        <w:rPr>
          <w:bCs/>
          <w:iCs/>
          <w:spacing w:val="-3"/>
          <w:sz w:val="24"/>
          <w:szCs w:val="24"/>
        </w:rPr>
        <w:t xml:space="preserve">Must conform to </w:t>
      </w:r>
      <w:hyperlink r:id="rId7" w:history="1">
        <w:r w:rsidRPr="0073316D">
          <w:rPr>
            <w:rStyle w:val="Hyperlink"/>
            <w:bCs/>
            <w:iCs/>
            <w:spacing w:val="-3"/>
            <w:sz w:val="24"/>
            <w:szCs w:val="24"/>
          </w:rPr>
          <w:t>minimum recommended settings</w:t>
        </w:r>
      </w:hyperlink>
      <w:r w:rsidRPr="0073316D">
        <w:rPr>
          <w:bCs/>
          <w:iCs/>
          <w:spacing w:val="-3"/>
          <w:sz w:val="24"/>
          <w:szCs w:val="24"/>
        </w:rPr>
        <w:t xml:space="preserve"> identified by </w:t>
      </w:r>
      <w:proofErr w:type="spellStart"/>
      <w:r w:rsidRPr="0073316D">
        <w:rPr>
          <w:bCs/>
          <w:iCs/>
          <w:spacing w:val="-3"/>
          <w:sz w:val="24"/>
          <w:szCs w:val="24"/>
        </w:rPr>
        <w:t>WBUonline</w:t>
      </w:r>
      <w:proofErr w:type="spellEnd"/>
      <w:r w:rsidRPr="0073316D">
        <w:rPr>
          <w:bCs/>
          <w:iCs/>
          <w:spacing w:val="-3"/>
          <w:sz w:val="24"/>
          <w:szCs w:val="24"/>
        </w:rPr>
        <w:t xml:space="preserve"> </w:t>
      </w:r>
    </w:p>
    <w:p w:rsidR="00BF0B08" w:rsidRPr="0073316D" w:rsidRDefault="00BF0B08" w:rsidP="00BF0B08">
      <w:pPr>
        <w:pStyle w:val="ListParagraph"/>
        <w:numPr>
          <w:ilvl w:val="0"/>
          <w:numId w:val="14"/>
        </w:numPr>
        <w:tabs>
          <w:tab w:val="left" w:pos="720"/>
          <w:tab w:val="left" w:pos="3600"/>
          <w:tab w:val="left" w:pos="7200"/>
        </w:tabs>
        <w:suppressAutoHyphens/>
        <w:spacing w:after="0" w:line="240" w:lineRule="auto"/>
        <w:rPr>
          <w:bCs/>
          <w:iCs/>
          <w:spacing w:val="-3"/>
          <w:sz w:val="24"/>
          <w:szCs w:val="24"/>
        </w:rPr>
      </w:pPr>
      <w:r w:rsidRPr="0073316D">
        <w:rPr>
          <w:bCs/>
          <w:iCs/>
          <w:spacing w:val="-3"/>
          <w:sz w:val="24"/>
          <w:szCs w:val="24"/>
        </w:rPr>
        <w:t xml:space="preserve">Should use compatible browser and have </w:t>
      </w:r>
      <w:hyperlink r:id="rId8" w:tgtFrame="_blank" w:history="1">
        <w:r w:rsidRPr="0073316D">
          <w:rPr>
            <w:rStyle w:val="Hyperlink"/>
            <w:bCs/>
            <w:iCs/>
            <w:spacing w:val="-3"/>
            <w:sz w:val="24"/>
            <w:szCs w:val="24"/>
          </w:rPr>
          <w:t>correct settings</w:t>
        </w:r>
      </w:hyperlink>
      <w:r w:rsidRPr="0073316D">
        <w:rPr>
          <w:bCs/>
          <w:iCs/>
          <w:spacing w:val="-3"/>
          <w:sz w:val="24"/>
          <w:szCs w:val="24"/>
        </w:rPr>
        <w:t xml:space="preserve"> as recommended by Blackboard</w:t>
      </w:r>
    </w:p>
    <w:p w:rsidR="00BF0B08" w:rsidRPr="0073316D" w:rsidRDefault="00BF0B08" w:rsidP="00BF0B08">
      <w:pPr>
        <w:pStyle w:val="ListParagraph"/>
        <w:numPr>
          <w:ilvl w:val="0"/>
          <w:numId w:val="14"/>
        </w:numPr>
        <w:tabs>
          <w:tab w:val="left" w:pos="720"/>
          <w:tab w:val="left" w:pos="3600"/>
          <w:tab w:val="left" w:pos="7200"/>
        </w:tabs>
        <w:suppressAutoHyphens/>
        <w:spacing w:line="240" w:lineRule="auto"/>
        <w:rPr>
          <w:bCs/>
          <w:iCs/>
          <w:spacing w:val="-3"/>
          <w:sz w:val="24"/>
          <w:szCs w:val="24"/>
        </w:rPr>
      </w:pPr>
      <w:r w:rsidRPr="0073316D">
        <w:rPr>
          <w:bCs/>
          <w:iCs/>
          <w:spacing w:val="-3"/>
          <w:sz w:val="24"/>
          <w:szCs w:val="24"/>
        </w:rPr>
        <w:t xml:space="preserve">Must utilize WBU </w:t>
      </w:r>
      <w:hyperlink r:id="rId9" w:history="1">
        <w:r w:rsidRPr="0073316D">
          <w:rPr>
            <w:rStyle w:val="Hyperlink"/>
            <w:bCs/>
            <w:iCs/>
            <w:spacing w:val="-3"/>
            <w:sz w:val="24"/>
            <w:szCs w:val="24"/>
          </w:rPr>
          <w:t>student email account</w:t>
        </w:r>
      </w:hyperlink>
      <w:r w:rsidRPr="0073316D">
        <w:rPr>
          <w:bCs/>
          <w:iCs/>
          <w:spacing w:val="-3"/>
          <w:sz w:val="24"/>
          <w:szCs w:val="24"/>
        </w:rPr>
        <w:t xml:space="preserve"> for official university communications</w:t>
      </w:r>
    </w:p>
    <w:p w:rsidR="00BF0B08" w:rsidRPr="0073316D" w:rsidRDefault="00BF0B08" w:rsidP="00BF0B08">
      <w:pPr>
        <w:numPr>
          <w:ilvl w:val="2"/>
          <w:numId w:val="6"/>
        </w:numPr>
        <w:tabs>
          <w:tab w:val="clear" w:pos="2340"/>
          <w:tab w:val="num" w:pos="720"/>
        </w:tabs>
        <w:spacing w:after="0" w:line="240" w:lineRule="auto"/>
        <w:ind w:left="720"/>
        <w:rPr>
          <w:b/>
          <w:bCs/>
          <w:iCs/>
          <w:spacing w:val="-3"/>
          <w:sz w:val="24"/>
          <w:szCs w:val="24"/>
        </w:rPr>
      </w:pPr>
      <w:r w:rsidRPr="0073316D">
        <w:rPr>
          <w:b/>
          <w:bCs/>
          <w:iCs/>
          <w:spacing w:val="-3"/>
          <w:sz w:val="24"/>
          <w:szCs w:val="24"/>
        </w:rPr>
        <w:t>WBU BLACKBOARD COURSE MANAGEMENT SOFTWARE</w:t>
      </w:r>
    </w:p>
    <w:p w:rsidR="00BF0B08" w:rsidRPr="0073316D" w:rsidRDefault="00BF0B08" w:rsidP="00BF0B08">
      <w:pPr>
        <w:numPr>
          <w:ilvl w:val="0"/>
          <w:numId w:val="15"/>
        </w:numPr>
        <w:tabs>
          <w:tab w:val="left" w:pos="360"/>
          <w:tab w:val="left" w:pos="3600"/>
          <w:tab w:val="left" w:pos="7200"/>
        </w:tabs>
        <w:suppressAutoHyphens/>
        <w:spacing w:after="0" w:line="240" w:lineRule="auto"/>
        <w:rPr>
          <w:rFonts w:cstheme="minorHAnsi"/>
          <w:spacing w:val="-3"/>
          <w:sz w:val="24"/>
          <w:szCs w:val="24"/>
        </w:rPr>
      </w:pPr>
      <w:r w:rsidRPr="0073316D">
        <w:rPr>
          <w:rFonts w:cstheme="minorHAnsi"/>
          <w:sz w:val="24"/>
          <w:szCs w:val="24"/>
        </w:rPr>
        <w:t xml:space="preserve">All assignments and other class issues will be available through </w:t>
      </w:r>
      <w:hyperlink r:id="rId10" w:history="1">
        <w:r w:rsidRPr="0073316D">
          <w:rPr>
            <w:rStyle w:val="Hyperlink"/>
            <w:rFonts w:cstheme="minorHAnsi"/>
            <w:sz w:val="24"/>
            <w:szCs w:val="24"/>
          </w:rPr>
          <w:t>Blackboard</w:t>
        </w:r>
      </w:hyperlink>
      <w:r w:rsidRPr="0073316D">
        <w:rPr>
          <w:rFonts w:cstheme="minorHAnsi"/>
          <w:sz w:val="24"/>
          <w:szCs w:val="24"/>
        </w:rPr>
        <w:t>.</w:t>
      </w:r>
    </w:p>
    <w:p w:rsidR="00BF0B08" w:rsidRPr="0073316D" w:rsidRDefault="00BF0B08" w:rsidP="00BF0B08">
      <w:pPr>
        <w:numPr>
          <w:ilvl w:val="0"/>
          <w:numId w:val="15"/>
        </w:numPr>
        <w:tabs>
          <w:tab w:val="left" w:pos="360"/>
          <w:tab w:val="left" w:pos="3600"/>
          <w:tab w:val="left" w:pos="7200"/>
        </w:tabs>
        <w:suppressAutoHyphens/>
        <w:spacing w:after="0" w:line="240" w:lineRule="auto"/>
        <w:rPr>
          <w:rFonts w:cstheme="minorHAnsi"/>
          <w:spacing w:val="-3"/>
          <w:sz w:val="24"/>
          <w:szCs w:val="24"/>
        </w:rPr>
      </w:pPr>
      <w:proofErr w:type="spellStart"/>
      <w:r w:rsidRPr="0073316D">
        <w:rPr>
          <w:rFonts w:cstheme="minorHAnsi"/>
          <w:spacing w:val="-3"/>
          <w:sz w:val="24"/>
          <w:szCs w:val="24"/>
        </w:rPr>
        <w:t>WBUonline</w:t>
      </w:r>
      <w:proofErr w:type="spellEnd"/>
      <w:r w:rsidRPr="0073316D">
        <w:rPr>
          <w:rFonts w:cstheme="minorHAnsi"/>
          <w:spacing w:val="-3"/>
          <w:sz w:val="24"/>
          <w:szCs w:val="24"/>
        </w:rPr>
        <w:t xml:space="preserve"> technical support can assist you with log in issues, such as username and password.  </w:t>
      </w:r>
    </w:p>
    <w:p w:rsidR="00BF0B08" w:rsidRPr="0073316D" w:rsidRDefault="00BF0B08" w:rsidP="00BF0B08">
      <w:pPr>
        <w:numPr>
          <w:ilvl w:val="0"/>
          <w:numId w:val="15"/>
        </w:numPr>
        <w:tabs>
          <w:tab w:val="left" w:pos="360"/>
          <w:tab w:val="left" w:pos="3600"/>
          <w:tab w:val="left" w:pos="7200"/>
        </w:tabs>
        <w:suppressAutoHyphens/>
        <w:spacing w:after="0" w:line="240" w:lineRule="auto"/>
        <w:rPr>
          <w:rFonts w:cstheme="minorHAnsi"/>
          <w:spacing w:val="-3"/>
          <w:sz w:val="24"/>
          <w:szCs w:val="24"/>
        </w:rPr>
      </w:pPr>
      <w:r w:rsidRPr="0073316D">
        <w:rPr>
          <w:rFonts w:cstheme="minorHAnsi"/>
          <w:spacing w:val="-3"/>
          <w:sz w:val="24"/>
          <w:szCs w:val="24"/>
        </w:rPr>
        <w:t xml:space="preserve">Contact to technical support is available on the login page of Blackboard.  Support is 24/7 support by phone and </w:t>
      </w:r>
      <w:proofErr w:type="gramStart"/>
      <w:r w:rsidRPr="0073316D">
        <w:rPr>
          <w:rFonts w:cstheme="minorHAnsi"/>
          <w:spacing w:val="-3"/>
          <w:sz w:val="24"/>
          <w:szCs w:val="24"/>
        </w:rPr>
        <w:t>available also</w:t>
      </w:r>
      <w:proofErr w:type="gramEnd"/>
      <w:r w:rsidRPr="0073316D">
        <w:rPr>
          <w:rFonts w:cstheme="minorHAnsi"/>
          <w:spacing w:val="-3"/>
          <w:sz w:val="24"/>
          <w:szCs w:val="24"/>
        </w:rPr>
        <w:t xml:space="preserve"> by chat or creating a case. </w:t>
      </w:r>
    </w:p>
    <w:p w:rsidR="00BF0B08" w:rsidRPr="0073316D" w:rsidRDefault="00BF0B08" w:rsidP="00BF0B08">
      <w:pPr>
        <w:numPr>
          <w:ilvl w:val="2"/>
          <w:numId w:val="6"/>
        </w:numPr>
        <w:tabs>
          <w:tab w:val="clear" w:pos="2340"/>
          <w:tab w:val="num" w:pos="720"/>
        </w:tabs>
        <w:spacing w:before="240" w:after="0" w:line="240" w:lineRule="auto"/>
        <w:ind w:left="720"/>
        <w:rPr>
          <w:rFonts w:cstheme="minorHAnsi"/>
          <w:b/>
          <w:spacing w:val="-3"/>
          <w:sz w:val="24"/>
          <w:szCs w:val="24"/>
        </w:rPr>
      </w:pPr>
      <w:r w:rsidRPr="0073316D">
        <w:rPr>
          <w:rFonts w:cstheme="minorHAnsi"/>
          <w:b/>
          <w:spacing w:val="-3"/>
          <w:sz w:val="24"/>
          <w:szCs w:val="24"/>
        </w:rPr>
        <w:t>WBU MABEE LEARNING RESOURCES CENTER</w:t>
      </w:r>
    </w:p>
    <w:p w:rsidR="00BF0B08" w:rsidRPr="0073316D" w:rsidRDefault="00BF0B08" w:rsidP="00BF0B08">
      <w:pPr>
        <w:numPr>
          <w:ilvl w:val="0"/>
          <w:numId w:val="16"/>
        </w:numPr>
        <w:tabs>
          <w:tab w:val="left" w:pos="360"/>
          <w:tab w:val="left" w:pos="3600"/>
          <w:tab w:val="left" w:pos="7200"/>
        </w:tabs>
        <w:suppressAutoHyphens/>
        <w:spacing w:after="0" w:line="240" w:lineRule="auto"/>
        <w:rPr>
          <w:rFonts w:cstheme="minorHAnsi"/>
          <w:sz w:val="24"/>
          <w:szCs w:val="24"/>
        </w:rPr>
      </w:pPr>
      <w:r w:rsidRPr="0073316D">
        <w:rPr>
          <w:rFonts w:cstheme="minorHAnsi"/>
          <w:sz w:val="24"/>
          <w:szCs w:val="24"/>
        </w:rPr>
        <w:t xml:space="preserve">Use the </w:t>
      </w:r>
      <w:hyperlink r:id="rId11" w:history="1">
        <w:r w:rsidRPr="0073316D">
          <w:rPr>
            <w:rStyle w:val="Hyperlink"/>
            <w:rFonts w:cstheme="minorHAnsi"/>
            <w:sz w:val="24"/>
            <w:szCs w:val="24"/>
          </w:rPr>
          <w:t>LRC website</w:t>
        </w:r>
      </w:hyperlink>
      <w:r w:rsidRPr="0073316D">
        <w:rPr>
          <w:rFonts w:cstheme="minorHAnsi"/>
          <w:sz w:val="24"/>
          <w:szCs w:val="24"/>
        </w:rPr>
        <w:t xml:space="preserve"> to search for book (sent via priority mail), articles, online articles and e-books, and other resources.</w:t>
      </w:r>
    </w:p>
    <w:p w:rsidR="00BF0B08" w:rsidRPr="0073316D" w:rsidRDefault="00BF0B08" w:rsidP="00BF0B08">
      <w:pPr>
        <w:numPr>
          <w:ilvl w:val="0"/>
          <w:numId w:val="16"/>
        </w:numPr>
        <w:tabs>
          <w:tab w:val="left" w:pos="360"/>
          <w:tab w:val="left" w:pos="3600"/>
          <w:tab w:val="left" w:pos="7200"/>
        </w:tabs>
        <w:suppressAutoHyphens/>
        <w:spacing w:after="0" w:line="240" w:lineRule="auto"/>
        <w:rPr>
          <w:rFonts w:cstheme="minorHAnsi"/>
          <w:sz w:val="24"/>
          <w:szCs w:val="24"/>
        </w:rPr>
      </w:pPr>
      <w:r w:rsidRPr="0073316D">
        <w:rPr>
          <w:rFonts w:cstheme="minorHAnsi"/>
          <w:sz w:val="24"/>
          <w:szCs w:val="24"/>
        </w:rPr>
        <w:t xml:space="preserve">The website also has tutorials for using their services.  </w:t>
      </w:r>
    </w:p>
    <w:p w:rsidR="00BF0B08" w:rsidRPr="0073316D" w:rsidRDefault="006318FF" w:rsidP="00BF0B08">
      <w:pPr>
        <w:numPr>
          <w:ilvl w:val="0"/>
          <w:numId w:val="16"/>
        </w:numPr>
        <w:tabs>
          <w:tab w:val="left" w:pos="360"/>
          <w:tab w:val="left" w:pos="3600"/>
          <w:tab w:val="left" w:pos="7200"/>
        </w:tabs>
        <w:suppressAutoHyphens/>
        <w:spacing w:after="0" w:line="240" w:lineRule="auto"/>
        <w:rPr>
          <w:rFonts w:cstheme="minorHAnsi"/>
          <w:sz w:val="24"/>
          <w:szCs w:val="24"/>
        </w:rPr>
      </w:pPr>
      <w:hyperlink r:id="rId12" w:history="1">
        <w:r w:rsidR="00BF0B08" w:rsidRPr="0073316D">
          <w:rPr>
            <w:rStyle w:val="Hyperlink"/>
            <w:rFonts w:cstheme="minorHAnsi"/>
            <w:sz w:val="24"/>
            <w:szCs w:val="24"/>
          </w:rPr>
          <w:t>Email</w:t>
        </w:r>
      </w:hyperlink>
      <w:r w:rsidR="00BF0B08" w:rsidRPr="0073316D">
        <w:rPr>
          <w:rFonts w:cstheme="minorHAnsi"/>
          <w:sz w:val="24"/>
          <w:szCs w:val="24"/>
        </w:rPr>
        <w:t xml:space="preserve"> the Distance Learning Librarian with questions on LRC and assistance identifying/securing resources for papers.</w:t>
      </w:r>
    </w:p>
    <w:p w:rsidR="00BF0B08" w:rsidRPr="0073316D" w:rsidRDefault="00BF0B08" w:rsidP="00BF0B08">
      <w:pPr>
        <w:tabs>
          <w:tab w:val="left" w:pos="360"/>
          <w:tab w:val="left" w:pos="720"/>
          <w:tab w:val="left" w:pos="3600"/>
          <w:tab w:val="left" w:pos="7200"/>
        </w:tabs>
        <w:suppressAutoHyphens/>
        <w:spacing w:after="0" w:line="240" w:lineRule="auto"/>
        <w:rPr>
          <w:rFonts w:cstheme="minorHAnsi"/>
          <w:spacing w:val="-3"/>
          <w:sz w:val="24"/>
          <w:szCs w:val="24"/>
        </w:rPr>
      </w:pPr>
    </w:p>
    <w:p w:rsidR="00BF0B08" w:rsidRPr="00AB7401" w:rsidRDefault="00BF0B08" w:rsidP="00BF0B08">
      <w:pPr>
        <w:pStyle w:val="Heading2"/>
        <w:rPr>
          <w:color w:val="auto"/>
        </w:rPr>
      </w:pPr>
      <w:r w:rsidRPr="00AB7401">
        <w:rPr>
          <w:color w:val="auto"/>
        </w:rPr>
        <w:t>OPTIONAL MATERIALS</w:t>
      </w:r>
    </w:p>
    <w:p w:rsidR="00BF0B08" w:rsidRPr="00C30649" w:rsidRDefault="00BF0B08" w:rsidP="00814E5A">
      <w:pPr>
        <w:spacing w:after="0"/>
        <w:rPr>
          <w:sz w:val="24"/>
          <w:szCs w:val="24"/>
        </w:rPr>
      </w:pPr>
      <w:r w:rsidRPr="00C30649">
        <w:rPr>
          <w:sz w:val="24"/>
          <w:szCs w:val="24"/>
        </w:rPr>
        <w:t>Suggested texts for deeper understanding of topic</w:t>
      </w:r>
    </w:p>
    <w:p w:rsidR="00BF0B08" w:rsidRPr="00C30649" w:rsidRDefault="00BF0B08" w:rsidP="00BF0B08">
      <w:pPr>
        <w:pStyle w:val="ListParagraph"/>
        <w:numPr>
          <w:ilvl w:val="0"/>
          <w:numId w:val="7"/>
        </w:numPr>
        <w:spacing w:after="0"/>
        <w:rPr>
          <w:rFonts w:cstheme="minorHAnsi"/>
          <w:sz w:val="24"/>
          <w:szCs w:val="24"/>
        </w:rPr>
      </w:pPr>
      <w:r>
        <w:rPr>
          <w:rFonts w:cstheme="minorHAnsi"/>
          <w:sz w:val="24"/>
          <w:szCs w:val="24"/>
        </w:rPr>
        <w:t xml:space="preserve">Stanley </w:t>
      </w:r>
      <w:proofErr w:type="spellStart"/>
      <w:r>
        <w:rPr>
          <w:rFonts w:cstheme="minorHAnsi"/>
          <w:sz w:val="24"/>
          <w:szCs w:val="24"/>
        </w:rPr>
        <w:t>Grenz</w:t>
      </w:r>
      <w:proofErr w:type="spellEnd"/>
      <w:r w:rsidRPr="00C30649">
        <w:rPr>
          <w:rFonts w:cstheme="minorHAnsi"/>
          <w:sz w:val="24"/>
          <w:szCs w:val="24"/>
        </w:rPr>
        <w:t xml:space="preserve">, </w:t>
      </w:r>
      <w:r>
        <w:rPr>
          <w:rFonts w:cstheme="minorHAnsi"/>
          <w:i/>
          <w:sz w:val="24"/>
          <w:szCs w:val="24"/>
        </w:rPr>
        <w:t>Theology for the Community of God</w:t>
      </w:r>
      <w:r w:rsidRPr="00C30649">
        <w:rPr>
          <w:rFonts w:cstheme="minorHAnsi"/>
          <w:sz w:val="24"/>
          <w:szCs w:val="24"/>
        </w:rPr>
        <w:t xml:space="preserve">, </w:t>
      </w:r>
      <w:r>
        <w:rPr>
          <w:rFonts w:cstheme="minorHAnsi"/>
          <w:sz w:val="24"/>
          <w:szCs w:val="24"/>
        </w:rPr>
        <w:t>Eerdmans, 2000</w:t>
      </w:r>
    </w:p>
    <w:p w:rsidR="00BF0B08" w:rsidRPr="00C30649" w:rsidRDefault="00BF0B08" w:rsidP="00BF0B08">
      <w:pPr>
        <w:pStyle w:val="ListParagraph"/>
        <w:numPr>
          <w:ilvl w:val="0"/>
          <w:numId w:val="7"/>
        </w:numPr>
        <w:spacing w:after="0"/>
        <w:rPr>
          <w:rFonts w:cstheme="minorHAnsi"/>
          <w:sz w:val="24"/>
          <w:szCs w:val="24"/>
        </w:rPr>
      </w:pPr>
      <w:proofErr w:type="spellStart"/>
      <w:r>
        <w:rPr>
          <w:rFonts w:cstheme="minorHAnsi"/>
          <w:sz w:val="24"/>
          <w:szCs w:val="24"/>
        </w:rPr>
        <w:t>Alister</w:t>
      </w:r>
      <w:proofErr w:type="spellEnd"/>
      <w:r>
        <w:rPr>
          <w:rFonts w:cstheme="minorHAnsi"/>
          <w:sz w:val="24"/>
          <w:szCs w:val="24"/>
        </w:rPr>
        <w:t xml:space="preserve"> E. McGrath, </w:t>
      </w:r>
      <w:r>
        <w:rPr>
          <w:rFonts w:cstheme="minorHAnsi"/>
          <w:i/>
          <w:sz w:val="24"/>
          <w:szCs w:val="24"/>
        </w:rPr>
        <w:t>Christian Theology</w:t>
      </w:r>
      <w:r>
        <w:rPr>
          <w:rFonts w:cstheme="minorHAnsi"/>
          <w:sz w:val="24"/>
          <w:szCs w:val="24"/>
        </w:rPr>
        <w:t>, 6</w:t>
      </w:r>
      <w:r w:rsidRPr="00BF4984">
        <w:rPr>
          <w:rFonts w:cstheme="minorHAnsi"/>
          <w:sz w:val="24"/>
          <w:szCs w:val="24"/>
          <w:vertAlign w:val="superscript"/>
        </w:rPr>
        <w:t>th</w:t>
      </w:r>
      <w:r>
        <w:rPr>
          <w:rFonts w:cstheme="minorHAnsi"/>
          <w:sz w:val="24"/>
          <w:szCs w:val="24"/>
        </w:rPr>
        <w:t xml:space="preserve"> ed., Wiley, 2016</w:t>
      </w:r>
    </w:p>
    <w:p w:rsidR="00BF0B08" w:rsidRPr="00BF4984" w:rsidRDefault="00BF0B08" w:rsidP="00BF0B08">
      <w:pPr>
        <w:pStyle w:val="ListParagraph"/>
        <w:numPr>
          <w:ilvl w:val="0"/>
          <w:numId w:val="7"/>
        </w:numPr>
        <w:tabs>
          <w:tab w:val="left" w:pos="360"/>
        </w:tabs>
        <w:rPr>
          <w:rFonts w:cstheme="minorHAnsi"/>
          <w:i/>
          <w:sz w:val="24"/>
          <w:szCs w:val="24"/>
        </w:rPr>
      </w:pPr>
      <w:r w:rsidRPr="00BF4984">
        <w:rPr>
          <w:rFonts w:cstheme="minorHAnsi"/>
          <w:sz w:val="24"/>
          <w:szCs w:val="24"/>
        </w:rPr>
        <w:t xml:space="preserve">James Leo Garrett, </w:t>
      </w:r>
      <w:r w:rsidRPr="00BF4984">
        <w:rPr>
          <w:rFonts w:cstheme="minorHAnsi"/>
          <w:i/>
          <w:sz w:val="24"/>
          <w:szCs w:val="24"/>
        </w:rPr>
        <w:t>Systematic Theology</w:t>
      </w:r>
      <w:r w:rsidRPr="00BF4984">
        <w:rPr>
          <w:rFonts w:cstheme="minorHAnsi"/>
          <w:sz w:val="24"/>
          <w:szCs w:val="24"/>
        </w:rPr>
        <w:t>, vol. 1 (4</w:t>
      </w:r>
      <w:r w:rsidRPr="00BF4984">
        <w:rPr>
          <w:rFonts w:cstheme="minorHAnsi"/>
          <w:sz w:val="24"/>
          <w:szCs w:val="24"/>
          <w:vertAlign w:val="superscript"/>
        </w:rPr>
        <w:t>th</w:t>
      </w:r>
      <w:r w:rsidRPr="00BF4984">
        <w:rPr>
          <w:rFonts w:cstheme="minorHAnsi"/>
          <w:sz w:val="24"/>
          <w:szCs w:val="24"/>
        </w:rPr>
        <w:t xml:space="preserve"> ed.) and vol. 2 (2</w:t>
      </w:r>
      <w:r w:rsidRPr="00BF4984">
        <w:rPr>
          <w:rFonts w:cstheme="minorHAnsi"/>
          <w:sz w:val="24"/>
          <w:szCs w:val="24"/>
          <w:vertAlign w:val="superscript"/>
        </w:rPr>
        <w:t>nd</w:t>
      </w:r>
      <w:r w:rsidRPr="00BF4984">
        <w:rPr>
          <w:rFonts w:cstheme="minorHAnsi"/>
          <w:sz w:val="24"/>
          <w:szCs w:val="24"/>
        </w:rPr>
        <w:t xml:space="preserve"> ed.), </w:t>
      </w:r>
      <w:proofErr w:type="spellStart"/>
      <w:r w:rsidRPr="00BF4984">
        <w:rPr>
          <w:rFonts w:cstheme="minorHAnsi"/>
          <w:sz w:val="24"/>
          <w:szCs w:val="24"/>
        </w:rPr>
        <w:t>Wipf</w:t>
      </w:r>
      <w:proofErr w:type="spellEnd"/>
      <w:r w:rsidRPr="00BF4984">
        <w:rPr>
          <w:rFonts w:cstheme="minorHAnsi"/>
          <w:sz w:val="24"/>
          <w:szCs w:val="24"/>
        </w:rPr>
        <w:t xml:space="preserve"> &amp; Stock, 2014</w:t>
      </w:r>
    </w:p>
    <w:p w:rsidR="00322CF7" w:rsidRPr="00AB7401" w:rsidRDefault="00322CF7" w:rsidP="0049523D">
      <w:pPr>
        <w:pStyle w:val="Heading2"/>
        <w:rPr>
          <w:color w:val="auto"/>
        </w:rPr>
      </w:pPr>
      <w:r w:rsidRPr="00AB7401">
        <w:rPr>
          <w:color w:val="auto"/>
        </w:rPr>
        <w:t>COURSE OUTCOMES AND COMPETENCIES:</w:t>
      </w:r>
    </w:p>
    <w:p w:rsidR="00BF0B08" w:rsidRPr="00BF4984" w:rsidRDefault="00BF0B08" w:rsidP="00BF0B08">
      <w:pPr>
        <w:tabs>
          <w:tab w:val="left" w:pos="-720"/>
          <w:tab w:val="left" w:pos="0"/>
        </w:tabs>
        <w:suppressAutoHyphens/>
        <w:spacing w:after="0"/>
        <w:rPr>
          <w:bCs/>
          <w:spacing w:val="-3"/>
          <w:sz w:val="24"/>
          <w:szCs w:val="24"/>
        </w:rPr>
      </w:pPr>
      <w:r w:rsidRPr="00BF4984">
        <w:rPr>
          <w:bCs/>
          <w:spacing w:val="-3"/>
          <w:sz w:val="24"/>
          <w:szCs w:val="24"/>
        </w:rPr>
        <w:t>The student will</w:t>
      </w:r>
      <w:r>
        <w:rPr>
          <w:bCs/>
          <w:spacing w:val="-3"/>
          <w:sz w:val="24"/>
          <w:szCs w:val="24"/>
        </w:rPr>
        <w:t>:</w:t>
      </w:r>
    </w:p>
    <w:p w:rsidR="00BF0B08" w:rsidRPr="00BF4984" w:rsidRDefault="00BF0B08" w:rsidP="00BF0B08">
      <w:pPr>
        <w:pStyle w:val="ListParagraph"/>
        <w:numPr>
          <w:ilvl w:val="0"/>
          <w:numId w:val="8"/>
        </w:numPr>
        <w:rPr>
          <w:sz w:val="24"/>
          <w:szCs w:val="24"/>
        </w:rPr>
      </w:pPr>
      <w:r w:rsidRPr="00BF4984">
        <w:rPr>
          <w:sz w:val="24"/>
          <w:szCs w:val="24"/>
        </w:rPr>
        <w:t>Demonstrate knowledge of major doctrinal positions, including identification of relevant biblical passages, chief exponents, and key theological terms.</w:t>
      </w:r>
    </w:p>
    <w:p w:rsidR="00BF0B08" w:rsidRPr="00BF4984" w:rsidRDefault="00BF0B08" w:rsidP="00BF0B08">
      <w:pPr>
        <w:pStyle w:val="ListParagraph"/>
        <w:numPr>
          <w:ilvl w:val="0"/>
          <w:numId w:val="8"/>
        </w:numPr>
        <w:rPr>
          <w:sz w:val="24"/>
          <w:szCs w:val="24"/>
        </w:rPr>
      </w:pPr>
      <w:r w:rsidRPr="00BF4984">
        <w:rPr>
          <w:sz w:val="24"/>
          <w:szCs w:val="24"/>
        </w:rPr>
        <w:t>Articulate clearly his or her own personal beliefs in relation to historic Christian doctrines.</w:t>
      </w:r>
    </w:p>
    <w:p w:rsidR="00C30649" w:rsidRPr="00C30649" w:rsidRDefault="00BF0B08" w:rsidP="00BF0B08">
      <w:pPr>
        <w:pStyle w:val="ListParagraph"/>
        <w:numPr>
          <w:ilvl w:val="0"/>
          <w:numId w:val="8"/>
        </w:numPr>
        <w:rPr>
          <w:rFonts w:cstheme="minorHAnsi"/>
          <w:sz w:val="24"/>
          <w:szCs w:val="24"/>
        </w:rPr>
      </w:pPr>
      <w:r w:rsidRPr="00BF4984">
        <w:rPr>
          <w:sz w:val="24"/>
          <w:szCs w:val="24"/>
        </w:rPr>
        <w:t>Identify meaningful ways to relate theology to the ministry of the church.</w:t>
      </w:r>
    </w:p>
    <w:p w:rsidR="00322CF7" w:rsidRPr="00AB7401" w:rsidRDefault="00322CF7" w:rsidP="0049523D">
      <w:pPr>
        <w:pStyle w:val="Heading2"/>
        <w:rPr>
          <w:color w:val="auto"/>
        </w:rPr>
      </w:pPr>
      <w:r w:rsidRPr="00AB7401">
        <w:rPr>
          <w:color w:val="auto"/>
        </w:rPr>
        <w:t>ATTENDANCE REQUIREMENTS:</w:t>
      </w:r>
    </w:p>
    <w:p w:rsidR="009D00B5" w:rsidRPr="0073316D" w:rsidRDefault="009D00B5" w:rsidP="009D00B5">
      <w:pPr>
        <w:numPr>
          <w:ilvl w:val="0"/>
          <w:numId w:val="11"/>
        </w:numPr>
        <w:spacing w:after="0" w:line="240" w:lineRule="auto"/>
        <w:rPr>
          <w:sz w:val="24"/>
          <w:szCs w:val="24"/>
        </w:rPr>
      </w:pPr>
      <w:r w:rsidRPr="0073316D">
        <w:rPr>
          <w:sz w:val="24"/>
          <w:szCs w:val="24"/>
        </w:rPr>
        <w:t xml:space="preserve">Attendance for online courses </w:t>
      </w:r>
      <w:proofErr w:type="gramStart"/>
      <w:r w:rsidRPr="0073316D">
        <w:rPr>
          <w:sz w:val="24"/>
          <w:szCs w:val="24"/>
        </w:rPr>
        <w:t>is defined</w:t>
      </w:r>
      <w:proofErr w:type="gramEnd"/>
      <w:r w:rsidRPr="0073316D">
        <w:rPr>
          <w:sz w:val="24"/>
          <w:szCs w:val="24"/>
        </w:rPr>
        <w:t xml:space="preserve"> fully in the </w:t>
      </w:r>
      <w:hyperlink r:id="rId13" w:anchor="Class_Attendance_-_Online" w:tgtFrame="_blank" w:history="1">
        <w:r w:rsidRPr="0073316D">
          <w:rPr>
            <w:rStyle w:val="Hyperlink"/>
            <w:sz w:val="24"/>
            <w:szCs w:val="24"/>
          </w:rPr>
          <w:t>university catalog</w:t>
        </w:r>
      </w:hyperlink>
      <w:r w:rsidRPr="0073316D">
        <w:rPr>
          <w:sz w:val="24"/>
          <w:szCs w:val="24"/>
        </w:rPr>
        <w:t>.</w:t>
      </w:r>
    </w:p>
    <w:p w:rsidR="009D00B5" w:rsidRPr="0073316D" w:rsidRDefault="009D00B5" w:rsidP="009D00B5">
      <w:pPr>
        <w:numPr>
          <w:ilvl w:val="0"/>
          <w:numId w:val="11"/>
        </w:numPr>
        <w:spacing w:after="0" w:line="240" w:lineRule="auto"/>
        <w:rPr>
          <w:sz w:val="24"/>
          <w:szCs w:val="24"/>
        </w:rPr>
      </w:pPr>
      <w:r w:rsidRPr="0073316D">
        <w:rPr>
          <w:sz w:val="24"/>
          <w:szCs w:val="24"/>
        </w:rPr>
        <w:t xml:space="preserve">Students </w:t>
      </w:r>
      <w:proofErr w:type="gramStart"/>
      <w:r w:rsidRPr="0073316D">
        <w:rPr>
          <w:sz w:val="24"/>
          <w:szCs w:val="24"/>
        </w:rPr>
        <w:t>are expected</w:t>
      </w:r>
      <w:proofErr w:type="gramEnd"/>
      <w:r w:rsidRPr="0073316D">
        <w:rPr>
          <w:sz w:val="24"/>
          <w:szCs w:val="24"/>
        </w:rPr>
        <w:t xml:space="preserve"> to participate in all required instructional activities in their courses.</w:t>
      </w:r>
    </w:p>
    <w:p w:rsidR="009D00B5" w:rsidRPr="0073316D" w:rsidRDefault="009D00B5" w:rsidP="009D00B5">
      <w:pPr>
        <w:numPr>
          <w:ilvl w:val="0"/>
          <w:numId w:val="11"/>
        </w:numPr>
        <w:spacing w:after="0" w:line="240" w:lineRule="auto"/>
        <w:rPr>
          <w:sz w:val="24"/>
          <w:szCs w:val="24"/>
        </w:rPr>
      </w:pPr>
      <w:r w:rsidRPr="0073316D">
        <w:rPr>
          <w:sz w:val="24"/>
          <w:szCs w:val="24"/>
        </w:rPr>
        <w:t xml:space="preserve">Student “attendance” in an online course </w:t>
      </w:r>
      <w:proofErr w:type="gramStart"/>
      <w:r w:rsidRPr="0073316D">
        <w:rPr>
          <w:sz w:val="24"/>
          <w:szCs w:val="24"/>
        </w:rPr>
        <w:t>is defined</w:t>
      </w:r>
      <w:proofErr w:type="gramEnd"/>
      <w:r w:rsidRPr="0073316D">
        <w:rPr>
          <w:sz w:val="24"/>
          <w:szCs w:val="24"/>
        </w:rPr>
        <w:t xml:space="preserve"> as active participation in the course as described in the course syllabus (completing weekly assignments).</w:t>
      </w:r>
    </w:p>
    <w:p w:rsidR="009D00B5" w:rsidRPr="0073316D" w:rsidRDefault="009D00B5" w:rsidP="009D00B5">
      <w:pPr>
        <w:numPr>
          <w:ilvl w:val="0"/>
          <w:numId w:val="11"/>
        </w:numPr>
        <w:spacing w:after="0" w:line="240" w:lineRule="auto"/>
        <w:rPr>
          <w:sz w:val="24"/>
          <w:szCs w:val="24"/>
        </w:rPr>
      </w:pPr>
      <w:r w:rsidRPr="0073316D">
        <w:rPr>
          <w:sz w:val="24"/>
          <w:szCs w:val="24"/>
        </w:rPr>
        <w:lastRenderedPageBreak/>
        <w:t xml:space="preserve">Students aware of necessary absences must inform the professor with as much advance notice as possible in order to make appropriate arrangements. </w:t>
      </w:r>
    </w:p>
    <w:p w:rsidR="009D00B5" w:rsidRPr="0073316D" w:rsidRDefault="009D00B5" w:rsidP="009D00B5">
      <w:pPr>
        <w:numPr>
          <w:ilvl w:val="0"/>
          <w:numId w:val="11"/>
        </w:numPr>
        <w:spacing w:after="0" w:line="240" w:lineRule="auto"/>
        <w:rPr>
          <w:sz w:val="24"/>
          <w:szCs w:val="24"/>
        </w:rPr>
      </w:pPr>
      <w:r w:rsidRPr="0073316D">
        <w:rPr>
          <w:sz w:val="24"/>
          <w:szCs w:val="24"/>
        </w:rPr>
        <w:t xml:space="preserve">Any student absent 25 percent or more of the online course, i.e., non-participatory during </w:t>
      </w:r>
      <w:proofErr w:type="gramStart"/>
      <w:r>
        <w:rPr>
          <w:sz w:val="24"/>
          <w:szCs w:val="24"/>
        </w:rPr>
        <w:t>2</w:t>
      </w:r>
      <w:proofErr w:type="gramEnd"/>
      <w:r w:rsidRPr="0073316D">
        <w:rPr>
          <w:sz w:val="24"/>
          <w:szCs w:val="24"/>
        </w:rPr>
        <w:t xml:space="preserve"> or more weeks of an </w:t>
      </w:r>
      <w:r>
        <w:rPr>
          <w:sz w:val="24"/>
          <w:szCs w:val="24"/>
        </w:rPr>
        <w:t>8</w:t>
      </w:r>
      <w:r w:rsidRPr="0073316D">
        <w:rPr>
          <w:sz w:val="24"/>
          <w:szCs w:val="24"/>
        </w:rPr>
        <w:t xml:space="preserve"> week term, may receive an F for that course.  </w:t>
      </w:r>
    </w:p>
    <w:p w:rsidR="009D00B5" w:rsidRPr="00E91105" w:rsidRDefault="009D00B5" w:rsidP="009D00B5">
      <w:pPr>
        <w:numPr>
          <w:ilvl w:val="0"/>
          <w:numId w:val="11"/>
        </w:numPr>
        <w:spacing w:after="0" w:line="240" w:lineRule="auto"/>
      </w:pPr>
      <w:r w:rsidRPr="00E91105">
        <w:t xml:space="preserve">Any student who has not actively participated in an online class prior to the census date for any given session </w:t>
      </w:r>
      <w:proofErr w:type="gramStart"/>
      <w:r w:rsidRPr="00E91105">
        <w:t>is considered</w:t>
      </w:r>
      <w:proofErr w:type="gramEnd"/>
      <w:r w:rsidRPr="00E91105">
        <w:t xml:space="preserve"> a “no-show” and will be administratively withdrawn from the class without record. To </w:t>
      </w:r>
      <w:proofErr w:type="gramStart"/>
      <w:r w:rsidRPr="00E91105">
        <w:t>be counted</w:t>
      </w:r>
      <w:proofErr w:type="gramEnd"/>
      <w:r w:rsidRPr="00E91105">
        <w:t xml:space="preserve"> as actively participating, it is not sufficient to log in and view the course. The student must be submitting work as described in the course syllabus. </w:t>
      </w:r>
    </w:p>
    <w:p w:rsidR="00C30649" w:rsidRPr="00C30649" w:rsidRDefault="009D00B5" w:rsidP="009D00B5">
      <w:pPr>
        <w:numPr>
          <w:ilvl w:val="0"/>
          <w:numId w:val="11"/>
        </w:numPr>
        <w:spacing w:line="240" w:lineRule="auto"/>
        <w:rPr>
          <w:sz w:val="24"/>
          <w:szCs w:val="24"/>
        </w:rPr>
      </w:pPr>
      <w:r>
        <w:t xml:space="preserve">A student with excessive non-participation may also have a </w:t>
      </w:r>
      <w:r w:rsidRPr="00E91105">
        <w:t xml:space="preserve">Predict </w:t>
      </w:r>
      <w:r>
        <w:t>R</w:t>
      </w:r>
      <w:r w:rsidRPr="00E91105">
        <w:t>eport f</w:t>
      </w:r>
      <w:r>
        <w:t>iled with student’s WBU email and appropriate administrative personnel</w:t>
      </w:r>
      <w:r w:rsidRPr="00E91105">
        <w:t>.</w:t>
      </w:r>
    </w:p>
    <w:p w:rsidR="00322CF7" w:rsidRPr="00AB7401" w:rsidRDefault="00322CF7" w:rsidP="0049523D">
      <w:pPr>
        <w:pStyle w:val="Heading2"/>
        <w:rPr>
          <w:color w:val="auto"/>
        </w:rPr>
      </w:pPr>
      <w:r w:rsidRPr="00AB7401">
        <w:rPr>
          <w:color w:val="auto"/>
        </w:rPr>
        <w:t>STATEMENT ON PLAGIARISM &amp; ACADEMIC DISHONESTY:</w:t>
      </w:r>
    </w:p>
    <w:p w:rsidR="00322CF7" w:rsidRPr="00AB7401" w:rsidRDefault="00322CF7" w:rsidP="00322CF7">
      <w:pPr>
        <w:rPr>
          <w:sz w:val="24"/>
          <w:szCs w:val="24"/>
        </w:rPr>
      </w:pPr>
      <w:r w:rsidRPr="00AB7401">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AB7401" w:rsidRDefault="00322CF7" w:rsidP="0049523D">
      <w:pPr>
        <w:pStyle w:val="Heading2"/>
        <w:rPr>
          <w:color w:val="auto"/>
        </w:rPr>
      </w:pPr>
      <w:r w:rsidRPr="00AB7401">
        <w:rPr>
          <w:color w:val="auto"/>
        </w:rPr>
        <w:t>DISABILITY STATEMENT:</w:t>
      </w:r>
    </w:p>
    <w:p w:rsidR="00322CF7" w:rsidRPr="00AB7401" w:rsidRDefault="00322CF7" w:rsidP="00322CF7">
      <w:pPr>
        <w:rPr>
          <w:sz w:val="24"/>
          <w:szCs w:val="24"/>
        </w:rPr>
      </w:pPr>
      <w:r w:rsidRPr="00AB7401">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AB7401" w:rsidRDefault="00322CF7" w:rsidP="0049523D">
      <w:pPr>
        <w:pStyle w:val="Heading2"/>
        <w:rPr>
          <w:color w:val="auto"/>
        </w:rPr>
      </w:pPr>
      <w:r w:rsidRPr="00AB7401">
        <w:rPr>
          <w:color w:val="auto"/>
        </w:rPr>
        <w:t>COURSE REQUIREMENTS and GRADING CRITERIA:</w:t>
      </w:r>
    </w:p>
    <w:p w:rsidR="00BF0B08" w:rsidRPr="00B5134D" w:rsidRDefault="00BF0B08" w:rsidP="00BF0B08">
      <w:pPr>
        <w:numPr>
          <w:ilvl w:val="2"/>
          <w:numId w:val="21"/>
        </w:numPr>
        <w:tabs>
          <w:tab w:val="clear" w:pos="2340"/>
          <w:tab w:val="left" w:pos="360"/>
          <w:tab w:val="left" w:pos="1440"/>
          <w:tab w:val="right" w:leader="dot" w:pos="9288"/>
        </w:tabs>
        <w:autoSpaceDE w:val="0"/>
        <w:autoSpaceDN w:val="0"/>
        <w:adjustRightInd w:val="0"/>
        <w:spacing w:line="240" w:lineRule="auto"/>
        <w:ind w:left="360"/>
        <w:rPr>
          <w:sz w:val="24"/>
          <w:szCs w:val="24"/>
        </w:rPr>
      </w:pPr>
      <w:bookmarkStart w:id="1" w:name="A_P_Req"/>
      <w:r w:rsidRPr="00B5134D">
        <w:rPr>
          <w:i/>
          <w:sz w:val="24"/>
          <w:szCs w:val="24"/>
        </w:rPr>
        <w:t>Blackboard Scavenger Hunt</w:t>
      </w:r>
      <w:r w:rsidRPr="00B5134D">
        <w:rPr>
          <w:sz w:val="24"/>
          <w:szCs w:val="24"/>
        </w:rPr>
        <w:t xml:space="preserve">.  The hunt </w:t>
      </w:r>
      <w:proofErr w:type="gramStart"/>
      <w:r w:rsidRPr="00B5134D">
        <w:rPr>
          <w:sz w:val="24"/>
          <w:szCs w:val="24"/>
        </w:rPr>
        <w:t>is designed</w:t>
      </w:r>
      <w:proofErr w:type="gramEnd"/>
      <w:r w:rsidRPr="00B5134D">
        <w:rPr>
          <w:sz w:val="24"/>
          <w:szCs w:val="24"/>
        </w:rPr>
        <w:t xml:space="preserve"> to help familiarize you with the essential features of Blackboard.  </w:t>
      </w:r>
      <w:r w:rsidRPr="00B5134D">
        <w:rPr>
          <w:b/>
          <w:sz w:val="24"/>
          <w:szCs w:val="24"/>
        </w:rPr>
        <w:t>Complete by Wednesday of Week 1 (3</w:t>
      </w:r>
      <w:r w:rsidRPr="00B5134D">
        <w:rPr>
          <w:b/>
          <w:sz w:val="24"/>
          <w:szCs w:val="24"/>
          <w:vertAlign w:val="superscript"/>
        </w:rPr>
        <w:t>rd</w:t>
      </w:r>
      <w:r w:rsidRPr="00B5134D">
        <w:rPr>
          <w:b/>
          <w:sz w:val="24"/>
          <w:szCs w:val="24"/>
        </w:rPr>
        <w:t xml:space="preserve"> day of class).</w:t>
      </w:r>
      <w:r w:rsidRPr="00B5134D">
        <w:rPr>
          <w:sz w:val="24"/>
          <w:szCs w:val="24"/>
        </w:rPr>
        <w:t xml:space="preserve">  </w:t>
      </w:r>
      <w:r w:rsidRPr="00B5134D">
        <w:rPr>
          <w:b/>
          <w:sz w:val="24"/>
          <w:szCs w:val="24"/>
        </w:rPr>
        <w:t>1 point</w:t>
      </w:r>
      <w:r w:rsidRPr="00B5134D">
        <w:rPr>
          <w:sz w:val="24"/>
          <w:szCs w:val="24"/>
        </w:rPr>
        <w:t xml:space="preserve"> </w:t>
      </w:r>
      <w:proofErr w:type="gramStart"/>
      <w:r w:rsidRPr="00B5134D">
        <w:rPr>
          <w:sz w:val="24"/>
          <w:szCs w:val="24"/>
        </w:rPr>
        <w:t>will be deducted</w:t>
      </w:r>
      <w:proofErr w:type="gramEnd"/>
      <w:r w:rsidRPr="00B5134D">
        <w:rPr>
          <w:sz w:val="24"/>
          <w:szCs w:val="24"/>
        </w:rPr>
        <w:t xml:space="preserve"> each day for </w:t>
      </w:r>
      <w:r w:rsidRPr="00B5134D">
        <w:rPr>
          <w:b/>
          <w:sz w:val="24"/>
          <w:szCs w:val="24"/>
        </w:rPr>
        <w:t>late submissions</w:t>
      </w:r>
      <w:r w:rsidRPr="00B5134D">
        <w:rPr>
          <w:sz w:val="24"/>
          <w:szCs w:val="24"/>
        </w:rPr>
        <w:t>.</w:t>
      </w:r>
    </w:p>
    <w:p w:rsidR="00BF0B08" w:rsidRPr="003F0376" w:rsidRDefault="00BF0B08" w:rsidP="00BF0B08">
      <w:pPr>
        <w:numPr>
          <w:ilvl w:val="2"/>
          <w:numId w:val="21"/>
        </w:numPr>
        <w:tabs>
          <w:tab w:val="clear" w:pos="2340"/>
          <w:tab w:val="left" w:pos="360"/>
          <w:tab w:val="left" w:pos="1440"/>
          <w:tab w:val="right" w:leader="dot" w:pos="9288"/>
        </w:tabs>
        <w:autoSpaceDE w:val="0"/>
        <w:autoSpaceDN w:val="0"/>
        <w:adjustRightInd w:val="0"/>
        <w:spacing w:line="240" w:lineRule="auto"/>
        <w:ind w:left="360"/>
        <w:rPr>
          <w:bCs/>
          <w:sz w:val="24"/>
          <w:szCs w:val="24"/>
        </w:rPr>
      </w:pPr>
      <w:r>
        <w:rPr>
          <w:i/>
          <w:iCs/>
          <w:sz w:val="24"/>
          <w:szCs w:val="24"/>
        </w:rPr>
        <w:t>Discussion Boards</w:t>
      </w:r>
      <w:r w:rsidRPr="003F0376">
        <w:rPr>
          <w:i/>
          <w:iCs/>
          <w:sz w:val="24"/>
          <w:szCs w:val="24"/>
        </w:rPr>
        <w:t>.</w:t>
      </w:r>
      <w:bookmarkEnd w:id="1"/>
      <w:r w:rsidRPr="003F0376">
        <w:rPr>
          <w:sz w:val="24"/>
          <w:szCs w:val="24"/>
        </w:rPr>
        <w:t xml:space="preserve">  Students </w:t>
      </w:r>
      <w:proofErr w:type="gramStart"/>
      <w:r w:rsidRPr="003F0376">
        <w:rPr>
          <w:sz w:val="24"/>
          <w:szCs w:val="24"/>
        </w:rPr>
        <w:t>are expected</w:t>
      </w:r>
      <w:proofErr w:type="gramEnd"/>
      <w:r w:rsidRPr="003F0376">
        <w:rPr>
          <w:sz w:val="24"/>
          <w:szCs w:val="24"/>
        </w:rPr>
        <w:t xml:space="preserve"> to participate in all discussion boards and any other weekly group activities. Active</w:t>
      </w:r>
      <w:r>
        <w:rPr>
          <w:sz w:val="24"/>
          <w:szCs w:val="24"/>
        </w:rPr>
        <w:t>, robust</w:t>
      </w:r>
      <w:r w:rsidRPr="003F0376">
        <w:rPr>
          <w:sz w:val="24"/>
          <w:szCs w:val="24"/>
        </w:rPr>
        <w:t xml:space="preserve"> student participation in class </w:t>
      </w:r>
      <w:r>
        <w:rPr>
          <w:sz w:val="24"/>
          <w:szCs w:val="24"/>
        </w:rPr>
        <w:t xml:space="preserve">interaction on theological topics </w:t>
      </w:r>
      <w:r w:rsidRPr="003F0376">
        <w:rPr>
          <w:sz w:val="24"/>
          <w:szCs w:val="24"/>
        </w:rPr>
        <w:t>enriches the class.</w:t>
      </w:r>
    </w:p>
    <w:p w:rsidR="00BF0B08" w:rsidRPr="003F0376" w:rsidRDefault="00BF0B08" w:rsidP="00BF0B08">
      <w:pPr>
        <w:tabs>
          <w:tab w:val="left" w:pos="360"/>
          <w:tab w:val="left" w:pos="1440"/>
          <w:tab w:val="right" w:leader="dot" w:pos="9288"/>
        </w:tabs>
        <w:autoSpaceDE w:val="0"/>
        <w:autoSpaceDN w:val="0"/>
        <w:adjustRightInd w:val="0"/>
        <w:ind w:left="360"/>
        <w:rPr>
          <w:sz w:val="24"/>
          <w:szCs w:val="24"/>
        </w:rPr>
      </w:pPr>
      <w:r w:rsidRPr="003F0376">
        <w:rPr>
          <w:b/>
          <w:bCs/>
          <w:sz w:val="24"/>
          <w:szCs w:val="24"/>
        </w:rPr>
        <w:t xml:space="preserve">NOTE: </w:t>
      </w:r>
      <w:r w:rsidRPr="003F0376">
        <w:rPr>
          <w:sz w:val="24"/>
          <w:szCs w:val="24"/>
        </w:rPr>
        <w:t>Because the university classroom is a place designed for the free exchange of ideas, students are encouraged to think aloud and to be honest about their theological perspectives and concerns.  Students should respect the views of their peers, addressing any concerns or questions about another’s views with charity and compassion, so that the whole body of Christ might be built up (Eph. 4:11-15).</w:t>
      </w:r>
    </w:p>
    <w:p w:rsidR="00BF0B08" w:rsidRPr="003F0376" w:rsidRDefault="00BF0B08" w:rsidP="00BF0B08">
      <w:pPr>
        <w:numPr>
          <w:ilvl w:val="2"/>
          <w:numId w:val="21"/>
        </w:numPr>
        <w:tabs>
          <w:tab w:val="clear" w:pos="2340"/>
          <w:tab w:val="left" w:pos="360"/>
          <w:tab w:val="left" w:pos="1440"/>
          <w:tab w:val="right" w:leader="dot" w:pos="9288"/>
        </w:tabs>
        <w:autoSpaceDE w:val="0"/>
        <w:autoSpaceDN w:val="0"/>
        <w:adjustRightInd w:val="0"/>
        <w:spacing w:line="240" w:lineRule="auto"/>
        <w:ind w:left="360"/>
        <w:rPr>
          <w:sz w:val="24"/>
          <w:szCs w:val="24"/>
        </w:rPr>
      </w:pPr>
      <w:bookmarkStart w:id="2" w:name="Res_Req"/>
      <w:bookmarkStart w:id="3" w:name="Ditty_Req"/>
      <w:r w:rsidRPr="003F0376">
        <w:rPr>
          <w:i/>
          <w:sz w:val="24"/>
          <w:szCs w:val="24"/>
        </w:rPr>
        <w:t>Journaling</w:t>
      </w:r>
      <w:r w:rsidRPr="003F0376">
        <w:rPr>
          <w:sz w:val="24"/>
          <w:szCs w:val="24"/>
        </w:rPr>
        <w:t xml:space="preserve">.  Students </w:t>
      </w:r>
      <w:proofErr w:type="gramStart"/>
      <w:r w:rsidRPr="003F0376">
        <w:rPr>
          <w:sz w:val="24"/>
          <w:szCs w:val="24"/>
        </w:rPr>
        <w:t>are expected</w:t>
      </w:r>
      <w:proofErr w:type="gramEnd"/>
      <w:r w:rsidRPr="003F0376">
        <w:rPr>
          <w:sz w:val="24"/>
          <w:szCs w:val="24"/>
        </w:rPr>
        <w:t xml:space="preserve"> to maintain a private journal on Blackboard that will only be accessible to the student and the instructor.  Journal entries should reflect on </w:t>
      </w:r>
      <w:proofErr w:type="gramStart"/>
      <w:r w:rsidRPr="003F0376">
        <w:rPr>
          <w:sz w:val="24"/>
          <w:szCs w:val="24"/>
        </w:rPr>
        <w:t>the weekly reading assignments and how these relate to the student’s personal walk of faith, corporate identity within the body of Christ, and calling to missional action in the kingdom of God</w:t>
      </w:r>
      <w:proofErr w:type="gramEnd"/>
      <w:r w:rsidRPr="003F0376">
        <w:rPr>
          <w:sz w:val="24"/>
          <w:szCs w:val="24"/>
        </w:rPr>
        <w:t xml:space="preserve">.  </w:t>
      </w:r>
      <w:r w:rsidRPr="003F0376">
        <w:rPr>
          <w:sz w:val="24"/>
          <w:szCs w:val="24"/>
        </w:rPr>
        <w:lastRenderedPageBreak/>
        <w:t>Journal entries may ask questions about topics raised in the text or doctrinal issues not addressed by the text.  The instructor will respond to such questions as appropriate.</w:t>
      </w:r>
    </w:p>
    <w:bookmarkEnd w:id="2"/>
    <w:bookmarkEnd w:id="3"/>
    <w:p w:rsidR="00BF0B08" w:rsidRPr="00BF0B08" w:rsidRDefault="00BF0B08" w:rsidP="00BF0B08">
      <w:pPr>
        <w:numPr>
          <w:ilvl w:val="2"/>
          <w:numId w:val="21"/>
        </w:numPr>
        <w:tabs>
          <w:tab w:val="clear" w:pos="2340"/>
          <w:tab w:val="left" w:pos="360"/>
          <w:tab w:val="right" w:leader="dot" w:pos="9288"/>
        </w:tabs>
        <w:autoSpaceDE w:val="0"/>
        <w:autoSpaceDN w:val="0"/>
        <w:adjustRightInd w:val="0"/>
        <w:spacing w:line="240" w:lineRule="auto"/>
        <w:ind w:left="360"/>
        <w:rPr>
          <w:sz w:val="24"/>
          <w:szCs w:val="24"/>
        </w:rPr>
      </w:pPr>
      <w:r w:rsidRPr="00BF0B08">
        <w:rPr>
          <w:i/>
          <w:sz w:val="24"/>
          <w:szCs w:val="24"/>
        </w:rPr>
        <w:t>Book Review</w:t>
      </w:r>
      <w:r w:rsidRPr="00BF0B08">
        <w:rPr>
          <w:sz w:val="24"/>
          <w:szCs w:val="24"/>
        </w:rPr>
        <w:t>.  Students will write a critical book review over a theological monograph selected in consultation with the instructor.  Possible texts are available on Blackboard.</w:t>
      </w:r>
    </w:p>
    <w:p w:rsidR="00BF0B08" w:rsidRPr="00BF0B08" w:rsidRDefault="00BF0B08" w:rsidP="00BF0B08">
      <w:pPr>
        <w:tabs>
          <w:tab w:val="left" w:pos="360"/>
          <w:tab w:val="right" w:leader="dot" w:pos="9288"/>
        </w:tabs>
        <w:autoSpaceDE w:val="0"/>
        <w:autoSpaceDN w:val="0"/>
        <w:adjustRightInd w:val="0"/>
        <w:ind w:left="360"/>
        <w:rPr>
          <w:sz w:val="24"/>
          <w:szCs w:val="24"/>
        </w:rPr>
      </w:pPr>
      <w:r w:rsidRPr="00BF0B08">
        <w:rPr>
          <w:sz w:val="24"/>
          <w:szCs w:val="24"/>
        </w:rPr>
        <w:t xml:space="preserve">This review should consist of </w:t>
      </w:r>
      <w:r>
        <w:rPr>
          <w:b/>
          <w:sz w:val="24"/>
          <w:szCs w:val="24"/>
        </w:rPr>
        <w:t>8</w:t>
      </w:r>
      <w:r w:rsidRPr="00BF0B08">
        <w:rPr>
          <w:b/>
          <w:sz w:val="24"/>
          <w:szCs w:val="24"/>
        </w:rPr>
        <w:t>-12 pages of text</w:t>
      </w:r>
      <w:r w:rsidRPr="00BF0B08">
        <w:rPr>
          <w:sz w:val="24"/>
          <w:szCs w:val="24"/>
        </w:rPr>
        <w:t xml:space="preserve"> in </w:t>
      </w:r>
      <w:r w:rsidRPr="00BF0B08">
        <w:rPr>
          <w:b/>
          <w:sz w:val="24"/>
          <w:szCs w:val="24"/>
        </w:rPr>
        <w:t xml:space="preserve">10 or 12 point </w:t>
      </w:r>
      <w:r w:rsidRPr="00BF0B08">
        <w:rPr>
          <w:sz w:val="24"/>
          <w:szCs w:val="24"/>
        </w:rPr>
        <w:t xml:space="preserve">legible font (no cutesy fonts please).  It </w:t>
      </w:r>
      <w:proofErr w:type="gramStart"/>
      <w:r w:rsidRPr="00BF0B08">
        <w:rPr>
          <w:sz w:val="24"/>
          <w:szCs w:val="24"/>
        </w:rPr>
        <w:t>should be written</w:t>
      </w:r>
      <w:proofErr w:type="gramEnd"/>
      <w:r w:rsidRPr="00BF0B08">
        <w:rPr>
          <w:sz w:val="24"/>
          <w:szCs w:val="24"/>
        </w:rPr>
        <w:t xml:space="preserve"> in proper English utilizing the style guide of the School of </w:t>
      </w:r>
      <w:r>
        <w:rPr>
          <w:sz w:val="24"/>
          <w:szCs w:val="24"/>
        </w:rPr>
        <w:t>Christian Studies</w:t>
      </w:r>
      <w:r w:rsidRPr="00BF0B08">
        <w:rPr>
          <w:sz w:val="24"/>
          <w:szCs w:val="24"/>
        </w:rPr>
        <w:t xml:space="preserve">.  </w:t>
      </w:r>
      <w:r w:rsidRPr="00BF0B08">
        <w:rPr>
          <w:b/>
          <w:sz w:val="24"/>
          <w:szCs w:val="24"/>
        </w:rPr>
        <w:t>Late</w:t>
      </w:r>
      <w:r w:rsidRPr="00BF0B08">
        <w:rPr>
          <w:sz w:val="24"/>
          <w:szCs w:val="24"/>
        </w:rPr>
        <w:t xml:space="preserve"> papers will be lowered </w:t>
      </w:r>
      <w:r w:rsidRPr="00BF0B08">
        <w:rPr>
          <w:b/>
          <w:sz w:val="24"/>
          <w:szCs w:val="24"/>
        </w:rPr>
        <w:t>3 points per day</w:t>
      </w:r>
      <w:r w:rsidRPr="00BF0B08">
        <w:rPr>
          <w:sz w:val="24"/>
          <w:szCs w:val="24"/>
        </w:rPr>
        <w:t xml:space="preserve">, including weekends.  Instructor may allow extensions for pre-approved reasons and </w:t>
      </w:r>
      <w:proofErr w:type="gramStart"/>
      <w:r w:rsidRPr="00BF0B08">
        <w:rPr>
          <w:sz w:val="24"/>
          <w:szCs w:val="24"/>
        </w:rPr>
        <w:t>emergency situations</w:t>
      </w:r>
      <w:proofErr w:type="gramEnd"/>
      <w:r w:rsidRPr="00BF0B08">
        <w:rPr>
          <w:sz w:val="24"/>
          <w:szCs w:val="24"/>
        </w:rPr>
        <w:t>.</w:t>
      </w:r>
    </w:p>
    <w:p w:rsidR="008D2BC9" w:rsidRPr="00BF0B08" w:rsidRDefault="00BF0B08" w:rsidP="00BF0B08">
      <w:pPr>
        <w:numPr>
          <w:ilvl w:val="2"/>
          <w:numId w:val="21"/>
        </w:numPr>
        <w:tabs>
          <w:tab w:val="clear" w:pos="2340"/>
          <w:tab w:val="left" w:pos="360"/>
          <w:tab w:val="right" w:leader="dot" w:pos="9288"/>
        </w:tabs>
        <w:autoSpaceDE w:val="0"/>
        <w:autoSpaceDN w:val="0"/>
        <w:adjustRightInd w:val="0"/>
        <w:spacing w:after="0" w:line="240" w:lineRule="auto"/>
        <w:ind w:left="360"/>
        <w:rPr>
          <w:sz w:val="24"/>
          <w:szCs w:val="24"/>
        </w:rPr>
      </w:pPr>
      <w:r w:rsidRPr="00BF0B08">
        <w:rPr>
          <w:i/>
          <w:iCs/>
          <w:sz w:val="24"/>
          <w:szCs w:val="24"/>
        </w:rPr>
        <w:t>Exam</w:t>
      </w:r>
      <w:r w:rsidRPr="00BF0B08">
        <w:rPr>
          <w:sz w:val="24"/>
          <w:szCs w:val="24"/>
        </w:rPr>
        <w:t>. Students</w:t>
      </w:r>
      <w:r w:rsidRPr="00BF0B08">
        <w:rPr>
          <w:b/>
          <w:sz w:val="24"/>
          <w:szCs w:val="24"/>
        </w:rPr>
        <w:t xml:space="preserve"> </w:t>
      </w:r>
      <w:r w:rsidRPr="00BF0B08">
        <w:rPr>
          <w:sz w:val="24"/>
          <w:szCs w:val="24"/>
        </w:rPr>
        <w:t>will a final exam over the material covered in class discussion.</w:t>
      </w:r>
    </w:p>
    <w:p w:rsidR="00814E5A" w:rsidRPr="002E4CC3" w:rsidRDefault="00814E5A" w:rsidP="00814E5A">
      <w:pPr>
        <w:tabs>
          <w:tab w:val="left" w:pos="-720"/>
        </w:tabs>
        <w:suppressAutoHyphens/>
        <w:spacing w:before="240" w:after="0"/>
        <w:rPr>
          <w:rFonts w:cstheme="minorHAnsi"/>
          <w:b/>
          <w:bCs/>
          <w:i/>
          <w:iCs/>
          <w:sz w:val="24"/>
        </w:rPr>
      </w:pPr>
      <w:r w:rsidRPr="002E4CC3">
        <w:rPr>
          <w:rFonts w:cstheme="minorHAnsi"/>
          <w:b/>
          <w:bCs/>
          <w:i/>
          <w:iCs/>
          <w:sz w:val="24"/>
        </w:rPr>
        <w:t>GRADING CRITERIA</w:t>
      </w:r>
    </w:p>
    <w:p w:rsidR="00814E5A" w:rsidRDefault="00814E5A" w:rsidP="00814E5A">
      <w:pPr>
        <w:tabs>
          <w:tab w:val="left" w:pos="-720"/>
          <w:tab w:val="left" w:pos="360"/>
        </w:tabs>
        <w:suppressAutoHyphens/>
        <w:spacing w:after="0"/>
        <w:rPr>
          <w:b/>
          <w:bCs/>
          <w:spacing w:val="-3"/>
          <w:sz w:val="24"/>
        </w:rPr>
        <w:sectPr w:rsidR="00814E5A" w:rsidSect="00814E5A">
          <w:pgSz w:w="12240" w:h="15840"/>
          <w:pgMar w:top="1440" w:right="1440" w:bottom="1440" w:left="1440" w:header="720" w:footer="720" w:gutter="0"/>
          <w:cols w:space="720"/>
          <w:docGrid w:linePitch="360"/>
        </w:sectPr>
      </w:pPr>
    </w:p>
    <w:p w:rsidR="00814E5A" w:rsidRPr="00E31B09" w:rsidRDefault="00814E5A" w:rsidP="00814E5A">
      <w:pPr>
        <w:tabs>
          <w:tab w:val="left" w:pos="-720"/>
          <w:tab w:val="left" w:pos="360"/>
        </w:tabs>
        <w:suppressAutoHyphens/>
        <w:spacing w:after="0"/>
        <w:rPr>
          <w:bCs/>
          <w:spacing w:val="-3"/>
          <w:sz w:val="24"/>
        </w:rPr>
      </w:pPr>
      <w:r w:rsidRPr="00E31B09">
        <w:rPr>
          <w:b/>
          <w:bCs/>
          <w:spacing w:val="-3"/>
          <w:sz w:val="24"/>
        </w:rPr>
        <w:t>University Grading Scale</w:t>
      </w:r>
    </w:p>
    <w:p w:rsidR="00814E5A" w:rsidRPr="00E31B09" w:rsidRDefault="00814E5A" w:rsidP="00814E5A">
      <w:pPr>
        <w:tabs>
          <w:tab w:val="left" w:pos="-720"/>
          <w:tab w:val="left" w:pos="360"/>
          <w:tab w:val="left" w:pos="1440"/>
          <w:tab w:val="left" w:pos="2610"/>
          <w:tab w:val="left" w:pos="3600"/>
        </w:tabs>
        <w:suppressAutoHyphens/>
        <w:spacing w:after="0"/>
        <w:rPr>
          <w:bCs/>
          <w:spacing w:val="-3"/>
          <w:sz w:val="24"/>
        </w:rPr>
      </w:pPr>
      <w:r w:rsidRPr="00E31B09">
        <w:rPr>
          <w:bCs/>
          <w:spacing w:val="-3"/>
          <w:sz w:val="24"/>
        </w:rPr>
        <w:t>A</w:t>
      </w:r>
      <w:r w:rsidRPr="00E31B09">
        <w:rPr>
          <w:bCs/>
          <w:spacing w:val="-3"/>
          <w:sz w:val="24"/>
        </w:rPr>
        <w:tab/>
        <w:t>90-100</w:t>
      </w:r>
    </w:p>
    <w:p w:rsidR="00814E5A" w:rsidRPr="00E31B09" w:rsidRDefault="00814E5A" w:rsidP="00814E5A">
      <w:pPr>
        <w:tabs>
          <w:tab w:val="left" w:pos="-720"/>
          <w:tab w:val="left" w:pos="360"/>
          <w:tab w:val="left" w:pos="1440"/>
          <w:tab w:val="left" w:pos="2610"/>
          <w:tab w:val="left" w:pos="3600"/>
        </w:tabs>
        <w:suppressAutoHyphens/>
        <w:spacing w:after="0"/>
        <w:rPr>
          <w:bCs/>
          <w:spacing w:val="-3"/>
          <w:sz w:val="24"/>
        </w:rPr>
      </w:pPr>
      <w:r w:rsidRPr="00E31B09">
        <w:rPr>
          <w:bCs/>
          <w:spacing w:val="-3"/>
          <w:sz w:val="24"/>
        </w:rPr>
        <w:t>B</w:t>
      </w:r>
      <w:r w:rsidRPr="00E31B09">
        <w:rPr>
          <w:bCs/>
          <w:spacing w:val="-3"/>
          <w:sz w:val="24"/>
        </w:rPr>
        <w:tab/>
        <w:t>80-89</w:t>
      </w:r>
    </w:p>
    <w:p w:rsidR="00814E5A" w:rsidRPr="00E31B09" w:rsidRDefault="00814E5A" w:rsidP="00814E5A">
      <w:pPr>
        <w:tabs>
          <w:tab w:val="left" w:pos="-720"/>
          <w:tab w:val="left" w:pos="360"/>
          <w:tab w:val="left" w:pos="1440"/>
          <w:tab w:val="left" w:pos="2610"/>
          <w:tab w:val="left" w:pos="3600"/>
        </w:tabs>
        <w:suppressAutoHyphens/>
        <w:spacing w:after="0"/>
        <w:rPr>
          <w:bCs/>
          <w:spacing w:val="-3"/>
          <w:sz w:val="24"/>
        </w:rPr>
      </w:pPr>
      <w:r w:rsidRPr="00E31B09">
        <w:rPr>
          <w:bCs/>
          <w:spacing w:val="-3"/>
          <w:sz w:val="24"/>
        </w:rPr>
        <w:t>C</w:t>
      </w:r>
      <w:r w:rsidRPr="00E31B09">
        <w:rPr>
          <w:bCs/>
          <w:spacing w:val="-3"/>
          <w:sz w:val="24"/>
        </w:rPr>
        <w:tab/>
        <w:t>70-79</w:t>
      </w:r>
    </w:p>
    <w:p w:rsidR="00814E5A" w:rsidRPr="00E31B09" w:rsidRDefault="00814E5A" w:rsidP="00814E5A">
      <w:pPr>
        <w:tabs>
          <w:tab w:val="left" w:pos="-720"/>
          <w:tab w:val="left" w:pos="360"/>
          <w:tab w:val="left" w:pos="1440"/>
          <w:tab w:val="left" w:pos="2610"/>
          <w:tab w:val="left" w:pos="3600"/>
        </w:tabs>
        <w:suppressAutoHyphens/>
        <w:spacing w:after="0"/>
        <w:rPr>
          <w:bCs/>
          <w:spacing w:val="-3"/>
          <w:sz w:val="24"/>
        </w:rPr>
      </w:pPr>
      <w:r w:rsidRPr="00E31B09">
        <w:rPr>
          <w:bCs/>
          <w:spacing w:val="-3"/>
          <w:sz w:val="24"/>
        </w:rPr>
        <w:t>D</w:t>
      </w:r>
      <w:r w:rsidRPr="00E31B09">
        <w:rPr>
          <w:bCs/>
          <w:spacing w:val="-3"/>
          <w:sz w:val="24"/>
        </w:rPr>
        <w:tab/>
        <w:t>60-69</w:t>
      </w:r>
    </w:p>
    <w:p w:rsidR="00814E5A" w:rsidRPr="00E31B09" w:rsidRDefault="00814E5A" w:rsidP="00814E5A">
      <w:pPr>
        <w:tabs>
          <w:tab w:val="left" w:pos="-720"/>
          <w:tab w:val="left" w:pos="360"/>
          <w:tab w:val="left" w:pos="1440"/>
          <w:tab w:val="left" w:pos="2610"/>
          <w:tab w:val="left" w:pos="3600"/>
        </w:tabs>
        <w:suppressAutoHyphens/>
        <w:spacing w:after="0"/>
        <w:rPr>
          <w:bCs/>
          <w:spacing w:val="-3"/>
          <w:sz w:val="24"/>
        </w:rPr>
      </w:pPr>
      <w:r w:rsidRPr="00E31B09">
        <w:rPr>
          <w:bCs/>
          <w:spacing w:val="-3"/>
          <w:sz w:val="24"/>
        </w:rPr>
        <w:t>F</w:t>
      </w:r>
      <w:r w:rsidRPr="00E31B09">
        <w:rPr>
          <w:bCs/>
          <w:spacing w:val="-3"/>
          <w:sz w:val="24"/>
        </w:rPr>
        <w:tab/>
        <w:t>below 60</w:t>
      </w:r>
    </w:p>
    <w:p w:rsidR="00814E5A" w:rsidRPr="00E31B09" w:rsidRDefault="00814E5A" w:rsidP="00814E5A">
      <w:pPr>
        <w:tabs>
          <w:tab w:val="left" w:pos="-720"/>
          <w:tab w:val="left" w:pos="360"/>
        </w:tabs>
        <w:suppressAutoHyphens/>
        <w:spacing w:after="0"/>
        <w:rPr>
          <w:b/>
          <w:bCs/>
          <w:spacing w:val="-3"/>
          <w:sz w:val="24"/>
        </w:rPr>
      </w:pPr>
      <w:r w:rsidRPr="00E31B09">
        <w:rPr>
          <w:b/>
          <w:bCs/>
          <w:spacing w:val="-3"/>
          <w:sz w:val="24"/>
        </w:rPr>
        <w:br w:type="column"/>
      </w:r>
      <w:r w:rsidRPr="00E31B09">
        <w:rPr>
          <w:b/>
          <w:bCs/>
          <w:spacing w:val="-3"/>
          <w:sz w:val="24"/>
        </w:rPr>
        <w:t>Procedure Used for Computation of Final Grade</w:t>
      </w:r>
    </w:p>
    <w:p w:rsidR="00046C0B" w:rsidRDefault="00046C0B" w:rsidP="00F33B51">
      <w:pPr>
        <w:numPr>
          <w:ilvl w:val="0"/>
          <w:numId w:val="22"/>
        </w:numPr>
        <w:tabs>
          <w:tab w:val="clear" w:pos="1080"/>
          <w:tab w:val="left" w:leader="dot" w:pos="-720"/>
          <w:tab w:val="left" w:pos="450"/>
          <w:tab w:val="decimal" w:leader="dot" w:pos="5760"/>
        </w:tabs>
        <w:suppressAutoHyphens/>
        <w:spacing w:after="0" w:line="240" w:lineRule="auto"/>
        <w:ind w:left="446" w:hanging="446"/>
        <w:rPr>
          <w:sz w:val="24"/>
        </w:rPr>
      </w:pPr>
      <w:r>
        <w:rPr>
          <w:sz w:val="24"/>
        </w:rPr>
        <w:t>Scavenger Hunt</w:t>
      </w:r>
      <w:r>
        <w:rPr>
          <w:sz w:val="24"/>
        </w:rPr>
        <w:tab/>
        <w:t>5%</w:t>
      </w:r>
    </w:p>
    <w:p w:rsidR="00814E5A" w:rsidRPr="00E31B09" w:rsidRDefault="00814E5A" w:rsidP="00F33B51">
      <w:pPr>
        <w:numPr>
          <w:ilvl w:val="0"/>
          <w:numId w:val="22"/>
        </w:numPr>
        <w:tabs>
          <w:tab w:val="clear" w:pos="1080"/>
          <w:tab w:val="left" w:leader="dot" w:pos="-720"/>
          <w:tab w:val="left" w:pos="450"/>
          <w:tab w:val="decimal" w:leader="dot" w:pos="5760"/>
        </w:tabs>
        <w:suppressAutoHyphens/>
        <w:spacing w:after="0" w:line="240" w:lineRule="auto"/>
        <w:ind w:left="446" w:hanging="446"/>
        <w:rPr>
          <w:sz w:val="24"/>
        </w:rPr>
      </w:pPr>
      <w:r w:rsidRPr="00E31B09">
        <w:rPr>
          <w:sz w:val="24"/>
        </w:rPr>
        <w:t>Discussions</w:t>
      </w:r>
      <w:r w:rsidRPr="00E31B09">
        <w:rPr>
          <w:sz w:val="24"/>
        </w:rPr>
        <w:tab/>
        <w:t>2</w:t>
      </w:r>
      <w:r w:rsidR="00046C0B">
        <w:rPr>
          <w:sz w:val="24"/>
        </w:rPr>
        <w:t>0</w:t>
      </w:r>
      <w:r w:rsidRPr="00E31B09">
        <w:rPr>
          <w:sz w:val="24"/>
        </w:rPr>
        <w:t>%</w:t>
      </w:r>
    </w:p>
    <w:p w:rsidR="00814E5A" w:rsidRPr="00E31B09" w:rsidRDefault="00814E5A" w:rsidP="00F33B51">
      <w:pPr>
        <w:numPr>
          <w:ilvl w:val="0"/>
          <w:numId w:val="22"/>
        </w:numPr>
        <w:tabs>
          <w:tab w:val="clear" w:pos="1080"/>
          <w:tab w:val="left" w:pos="-720"/>
          <w:tab w:val="left" w:pos="450"/>
          <w:tab w:val="decimal" w:leader="dot" w:pos="5760"/>
        </w:tabs>
        <w:suppressAutoHyphens/>
        <w:spacing w:after="0" w:line="240" w:lineRule="auto"/>
        <w:ind w:left="450" w:hanging="450"/>
        <w:rPr>
          <w:sz w:val="24"/>
        </w:rPr>
      </w:pPr>
      <w:r w:rsidRPr="00E31B09">
        <w:rPr>
          <w:sz w:val="24"/>
        </w:rPr>
        <w:t>Journaling</w:t>
      </w:r>
      <w:r w:rsidRPr="00E31B09">
        <w:rPr>
          <w:sz w:val="24"/>
        </w:rPr>
        <w:tab/>
        <w:t>15%</w:t>
      </w:r>
    </w:p>
    <w:p w:rsidR="00814E5A" w:rsidRPr="00E31B09" w:rsidRDefault="004460F6" w:rsidP="00F33B51">
      <w:pPr>
        <w:numPr>
          <w:ilvl w:val="0"/>
          <w:numId w:val="22"/>
        </w:numPr>
        <w:tabs>
          <w:tab w:val="clear" w:pos="1080"/>
          <w:tab w:val="left" w:pos="-720"/>
          <w:tab w:val="left" w:pos="450"/>
          <w:tab w:val="decimal" w:leader="dot" w:pos="5760"/>
        </w:tabs>
        <w:suppressAutoHyphens/>
        <w:spacing w:after="0" w:line="240" w:lineRule="auto"/>
        <w:ind w:left="450" w:hanging="450"/>
        <w:rPr>
          <w:sz w:val="24"/>
        </w:rPr>
      </w:pPr>
      <w:r>
        <w:rPr>
          <w:sz w:val="24"/>
        </w:rPr>
        <w:t>Book Review</w:t>
      </w:r>
      <w:r w:rsidR="00814E5A" w:rsidRPr="00E31B09">
        <w:rPr>
          <w:sz w:val="24"/>
        </w:rPr>
        <w:tab/>
        <w:t>35%</w:t>
      </w:r>
    </w:p>
    <w:p w:rsidR="00814E5A" w:rsidRPr="00E31B09" w:rsidRDefault="00814E5A" w:rsidP="00F33B51">
      <w:pPr>
        <w:numPr>
          <w:ilvl w:val="0"/>
          <w:numId w:val="22"/>
        </w:numPr>
        <w:tabs>
          <w:tab w:val="clear" w:pos="1080"/>
          <w:tab w:val="left" w:pos="-720"/>
          <w:tab w:val="left" w:pos="450"/>
          <w:tab w:val="decimal" w:leader="dot" w:pos="5760"/>
        </w:tabs>
        <w:suppressAutoHyphens/>
        <w:spacing w:after="0" w:line="240" w:lineRule="auto"/>
        <w:ind w:left="450" w:hanging="450"/>
        <w:rPr>
          <w:sz w:val="24"/>
        </w:rPr>
      </w:pPr>
      <w:r w:rsidRPr="00E31B09">
        <w:rPr>
          <w:sz w:val="24"/>
        </w:rPr>
        <w:t>Exam</w:t>
      </w:r>
      <w:r w:rsidRPr="00E31B09">
        <w:rPr>
          <w:sz w:val="24"/>
        </w:rPr>
        <w:tab/>
        <w:t>25%</w:t>
      </w:r>
    </w:p>
    <w:p w:rsidR="00BF0B08" w:rsidRDefault="00BF0B08" w:rsidP="006E5E73">
      <w:pPr>
        <w:spacing w:before="240"/>
        <w:rPr>
          <w:b/>
          <w:sz w:val="24"/>
          <w:szCs w:val="24"/>
        </w:rPr>
        <w:sectPr w:rsidR="00BF0B08" w:rsidSect="00814E5A">
          <w:type w:val="continuous"/>
          <w:pgSz w:w="12240" w:h="15840"/>
          <w:pgMar w:top="1440" w:right="1440" w:bottom="1440" w:left="1440" w:header="720" w:footer="720" w:gutter="0"/>
          <w:cols w:num="2" w:space="720" w:equalWidth="0">
            <w:col w:w="2880" w:space="720"/>
            <w:col w:w="5760"/>
          </w:cols>
          <w:docGrid w:linePitch="360"/>
        </w:sectPr>
      </w:pPr>
    </w:p>
    <w:p w:rsidR="00322CF7" w:rsidRPr="00AB7401" w:rsidRDefault="009D00B5" w:rsidP="006E5E73">
      <w:pPr>
        <w:spacing w:before="240"/>
        <w:rPr>
          <w:sz w:val="24"/>
          <w:szCs w:val="24"/>
        </w:rPr>
      </w:pPr>
      <w:r w:rsidRPr="0073316D">
        <w:rPr>
          <w:b/>
          <w:sz w:val="24"/>
          <w:szCs w:val="24"/>
        </w:rPr>
        <w:t>Grade Appeal Statement</w:t>
      </w:r>
      <w:r w:rsidRPr="0073316D">
        <w:rPr>
          <w:sz w:val="24"/>
          <w:szCs w:val="24"/>
        </w:rPr>
        <w:t xml:space="preserve">: </w:t>
      </w:r>
      <w:r w:rsidR="00322CF7" w:rsidRPr="00AB7401">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w:t>
      </w:r>
      <w:proofErr w:type="gramStart"/>
      <w:r w:rsidR="00322CF7" w:rsidRPr="00AB7401">
        <w:rPr>
          <w:sz w:val="24"/>
          <w:szCs w:val="24"/>
        </w:rPr>
        <w:t>be upheld, raised, or lowered to a more proper evaluation</w:t>
      </w:r>
      <w:proofErr w:type="gramEnd"/>
      <w:r w:rsidR="00322CF7" w:rsidRPr="00AB7401">
        <w:rPr>
          <w:sz w:val="24"/>
          <w:szCs w:val="24"/>
        </w:rPr>
        <w:t>.</w:t>
      </w:r>
    </w:p>
    <w:p w:rsidR="00814E5A" w:rsidRPr="00AB7401" w:rsidRDefault="00814E5A" w:rsidP="00814E5A">
      <w:pPr>
        <w:pStyle w:val="Heading2"/>
        <w:rPr>
          <w:color w:val="auto"/>
        </w:rPr>
      </w:pPr>
      <w:r w:rsidRPr="00AB7401">
        <w:rPr>
          <w:color w:val="auto"/>
        </w:rPr>
        <w:t>TENTATIVE SCHEDULE</w:t>
      </w:r>
    </w:p>
    <w:p w:rsidR="00B57A02" w:rsidRPr="009A671A" w:rsidRDefault="00B57A02" w:rsidP="00B57A02">
      <w:pPr>
        <w:spacing w:after="0"/>
        <w:rPr>
          <w:sz w:val="24"/>
        </w:rPr>
      </w:pPr>
      <w:r w:rsidRPr="009A671A">
        <w:rPr>
          <w:sz w:val="24"/>
        </w:rPr>
        <w:t>Week 1</w:t>
      </w:r>
      <w:r w:rsidRPr="009A671A">
        <w:rPr>
          <w:sz w:val="24"/>
        </w:rPr>
        <w:tab/>
        <w:t>Introduction</w:t>
      </w:r>
      <w:r>
        <w:rPr>
          <w:sz w:val="24"/>
        </w:rPr>
        <w:t xml:space="preserve">; </w:t>
      </w:r>
      <w:proofErr w:type="spellStart"/>
      <w:r>
        <w:rPr>
          <w:sz w:val="24"/>
        </w:rPr>
        <w:t>Chs</w:t>
      </w:r>
      <w:proofErr w:type="spellEnd"/>
      <w:r>
        <w:rPr>
          <w:sz w:val="24"/>
        </w:rPr>
        <w:t>. 1 &amp; 2</w:t>
      </w:r>
    </w:p>
    <w:p w:rsidR="00B57A02" w:rsidRPr="009A671A" w:rsidRDefault="00B57A02" w:rsidP="00B57A02">
      <w:pPr>
        <w:spacing w:after="0"/>
        <w:rPr>
          <w:sz w:val="24"/>
        </w:rPr>
      </w:pPr>
      <w:r w:rsidRPr="009A671A">
        <w:rPr>
          <w:sz w:val="24"/>
        </w:rPr>
        <w:t xml:space="preserve">Week </w:t>
      </w:r>
      <w:r>
        <w:rPr>
          <w:sz w:val="24"/>
        </w:rPr>
        <w:t>2</w:t>
      </w:r>
      <w:r w:rsidRPr="009A671A">
        <w:rPr>
          <w:sz w:val="24"/>
        </w:rPr>
        <w:t xml:space="preserve"> </w:t>
      </w:r>
      <w:r w:rsidRPr="009A671A">
        <w:rPr>
          <w:sz w:val="24"/>
        </w:rPr>
        <w:tab/>
      </w:r>
      <w:proofErr w:type="spellStart"/>
      <w:r>
        <w:rPr>
          <w:sz w:val="24"/>
        </w:rPr>
        <w:t>Chs</w:t>
      </w:r>
      <w:proofErr w:type="spellEnd"/>
      <w:r>
        <w:rPr>
          <w:sz w:val="24"/>
        </w:rPr>
        <w:t>. 3 &amp; 4</w:t>
      </w:r>
    </w:p>
    <w:p w:rsidR="00B57A02" w:rsidRPr="009A671A" w:rsidRDefault="00B57A02" w:rsidP="00B57A02">
      <w:pPr>
        <w:spacing w:after="0"/>
        <w:rPr>
          <w:sz w:val="24"/>
        </w:rPr>
      </w:pPr>
      <w:r>
        <w:rPr>
          <w:sz w:val="24"/>
        </w:rPr>
        <w:t>Week 3</w:t>
      </w:r>
      <w:r w:rsidRPr="009A671A">
        <w:rPr>
          <w:sz w:val="24"/>
        </w:rPr>
        <w:t xml:space="preserve"> </w:t>
      </w:r>
      <w:r w:rsidRPr="009A671A">
        <w:rPr>
          <w:sz w:val="24"/>
        </w:rPr>
        <w:tab/>
      </w:r>
      <w:proofErr w:type="spellStart"/>
      <w:r>
        <w:rPr>
          <w:sz w:val="24"/>
        </w:rPr>
        <w:t>Chs</w:t>
      </w:r>
      <w:proofErr w:type="spellEnd"/>
      <w:r>
        <w:rPr>
          <w:sz w:val="24"/>
        </w:rPr>
        <w:t>. 5 &amp; 6</w:t>
      </w:r>
    </w:p>
    <w:p w:rsidR="00B57A02" w:rsidRPr="009A671A" w:rsidRDefault="00B57A02" w:rsidP="00B57A02">
      <w:pPr>
        <w:spacing w:after="0"/>
        <w:rPr>
          <w:sz w:val="24"/>
        </w:rPr>
      </w:pPr>
      <w:r>
        <w:rPr>
          <w:sz w:val="24"/>
        </w:rPr>
        <w:t>Week 4</w:t>
      </w:r>
      <w:r w:rsidRPr="009A671A">
        <w:rPr>
          <w:sz w:val="24"/>
        </w:rPr>
        <w:t xml:space="preserve"> </w:t>
      </w:r>
      <w:r w:rsidRPr="009A671A">
        <w:rPr>
          <w:sz w:val="24"/>
        </w:rPr>
        <w:tab/>
      </w:r>
      <w:proofErr w:type="spellStart"/>
      <w:r>
        <w:rPr>
          <w:sz w:val="24"/>
        </w:rPr>
        <w:t>Chs</w:t>
      </w:r>
      <w:proofErr w:type="spellEnd"/>
      <w:r>
        <w:rPr>
          <w:sz w:val="24"/>
        </w:rPr>
        <w:t>. 7 &amp; 8</w:t>
      </w:r>
    </w:p>
    <w:p w:rsidR="00B57A02" w:rsidRPr="009A671A" w:rsidRDefault="00B57A02" w:rsidP="00B57A02">
      <w:pPr>
        <w:spacing w:after="0"/>
        <w:rPr>
          <w:sz w:val="24"/>
        </w:rPr>
      </w:pPr>
      <w:r>
        <w:rPr>
          <w:sz w:val="24"/>
        </w:rPr>
        <w:t>Week 5</w:t>
      </w:r>
      <w:r w:rsidRPr="009A671A">
        <w:rPr>
          <w:sz w:val="24"/>
        </w:rPr>
        <w:tab/>
      </w:r>
      <w:proofErr w:type="spellStart"/>
      <w:r>
        <w:rPr>
          <w:sz w:val="24"/>
        </w:rPr>
        <w:t>Chs</w:t>
      </w:r>
      <w:proofErr w:type="spellEnd"/>
      <w:r>
        <w:rPr>
          <w:sz w:val="24"/>
        </w:rPr>
        <w:t>. 9 &amp; 10</w:t>
      </w:r>
    </w:p>
    <w:p w:rsidR="00B57A02" w:rsidRPr="009A671A" w:rsidRDefault="00B57A02" w:rsidP="00B57A02">
      <w:pPr>
        <w:spacing w:after="0"/>
        <w:rPr>
          <w:sz w:val="24"/>
        </w:rPr>
      </w:pPr>
      <w:r w:rsidRPr="009A671A">
        <w:rPr>
          <w:sz w:val="24"/>
        </w:rPr>
        <w:t xml:space="preserve">Week </w:t>
      </w:r>
      <w:r>
        <w:rPr>
          <w:sz w:val="24"/>
        </w:rPr>
        <w:t>6</w:t>
      </w:r>
      <w:r w:rsidRPr="009A671A">
        <w:rPr>
          <w:sz w:val="24"/>
        </w:rPr>
        <w:t xml:space="preserve"> </w:t>
      </w:r>
      <w:r w:rsidRPr="009A671A">
        <w:rPr>
          <w:sz w:val="24"/>
        </w:rPr>
        <w:tab/>
      </w:r>
      <w:proofErr w:type="spellStart"/>
      <w:r>
        <w:rPr>
          <w:sz w:val="24"/>
        </w:rPr>
        <w:t>Chs</w:t>
      </w:r>
      <w:proofErr w:type="spellEnd"/>
      <w:r>
        <w:rPr>
          <w:sz w:val="24"/>
        </w:rPr>
        <w:t>. 11 &amp; 12</w:t>
      </w:r>
    </w:p>
    <w:p w:rsidR="00DC6B0B" w:rsidRPr="009A671A" w:rsidRDefault="00DC6B0B" w:rsidP="003A414D">
      <w:pPr>
        <w:spacing w:after="0"/>
        <w:rPr>
          <w:sz w:val="24"/>
        </w:rPr>
      </w:pPr>
      <w:r>
        <w:rPr>
          <w:sz w:val="24"/>
        </w:rPr>
        <w:t>Week 7</w:t>
      </w:r>
      <w:r w:rsidRPr="009A671A">
        <w:rPr>
          <w:sz w:val="24"/>
        </w:rPr>
        <w:t xml:space="preserve"> </w:t>
      </w:r>
      <w:r w:rsidRPr="009A671A">
        <w:rPr>
          <w:sz w:val="24"/>
        </w:rPr>
        <w:tab/>
      </w:r>
      <w:r>
        <w:rPr>
          <w:sz w:val="24"/>
        </w:rPr>
        <w:t>“F</w:t>
      </w:r>
      <w:r w:rsidRPr="009A671A">
        <w:rPr>
          <w:sz w:val="24"/>
        </w:rPr>
        <w:t>inal</w:t>
      </w:r>
      <w:r>
        <w:rPr>
          <w:sz w:val="24"/>
        </w:rPr>
        <w:t>”</w:t>
      </w:r>
      <w:r w:rsidRPr="009A671A">
        <w:rPr>
          <w:sz w:val="24"/>
        </w:rPr>
        <w:t xml:space="preserve"> Exam</w:t>
      </w:r>
      <w:r>
        <w:rPr>
          <w:sz w:val="24"/>
        </w:rPr>
        <w:t xml:space="preserve"> (not final assignment)</w:t>
      </w:r>
    </w:p>
    <w:p w:rsidR="00B57A02" w:rsidRPr="009A671A" w:rsidRDefault="00B57A02" w:rsidP="00B57A02">
      <w:pPr>
        <w:spacing w:after="0"/>
        <w:rPr>
          <w:sz w:val="24"/>
        </w:rPr>
      </w:pPr>
      <w:r>
        <w:rPr>
          <w:sz w:val="24"/>
        </w:rPr>
        <w:t xml:space="preserve">Week </w:t>
      </w:r>
      <w:r w:rsidR="00DC6B0B">
        <w:rPr>
          <w:sz w:val="24"/>
        </w:rPr>
        <w:t>8</w:t>
      </w:r>
      <w:r w:rsidRPr="009A671A">
        <w:rPr>
          <w:sz w:val="24"/>
        </w:rPr>
        <w:tab/>
      </w:r>
      <w:r w:rsidR="00DC6B0B">
        <w:rPr>
          <w:sz w:val="24"/>
        </w:rPr>
        <w:t>Submit</w:t>
      </w:r>
      <w:r>
        <w:rPr>
          <w:sz w:val="24"/>
        </w:rPr>
        <w:t xml:space="preserve"> </w:t>
      </w:r>
      <w:r w:rsidR="00DC6B0B">
        <w:rPr>
          <w:sz w:val="24"/>
        </w:rPr>
        <w:t>Book Review (early submission bonus points through Thursday)</w:t>
      </w:r>
    </w:p>
    <w:p w:rsidR="00814E5A" w:rsidRPr="00004494" w:rsidRDefault="00814E5A" w:rsidP="00814E5A">
      <w:pPr>
        <w:pStyle w:val="Sectionheads"/>
        <w:rPr>
          <w:rFonts w:asciiTheme="majorHAnsi" w:hAnsiTheme="majorHAnsi"/>
          <w:b/>
        </w:rPr>
      </w:pPr>
      <w:r w:rsidRPr="00004494">
        <w:rPr>
          <w:rFonts w:asciiTheme="majorHAnsi" w:hAnsiTheme="majorHAnsi"/>
          <w:b/>
        </w:rPr>
        <w:lastRenderedPageBreak/>
        <w:t>INSTRUCTOR’S CONFESSIONAL STATEMENT</w:t>
      </w:r>
    </w:p>
    <w:p w:rsidR="00814E5A" w:rsidRPr="00C825FC" w:rsidRDefault="00DC6B0B" w:rsidP="00814E5A">
      <w:pPr>
        <w:rPr>
          <w:rFonts w:cstheme="minorHAnsi"/>
          <w:sz w:val="24"/>
          <w:szCs w:val="24"/>
        </w:rPr>
      </w:pPr>
      <w:r w:rsidRPr="00871BC6">
        <w:rPr>
          <w:rFonts w:cstheme="minorHAnsi"/>
          <w:sz w:val="24"/>
          <w:szCs w:val="24"/>
        </w:rPr>
        <w:t xml:space="preserve">It is the instructor’s belief that the Bible </w:t>
      </w:r>
      <w:proofErr w:type="gramStart"/>
      <w:r w:rsidRPr="00871BC6">
        <w:rPr>
          <w:rFonts w:cstheme="minorHAnsi"/>
          <w:sz w:val="24"/>
          <w:szCs w:val="24"/>
        </w:rPr>
        <w:t>is written</w:t>
      </w:r>
      <w:proofErr w:type="gramEnd"/>
      <w:r w:rsidRPr="00871BC6">
        <w:rPr>
          <w:rFonts w:cstheme="minorHAnsi"/>
          <w:sz w:val="24"/>
          <w:szCs w:val="24"/>
        </w:rPr>
        <w:t xml:space="preserve"> </w:t>
      </w:r>
      <w:r w:rsidRPr="00871BC6">
        <w:rPr>
          <w:rFonts w:cstheme="minorHAnsi"/>
          <w:i/>
          <w:sz w:val="24"/>
          <w:szCs w:val="24"/>
        </w:rPr>
        <w:t>exactly</w:t>
      </w:r>
      <w:r w:rsidRPr="00871BC6">
        <w:rPr>
          <w:rFonts w:cstheme="minorHAnsi"/>
          <w:sz w:val="24"/>
          <w:szCs w:val="24"/>
        </w:rPr>
        <w:t xml:space="preserve"> the way God intended for it to be written.  </w:t>
      </w:r>
      <w:r w:rsidR="00814E5A" w:rsidRPr="00C825FC">
        <w:rPr>
          <w:rFonts w:cstheme="minorHAnsi"/>
          <w:sz w:val="24"/>
          <w:szCs w:val="24"/>
        </w:rPr>
        <w:t xml:space="preserve">The instructor is also committed to the historic position of Baptists that religious liberty </w:t>
      </w:r>
      <w:proofErr w:type="gramStart"/>
      <w:r w:rsidR="00814E5A" w:rsidRPr="00C825FC">
        <w:rPr>
          <w:rFonts w:cstheme="minorHAnsi"/>
          <w:sz w:val="24"/>
          <w:szCs w:val="24"/>
        </w:rPr>
        <w:t>is for all . . . including</w:t>
      </w:r>
      <w:proofErr w:type="gramEnd"/>
      <w:r w:rsidR="00814E5A" w:rsidRPr="00C825FC">
        <w:rPr>
          <w:rFonts w:cstheme="minorHAnsi"/>
          <w:sz w:val="24"/>
          <w:szCs w:val="24"/>
        </w:rPr>
        <w:t xml:space="preserve"> his students. </w:t>
      </w:r>
      <w:r w:rsidR="00814E5A" w:rsidRPr="00C825FC">
        <w:rPr>
          <w:rFonts w:cstheme="minorHAnsi"/>
          <w:sz w:val="24"/>
          <w:szCs w:val="24"/>
        </w:rPr>
        <w:sym w:font="Wingdings" w:char="F04A"/>
      </w:r>
    </w:p>
    <w:p w:rsidR="00814E5A" w:rsidRPr="00C825FC" w:rsidRDefault="00814E5A" w:rsidP="00814E5A">
      <w:pPr>
        <w:ind w:left="720"/>
        <w:rPr>
          <w:rFonts w:ascii="Lucida Calligraphy" w:hAnsi="Lucida Calligraphy" w:cstheme="minorHAnsi"/>
          <w:color w:val="000000"/>
          <w:sz w:val="24"/>
          <w:szCs w:val="24"/>
        </w:rPr>
      </w:pPr>
      <w:r w:rsidRPr="00C825FC">
        <w:rPr>
          <w:rFonts w:ascii="Lucida Calligraphy" w:hAnsi="Lucida Calligraphy" w:cstheme="minorHAnsi"/>
          <w:color w:val="000000"/>
          <w:sz w:val="24"/>
          <w:szCs w:val="24"/>
        </w:rPr>
        <w:t xml:space="preserve">The liberty I contend </w:t>
      </w:r>
      <w:proofErr w:type="gramStart"/>
      <w:r w:rsidRPr="00C825FC">
        <w:rPr>
          <w:rFonts w:ascii="Lucida Calligraphy" w:hAnsi="Lucida Calligraphy" w:cstheme="minorHAnsi"/>
          <w:color w:val="000000"/>
          <w:sz w:val="24"/>
          <w:szCs w:val="24"/>
        </w:rPr>
        <w:t>for,</w:t>
      </w:r>
      <w:proofErr w:type="gramEnd"/>
      <w:r w:rsidRPr="00C825FC">
        <w:rPr>
          <w:rFonts w:ascii="Lucida Calligraphy" w:hAnsi="Lucida Calligraphy" w:cstheme="minorHAnsi"/>
          <w:color w:val="000000"/>
          <w:sz w:val="24"/>
          <w:szCs w:val="24"/>
        </w:rPr>
        <w:t xml:space="preserve"> is more than toleration.  The very idea of </w:t>
      </w:r>
      <w:proofErr w:type="gramStart"/>
      <w:r w:rsidRPr="00C825FC">
        <w:rPr>
          <w:rFonts w:ascii="Lucida Calligraphy" w:hAnsi="Lucida Calligraphy" w:cstheme="minorHAnsi"/>
          <w:color w:val="000000"/>
          <w:sz w:val="24"/>
          <w:szCs w:val="24"/>
        </w:rPr>
        <w:t>toleration,</w:t>
      </w:r>
      <w:proofErr w:type="gramEnd"/>
      <w:r w:rsidRPr="00C825FC">
        <w:rPr>
          <w:rFonts w:ascii="Lucida Calligraphy" w:hAnsi="Lucida Calligraphy" w:cstheme="minorHAnsi"/>
          <w:color w:val="000000"/>
          <w:sz w:val="24"/>
          <w:szCs w:val="24"/>
        </w:rPr>
        <w:t xml:space="preserve"> is despicable; it supposes that some have a pre-eminence above the rest, to grant indulgence; whereas, all should be equally free, Jews, Turks, Pagans and Christians.  Test oaths and established creeds </w:t>
      </w:r>
      <w:proofErr w:type="gramStart"/>
      <w:r w:rsidRPr="00C825FC">
        <w:rPr>
          <w:rFonts w:ascii="Lucida Calligraphy" w:hAnsi="Lucida Calligraphy" w:cstheme="minorHAnsi"/>
          <w:color w:val="000000"/>
          <w:sz w:val="24"/>
          <w:szCs w:val="24"/>
        </w:rPr>
        <w:t>should be avoided</w:t>
      </w:r>
      <w:proofErr w:type="gramEnd"/>
      <w:r w:rsidRPr="00C825FC">
        <w:rPr>
          <w:rFonts w:ascii="Lucida Calligraphy" w:hAnsi="Lucida Calligraphy" w:cstheme="minorHAnsi"/>
          <w:color w:val="000000"/>
          <w:sz w:val="24"/>
          <w:szCs w:val="24"/>
        </w:rPr>
        <w:t xml:space="preserve"> as the worst of evils.</w:t>
      </w:r>
    </w:p>
    <w:p w:rsidR="006B7776" w:rsidRPr="006474D5" w:rsidRDefault="00814E5A" w:rsidP="00814E5A">
      <w:pPr>
        <w:tabs>
          <w:tab w:val="left" w:pos="1800"/>
        </w:tabs>
        <w:ind w:left="1800" w:hanging="360"/>
        <w:jc w:val="right"/>
        <w:rPr>
          <w:rFonts w:cstheme="minorHAnsi"/>
          <w:sz w:val="24"/>
          <w:szCs w:val="24"/>
        </w:rPr>
      </w:pPr>
      <w:r w:rsidRPr="00C825FC">
        <w:rPr>
          <w:rFonts w:cstheme="minorHAnsi"/>
          <w:sz w:val="24"/>
          <w:szCs w:val="24"/>
        </w:rPr>
        <w:t>—</w:t>
      </w:r>
      <w:r w:rsidRPr="00C825FC">
        <w:rPr>
          <w:rFonts w:cstheme="minorHAnsi"/>
          <w:sz w:val="24"/>
          <w:szCs w:val="24"/>
        </w:rPr>
        <w:tab/>
        <w:t>John Leland, Virginia Baptist and advocate for the First Amendment to the U.S. Constitution</w:t>
      </w:r>
      <w:proofErr w:type="gramStart"/>
      <w:r w:rsidRPr="00C825FC">
        <w:rPr>
          <w:rFonts w:cstheme="minorHAnsi"/>
          <w:sz w:val="24"/>
          <w:szCs w:val="24"/>
        </w:rPr>
        <w:t>;</w:t>
      </w:r>
      <w:proofErr w:type="gramEnd"/>
      <w:r w:rsidRPr="00C825FC">
        <w:rPr>
          <w:rFonts w:cstheme="minorHAnsi"/>
          <w:sz w:val="24"/>
          <w:szCs w:val="24"/>
        </w:rPr>
        <w:t xml:space="preserve"> quoted in </w:t>
      </w:r>
      <w:r w:rsidRPr="00C825FC">
        <w:rPr>
          <w:rFonts w:cstheme="minorHAnsi"/>
          <w:i/>
          <w:sz w:val="24"/>
          <w:szCs w:val="24"/>
        </w:rPr>
        <w:t>Baptist Ways</w:t>
      </w:r>
      <w:r w:rsidRPr="00C825FC">
        <w:rPr>
          <w:rFonts w:cstheme="minorHAnsi"/>
          <w:sz w:val="24"/>
          <w:szCs w:val="24"/>
        </w:rPr>
        <w:t xml:space="preserve"> by Bill Leonard (2003, pp. 130-31).</w:t>
      </w:r>
    </w:p>
    <w:sectPr w:rsidR="006B7776" w:rsidRPr="006474D5" w:rsidSect="00BF0B0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37D"/>
    <w:multiLevelType w:val="hybridMultilevel"/>
    <w:tmpl w:val="612412EA"/>
    <w:lvl w:ilvl="0" w:tplc="04090001">
      <w:start w:val="1"/>
      <w:numFmt w:val="bullet"/>
      <w:lvlText w:val=""/>
      <w:lvlJc w:val="left"/>
      <w:pPr>
        <w:tabs>
          <w:tab w:val="num" w:pos="360"/>
        </w:tabs>
        <w:ind w:left="360" w:hanging="360"/>
      </w:pPr>
      <w:rPr>
        <w:rFonts w:ascii="Symbol" w:hAnsi="Symbol" w:hint="default"/>
        <w:b w:val="0"/>
      </w:rPr>
    </w:lvl>
    <w:lvl w:ilvl="1" w:tplc="703E9C6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2A1585"/>
    <w:multiLevelType w:val="hybridMultilevel"/>
    <w:tmpl w:val="06AA0FC4"/>
    <w:lvl w:ilvl="0" w:tplc="1EFABD06">
      <w:start w:val="1"/>
      <w:numFmt w:val="upperLetter"/>
      <w:lvlText w:val="%1."/>
      <w:lvlJc w:val="left"/>
      <w:pPr>
        <w:tabs>
          <w:tab w:val="num" w:pos="1080"/>
        </w:tabs>
        <w:ind w:left="1080" w:hanging="720"/>
      </w:pPr>
      <w:rPr>
        <w:rFonts w:hint="default"/>
        <w:b w:val="0"/>
        <w:i w:val="0"/>
      </w:rPr>
    </w:lvl>
    <w:lvl w:ilvl="1" w:tplc="3A621620">
      <w:start w:val="1"/>
      <w:numFmt w:val="lowerLetter"/>
      <w:lvlText w:val="%2."/>
      <w:lvlJc w:val="left"/>
      <w:pPr>
        <w:tabs>
          <w:tab w:val="num" w:pos="1440"/>
        </w:tabs>
        <w:ind w:left="1440" w:hanging="360"/>
      </w:pPr>
      <w:rPr>
        <w:rFonts w:ascii="Times New Roman" w:eastAsia="Times New Roman" w:hAnsi="Times New Roman" w:cs="Times New Roman"/>
      </w:rPr>
    </w:lvl>
    <w:lvl w:ilvl="2" w:tplc="49C0D5CE">
      <w:start w:val="1"/>
      <w:numFmt w:val="upperLetter"/>
      <w:lvlText w:val="%3."/>
      <w:lvlJc w:val="left"/>
      <w:pPr>
        <w:tabs>
          <w:tab w:val="num" w:pos="2340"/>
        </w:tabs>
        <w:ind w:left="2340" w:hanging="360"/>
      </w:pPr>
      <w:rPr>
        <w:rFonts w:ascii="Times New Roman" w:eastAsia="Times New Roman" w:hAnsi="Times New Roman" w:cs="Times New Roman"/>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802E3"/>
    <w:multiLevelType w:val="hybridMultilevel"/>
    <w:tmpl w:val="B76AF610"/>
    <w:lvl w:ilvl="0" w:tplc="F4F61206">
      <w:start w:val="1"/>
      <w:numFmt w:val="lowerLetter"/>
      <w:lvlText w:val="%1."/>
      <w:lvlJc w:val="left"/>
      <w:pPr>
        <w:tabs>
          <w:tab w:val="num" w:pos="1296"/>
        </w:tabs>
        <w:ind w:left="1296"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F3510"/>
    <w:multiLevelType w:val="hybridMultilevel"/>
    <w:tmpl w:val="FF2CDE98"/>
    <w:lvl w:ilvl="0" w:tplc="72BE7F6E">
      <w:start w:val="1"/>
      <w:numFmt w:val="upperLetter"/>
      <w:lvlText w:val="%1."/>
      <w:lvlJc w:val="left"/>
      <w:pPr>
        <w:tabs>
          <w:tab w:val="num" w:pos="540"/>
        </w:tabs>
        <w:ind w:left="540" w:hanging="540"/>
      </w:pPr>
      <w:rPr>
        <w:rFonts w:hint="default"/>
        <w:b w:val="0"/>
        <w:i w:val="0"/>
      </w:rPr>
    </w:lvl>
    <w:lvl w:ilvl="1" w:tplc="EAD45876">
      <w:start w:val="1"/>
      <w:numFmt w:val="upperLetter"/>
      <w:lvlText w:val="%2."/>
      <w:lvlJc w:val="left"/>
      <w:pPr>
        <w:tabs>
          <w:tab w:val="num" w:pos="1080"/>
        </w:tabs>
        <w:ind w:left="1080" w:hanging="360"/>
      </w:pPr>
      <w:rPr>
        <w:rFonts w:ascii="Times New Roman" w:eastAsia="Times New Roman" w:hAnsi="Times New Roman" w:cs="Times New Roman"/>
        <w:b w:val="0"/>
        <w:i w:val="0"/>
      </w:rPr>
    </w:lvl>
    <w:lvl w:ilvl="2" w:tplc="29B45832">
      <w:start w:val="1"/>
      <w:numFmt w:val="lowerLetter"/>
      <w:lvlText w:val="%3."/>
      <w:lvlJc w:val="left"/>
      <w:pPr>
        <w:tabs>
          <w:tab w:val="num" w:pos="1980"/>
        </w:tabs>
        <w:ind w:left="1980" w:hanging="360"/>
      </w:pPr>
      <w:rPr>
        <w:rFonts w:hint="default"/>
      </w:rPr>
    </w:lvl>
    <w:lvl w:ilvl="3" w:tplc="2EA24284">
      <w:start w:val="3"/>
      <w:numFmt w:val="decimal"/>
      <w:lvlText w:val="%4."/>
      <w:lvlJc w:val="left"/>
      <w:pPr>
        <w:tabs>
          <w:tab w:val="num" w:pos="2520"/>
        </w:tabs>
        <w:ind w:left="2520" w:hanging="360"/>
      </w:pPr>
      <w:rPr>
        <w:rFonts w:hint="default"/>
        <w:i/>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BA5616"/>
    <w:multiLevelType w:val="hybridMultilevel"/>
    <w:tmpl w:val="54D62310"/>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763970"/>
    <w:multiLevelType w:val="hybridMultilevel"/>
    <w:tmpl w:val="44108EE0"/>
    <w:lvl w:ilvl="0" w:tplc="0409000F">
      <w:start w:val="1"/>
      <w:numFmt w:val="decimal"/>
      <w:lvlText w:val="%1."/>
      <w:lvlJc w:val="left"/>
      <w:pPr>
        <w:tabs>
          <w:tab w:val="num" w:pos="432"/>
        </w:tabs>
        <w:ind w:left="432" w:hanging="432"/>
      </w:pPr>
      <w:rPr>
        <w:rFonts w:hint="default"/>
        <w:b w:val="0"/>
      </w:rPr>
    </w:lvl>
    <w:lvl w:ilvl="1" w:tplc="1EFABD06">
      <w:start w:val="1"/>
      <w:numFmt w:val="upperLetter"/>
      <w:lvlText w:val="%2."/>
      <w:lvlJc w:val="left"/>
      <w:pPr>
        <w:tabs>
          <w:tab w:val="num" w:pos="1800"/>
        </w:tabs>
        <w:ind w:left="1800" w:hanging="720"/>
      </w:pPr>
      <w:rPr>
        <w:rFonts w:hint="default"/>
        <w:b w:val="0"/>
        <w:i w:val="0"/>
      </w:rPr>
    </w:lvl>
    <w:lvl w:ilvl="2" w:tplc="1A5C89F0">
      <w:start w:val="1"/>
      <w:numFmt w:val="lowerLetter"/>
      <w:lvlText w:val="%3."/>
      <w:lvlJc w:val="left"/>
      <w:pPr>
        <w:tabs>
          <w:tab w:val="num" w:pos="1296"/>
        </w:tabs>
        <w:ind w:left="1296" w:hanging="432"/>
      </w:pPr>
      <w:rPr>
        <w:rFonts w:ascii="Times New Roman" w:eastAsia="Times New Roman" w:hAnsi="Times New Roman" w:cs="Times New Roman" w:hint="default"/>
        <w:b w:val="0"/>
      </w:rPr>
    </w:lvl>
    <w:lvl w:ilvl="3" w:tplc="0409000F">
      <w:start w:val="1"/>
      <w:numFmt w:val="decimal"/>
      <w:lvlText w:val="%4."/>
      <w:lvlJc w:val="left"/>
      <w:pPr>
        <w:tabs>
          <w:tab w:val="num" w:pos="2880"/>
        </w:tabs>
        <w:ind w:left="2880" w:hanging="360"/>
      </w:pPr>
    </w:lvl>
    <w:lvl w:ilvl="4" w:tplc="6BB45BE0">
      <w:start w:val="1"/>
      <w:numFmt w:val="decimal"/>
      <w:lvlText w:val="%5)"/>
      <w:lvlJc w:val="left"/>
      <w:pPr>
        <w:tabs>
          <w:tab w:val="num" w:pos="1728"/>
        </w:tabs>
        <w:ind w:left="1728" w:hanging="432"/>
      </w:pPr>
      <w:rPr>
        <w:rFonts w:hint="default"/>
        <w:b w:val="0"/>
      </w:rPr>
    </w:lvl>
    <w:lvl w:ilvl="5" w:tplc="0409001B">
      <w:start w:val="1"/>
      <w:numFmt w:val="lowerRoman"/>
      <w:lvlText w:val="%6."/>
      <w:lvlJc w:val="right"/>
      <w:pPr>
        <w:tabs>
          <w:tab w:val="num" w:pos="4320"/>
        </w:tabs>
        <w:ind w:left="4320" w:hanging="180"/>
      </w:pPr>
    </w:lvl>
    <w:lvl w:ilvl="6" w:tplc="202EEA1C">
      <w:start w:val="1"/>
      <w:numFmt w:val="lowerLetter"/>
      <w:lvlText w:val="%7)"/>
      <w:lvlJc w:val="left"/>
      <w:pPr>
        <w:tabs>
          <w:tab w:val="num" w:pos="2160"/>
        </w:tabs>
        <w:ind w:left="2160" w:hanging="432"/>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714BFB"/>
    <w:multiLevelType w:val="hybridMultilevel"/>
    <w:tmpl w:val="D38E9FB6"/>
    <w:lvl w:ilvl="0" w:tplc="CB562EFE">
      <w:start w:val="1"/>
      <w:numFmt w:val="upperLetter"/>
      <w:lvlText w:val="%1."/>
      <w:lvlJc w:val="left"/>
      <w:pPr>
        <w:tabs>
          <w:tab w:val="num" w:pos="720"/>
        </w:tabs>
        <w:ind w:left="720" w:hanging="360"/>
      </w:pPr>
      <w:rPr>
        <w:rFonts w:hint="default"/>
        <w:b w:val="0"/>
        <w:i w:val="0"/>
      </w:rPr>
    </w:lvl>
    <w:lvl w:ilvl="1" w:tplc="FDD6C520">
      <w:start w:val="1"/>
      <w:numFmt w:val="upperLetter"/>
      <w:lvlText w:val="%2."/>
      <w:lvlJc w:val="left"/>
      <w:pPr>
        <w:tabs>
          <w:tab w:val="num" w:pos="1440"/>
        </w:tabs>
        <w:ind w:left="1440" w:hanging="360"/>
      </w:pPr>
      <w:rPr>
        <w:rFonts w:ascii="Times New Roman" w:eastAsia="Times New Roman" w:hAnsi="Times New Roman" w:cs="Times New Roman"/>
      </w:rPr>
    </w:lvl>
    <w:lvl w:ilvl="2" w:tplc="80FCE3E8">
      <w:start w:val="1"/>
      <w:numFmt w:val="decimal"/>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E94DB6"/>
    <w:multiLevelType w:val="hybridMultilevel"/>
    <w:tmpl w:val="E33ADB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5D0627"/>
    <w:multiLevelType w:val="hybridMultilevel"/>
    <w:tmpl w:val="395CCCA0"/>
    <w:lvl w:ilvl="0" w:tplc="B97676CA">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C90FFC"/>
    <w:multiLevelType w:val="hybridMultilevel"/>
    <w:tmpl w:val="9CCA94E0"/>
    <w:lvl w:ilvl="0" w:tplc="04090015">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A6227B"/>
    <w:multiLevelType w:val="hybridMultilevel"/>
    <w:tmpl w:val="D138DE1A"/>
    <w:lvl w:ilvl="0" w:tplc="D93A3478">
      <w:start w:val="1"/>
      <w:numFmt w:val="decimal"/>
      <w:lvlText w:val="%1."/>
      <w:lvlJc w:val="left"/>
      <w:pPr>
        <w:tabs>
          <w:tab w:val="num" w:pos="1080"/>
        </w:tabs>
        <w:ind w:left="1080" w:hanging="1080"/>
      </w:pPr>
      <w:rPr>
        <w:rFonts w:hint="default"/>
      </w:rPr>
    </w:lvl>
    <w:lvl w:ilvl="1" w:tplc="0409000F">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8801ADB"/>
    <w:multiLevelType w:val="hybridMultilevel"/>
    <w:tmpl w:val="D04A3402"/>
    <w:lvl w:ilvl="0" w:tplc="2792998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67ACA"/>
    <w:multiLevelType w:val="hybridMultilevel"/>
    <w:tmpl w:val="B76AF610"/>
    <w:lvl w:ilvl="0" w:tplc="F4F61206">
      <w:start w:val="1"/>
      <w:numFmt w:val="lowerLetter"/>
      <w:lvlText w:val="%1."/>
      <w:lvlJc w:val="left"/>
      <w:pPr>
        <w:tabs>
          <w:tab w:val="num" w:pos="1296"/>
        </w:tabs>
        <w:ind w:left="1296"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EC58B2"/>
    <w:multiLevelType w:val="hybridMultilevel"/>
    <w:tmpl w:val="147A129E"/>
    <w:lvl w:ilvl="0" w:tplc="B6BA8048">
      <w:start w:val="1"/>
      <w:numFmt w:val="upperLetter"/>
      <w:lvlText w:val="%1."/>
      <w:lvlJc w:val="left"/>
      <w:pPr>
        <w:tabs>
          <w:tab w:val="num" w:pos="432"/>
        </w:tabs>
        <w:ind w:left="432" w:hanging="432"/>
      </w:pPr>
      <w:rPr>
        <w:rFonts w:asciiTheme="minorHAnsi" w:eastAsia="Times New Roman" w:hAnsiTheme="minorHAnsi" w:cstheme="minorHAnsi" w:hint="default"/>
        <w:b w:val="0"/>
      </w:rPr>
    </w:lvl>
    <w:lvl w:ilvl="1" w:tplc="1A802AA0">
      <w:start w:val="1"/>
      <w:numFmt w:val="lowerLetter"/>
      <w:lvlText w:val="%2."/>
      <w:lvlJc w:val="left"/>
      <w:pPr>
        <w:tabs>
          <w:tab w:val="num" w:pos="1440"/>
        </w:tabs>
        <w:ind w:left="1440" w:hanging="360"/>
      </w:pPr>
      <w:rPr>
        <w:b w:val="0"/>
      </w:rPr>
    </w:lvl>
    <w:lvl w:ilvl="2" w:tplc="A04AA906">
      <w:start w:val="1"/>
      <w:numFmt w:val="decimal"/>
      <w:lvlText w:val="%3."/>
      <w:lvlJc w:val="left"/>
      <w:pPr>
        <w:tabs>
          <w:tab w:val="num" w:pos="2340"/>
        </w:tabs>
        <w:ind w:left="2340" w:hanging="360"/>
      </w:pPr>
      <w:rPr>
        <w:rFonts w:hint="default"/>
        <w:b w:val="0"/>
        <w:i w:val="0"/>
      </w:rPr>
    </w:lvl>
    <w:lvl w:ilvl="3" w:tplc="90F6B6AC">
      <w:start w:val="1"/>
      <w:numFmt w:val="lowerLetter"/>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C256A1"/>
    <w:multiLevelType w:val="hybridMultilevel"/>
    <w:tmpl w:val="B0AC3FB2"/>
    <w:lvl w:ilvl="0" w:tplc="1932DA5C">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5014D8"/>
    <w:multiLevelType w:val="hybridMultilevel"/>
    <w:tmpl w:val="CB4CB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CB4FCE"/>
    <w:multiLevelType w:val="hybridMultilevel"/>
    <w:tmpl w:val="3C12FB12"/>
    <w:lvl w:ilvl="0" w:tplc="782A6D4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C36CF"/>
    <w:multiLevelType w:val="hybridMultilevel"/>
    <w:tmpl w:val="44108EE0"/>
    <w:lvl w:ilvl="0" w:tplc="0409000F">
      <w:start w:val="1"/>
      <w:numFmt w:val="decimal"/>
      <w:lvlText w:val="%1."/>
      <w:lvlJc w:val="left"/>
      <w:pPr>
        <w:tabs>
          <w:tab w:val="num" w:pos="432"/>
        </w:tabs>
        <w:ind w:left="432" w:hanging="432"/>
      </w:pPr>
      <w:rPr>
        <w:rFonts w:hint="default"/>
        <w:b w:val="0"/>
      </w:rPr>
    </w:lvl>
    <w:lvl w:ilvl="1" w:tplc="1EFABD06">
      <w:start w:val="1"/>
      <w:numFmt w:val="upperLetter"/>
      <w:lvlText w:val="%2."/>
      <w:lvlJc w:val="left"/>
      <w:pPr>
        <w:tabs>
          <w:tab w:val="num" w:pos="1800"/>
        </w:tabs>
        <w:ind w:left="1800" w:hanging="720"/>
      </w:pPr>
      <w:rPr>
        <w:rFonts w:hint="default"/>
        <w:b w:val="0"/>
        <w:i w:val="0"/>
      </w:rPr>
    </w:lvl>
    <w:lvl w:ilvl="2" w:tplc="1A5C89F0">
      <w:start w:val="1"/>
      <w:numFmt w:val="lowerLetter"/>
      <w:lvlText w:val="%3."/>
      <w:lvlJc w:val="left"/>
      <w:pPr>
        <w:tabs>
          <w:tab w:val="num" w:pos="1296"/>
        </w:tabs>
        <w:ind w:left="1296" w:hanging="432"/>
      </w:pPr>
      <w:rPr>
        <w:rFonts w:ascii="Times New Roman" w:eastAsia="Times New Roman" w:hAnsi="Times New Roman" w:cs="Times New Roman" w:hint="default"/>
        <w:b w:val="0"/>
      </w:rPr>
    </w:lvl>
    <w:lvl w:ilvl="3" w:tplc="0409000F">
      <w:start w:val="1"/>
      <w:numFmt w:val="decimal"/>
      <w:lvlText w:val="%4."/>
      <w:lvlJc w:val="left"/>
      <w:pPr>
        <w:tabs>
          <w:tab w:val="num" w:pos="2880"/>
        </w:tabs>
        <w:ind w:left="2880" w:hanging="360"/>
      </w:pPr>
    </w:lvl>
    <w:lvl w:ilvl="4" w:tplc="6BB45BE0">
      <w:start w:val="1"/>
      <w:numFmt w:val="decimal"/>
      <w:lvlText w:val="%5)"/>
      <w:lvlJc w:val="left"/>
      <w:pPr>
        <w:tabs>
          <w:tab w:val="num" w:pos="1728"/>
        </w:tabs>
        <w:ind w:left="1728" w:hanging="432"/>
      </w:pPr>
      <w:rPr>
        <w:rFonts w:hint="default"/>
        <w:b w:val="0"/>
      </w:rPr>
    </w:lvl>
    <w:lvl w:ilvl="5" w:tplc="0409001B">
      <w:start w:val="1"/>
      <w:numFmt w:val="lowerRoman"/>
      <w:lvlText w:val="%6."/>
      <w:lvlJc w:val="right"/>
      <w:pPr>
        <w:tabs>
          <w:tab w:val="num" w:pos="4320"/>
        </w:tabs>
        <w:ind w:left="4320" w:hanging="180"/>
      </w:pPr>
    </w:lvl>
    <w:lvl w:ilvl="6" w:tplc="202EEA1C">
      <w:start w:val="1"/>
      <w:numFmt w:val="lowerLetter"/>
      <w:lvlText w:val="%7)"/>
      <w:lvlJc w:val="left"/>
      <w:pPr>
        <w:tabs>
          <w:tab w:val="num" w:pos="2160"/>
        </w:tabs>
        <w:ind w:left="2160" w:hanging="432"/>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2C2AB6"/>
    <w:multiLevelType w:val="hybridMultilevel"/>
    <w:tmpl w:val="6860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44BBA"/>
    <w:multiLevelType w:val="hybridMultilevel"/>
    <w:tmpl w:val="9CCA94E0"/>
    <w:lvl w:ilvl="0" w:tplc="04090015">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563223"/>
    <w:multiLevelType w:val="hybridMultilevel"/>
    <w:tmpl w:val="3C12FB12"/>
    <w:lvl w:ilvl="0" w:tplc="782A6D4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25870"/>
    <w:multiLevelType w:val="hybridMultilevel"/>
    <w:tmpl w:val="0298ECCE"/>
    <w:lvl w:ilvl="0" w:tplc="0409000F">
      <w:start w:val="1"/>
      <w:numFmt w:val="decimal"/>
      <w:lvlText w:val="%1."/>
      <w:lvlJc w:val="left"/>
      <w:pPr>
        <w:tabs>
          <w:tab w:val="num" w:pos="720"/>
        </w:tabs>
        <w:ind w:left="720" w:hanging="360"/>
      </w:pPr>
      <w:rPr>
        <w:rFonts w:hint="default"/>
        <w:b w:val="0"/>
      </w:rPr>
    </w:lvl>
    <w:lvl w:ilvl="1" w:tplc="703E9C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12"/>
  </w:num>
  <w:num w:numId="4">
    <w:abstractNumId w:val="2"/>
  </w:num>
  <w:num w:numId="5">
    <w:abstractNumId w:val="15"/>
  </w:num>
  <w:num w:numId="6">
    <w:abstractNumId w:val="13"/>
  </w:num>
  <w:num w:numId="7">
    <w:abstractNumId w:val="16"/>
  </w:num>
  <w:num w:numId="8">
    <w:abstractNumId w:val="7"/>
  </w:num>
  <w:num w:numId="9">
    <w:abstractNumId w:val="18"/>
  </w:num>
  <w:num w:numId="10">
    <w:abstractNumId w:val="21"/>
  </w:num>
  <w:num w:numId="11">
    <w:abstractNumId w:val="0"/>
  </w:num>
  <w:num w:numId="12">
    <w:abstractNumId w:val="5"/>
  </w:num>
  <w:num w:numId="13">
    <w:abstractNumId w:val="17"/>
  </w:num>
  <w:num w:numId="14">
    <w:abstractNumId w:val="8"/>
  </w:num>
  <w:num w:numId="15">
    <w:abstractNumId w:val="19"/>
  </w:num>
  <w:num w:numId="16">
    <w:abstractNumId w:val="9"/>
  </w:num>
  <w:num w:numId="17">
    <w:abstractNumId w:val="4"/>
  </w:num>
  <w:num w:numId="18">
    <w:abstractNumId w:val="11"/>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46C0B"/>
    <w:rsid w:val="00063ECD"/>
    <w:rsid w:val="000821DC"/>
    <w:rsid w:val="001C15DB"/>
    <w:rsid w:val="002036D6"/>
    <w:rsid w:val="002E4CC3"/>
    <w:rsid w:val="002F7E8F"/>
    <w:rsid w:val="00322CF7"/>
    <w:rsid w:val="003A414D"/>
    <w:rsid w:val="003A47E9"/>
    <w:rsid w:val="004033C3"/>
    <w:rsid w:val="004460F6"/>
    <w:rsid w:val="0049523D"/>
    <w:rsid w:val="004B2CBF"/>
    <w:rsid w:val="004E2D41"/>
    <w:rsid w:val="0056598D"/>
    <w:rsid w:val="005F2C4C"/>
    <w:rsid w:val="006318FF"/>
    <w:rsid w:val="006474D5"/>
    <w:rsid w:val="0069201C"/>
    <w:rsid w:val="006C7981"/>
    <w:rsid w:val="006E5E73"/>
    <w:rsid w:val="00743316"/>
    <w:rsid w:val="00814E5A"/>
    <w:rsid w:val="00874469"/>
    <w:rsid w:val="00876CA0"/>
    <w:rsid w:val="008D2BC9"/>
    <w:rsid w:val="0091477A"/>
    <w:rsid w:val="009D00B5"/>
    <w:rsid w:val="00A50E55"/>
    <w:rsid w:val="00AB7401"/>
    <w:rsid w:val="00B57A02"/>
    <w:rsid w:val="00BB1E8B"/>
    <w:rsid w:val="00BF0B08"/>
    <w:rsid w:val="00C30649"/>
    <w:rsid w:val="00C34E0E"/>
    <w:rsid w:val="00C825FC"/>
    <w:rsid w:val="00D463DA"/>
    <w:rsid w:val="00D65E08"/>
    <w:rsid w:val="00DC6B0B"/>
    <w:rsid w:val="00DE1187"/>
    <w:rsid w:val="00E00A47"/>
    <w:rsid w:val="00F33B51"/>
    <w:rsid w:val="00F6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6C12"/>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C825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2F7E8F"/>
    <w:rPr>
      <w:color w:val="0563C1" w:themeColor="hyperlink"/>
      <w:u w:val="single"/>
    </w:rPr>
  </w:style>
  <w:style w:type="paragraph" w:styleId="ListParagraph">
    <w:name w:val="List Paragraph"/>
    <w:basedOn w:val="Normal"/>
    <w:uiPriority w:val="34"/>
    <w:qFormat/>
    <w:rsid w:val="00AB7401"/>
    <w:pPr>
      <w:ind w:left="720"/>
      <w:contextualSpacing/>
    </w:pPr>
  </w:style>
  <w:style w:type="paragraph" w:styleId="PlainText">
    <w:name w:val="Plain Text"/>
    <w:basedOn w:val="Normal"/>
    <w:link w:val="PlainTextChar"/>
    <w:rsid w:val="00C825FC"/>
    <w:pPr>
      <w:spacing w:after="0" w:line="240" w:lineRule="auto"/>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C825FC"/>
    <w:rPr>
      <w:rFonts w:ascii="Times New Roman" w:eastAsia="Times New Roman" w:hAnsi="Times New Roman" w:cs="Courier New"/>
      <w:sz w:val="20"/>
      <w:szCs w:val="20"/>
    </w:rPr>
  </w:style>
  <w:style w:type="paragraph" w:customStyle="1" w:styleId="Sectionheads">
    <w:name w:val="Section heads"/>
    <w:basedOn w:val="Heading3"/>
    <w:next w:val="PlainText"/>
    <w:rsid w:val="00C825FC"/>
    <w:pPr>
      <w:keepLines w:val="0"/>
      <w:tabs>
        <w:tab w:val="center" w:pos="4680"/>
      </w:tabs>
      <w:suppressAutoHyphens/>
      <w:spacing w:before="240" w:line="240" w:lineRule="auto"/>
    </w:pPr>
    <w:rPr>
      <w:rFonts w:ascii="Arial Black" w:eastAsia="Times New Roman" w:hAnsi="Arial Black" w:cs="Times New Roman"/>
      <w:color w:val="auto"/>
      <w:spacing w:val="-3"/>
    </w:rPr>
  </w:style>
  <w:style w:type="character" w:customStyle="1" w:styleId="Heading3Char">
    <w:name w:val="Heading 3 Char"/>
    <w:basedOn w:val="DefaultParagraphFont"/>
    <w:link w:val="Heading3"/>
    <w:uiPriority w:val="9"/>
    <w:semiHidden/>
    <w:rsid w:val="00C825F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74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test-your-browser.htm" TargetMode="External"/><Relationship Id="rId13" Type="http://schemas.openxmlformats.org/officeDocument/2006/relationships/hyperlink" Target="http://catalog.wbu.edu/content.php?catoid=10&amp;navoid=862" TargetMode="External"/><Relationship Id="rId3" Type="http://schemas.openxmlformats.org/officeDocument/2006/relationships/settings" Target="settings.xml"/><Relationship Id="rId7" Type="http://schemas.openxmlformats.org/officeDocument/2006/relationships/hyperlink" Target="https://www.wbu.edu/wbu-online/current-students/technical-requirements.htm" TargetMode="External"/><Relationship Id="rId12" Type="http://schemas.openxmlformats.org/officeDocument/2006/relationships/hyperlink" Target="mailto:lrcref@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bu.blackboard.com" TargetMode="External"/><Relationship Id="rId11" Type="http://schemas.openxmlformats.org/officeDocument/2006/relationships/hyperlink" Target="http://library.wbu.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bu.blackboard.com/" TargetMode="External"/><Relationship Id="rId4" Type="http://schemas.openxmlformats.org/officeDocument/2006/relationships/webSettings" Target="webSettings.xml"/><Relationship Id="rId9" Type="http://schemas.openxmlformats.org/officeDocument/2006/relationships/hyperlink" Target="https://www.wbu.edu/student-life/student-services/student-email-accoun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Jay Givens</cp:lastModifiedBy>
  <cp:revision>5</cp:revision>
  <dcterms:created xsi:type="dcterms:W3CDTF">2021-05-27T14:46:00Z</dcterms:created>
  <dcterms:modified xsi:type="dcterms:W3CDTF">2021-06-28T02:25:00Z</dcterms:modified>
</cp:coreProperties>
</file>