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686DAFA0"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702FCF">
        <w:rPr>
          <w:rStyle w:val="Strong"/>
          <w:b w:val="0"/>
          <w:sz w:val="20"/>
          <w:szCs w:val="20"/>
        </w:rPr>
        <w:t>3302</w:t>
      </w:r>
      <w:r w:rsidR="006E0902">
        <w:rPr>
          <w:rStyle w:val="Strong"/>
          <w:b w:val="0"/>
          <w:sz w:val="20"/>
          <w:szCs w:val="20"/>
        </w:rPr>
        <w:t>-</w:t>
      </w:r>
      <w:r w:rsidR="000054DE">
        <w:rPr>
          <w:rStyle w:val="Strong"/>
          <w:b w:val="0"/>
          <w:sz w:val="20"/>
          <w:szCs w:val="20"/>
        </w:rPr>
        <w:t xml:space="preserve"> Modern</w:t>
      </w:r>
      <w:r w:rsidR="00585ACA">
        <w:rPr>
          <w:rStyle w:val="Strong"/>
          <w:b w:val="0"/>
          <w:sz w:val="20"/>
          <w:szCs w:val="20"/>
        </w:rPr>
        <w:t xml:space="preserve"> American</w:t>
      </w:r>
      <w:r w:rsidR="000054DE">
        <w:rPr>
          <w:rStyle w:val="Strong"/>
          <w:b w:val="0"/>
          <w:sz w:val="20"/>
          <w:szCs w:val="20"/>
        </w:rPr>
        <w:t xml:space="preserve"> Literature</w:t>
      </w:r>
      <w:r w:rsidR="00585ACA">
        <w:rPr>
          <w:rStyle w:val="Strong"/>
          <w:b w:val="0"/>
          <w:sz w:val="20"/>
          <w:szCs w:val="20"/>
        </w:rPr>
        <w:t xml:space="preserve"> “</w:t>
      </w:r>
      <w:r w:rsidR="00702FCF">
        <w:rPr>
          <w:rStyle w:val="Strong"/>
          <w:b w:val="0"/>
          <w:sz w:val="20"/>
          <w:szCs w:val="20"/>
        </w:rPr>
        <w:t>Uncanny Natures: New</w:t>
      </w:r>
      <w:r w:rsidR="00585ACA">
        <w:rPr>
          <w:rStyle w:val="Strong"/>
          <w:b w:val="0"/>
          <w:sz w:val="20"/>
          <w:szCs w:val="20"/>
        </w:rPr>
        <w:t xml:space="preserve"> American </w:t>
      </w:r>
      <w:r w:rsidR="001B77E0">
        <w:rPr>
          <w:rStyle w:val="Strong"/>
          <w:b w:val="0"/>
          <w:sz w:val="20"/>
          <w:szCs w:val="20"/>
        </w:rPr>
        <w:t>Gothic</w:t>
      </w:r>
      <w:r w:rsidR="00585ACA">
        <w:rPr>
          <w:rStyle w:val="Strong"/>
          <w:b w:val="0"/>
          <w:sz w:val="20"/>
          <w:szCs w:val="20"/>
        </w:rPr>
        <w:t>”</w:t>
      </w:r>
    </w:p>
    <w:p w14:paraId="74ADEC46" w14:textId="78F24029"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B712B6">
        <w:rPr>
          <w:rStyle w:val="Strong"/>
          <w:sz w:val="20"/>
          <w:szCs w:val="20"/>
        </w:rPr>
        <w:t>Fall 2 2021</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77777777"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6"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619C20F"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w:t>
      </w:r>
    </w:p>
    <w:p w14:paraId="74ADEC4F" w14:textId="77777777" w:rsidR="00A24DC5" w:rsidRPr="00DC1F63" w:rsidRDefault="00A24DC5" w:rsidP="00A24DC5">
      <w:pPr>
        <w:pStyle w:val="NormalWeb"/>
        <w:spacing w:before="0" w:beforeAutospacing="0" w:after="0" w:afterAutospacing="0"/>
        <w:rPr>
          <w:sz w:val="20"/>
          <w:szCs w:val="20"/>
        </w:rPr>
      </w:pPr>
    </w:p>
    <w:p w14:paraId="74ADEC53" w14:textId="7467E503"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702FCF" w:rsidRPr="00702FCF">
        <w:rPr>
          <w:sz w:val="20"/>
          <w:szCs w:val="20"/>
        </w:rPr>
        <w:t xml:space="preserve">American fiction, poetry, and drama of the 20th Century  </w:t>
      </w:r>
      <w:r w:rsidR="000C4B4B">
        <w:rPr>
          <w:sz w:val="20"/>
          <w:szCs w:val="20"/>
        </w:rPr>
        <w:t>(NB: I will be looking at writing from the 21</w:t>
      </w:r>
      <w:r w:rsidR="000C4B4B" w:rsidRPr="000C4B4B">
        <w:rPr>
          <w:sz w:val="20"/>
          <w:szCs w:val="20"/>
          <w:vertAlign w:val="superscript"/>
        </w:rPr>
        <w:t>st</w:t>
      </w:r>
      <w:r w:rsidR="009C67C8">
        <w:rPr>
          <w:sz w:val="20"/>
          <w:szCs w:val="20"/>
        </w:rPr>
        <w:t xml:space="preserve"> Century as well). </w:t>
      </w:r>
    </w:p>
    <w:p w14:paraId="74ADEC54" w14:textId="111DC435" w:rsid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002D3203" w14:textId="76D2F63E" w:rsidR="000054DE" w:rsidRPr="00DF3CCB" w:rsidRDefault="000054DE" w:rsidP="000054DE">
      <w:pPr>
        <w:pStyle w:val="NormalWeb"/>
        <w:numPr>
          <w:ilvl w:val="1"/>
          <w:numId w:val="1"/>
        </w:numPr>
        <w:spacing w:line="480" w:lineRule="auto"/>
        <w:rPr>
          <w:b/>
          <w:i/>
        </w:rPr>
      </w:pPr>
      <w:r>
        <w:rPr>
          <w:b/>
        </w:rPr>
        <w:t xml:space="preserve">Butler, Octavia. </w:t>
      </w:r>
      <w:r w:rsidR="0052644D">
        <w:rPr>
          <w:b/>
          <w:i/>
          <w:iCs/>
        </w:rPr>
        <w:t xml:space="preserve">Parable of the Sower, </w:t>
      </w:r>
      <w:r w:rsidR="0052644D">
        <w:rPr>
          <w:b/>
        </w:rPr>
        <w:t>ISBN-9780</w:t>
      </w:r>
      <w:r w:rsidR="00A343F8">
        <w:rPr>
          <w:b/>
        </w:rPr>
        <w:t>446675505</w:t>
      </w:r>
    </w:p>
    <w:p w14:paraId="163D96E5" w14:textId="47481F44" w:rsidR="00DF3CCB" w:rsidRPr="000054DE" w:rsidRDefault="00A42DE8" w:rsidP="000054DE">
      <w:pPr>
        <w:pStyle w:val="NormalWeb"/>
        <w:numPr>
          <w:ilvl w:val="1"/>
          <w:numId w:val="1"/>
        </w:numPr>
        <w:spacing w:line="480" w:lineRule="auto"/>
        <w:rPr>
          <w:b/>
          <w:i/>
        </w:rPr>
      </w:pPr>
      <w:r>
        <w:rPr>
          <w:b/>
        </w:rPr>
        <w:t xml:space="preserve">Dick, Philip K. </w:t>
      </w:r>
      <w:r>
        <w:rPr>
          <w:b/>
          <w:i/>
          <w:iCs/>
        </w:rPr>
        <w:t xml:space="preserve">Do Androids Dream of Electric Sheep. </w:t>
      </w:r>
      <w:r>
        <w:rPr>
          <w:b/>
        </w:rPr>
        <w:t>ISBN-</w:t>
      </w:r>
      <w:r w:rsidR="000A0056">
        <w:rPr>
          <w:b/>
        </w:rPr>
        <w:t>9780345404473</w:t>
      </w:r>
    </w:p>
    <w:p w14:paraId="34AE5EB6" w14:textId="59F1A679" w:rsidR="00386346" w:rsidRPr="00386346" w:rsidRDefault="00386346" w:rsidP="001155B8">
      <w:pPr>
        <w:pStyle w:val="NormalWeb"/>
        <w:numPr>
          <w:ilvl w:val="1"/>
          <w:numId w:val="1"/>
        </w:numPr>
        <w:spacing w:line="480" w:lineRule="auto"/>
        <w:rPr>
          <w:b/>
          <w:i/>
        </w:rPr>
      </w:pPr>
      <w:r>
        <w:rPr>
          <w:b/>
        </w:rPr>
        <w:t>Lovecraft, H.P. “Supernatural Horror in Literature.” Electronic online.</w:t>
      </w:r>
    </w:p>
    <w:p w14:paraId="727A53E6" w14:textId="4515F568" w:rsidR="00386346" w:rsidRPr="00963F9E" w:rsidRDefault="00386346" w:rsidP="001155B8">
      <w:pPr>
        <w:pStyle w:val="NormalWeb"/>
        <w:numPr>
          <w:ilvl w:val="1"/>
          <w:numId w:val="1"/>
        </w:numPr>
        <w:spacing w:line="480" w:lineRule="auto"/>
        <w:rPr>
          <w:b/>
          <w:i/>
        </w:rPr>
      </w:pPr>
      <w:r>
        <w:rPr>
          <w:b/>
        </w:rPr>
        <w:t xml:space="preserve">McCarthy, Cormac. </w:t>
      </w:r>
      <w:r w:rsidR="00383CE2">
        <w:rPr>
          <w:b/>
          <w:i/>
          <w:iCs/>
        </w:rPr>
        <w:t xml:space="preserve">The Orchard Keeper. </w:t>
      </w:r>
      <w:r w:rsidR="00383CE2">
        <w:rPr>
          <w:b/>
        </w:rPr>
        <w:t>ISBN- 0978</w:t>
      </w:r>
      <w:r w:rsidR="00DF3CCB">
        <w:rPr>
          <w:b/>
        </w:rPr>
        <w:t>067978726</w:t>
      </w:r>
    </w:p>
    <w:p w14:paraId="1B87707A" w14:textId="14F71262" w:rsidR="0019140C" w:rsidRPr="0019140C" w:rsidRDefault="00963F9E" w:rsidP="00DB749D">
      <w:pPr>
        <w:pStyle w:val="NormalWeb"/>
        <w:numPr>
          <w:ilvl w:val="1"/>
          <w:numId w:val="1"/>
        </w:numPr>
        <w:spacing w:line="480" w:lineRule="auto"/>
        <w:ind w:left="1440"/>
        <w:rPr>
          <w:b/>
          <w:i/>
          <w:iCs/>
        </w:rPr>
      </w:pPr>
      <w:r w:rsidRPr="0019140C">
        <w:rPr>
          <w:b/>
        </w:rPr>
        <w:t xml:space="preserve">Vandemeer, Jeff. </w:t>
      </w:r>
      <w:r w:rsidRPr="0019140C">
        <w:rPr>
          <w:b/>
          <w:i/>
          <w:iCs/>
        </w:rPr>
        <w:t xml:space="preserve">Annihilation. </w:t>
      </w:r>
      <w:r w:rsidRPr="0019140C">
        <w:rPr>
          <w:b/>
        </w:rPr>
        <w:t>ISBN-</w:t>
      </w:r>
      <w:r w:rsidR="0019140C" w:rsidRPr="0019140C">
        <w:rPr>
          <w:b/>
        </w:rPr>
        <w:t>978037</w:t>
      </w:r>
      <w:r w:rsidR="0019140C">
        <w:rPr>
          <w:b/>
        </w:rPr>
        <w:t>4104092</w:t>
      </w:r>
    </w:p>
    <w:p w14:paraId="74ADEC60" w14:textId="42BE59CA" w:rsidR="00261DB6" w:rsidRPr="0019140C" w:rsidRDefault="000C285E" w:rsidP="00DB749D">
      <w:pPr>
        <w:pStyle w:val="NormalWeb"/>
        <w:numPr>
          <w:ilvl w:val="1"/>
          <w:numId w:val="1"/>
        </w:numPr>
        <w:spacing w:line="480" w:lineRule="auto"/>
        <w:ind w:left="1440"/>
        <w:rPr>
          <w:b/>
          <w:i/>
          <w:iCs/>
        </w:rPr>
      </w:pPr>
      <w:r w:rsidRPr="0019140C">
        <w:rPr>
          <w:b/>
        </w:rPr>
        <w:t xml:space="preserve">Other readings </w:t>
      </w:r>
      <w:r w:rsidR="00386346" w:rsidRPr="0019140C">
        <w:rPr>
          <w:b/>
        </w:rPr>
        <w:t>will be</w:t>
      </w:r>
      <w:r w:rsidRPr="0019140C">
        <w:rPr>
          <w:b/>
        </w:rPr>
        <w:t xml:space="preserve"> included from online sources.</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64D2425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w:t>
      </w:r>
      <w:r w:rsidR="000A0056">
        <w:rPr>
          <w:sz w:val="20"/>
          <w:szCs w:val="20"/>
        </w:rPr>
        <w:t>making</w:t>
      </w:r>
      <w:r w:rsidR="00F33F37">
        <w:rPr>
          <w:sz w:val="20"/>
          <w:szCs w:val="20"/>
        </w:rPr>
        <w:t xml:space="preserve">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74ADEC65" w14:textId="5EEE4295" w:rsidR="00F33F37" w:rsidRPr="00F33F37" w:rsidRDefault="00B4038A" w:rsidP="00F33F37">
      <w:pPr>
        <w:pStyle w:val="NormalWeb"/>
        <w:rPr>
          <w:sz w:val="20"/>
          <w:szCs w:val="20"/>
        </w:rPr>
      </w:pPr>
      <w:r>
        <w:rPr>
          <w:sz w:val="20"/>
          <w:szCs w:val="20"/>
        </w:rPr>
        <w:t xml:space="preserve">This course is structured to examine overlaps between literature and history in the development of the American concepts of nationhood and national identity. It is particularly interested in the colonial and pre-colonial periods of American history. The literary narratives of a country not only reflect its particular time of development, but reveal the concepts that inhabitants carried about themselves and the place where they lived. Those stories and their implications also become part of later narratives (both literary and historical) and form a structure for how residents of a nation, in this case the United States and its surroundings, see themselves and form their identity. Some of the persistent stories/myths about America have to do with frontier West and so, in this class, we will be concerned with ideas of frontier, American identity, spirituality, and conquest beginning with the Vikings’ earliest explorations and continuing through the conquistadores and the pilgrims. </w:t>
      </w:r>
      <w:r w:rsidR="00EA4A0C">
        <w:rPr>
          <w:sz w:val="20"/>
          <w:szCs w:val="20"/>
        </w:rPr>
        <w:t xml:space="preserve">At the conclusion of this course, students should be able to </w:t>
      </w:r>
      <w:r w:rsidR="00EA4A0C">
        <w:rPr>
          <w:sz w:val="20"/>
          <w:szCs w:val="20"/>
        </w:rPr>
        <w:lastRenderedPageBreak/>
        <w:t>identify and critique mythological/literary threads in the various works and connect them to developments in the pre-colonial/colonial Americas and how those threads continue into the concept of “America” today.  Students should be able to produce coherent and thoughtful discussion responses and essays developing what they find in the readings and their responses.</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lastRenderedPageBreak/>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38D1A7C0"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prompts for each week and submit your considered two-page response by Tuesday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2C1529B4"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Tuesday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Wednesday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57B6CF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a piece of early American literature and the way it contributes to/portrays the ideas of a frontier West</w:t>
      </w:r>
      <w:r>
        <w:rPr>
          <w:sz w:val="22"/>
          <w:szCs w:val="22"/>
        </w:rPr>
        <w:t xml:space="preserve">. </w:t>
      </w:r>
      <w:r w:rsidR="005C6AD8">
        <w:rPr>
          <w:sz w:val="22"/>
          <w:szCs w:val="22"/>
        </w:rPr>
        <w:t>You may use later 19</w:t>
      </w:r>
      <w:r w:rsidR="005C6AD8" w:rsidRPr="005C6AD8">
        <w:rPr>
          <w:sz w:val="22"/>
          <w:szCs w:val="22"/>
          <w:vertAlign w:val="superscript"/>
        </w:rPr>
        <w:t>th</w:t>
      </w:r>
      <w:r w:rsidR="005C6AD8">
        <w:rPr>
          <w:sz w:val="22"/>
          <w:szCs w:val="22"/>
        </w:rPr>
        <w:t xml:space="preserve"> and 20</w:t>
      </w:r>
      <w:r w:rsidR="005C6AD8" w:rsidRPr="005C6AD8">
        <w:rPr>
          <w:sz w:val="22"/>
          <w:szCs w:val="22"/>
          <w:vertAlign w:val="superscript"/>
        </w:rPr>
        <w:t>th</w:t>
      </w:r>
      <w:r w:rsidR="005C6AD8">
        <w:rPr>
          <w:sz w:val="22"/>
          <w:szCs w:val="22"/>
        </w:rPr>
        <w:t xml:space="preserve">-century American texts, films, etc. to further illustrate your thinking.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8583BD0"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of frontier, exploration, conquest, and conversion (or variations of these) and how they can be identified in various works of early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176A45FD" w:rsidR="007C2F5D" w:rsidRDefault="007C2F5D" w:rsidP="00A24DC5">
      <w:pPr>
        <w:rPr>
          <w:b/>
          <w:sz w:val="20"/>
          <w:szCs w:val="20"/>
        </w:rPr>
      </w:pPr>
      <w:r w:rsidRPr="007C2F5D">
        <w:rPr>
          <w:noProof/>
          <w:sz w:val="20"/>
          <w:szCs w:val="20"/>
        </w:rPr>
        <mc:AlternateContent>
          <mc:Choice Requires="wps">
            <w:drawing>
              <wp:anchor distT="45720" distB="45720" distL="114300" distR="114300" simplePos="0" relativeHeight="251659264" behindDoc="0" locked="0" layoutInCell="1" allowOverlap="1" wp14:anchorId="21FED1C7" wp14:editId="0E8C8277">
                <wp:simplePos x="0" y="0"/>
                <wp:positionH relativeFrom="margin">
                  <wp:align>left</wp:align>
                </wp:positionH>
                <wp:positionV relativeFrom="paragraph">
                  <wp:posOffset>84130</wp:posOffset>
                </wp:positionV>
                <wp:extent cx="2990850" cy="25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9080"/>
                        </a:xfrm>
                        <a:prstGeom prst="rect">
                          <a:avLst/>
                        </a:prstGeom>
                        <a:solidFill>
                          <a:srgbClr val="FFFFFF"/>
                        </a:solidFill>
                        <a:ln w="9525">
                          <a:solidFill>
                            <a:srgbClr val="000000"/>
                          </a:solidFill>
                          <a:miter lim="800000"/>
                          <a:headEnd/>
                          <a:tailEnd/>
                        </a:ln>
                      </wps:spPr>
                      <wps:txbx>
                        <w:txbxContent>
                          <w:p w14:paraId="4FC5689B" w14:textId="6AD13BD7" w:rsidR="002B118E" w:rsidRPr="007C2F5D" w:rsidRDefault="008C3960">
                            <w:pPr>
                              <w:rPr>
                                <w:rFonts w:asciiTheme="minorHAnsi" w:hAnsiTheme="minorHAnsi"/>
                                <w:b/>
                                <w:sz w:val="22"/>
                                <w:szCs w:val="22"/>
                              </w:rPr>
                            </w:pPr>
                            <w:r>
                              <w:rPr>
                                <w:rFonts w:asciiTheme="minorHAnsi" w:hAnsiTheme="minorHAnsi"/>
                                <w:b/>
                                <w:sz w:val="22"/>
                                <w:szCs w:val="22"/>
                              </w:rPr>
                              <w:t xml:space="preserve">Nature and the Gothic in American Lit.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ED1C7" id="_x0000_t202" coordsize="21600,21600" o:spt="202" path="m,l,21600r21600,l21600,xe">
                <v:stroke joinstyle="miter"/>
                <v:path gradientshapeok="t" o:connecttype="rect"/>
              </v:shapetype>
              <v:shape id="Text Box 2" o:spid="_x0000_s1026" type="#_x0000_t202" style="position:absolute;margin-left:0;margin-top:6.6pt;width:235.5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">
                <v:textbox>
                  <w:txbxContent>
                    <w:p w14:paraId="4FC5689B" w14:textId="6AD13BD7" w:rsidR="002B118E" w:rsidRPr="007C2F5D" w:rsidRDefault="008C3960">
                      <w:pPr>
                        <w:rPr>
                          <w:rFonts w:asciiTheme="minorHAnsi" w:hAnsiTheme="minorHAnsi"/>
                          <w:b/>
                          <w:sz w:val="22"/>
                          <w:szCs w:val="22"/>
                        </w:rPr>
                      </w:pPr>
                      <w:r>
                        <w:rPr>
                          <w:rFonts w:asciiTheme="minorHAnsi" w:hAnsiTheme="minorHAnsi"/>
                          <w:b/>
                          <w:sz w:val="22"/>
                          <w:szCs w:val="22"/>
                        </w:rPr>
                        <w:t xml:space="preserve">Nature and the Gothic in American Lit. </w:t>
                      </w:r>
                    </w:p>
                  </w:txbxContent>
                </v:textbox>
                <w10:wrap type="square" anchorx="margin"/>
              </v:shape>
            </w:pict>
          </mc:Fallback>
        </mc:AlternateContent>
      </w: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C" w14:textId="322E6BFE" w:rsidR="003440D8" w:rsidRDefault="002A29D4" w:rsidP="00672775">
      <w:pPr>
        <w:tabs>
          <w:tab w:val="left" w:pos="2553"/>
        </w:tabs>
        <w:rPr>
          <w:b/>
          <w:sz w:val="20"/>
          <w:szCs w:val="20"/>
        </w:rPr>
      </w:pPr>
      <w:r w:rsidRPr="002A29D4">
        <w:rPr>
          <w:b/>
          <w:sz w:val="20"/>
          <w:szCs w:val="20"/>
        </w:rPr>
        <w:t>Week 1</w:t>
      </w:r>
      <w:r>
        <w:rPr>
          <w:sz w:val="20"/>
          <w:szCs w:val="20"/>
        </w:rPr>
        <w:t>.</w:t>
      </w:r>
      <w:r w:rsidR="003440D8">
        <w:rPr>
          <w:sz w:val="20"/>
          <w:szCs w:val="20"/>
        </w:rPr>
        <w:t xml:space="preserve"> </w:t>
      </w:r>
      <w:r w:rsidR="00205B1C">
        <w:rPr>
          <w:b/>
          <w:sz w:val="20"/>
          <w:szCs w:val="20"/>
        </w:rPr>
        <w:t>May 23-May 28: Re</w:t>
      </w:r>
      <w:r w:rsidR="008C3960">
        <w:rPr>
          <w:b/>
          <w:sz w:val="20"/>
          <w:szCs w:val="20"/>
        </w:rPr>
        <w:t>ading</w:t>
      </w:r>
      <w:r w:rsidR="00861C69">
        <w:rPr>
          <w:b/>
          <w:i/>
          <w:sz w:val="20"/>
          <w:szCs w:val="20"/>
        </w:rPr>
        <w:t xml:space="preserve">  </w:t>
      </w:r>
      <w:r w:rsidR="00861C69">
        <w:rPr>
          <w:b/>
          <w:sz w:val="20"/>
          <w:szCs w:val="20"/>
        </w:rPr>
        <w:t>“</w:t>
      </w:r>
      <w:hyperlink r:id="rId7" w:history="1">
        <w:r w:rsidR="00861C69" w:rsidRPr="00861C69">
          <w:rPr>
            <w:rStyle w:val="Hyperlink"/>
            <w:b/>
            <w:sz w:val="20"/>
            <w:szCs w:val="20"/>
          </w:rPr>
          <w:t>Supernatural Horror in Literature</w:t>
        </w:r>
      </w:hyperlink>
      <w:r w:rsidR="00861C69">
        <w:rPr>
          <w:b/>
          <w:sz w:val="20"/>
          <w:szCs w:val="20"/>
        </w:rPr>
        <w:t>” (online, click the title for link.</w:t>
      </w:r>
    </w:p>
    <w:p w14:paraId="6E38E174" w14:textId="77777777" w:rsidR="00861C69" w:rsidRPr="00861C69" w:rsidRDefault="00861C69" w:rsidP="00672775">
      <w:pPr>
        <w:tabs>
          <w:tab w:val="left" w:pos="2553"/>
        </w:tabs>
        <w:rPr>
          <w:b/>
          <w:sz w:val="20"/>
          <w:szCs w:val="20"/>
        </w:rPr>
      </w:pPr>
    </w:p>
    <w:p w14:paraId="74ADEC8D" w14:textId="79A31E6F" w:rsidR="003440D8" w:rsidRDefault="003440D8" w:rsidP="00672775">
      <w:pPr>
        <w:tabs>
          <w:tab w:val="left" w:pos="2553"/>
        </w:tabs>
        <w:rPr>
          <w:b/>
          <w:sz w:val="20"/>
          <w:szCs w:val="20"/>
        </w:rPr>
      </w:pPr>
      <w:r>
        <w:rPr>
          <w:b/>
          <w:sz w:val="20"/>
          <w:szCs w:val="20"/>
        </w:rPr>
        <w:t>Discussion prompt 1</w:t>
      </w:r>
      <w:r w:rsidR="006176A5">
        <w:rPr>
          <w:b/>
          <w:sz w:val="20"/>
          <w:szCs w:val="20"/>
        </w:rPr>
        <w:t xml:space="preserve"> (Due Tuesday</w:t>
      </w:r>
      <w:r w:rsidR="00861C69">
        <w:rPr>
          <w:b/>
          <w:sz w:val="20"/>
          <w:szCs w:val="20"/>
        </w:rPr>
        <w:t xml:space="preserve"> May 24</w:t>
      </w:r>
      <w:r w:rsidR="006176A5">
        <w:rPr>
          <w:b/>
          <w:sz w:val="20"/>
          <w:szCs w:val="20"/>
        </w:rPr>
        <w:t xml:space="preserve">): </w:t>
      </w:r>
      <w:r>
        <w:rPr>
          <w:b/>
          <w:sz w:val="20"/>
          <w:szCs w:val="20"/>
        </w:rPr>
        <w:t>Introduce yourself and tell us what interested you about the course?</w:t>
      </w:r>
    </w:p>
    <w:p w14:paraId="74ADEC8E" w14:textId="77777777" w:rsidR="003440D8" w:rsidRDefault="003440D8" w:rsidP="00672775">
      <w:pPr>
        <w:tabs>
          <w:tab w:val="left" w:pos="2553"/>
        </w:tabs>
        <w:rPr>
          <w:b/>
          <w:sz w:val="20"/>
          <w:szCs w:val="20"/>
        </w:rPr>
      </w:pPr>
    </w:p>
    <w:p w14:paraId="03B515E1" w14:textId="01D38BE7" w:rsidR="00861C69" w:rsidRPr="00A63DD0" w:rsidRDefault="003440D8" w:rsidP="00A63DD0">
      <w:pPr>
        <w:tabs>
          <w:tab w:val="left" w:pos="2553"/>
        </w:tabs>
        <w:rPr>
          <w:b/>
          <w:sz w:val="20"/>
          <w:szCs w:val="20"/>
        </w:rPr>
      </w:pPr>
      <w:r w:rsidRPr="00A63DD0">
        <w:rPr>
          <w:b/>
          <w:sz w:val="20"/>
          <w:szCs w:val="20"/>
        </w:rPr>
        <w:t>Discussion prompt 2</w:t>
      </w:r>
      <w:r w:rsidR="0002157D" w:rsidRPr="00A63DD0">
        <w:rPr>
          <w:b/>
          <w:sz w:val="20"/>
          <w:szCs w:val="20"/>
        </w:rPr>
        <w:t xml:space="preserve"> (due Friday</w:t>
      </w:r>
      <w:r w:rsidR="00861C69" w:rsidRPr="00A63DD0">
        <w:rPr>
          <w:b/>
          <w:sz w:val="20"/>
          <w:szCs w:val="20"/>
        </w:rPr>
        <w:t xml:space="preserve"> May 27</w:t>
      </w:r>
      <w:r w:rsidR="0002157D" w:rsidRPr="00A63DD0">
        <w:rPr>
          <w:b/>
          <w:sz w:val="20"/>
          <w:szCs w:val="20"/>
        </w:rPr>
        <w:t>)</w:t>
      </w:r>
      <w:r w:rsidRPr="00A63DD0">
        <w:rPr>
          <w:b/>
          <w:sz w:val="20"/>
          <w:szCs w:val="20"/>
        </w:rPr>
        <w:t>:</w:t>
      </w:r>
      <w:r w:rsidR="0002157D" w:rsidRPr="00A63DD0">
        <w:rPr>
          <w:b/>
          <w:sz w:val="20"/>
          <w:szCs w:val="20"/>
        </w:rPr>
        <w:t xml:space="preserve"> Choose one of these:</w:t>
      </w:r>
    </w:p>
    <w:p w14:paraId="22013CFC" w14:textId="3B2042DE" w:rsidR="00861C69" w:rsidRPr="00A63DD0" w:rsidRDefault="008C3960" w:rsidP="00A63DD0">
      <w:pPr>
        <w:pStyle w:val="ListParagraph"/>
        <w:numPr>
          <w:ilvl w:val="0"/>
          <w:numId w:val="21"/>
        </w:numPr>
        <w:tabs>
          <w:tab w:val="left" w:pos="2553"/>
        </w:tabs>
        <w:rPr>
          <w:b/>
          <w:sz w:val="20"/>
          <w:szCs w:val="20"/>
        </w:rPr>
      </w:pPr>
      <w:r>
        <w:rPr>
          <w:b/>
          <w:sz w:val="20"/>
          <w:szCs w:val="20"/>
        </w:rPr>
        <w:t xml:space="preserve">What </w:t>
      </w:r>
      <w:r w:rsidR="00FD5EC1">
        <w:rPr>
          <w:b/>
          <w:sz w:val="20"/>
          <w:szCs w:val="20"/>
        </w:rPr>
        <w:t>makes a Gothic atmosphere? How could nature writing be Gothic?</w:t>
      </w:r>
    </w:p>
    <w:p w14:paraId="74ADEC8F" w14:textId="43420155" w:rsidR="003440D8" w:rsidRPr="00A63DD0" w:rsidRDefault="00861C69" w:rsidP="00A63DD0">
      <w:pPr>
        <w:pStyle w:val="ListParagraph"/>
        <w:numPr>
          <w:ilvl w:val="0"/>
          <w:numId w:val="21"/>
        </w:numPr>
        <w:tabs>
          <w:tab w:val="left" w:pos="2553"/>
        </w:tabs>
        <w:rPr>
          <w:b/>
          <w:sz w:val="20"/>
          <w:szCs w:val="20"/>
        </w:rPr>
      </w:pPr>
      <w:r w:rsidRPr="00A63DD0">
        <w:rPr>
          <w:b/>
          <w:sz w:val="20"/>
          <w:szCs w:val="20"/>
        </w:rPr>
        <w:t xml:space="preserve"> How might the twen</w:t>
      </w:r>
      <w:r w:rsidR="001B77E0">
        <w:rPr>
          <w:b/>
          <w:sz w:val="20"/>
          <w:szCs w:val="20"/>
        </w:rPr>
        <w:t>tieth- or twenty-first-century Gothic</w:t>
      </w:r>
      <w:r w:rsidRPr="00A63DD0">
        <w:rPr>
          <w:b/>
          <w:sz w:val="20"/>
          <w:szCs w:val="20"/>
        </w:rPr>
        <w:t xml:space="preserve"> tale differ from these concepts? What might take the place of haunted castles or misty moors?</w:t>
      </w:r>
    </w:p>
    <w:p w14:paraId="548454EB" w14:textId="21DFF14E" w:rsidR="00861C69" w:rsidRPr="00A63DD0" w:rsidRDefault="00861C69" w:rsidP="00A63DD0">
      <w:pPr>
        <w:pStyle w:val="ListParagraph"/>
        <w:numPr>
          <w:ilvl w:val="0"/>
          <w:numId w:val="21"/>
        </w:numPr>
        <w:tabs>
          <w:tab w:val="left" w:pos="2553"/>
        </w:tabs>
        <w:rPr>
          <w:b/>
          <w:sz w:val="20"/>
          <w:szCs w:val="20"/>
        </w:rPr>
      </w:pPr>
      <w:r w:rsidRPr="00A63DD0">
        <w:rPr>
          <w:b/>
          <w:sz w:val="20"/>
          <w:szCs w:val="20"/>
        </w:rPr>
        <w:t xml:space="preserve">Do the varied regions of the United States (or the Americas in general) change </w:t>
      </w:r>
      <w:r w:rsidR="001B77E0">
        <w:rPr>
          <w:b/>
          <w:sz w:val="20"/>
          <w:szCs w:val="20"/>
        </w:rPr>
        <w:t>Gothic</w:t>
      </w:r>
      <w:r w:rsidRPr="00A63DD0">
        <w:rPr>
          <w:b/>
          <w:sz w:val="20"/>
          <w:szCs w:val="20"/>
        </w:rPr>
        <w:t xml:space="preserve"> expectations? What elements of regional fiction would lend themselves to Lovecraft’s conception of spiritual horror? </w:t>
      </w:r>
    </w:p>
    <w:p w14:paraId="476A717D" w14:textId="023764F8" w:rsidR="00B7787D" w:rsidRPr="00A63DD0" w:rsidRDefault="00B7787D" w:rsidP="00B7787D">
      <w:pPr>
        <w:tabs>
          <w:tab w:val="left" w:pos="810"/>
        </w:tabs>
        <w:rPr>
          <w:b/>
          <w:sz w:val="20"/>
          <w:szCs w:val="20"/>
        </w:rPr>
      </w:pPr>
    </w:p>
    <w:p w14:paraId="598354F7" w14:textId="2BAACEE6" w:rsidR="006B3789" w:rsidRDefault="006B3789" w:rsidP="006B3789">
      <w:pPr>
        <w:tabs>
          <w:tab w:val="left" w:pos="810"/>
        </w:tabs>
        <w:rPr>
          <w:b/>
          <w:sz w:val="20"/>
          <w:szCs w:val="20"/>
        </w:rPr>
      </w:pPr>
      <w:r>
        <w:rPr>
          <w:b/>
          <w:sz w:val="20"/>
          <w:szCs w:val="20"/>
        </w:rPr>
        <w:t>Peer responses</w:t>
      </w:r>
      <w:r w:rsidR="00861C69">
        <w:rPr>
          <w:b/>
          <w:sz w:val="20"/>
          <w:szCs w:val="20"/>
        </w:rPr>
        <w:t xml:space="preserve"> (You only have to respond to prompt 2 this week)</w:t>
      </w:r>
      <w:r>
        <w:rPr>
          <w:b/>
          <w:sz w:val="20"/>
          <w:szCs w:val="20"/>
        </w:rPr>
        <w:t xml:space="preserve"> (due Saturday</w:t>
      </w:r>
      <w:r w:rsidR="00861C69">
        <w:rPr>
          <w:b/>
          <w:sz w:val="20"/>
          <w:szCs w:val="20"/>
        </w:rPr>
        <w:t xml:space="preserve"> May 28</w:t>
      </w:r>
      <w:r>
        <w:rPr>
          <w:b/>
          <w:sz w:val="20"/>
          <w:szCs w:val="20"/>
        </w:rPr>
        <w:t>)</w:t>
      </w:r>
    </w:p>
    <w:p w14:paraId="74ADEC94" w14:textId="77777777" w:rsidR="0002157D" w:rsidRDefault="0002157D" w:rsidP="0002157D">
      <w:pPr>
        <w:tabs>
          <w:tab w:val="left" w:pos="810"/>
        </w:tabs>
        <w:rPr>
          <w:b/>
          <w:sz w:val="20"/>
          <w:szCs w:val="20"/>
        </w:rPr>
      </w:pPr>
    </w:p>
    <w:p w14:paraId="393EF17B" w14:textId="340DDA47" w:rsidR="00F422B7" w:rsidRPr="000542C6" w:rsidRDefault="0002157D" w:rsidP="00FD5EC1">
      <w:pPr>
        <w:tabs>
          <w:tab w:val="left" w:pos="810"/>
        </w:tabs>
        <w:rPr>
          <w:b/>
          <w:i/>
          <w:iCs/>
          <w:sz w:val="20"/>
          <w:szCs w:val="20"/>
        </w:rPr>
      </w:pPr>
      <w:r>
        <w:rPr>
          <w:b/>
          <w:sz w:val="20"/>
          <w:szCs w:val="20"/>
        </w:rPr>
        <w:t>Week 2.</w:t>
      </w:r>
      <w:r w:rsidR="00A051B5">
        <w:rPr>
          <w:b/>
          <w:sz w:val="20"/>
          <w:szCs w:val="20"/>
        </w:rPr>
        <w:t xml:space="preserve"> </w:t>
      </w:r>
      <w:r w:rsidR="003A1E43">
        <w:rPr>
          <w:b/>
          <w:sz w:val="20"/>
          <w:szCs w:val="20"/>
        </w:rPr>
        <w:t>Read and dis</w:t>
      </w:r>
      <w:r w:rsidR="000542C6">
        <w:rPr>
          <w:b/>
          <w:sz w:val="20"/>
          <w:szCs w:val="20"/>
        </w:rPr>
        <w:t xml:space="preserve">cuss </w:t>
      </w:r>
      <w:r w:rsidR="000542C6">
        <w:rPr>
          <w:b/>
          <w:i/>
          <w:iCs/>
          <w:sz w:val="20"/>
          <w:szCs w:val="20"/>
        </w:rPr>
        <w:t>The Orchard Keeper</w:t>
      </w:r>
    </w:p>
    <w:p w14:paraId="17B99408" w14:textId="645F7863" w:rsidR="001E35CA" w:rsidRPr="00F422B7" w:rsidRDefault="00F422B7" w:rsidP="00F422B7">
      <w:pPr>
        <w:tabs>
          <w:tab w:val="left" w:pos="810"/>
        </w:tabs>
        <w:rPr>
          <w:b/>
          <w:sz w:val="20"/>
          <w:szCs w:val="20"/>
        </w:rPr>
      </w:pPr>
      <w:r>
        <w:rPr>
          <w:b/>
          <w:sz w:val="20"/>
          <w:szCs w:val="20"/>
        </w:rPr>
        <w:t xml:space="preserve">Two </w:t>
      </w:r>
      <w:r w:rsidR="001E35CA" w:rsidRPr="00F422B7">
        <w:rPr>
          <w:b/>
          <w:sz w:val="20"/>
          <w:szCs w:val="20"/>
        </w:rPr>
        <w:t>Peer Responses (due Saturday</w:t>
      </w:r>
      <w:r w:rsidR="00DB1140" w:rsidRPr="00F422B7">
        <w:rPr>
          <w:b/>
          <w:sz w:val="20"/>
          <w:szCs w:val="20"/>
        </w:rPr>
        <w:t xml:space="preserve"> June 4</w:t>
      </w:r>
      <w:r w:rsidR="001E35CA" w:rsidRPr="00F422B7">
        <w:rPr>
          <w:b/>
          <w:sz w:val="20"/>
          <w:szCs w:val="20"/>
        </w:rPr>
        <w:t>)</w:t>
      </w:r>
    </w:p>
    <w:p w14:paraId="74ADEC96" w14:textId="77777777" w:rsidR="00EA39C7" w:rsidRDefault="00EA39C7" w:rsidP="0002157D">
      <w:pPr>
        <w:tabs>
          <w:tab w:val="left" w:pos="810"/>
        </w:tabs>
        <w:rPr>
          <w:b/>
          <w:sz w:val="20"/>
          <w:szCs w:val="20"/>
        </w:rPr>
      </w:pPr>
    </w:p>
    <w:p w14:paraId="63D56F17" w14:textId="77777777" w:rsidR="00F422B7" w:rsidRDefault="00F422B7" w:rsidP="0002157D">
      <w:pPr>
        <w:tabs>
          <w:tab w:val="left" w:pos="810"/>
        </w:tabs>
        <w:rPr>
          <w:b/>
          <w:sz w:val="20"/>
          <w:szCs w:val="20"/>
        </w:rPr>
      </w:pPr>
    </w:p>
    <w:p w14:paraId="6DACEC15" w14:textId="409E233C" w:rsidR="00F97B1F" w:rsidRPr="00507CBC" w:rsidRDefault="001E35CA" w:rsidP="006176A5">
      <w:pPr>
        <w:tabs>
          <w:tab w:val="left" w:pos="810"/>
        </w:tabs>
        <w:rPr>
          <w:b/>
          <w:i/>
          <w:iCs/>
          <w:sz w:val="20"/>
          <w:szCs w:val="20"/>
        </w:rPr>
      </w:pPr>
      <w:r>
        <w:rPr>
          <w:b/>
          <w:sz w:val="20"/>
          <w:szCs w:val="20"/>
        </w:rPr>
        <w:t xml:space="preserve">Week 3. </w:t>
      </w:r>
      <w:r w:rsidR="00507CBC">
        <w:rPr>
          <w:b/>
          <w:sz w:val="20"/>
          <w:szCs w:val="20"/>
        </w:rPr>
        <w:t xml:space="preserve">Continue </w:t>
      </w:r>
      <w:r w:rsidR="00507CBC">
        <w:rPr>
          <w:b/>
          <w:i/>
          <w:iCs/>
          <w:sz w:val="20"/>
          <w:szCs w:val="20"/>
        </w:rPr>
        <w:t>The Orchard Keeper</w:t>
      </w:r>
    </w:p>
    <w:p w14:paraId="2D22813D" w14:textId="77777777" w:rsidR="00F97B1F" w:rsidRDefault="00F97B1F" w:rsidP="006176A5">
      <w:pPr>
        <w:tabs>
          <w:tab w:val="left" w:pos="810"/>
        </w:tabs>
        <w:rPr>
          <w:b/>
          <w:sz w:val="20"/>
          <w:szCs w:val="20"/>
        </w:rPr>
      </w:pPr>
    </w:p>
    <w:p w14:paraId="4E8FB560" w14:textId="77777777" w:rsidR="00A051B5" w:rsidRDefault="00A051B5" w:rsidP="00A051B5">
      <w:pPr>
        <w:tabs>
          <w:tab w:val="left" w:pos="810"/>
        </w:tabs>
        <w:rPr>
          <w:b/>
          <w:sz w:val="20"/>
          <w:szCs w:val="20"/>
        </w:rPr>
      </w:pPr>
    </w:p>
    <w:p w14:paraId="19A93B76" w14:textId="569D8343" w:rsidR="00D4474C" w:rsidRPr="00446735" w:rsidRDefault="00D4474C" w:rsidP="00A051B5">
      <w:pPr>
        <w:tabs>
          <w:tab w:val="left" w:pos="810"/>
        </w:tabs>
        <w:rPr>
          <w:b/>
          <w:sz w:val="20"/>
          <w:szCs w:val="20"/>
        </w:rPr>
      </w:pPr>
      <w:r w:rsidRPr="00446735">
        <w:rPr>
          <w:b/>
          <w:sz w:val="20"/>
          <w:szCs w:val="20"/>
        </w:rPr>
        <w:t>Peer response</w:t>
      </w:r>
      <w:r w:rsidR="00A051B5">
        <w:rPr>
          <w:b/>
          <w:sz w:val="20"/>
          <w:szCs w:val="20"/>
        </w:rPr>
        <w:t>s</w:t>
      </w:r>
      <w:r w:rsidRPr="00446735">
        <w:rPr>
          <w:b/>
          <w:sz w:val="20"/>
          <w:szCs w:val="20"/>
        </w:rPr>
        <w:t xml:space="preserve"> (due Saturday</w:t>
      </w:r>
      <w:r w:rsidR="00090EA1">
        <w:rPr>
          <w:b/>
          <w:sz w:val="20"/>
          <w:szCs w:val="20"/>
        </w:rPr>
        <w:t xml:space="preserve"> June 11</w:t>
      </w:r>
      <w:r w:rsidRPr="00446735">
        <w:rPr>
          <w:b/>
          <w:sz w:val="20"/>
          <w:szCs w:val="20"/>
        </w:rPr>
        <w:t>).</w:t>
      </w:r>
    </w:p>
    <w:p w14:paraId="7A52F41C" w14:textId="77777777" w:rsidR="00960E7A" w:rsidRDefault="00960E7A" w:rsidP="00D4474C">
      <w:pPr>
        <w:tabs>
          <w:tab w:val="left" w:pos="810"/>
        </w:tabs>
        <w:rPr>
          <w:b/>
          <w:sz w:val="20"/>
          <w:szCs w:val="20"/>
        </w:rPr>
      </w:pPr>
    </w:p>
    <w:p w14:paraId="0C5ACEF3" w14:textId="0993000B" w:rsidR="00D4474C" w:rsidRDefault="00D4474C" w:rsidP="00D4474C">
      <w:pPr>
        <w:tabs>
          <w:tab w:val="left" w:pos="810"/>
        </w:tabs>
        <w:rPr>
          <w:b/>
          <w:sz w:val="20"/>
          <w:szCs w:val="20"/>
        </w:rPr>
      </w:pP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5FBFA8DB" w14:textId="025366F0" w:rsidR="008A17FE" w:rsidRPr="007B46C8" w:rsidRDefault="007033F9" w:rsidP="00B3015F">
      <w:pPr>
        <w:tabs>
          <w:tab w:val="left" w:pos="810"/>
          <w:tab w:val="left" w:pos="7920"/>
        </w:tabs>
        <w:rPr>
          <w:b/>
          <w:i/>
          <w:iCs/>
          <w:sz w:val="20"/>
          <w:szCs w:val="20"/>
        </w:rPr>
      </w:pPr>
      <w:r>
        <w:rPr>
          <w:b/>
          <w:sz w:val="20"/>
          <w:szCs w:val="20"/>
        </w:rPr>
        <w:t xml:space="preserve">Week 4 </w:t>
      </w:r>
      <w:r w:rsidR="00090EA1">
        <w:rPr>
          <w:b/>
          <w:sz w:val="20"/>
          <w:szCs w:val="20"/>
        </w:rPr>
        <w:t xml:space="preserve"> Read</w:t>
      </w:r>
      <w:r w:rsidR="007B46C8">
        <w:rPr>
          <w:b/>
          <w:sz w:val="20"/>
          <w:szCs w:val="20"/>
        </w:rPr>
        <w:t xml:space="preserve"> </w:t>
      </w:r>
      <w:r w:rsidR="007B46C8">
        <w:rPr>
          <w:b/>
          <w:i/>
          <w:iCs/>
          <w:sz w:val="20"/>
          <w:szCs w:val="20"/>
        </w:rPr>
        <w:t>Do A</w:t>
      </w:r>
      <w:r w:rsidR="00CF7732">
        <w:rPr>
          <w:b/>
          <w:i/>
          <w:iCs/>
          <w:sz w:val="20"/>
          <w:szCs w:val="20"/>
        </w:rPr>
        <w:t>n</w:t>
      </w:r>
      <w:r w:rsidR="007B46C8">
        <w:rPr>
          <w:b/>
          <w:i/>
          <w:iCs/>
          <w:sz w:val="20"/>
          <w:szCs w:val="20"/>
        </w:rPr>
        <w:t>droids Dream of Electric Sheep?</w:t>
      </w:r>
    </w:p>
    <w:p w14:paraId="65D023BC" w14:textId="77777777" w:rsidR="00446735" w:rsidRDefault="00446735" w:rsidP="00B3015F">
      <w:pPr>
        <w:tabs>
          <w:tab w:val="left" w:pos="810"/>
          <w:tab w:val="left" w:pos="7920"/>
        </w:tabs>
        <w:rPr>
          <w:b/>
          <w:sz w:val="20"/>
          <w:szCs w:val="20"/>
        </w:rPr>
      </w:pPr>
    </w:p>
    <w:p w14:paraId="095D6FD2" w14:textId="77777777" w:rsidR="00493108" w:rsidRDefault="00493108" w:rsidP="001E35CA">
      <w:pPr>
        <w:tabs>
          <w:tab w:val="left" w:pos="810"/>
          <w:tab w:val="left" w:pos="7920"/>
        </w:tabs>
        <w:rPr>
          <w:b/>
          <w:sz w:val="20"/>
          <w:szCs w:val="20"/>
        </w:rPr>
      </w:pPr>
    </w:p>
    <w:p w14:paraId="60979145" w14:textId="46CB3945" w:rsidR="00493108" w:rsidRPr="00493108" w:rsidRDefault="00493108" w:rsidP="001E35CA">
      <w:pPr>
        <w:tabs>
          <w:tab w:val="left" w:pos="810"/>
          <w:tab w:val="left" w:pos="7920"/>
        </w:tabs>
        <w:rPr>
          <w:b/>
          <w:sz w:val="20"/>
          <w:szCs w:val="20"/>
        </w:rPr>
      </w:pPr>
      <w:r>
        <w:rPr>
          <w:b/>
          <w:sz w:val="20"/>
          <w:szCs w:val="20"/>
        </w:rPr>
        <w:t>Peer Response</w:t>
      </w:r>
      <w:r w:rsidR="00A70E59">
        <w:rPr>
          <w:b/>
          <w:sz w:val="20"/>
          <w:szCs w:val="20"/>
        </w:rPr>
        <w:t>: (Due Saturday</w:t>
      </w:r>
      <w:r w:rsidR="00090EA1">
        <w:rPr>
          <w:b/>
          <w:sz w:val="20"/>
          <w:szCs w:val="20"/>
        </w:rPr>
        <w:t xml:space="preserve"> June 18</w:t>
      </w:r>
      <w:r w:rsidR="00A70E59">
        <w:rPr>
          <w:b/>
          <w:sz w:val="20"/>
          <w:szCs w:val="20"/>
        </w:rPr>
        <w:t>)</w:t>
      </w:r>
    </w:p>
    <w:p w14:paraId="3798CF6D" w14:textId="2459091B" w:rsidR="007033F9" w:rsidRDefault="007033F9" w:rsidP="001E35CA">
      <w:pPr>
        <w:tabs>
          <w:tab w:val="left" w:pos="810"/>
          <w:tab w:val="left" w:pos="7920"/>
        </w:tabs>
        <w:rPr>
          <w:b/>
          <w:sz w:val="20"/>
          <w:szCs w:val="20"/>
        </w:rPr>
      </w:pPr>
    </w:p>
    <w:p w14:paraId="66BA2838" w14:textId="5E53538A" w:rsidR="00FE1DCF" w:rsidRPr="00CF7732" w:rsidRDefault="007033F9" w:rsidP="00B3015F">
      <w:pPr>
        <w:tabs>
          <w:tab w:val="left" w:pos="810"/>
          <w:tab w:val="left" w:pos="7920"/>
        </w:tabs>
        <w:rPr>
          <w:b/>
          <w:i/>
          <w:iCs/>
          <w:sz w:val="20"/>
          <w:szCs w:val="20"/>
        </w:rPr>
      </w:pPr>
      <w:r>
        <w:rPr>
          <w:b/>
          <w:sz w:val="20"/>
          <w:szCs w:val="20"/>
        </w:rPr>
        <w:t>Week 5:</w:t>
      </w:r>
      <w:r w:rsidR="00B3015F" w:rsidRPr="00B3015F">
        <w:rPr>
          <w:b/>
          <w:sz w:val="20"/>
          <w:szCs w:val="20"/>
        </w:rPr>
        <w:t xml:space="preserve"> </w:t>
      </w:r>
      <w:r w:rsidR="00CF7732">
        <w:rPr>
          <w:b/>
          <w:sz w:val="20"/>
          <w:szCs w:val="20"/>
        </w:rPr>
        <w:t xml:space="preserve">Read </w:t>
      </w:r>
      <w:r w:rsidR="00CF7732">
        <w:rPr>
          <w:b/>
          <w:i/>
          <w:iCs/>
          <w:sz w:val="20"/>
          <w:szCs w:val="20"/>
        </w:rPr>
        <w:t>The Parable of the Sower</w:t>
      </w:r>
    </w:p>
    <w:p w14:paraId="706BC7A0" w14:textId="77777777" w:rsidR="00B3015F" w:rsidRDefault="00B3015F" w:rsidP="00B3015F">
      <w:pPr>
        <w:tabs>
          <w:tab w:val="left" w:pos="810"/>
          <w:tab w:val="left" w:pos="7920"/>
        </w:tabs>
        <w:rPr>
          <w:b/>
          <w:sz w:val="20"/>
          <w:szCs w:val="20"/>
        </w:rPr>
      </w:pPr>
    </w:p>
    <w:p w14:paraId="59D524C3" w14:textId="60F04493" w:rsidR="006176A5" w:rsidRDefault="006176A5" w:rsidP="008D148F">
      <w:pPr>
        <w:tabs>
          <w:tab w:val="left" w:pos="810"/>
          <w:tab w:val="left" w:pos="7920"/>
        </w:tabs>
        <w:rPr>
          <w:b/>
          <w:sz w:val="20"/>
          <w:szCs w:val="20"/>
        </w:rPr>
      </w:pPr>
      <w:r>
        <w:rPr>
          <w:b/>
          <w:sz w:val="20"/>
          <w:szCs w:val="20"/>
        </w:rPr>
        <w:t>Peer Response: (Due Saturday)</w:t>
      </w:r>
    </w:p>
    <w:p w14:paraId="3A5C681D" w14:textId="77777777" w:rsidR="008D148F" w:rsidRDefault="008D148F" w:rsidP="001E35CA">
      <w:pPr>
        <w:tabs>
          <w:tab w:val="left" w:pos="810"/>
          <w:tab w:val="left" w:pos="7920"/>
        </w:tabs>
        <w:rPr>
          <w:b/>
          <w:sz w:val="20"/>
          <w:szCs w:val="20"/>
        </w:rPr>
      </w:pPr>
    </w:p>
    <w:p w14:paraId="74ADEC9A" w14:textId="4FC5E36D" w:rsidR="00EA39C7" w:rsidRDefault="00EA39C7" w:rsidP="0002157D">
      <w:pPr>
        <w:tabs>
          <w:tab w:val="left" w:pos="810"/>
        </w:tabs>
        <w:rPr>
          <w:b/>
          <w:sz w:val="20"/>
          <w:szCs w:val="20"/>
        </w:rPr>
      </w:pPr>
    </w:p>
    <w:p w14:paraId="4522CE32" w14:textId="6F42FBC5" w:rsidR="00B3015F" w:rsidRDefault="007033F9" w:rsidP="00B3015F">
      <w:pPr>
        <w:tabs>
          <w:tab w:val="left" w:pos="810"/>
          <w:tab w:val="left" w:pos="7920"/>
        </w:tabs>
        <w:rPr>
          <w:b/>
          <w:i/>
          <w:iCs/>
          <w:sz w:val="20"/>
          <w:szCs w:val="20"/>
        </w:rPr>
      </w:pPr>
      <w:r w:rsidRPr="006B5D38">
        <w:rPr>
          <w:b/>
          <w:sz w:val="20"/>
          <w:szCs w:val="20"/>
        </w:rPr>
        <w:t>Week</w:t>
      </w:r>
      <w:r w:rsidR="00EA39C7" w:rsidRPr="006B5D38">
        <w:rPr>
          <w:b/>
          <w:sz w:val="20"/>
          <w:szCs w:val="20"/>
        </w:rPr>
        <w:t xml:space="preserve"> </w:t>
      </w:r>
      <w:r w:rsidR="006176A5">
        <w:rPr>
          <w:b/>
          <w:sz w:val="20"/>
          <w:szCs w:val="20"/>
        </w:rPr>
        <w:t>6</w:t>
      </w:r>
      <w:r w:rsidRPr="006B5D38">
        <w:rPr>
          <w:b/>
          <w:sz w:val="20"/>
          <w:szCs w:val="20"/>
        </w:rPr>
        <w:t xml:space="preserve">: </w:t>
      </w:r>
      <w:r w:rsidR="005470F4">
        <w:rPr>
          <w:b/>
          <w:sz w:val="20"/>
          <w:szCs w:val="20"/>
        </w:rPr>
        <w:t xml:space="preserve"> </w:t>
      </w:r>
      <w:r w:rsidR="00471802">
        <w:rPr>
          <w:b/>
          <w:sz w:val="20"/>
          <w:szCs w:val="20"/>
        </w:rPr>
        <w:t xml:space="preserve">Continue </w:t>
      </w:r>
      <w:r w:rsidR="00471802">
        <w:rPr>
          <w:b/>
          <w:i/>
          <w:iCs/>
          <w:sz w:val="20"/>
          <w:szCs w:val="20"/>
        </w:rPr>
        <w:t>Parable of the Sower</w:t>
      </w:r>
      <w:r w:rsidR="00510D4F">
        <w:rPr>
          <w:b/>
          <w:sz w:val="20"/>
          <w:szCs w:val="20"/>
        </w:rPr>
        <w:t xml:space="preserve"> and Begin </w:t>
      </w:r>
      <w:r w:rsidR="00A0396E">
        <w:rPr>
          <w:b/>
          <w:i/>
          <w:iCs/>
          <w:sz w:val="20"/>
          <w:szCs w:val="20"/>
        </w:rPr>
        <w:t>Annihilation</w:t>
      </w:r>
    </w:p>
    <w:p w14:paraId="77C1A196" w14:textId="62B3854D" w:rsidR="00A0396E" w:rsidRPr="000F0301" w:rsidRDefault="000F0301" w:rsidP="00B3015F">
      <w:pPr>
        <w:tabs>
          <w:tab w:val="left" w:pos="810"/>
          <w:tab w:val="left" w:pos="7920"/>
        </w:tabs>
        <w:rPr>
          <w:b/>
          <w:sz w:val="20"/>
          <w:szCs w:val="20"/>
        </w:rPr>
      </w:pPr>
      <w:r>
        <w:rPr>
          <w:b/>
          <w:sz w:val="20"/>
          <w:szCs w:val="20"/>
        </w:rPr>
        <w:t>Paper proposal due!!</w:t>
      </w:r>
    </w:p>
    <w:p w14:paraId="3789B6FB" w14:textId="0724FE4D" w:rsidR="00895624" w:rsidRPr="00895624" w:rsidRDefault="00895624" w:rsidP="006176A5">
      <w:pPr>
        <w:pStyle w:val="ListParagraph"/>
        <w:tabs>
          <w:tab w:val="left" w:pos="810"/>
        </w:tabs>
        <w:rPr>
          <w:b/>
          <w:sz w:val="20"/>
          <w:szCs w:val="20"/>
        </w:rPr>
      </w:pPr>
    </w:p>
    <w:p w14:paraId="63746742" w14:textId="356390FC" w:rsidR="00E91A4E" w:rsidRPr="00895624" w:rsidRDefault="00E91A4E" w:rsidP="00895624">
      <w:pPr>
        <w:tabs>
          <w:tab w:val="left" w:pos="810"/>
        </w:tabs>
        <w:rPr>
          <w:b/>
          <w:sz w:val="20"/>
          <w:szCs w:val="20"/>
        </w:rPr>
      </w:pPr>
      <w:r w:rsidRPr="00895624">
        <w:rPr>
          <w:b/>
          <w:sz w:val="20"/>
          <w:szCs w:val="20"/>
        </w:rPr>
        <w:t>P</w:t>
      </w:r>
      <w:r w:rsidR="006176A5">
        <w:rPr>
          <w:b/>
          <w:sz w:val="20"/>
          <w:szCs w:val="20"/>
        </w:rPr>
        <w:t>eer Response: Due Saturday</w:t>
      </w:r>
    </w:p>
    <w:p w14:paraId="5EE71B22" w14:textId="5F1F2459" w:rsidR="007033F9" w:rsidRPr="006B5D38" w:rsidRDefault="007033F9" w:rsidP="0002157D">
      <w:pPr>
        <w:tabs>
          <w:tab w:val="left" w:pos="810"/>
        </w:tabs>
        <w:rPr>
          <w:b/>
          <w:sz w:val="20"/>
          <w:szCs w:val="20"/>
        </w:rPr>
      </w:pPr>
    </w:p>
    <w:p w14:paraId="59E571CC" w14:textId="148BB508" w:rsidR="006176A5" w:rsidRDefault="006176A5" w:rsidP="00FB66E4">
      <w:pPr>
        <w:tabs>
          <w:tab w:val="left" w:pos="810"/>
        </w:tabs>
        <w:jc w:val="center"/>
        <w:rPr>
          <w:b/>
          <w:sz w:val="20"/>
          <w:szCs w:val="20"/>
        </w:rPr>
      </w:pPr>
    </w:p>
    <w:p w14:paraId="0762829A" w14:textId="50A438E5" w:rsidR="006176A5" w:rsidRPr="000F0301" w:rsidRDefault="00FB66E4" w:rsidP="0002157D">
      <w:pPr>
        <w:tabs>
          <w:tab w:val="left" w:pos="810"/>
        </w:tabs>
        <w:rPr>
          <w:b/>
          <w:sz w:val="20"/>
          <w:szCs w:val="20"/>
        </w:rPr>
      </w:pPr>
      <w:r>
        <w:rPr>
          <w:rFonts w:asciiTheme="minorHAnsi" w:hAnsiTheme="minorHAnsi"/>
          <w:b/>
          <w:sz w:val="20"/>
          <w:szCs w:val="20"/>
        </w:rPr>
        <w:t>W</w:t>
      </w:r>
      <w:r>
        <w:rPr>
          <w:b/>
          <w:sz w:val="20"/>
          <w:szCs w:val="20"/>
        </w:rPr>
        <w:t xml:space="preserve">eek 7: </w:t>
      </w:r>
      <w:r w:rsidR="006176A5">
        <w:rPr>
          <w:b/>
          <w:sz w:val="20"/>
          <w:szCs w:val="20"/>
        </w:rPr>
        <w:t xml:space="preserve"> </w:t>
      </w:r>
      <w:r w:rsidR="000F0301">
        <w:rPr>
          <w:b/>
          <w:sz w:val="20"/>
          <w:szCs w:val="20"/>
        </w:rPr>
        <w:t xml:space="preserve">Finish </w:t>
      </w:r>
      <w:r w:rsidR="000F0301">
        <w:rPr>
          <w:b/>
          <w:i/>
          <w:iCs/>
          <w:sz w:val="20"/>
          <w:szCs w:val="20"/>
        </w:rPr>
        <w:t xml:space="preserve">Annihilation. </w:t>
      </w:r>
      <w:r w:rsidR="000F0301">
        <w:rPr>
          <w:b/>
          <w:sz w:val="20"/>
          <w:szCs w:val="20"/>
        </w:rPr>
        <w:t xml:space="preserve">Discussion of papers. </w:t>
      </w:r>
    </w:p>
    <w:p w14:paraId="4C4B8EA5" w14:textId="77777777" w:rsidR="006176A5" w:rsidRDefault="006176A5" w:rsidP="0002157D">
      <w:pPr>
        <w:tabs>
          <w:tab w:val="left" w:pos="810"/>
        </w:tabs>
        <w:rPr>
          <w:b/>
          <w:sz w:val="20"/>
          <w:szCs w:val="20"/>
        </w:rPr>
      </w:pPr>
    </w:p>
    <w:p w14:paraId="09AC35C6" w14:textId="77777777" w:rsidR="006176A5" w:rsidRDefault="006176A5" w:rsidP="0002157D">
      <w:pPr>
        <w:tabs>
          <w:tab w:val="left" w:pos="810"/>
        </w:tabs>
        <w:rPr>
          <w:b/>
          <w:sz w:val="20"/>
          <w:szCs w:val="20"/>
        </w:rPr>
      </w:pPr>
    </w:p>
    <w:p w14:paraId="2E979AA3" w14:textId="77777777" w:rsidR="006176A5" w:rsidRDefault="006176A5" w:rsidP="0002157D">
      <w:pPr>
        <w:tabs>
          <w:tab w:val="left" w:pos="810"/>
        </w:tabs>
        <w:rPr>
          <w:b/>
          <w:sz w:val="20"/>
          <w:szCs w:val="20"/>
        </w:rPr>
      </w:pPr>
    </w:p>
    <w:p w14:paraId="74ADEC9F" w14:textId="7B95763A" w:rsidR="0002157D" w:rsidRDefault="007033F9" w:rsidP="00507CBC">
      <w:pPr>
        <w:tabs>
          <w:tab w:val="left" w:pos="810"/>
        </w:tabs>
        <w:rPr>
          <w:b/>
          <w:color w:val="FF0000"/>
          <w:sz w:val="20"/>
          <w:szCs w:val="20"/>
        </w:rPr>
      </w:pPr>
      <w:r w:rsidRPr="006B5D38">
        <w:rPr>
          <w:b/>
          <w:sz w:val="20"/>
          <w:szCs w:val="20"/>
        </w:rPr>
        <w:t xml:space="preserve">Week </w:t>
      </w:r>
      <w:r w:rsidR="00515C43">
        <w:rPr>
          <w:b/>
          <w:sz w:val="20"/>
          <w:szCs w:val="20"/>
        </w:rPr>
        <w:t>8</w:t>
      </w:r>
      <w:r w:rsidR="002A5A9B">
        <w:rPr>
          <w:b/>
          <w:sz w:val="20"/>
          <w:szCs w:val="20"/>
        </w:rPr>
        <w:t>:  Final wrap-up. Available by email or chat to conference about the final paper.</w:t>
      </w:r>
      <w:r w:rsidR="00EA39C7">
        <w:rPr>
          <w:b/>
          <w:sz w:val="20"/>
          <w:szCs w:val="20"/>
        </w:rPr>
        <w:t xml:space="preserve"> </w:t>
      </w:r>
      <w:r w:rsidR="00EA39C7" w:rsidRPr="00F63BE5">
        <w:rPr>
          <w:b/>
          <w:color w:val="FF0000"/>
          <w:sz w:val="20"/>
          <w:szCs w:val="20"/>
        </w:rPr>
        <w:t>(Final due week 11</w:t>
      </w:r>
      <w:r w:rsidR="00F63BE5">
        <w:rPr>
          <w:b/>
          <w:color w:val="FF0000"/>
          <w:sz w:val="20"/>
          <w:szCs w:val="20"/>
        </w:rPr>
        <w:t xml:space="preserve"> 10-15 page fully developed research essay</w:t>
      </w:r>
      <w:r w:rsidR="00EA39C7" w:rsidRPr="00F63BE5">
        <w:rPr>
          <w:b/>
          <w:color w:val="FF0000"/>
          <w:sz w:val="20"/>
          <w:szCs w:val="20"/>
        </w:rPr>
        <w:t>)</w:t>
      </w:r>
      <w:r w:rsidR="008366B4">
        <w:rPr>
          <w:b/>
          <w:color w:val="FF0000"/>
          <w:sz w:val="20"/>
          <w:szCs w:val="20"/>
        </w:rPr>
        <w:t xml:space="preserve"> </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4FACC00F" w14:textId="183B7A59" w:rsidR="0010715D" w:rsidRDefault="0010715D"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 you think that American </w:t>
      </w:r>
      <w:r w:rsidR="00F1357A">
        <w:rPr>
          <w:rFonts w:ascii="Times New Roman" w:eastAsia="Times New Roman" w:hAnsi="Times New Roman"/>
          <w:b/>
          <w:sz w:val="20"/>
          <w:szCs w:val="20"/>
        </w:rPr>
        <w:t>Climate Fiction</w:t>
      </w:r>
      <w:r>
        <w:rPr>
          <w:rFonts w:ascii="Times New Roman" w:eastAsia="Times New Roman" w:hAnsi="Times New Roman"/>
          <w:b/>
          <w:sz w:val="20"/>
          <w:szCs w:val="20"/>
        </w:rPr>
        <w:t xml:space="preserve"> especially in the 20</w:t>
      </w:r>
      <w:r w:rsidRPr="0010715D">
        <w:rPr>
          <w:rFonts w:ascii="Times New Roman" w:eastAsia="Times New Roman" w:hAnsi="Times New Roman"/>
          <w:b/>
          <w:sz w:val="20"/>
          <w:szCs w:val="20"/>
          <w:vertAlign w:val="superscript"/>
        </w:rPr>
        <w:t>th</w:t>
      </w:r>
      <w:r>
        <w:rPr>
          <w:rFonts w:ascii="Times New Roman" w:eastAsia="Times New Roman" w:hAnsi="Times New Roman"/>
          <w:b/>
          <w:sz w:val="20"/>
          <w:szCs w:val="20"/>
        </w:rPr>
        <w:t xml:space="preserve"> and 21</w:t>
      </w:r>
      <w:r w:rsidRPr="0010715D">
        <w:rPr>
          <w:rFonts w:ascii="Times New Roman" w:eastAsia="Times New Roman" w:hAnsi="Times New Roman"/>
          <w:b/>
          <w:sz w:val="20"/>
          <w:szCs w:val="20"/>
          <w:vertAlign w:val="superscript"/>
        </w:rPr>
        <w:t>st</w:t>
      </w:r>
      <w:r>
        <w:rPr>
          <w:rFonts w:ascii="Times New Roman" w:eastAsia="Times New Roman" w:hAnsi="Times New Roman"/>
          <w:b/>
          <w:sz w:val="20"/>
          <w:szCs w:val="20"/>
        </w:rPr>
        <w:t xml:space="preserve"> centuries, </w:t>
      </w:r>
      <w:r w:rsidR="00E9457B">
        <w:rPr>
          <w:rFonts w:ascii="Times New Roman" w:eastAsia="Times New Roman" w:hAnsi="Times New Roman"/>
          <w:b/>
          <w:sz w:val="20"/>
          <w:szCs w:val="20"/>
        </w:rPr>
        <w:t>reflects and/or parodies changes in American society and expectations?</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A5C"/>
    <w:multiLevelType w:val="hybridMultilevel"/>
    <w:tmpl w:val="FE0CA5A2"/>
    <w:lvl w:ilvl="0" w:tplc="B5F883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4B7"/>
    <w:multiLevelType w:val="hybridMultilevel"/>
    <w:tmpl w:val="7AFE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52EC9"/>
    <w:multiLevelType w:val="hybridMultilevel"/>
    <w:tmpl w:val="E954B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2EC0"/>
    <w:multiLevelType w:val="hybridMultilevel"/>
    <w:tmpl w:val="9BA47198"/>
    <w:lvl w:ilvl="0" w:tplc="CFFA3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56B63"/>
    <w:multiLevelType w:val="hybridMultilevel"/>
    <w:tmpl w:val="25AA5308"/>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1037A"/>
    <w:multiLevelType w:val="hybridMultilevel"/>
    <w:tmpl w:val="0D4C7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44642"/>
    <w:multiLevelType w:val="hybridMultilevel"/>
    <w:tmpl w:val="5DC4A2A2"/>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F55E5"/>
    <w:multiLevelType w:val="hybridMultilevel"/>
    <w:tmpl w:val="49801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5AE9"/>
    <w:multiLevelType w:val="hybridMultilevel"/>
    <w:tmpl w:val="0796493E"/>
    <w:lvl w:ilvl="0" w:tplc="7006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21C7"/>
    <w:multiLevelType w:val="hybridMultilevel"/>
    <w:tmpl w:val="6CD2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95495"/>
    <w:multiLevelType w:val="hybridMultilevel"/>
    <w:tmpl w:val="416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D3852"/>
    <w:multiLevelType w:val="hybridMultilevel"/>
    <w:tmpl w:val="A336B5DE"/>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47DAD"/>
    <w:multiLevelType w:val="hybridMultilevel"/>
    <w:tmpl w:val="699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F36"/>
    <w:multiLevelType w:val="hybridMultilevel"/>
    <w:tmpl w:val="3418EC9E"/>
    <w:lvl w:ilvl="0" w:tplc="0BE4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173EA2"/>
    <w:multiLevelType w:val="hybridMultilevel"/>
    <w:tmpl w:val="2DE4DFE6"/>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25"/>
  </w:num>
  <w:num w:numId="5">
    <w:abstractNumId w:val="11"/>
  </w:num>
  <w:num w:numId="6">
    <w:abstractNumId w:val="9"/>
  </w:num>
  <w:num w:numId="7">
    <w:abstractNumId w:val="13"/>
  </w:num>
  <w:num w:numId="8">
    <w:abstractNumId w:val="8"/>
  </w:num>
  <w:num w:numId="9">
    <w:abstractNumId w:val="15"/>
  </w:num>
  <w:num w:numId="10">
    <w:abstractNumId w:val="20"/>
  </w:num>
  <w:num w:numId="11">
    <w:abstractNumId w:val="21"/>
  </w:num>
  <w:num w:numId="12">
    <w:abstractNumId w:val="22"/>
  </w:num>
  <w:num w:numId="13">
    <w:abstractNumId w:val="2"/>
  </w:num>
  <w:num w:numId="14">
    <w:abstractNumId w:val="3"/>
  </w:num>
  <w:num w:numId="15">
    <w:abstractNumId w:val="6"/>
  </w:num>
  <w:num w:numId="16">
    <w:abstractNumId w:val="24"/>
  </w:num>
  <w:num w:numId="17">
    <w:abstractNumId w:val="16"/>
  </w:num>
  <w:num w:numId="18">
    <w:abstractNumId w:val="19"/>
  </w:num>
  <w:num w:numId="19">
    <w:abstractNumId w:val="26"/>
  </w:num>
  <w:num w:numId="20">
    <w:abstractNumId w:val="12"/>
  </w:num>
  <w:num w:numId="21">
    <w:abstractNumId w:val="4"/>
  </w:num>
  <w:num w:numId="22">
    <w:abstractNumId w:val="5"/>
  </w:num>
  <w:num w:numId="23">
    <w:abstractNumId w:val="10"/>
  </w:num>
  <w:num w:numId="24">
    <w:abstractNumId w:val="7"/>
  </w:num>
  <w:num w:numId="25">
    <w:abstractNumId w:val="18"/>
  </w:num>
  <w:num w:numId="26">
    <w:abstractNumId w:val="14"/>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54DE"/>
    <w:rsid w:val="00015F38"/>
    <w:rsid w:val="00017882"/>
    <w:rsid w:val="000179FD"/>
    <w:rsid w:val="0002157D"/>
    <w:rsid w:val="00035A1B"/>
    <w:rsid w:val="000542C6"/>
    <w:rsid w:val="00057CF5"/>
    <w:rsid w:val="00061A06"/>
    <w:rsid w:val="00090EA1"/>
    <w:rsid w:val="000926F9"/>
    <w:rsid w:val="00096BFC"/>
    <w:rsid w:val="000A0056"/>
    <w:rsid w:val="000A0DF9"/>
    <w:rsid w:val="000A110C"/>
    <w:rsid w:val="000B2183"/>
    <w:rsid w:val="000C285E"/>
    <w:rsid w:val="000C4B4B"/>
    <w:rsid w:val="000C725A"/>
    <w:rsid w:val="000D368F"/>
    <w:rsid w:val="000F0301"/>
    <w:rsid w:val="00105B5D"/>
    <w:rsid w:val="0010715D"/>
    <w:rsid w:val="0011003B"/>
    <w:rsid w:val="00111345"/>
    <w:rsid w:val="00115975"/>
    <w:rsid w:val="0015473D"/>
    <w:rsid w:val="00155A97"/>
    <w:rsid w:val="001732B2"/>
    <w:rsid w:val="00177BF3"/>
    <w:rsid w:val="0019140C"/>
    <w:rsid w:val="001A173D"/>
    <w:rsid w:val="001B77E0"/>
    <w:rsid w:val="001C0679"/>
    <w:rsid w:val="001E3202"/>
    <w:rsid w:val="001E35CA"/>
    <w:rsid w:val="00205B1C"/>
    <w:rsid w:val="00212DA8"/>
    <w:rsid w:val="0024148E"/>
    <w:rsid w:val="002439F1"/>
    <w:rsid w:val="002515C5"/>
    <w:rsid w:val="00252DBF"/>
    <w:rsid w:val="00261DB6"/>
    <w:rsid w:val="00272C66"/>
    <w:rsid w:val="002A06D2"/>
    <w:rsid w:val="002A29D4"/>
    <w:rsid w:val="002A3F4C"/>
    <w:rsid w:val="002A5A9B"/>
    <w:rsid w:val="002A64A0"/>
    <w:rsid w:val="002A7CDF"/>
    <w:rsid w:val="002B0291"/>
    <w:rsid w:val="002B118E"/>
    <w:rsid w:val="002C13CF"/>
    <w:rsid w:val="002E6338"/>
    <w:rsid w:val="002F2C03"/>
    <w:rsid w:val="002F48B7"/>
    <w:rsid w:val="003036E9"/>
    <w:rsid w:val="00322A50"/>
    <w:rsid w:val="00332827"/>
    <w:rsid w:val="003440D8"/>
    <w:rsid w:val="00366F0B"/>
    <w:rsid w:val="00372D86"/>
    <w:rsid w:val="00383CE2"/>
    <w:rsid w:val="00386346"/>
    <w:rsid w:val="003A1E43"/>
    <w:rsid w:val="003A555B"/>
    <w:rsid w:val="003F092E"/>
    <w:rsid w:val="00401B94"/>
    <w:rsid w:val="0041242E"/>
    <w:rsid w:val="00437E18"/>
    <w:rsid w:val="00446735"/>
    <w:rsid w:val="00462327"/>
    <w:rsid w:val="00471802"/>
    <w:rsid w:val="00485A38"/>
    <w:rsid w:val="00493108"/>
    <w:rsid w:val="004B57D8"/>
    <w:rsid w:val="00507CBC"/>
    <w:rsid w:val="00510D4F"/>
    <w:rsid w:val="00515C43"/>
    <w:rsid w:val="0052644D"/>
    <w:rsid w:val="00532D5C"/>
    <w:rsid w:val="005470F4"/>
    <w:rsid w:val="005540EF"/>
    <w:rsid w:val="005750B5"/>
    <w:rsid w:val="005852F3"/>
    <w:rsid w:val="00585ACA"/>
    <w:rsid w:val="00595455"/>
    <w:rsid w:val="005B33B6"/>
    <w:rsid w:val="005C6AD8"/>
    <w:rsid w:val="005E4E5E"/>
    <w:rsid w:val="005F424F"/>
    <w:rsid w:val="005F60BC"/>
    <w:rsid w:val="005F6367"/>
    <w:rsid w:val="006002E3"/>
    <w:rsid w:val="00611164"/>
    <w:rsid w:val="00613BEE"/>
    <w:rsid w:val="006176A5"/>
    <w:rsid w:val="006203D3"/>
    <w:rsid w:val="00634CF8"/>
    <w:rsid w:val="006372D9"/>
    <w:rsid w:val="00646065"/>
    <w:rsid w:val="0065761A"/>
    <w:rsid w:val="00672775"/>
    <w:rsid w:val="00673410"/>
    <w:rsid w:val="00677225"/>
    <w:rsid w:val="00696B10"/>
    <w:rsid w:val="006B3789"/>
    <w:rsid w:val="006B5D38"/>
    <w:rsid w:val="006C160D"/>
    <w:rsid w:val="006C1F19"/>
    <w:rsid w:val="006E0902"/>
    <w:rsid w:val="006E77B2"/>
    <w:rsid w:val="00702835"/>
    <w:rsid w:val="00702FCF"/>
    <w:rsid w:val="007033F9"/>
    <w:rsid w:val="007043E9"/>
    <w:rsid w:val="0070794B"/>
    <w:rsid w:val="00716294"/>
    <w:rsid w:val="007343F9"/>
    <w:rsid w:val="00740985"/>
    <w:rsid w:val="00751C4E"/>
    <w:rsid w:val="00760805"/>
    <w:rsid w:val="00762A3B"/>
    <w:rsid w:val="00762DB3"/>
    <w:rsid w:val="007647B5"/>
    <w:rsid w:val="00777F0D"/>
    <w:rsid w:val="007B46C8"/>
    <w:rsid w:val="007C2F5D"/>
    <w:rsid w:val="007E102D"/>
    <w:rsid w:val="007E2967"/>
    <w:rsid w:val="00814697"/>
    <w:rsid w:val="008240C7"/>
    <w:rsid w:val="00824BC0"/>
    <w:rsid w:val="00832ECF"/>
    <w:rsid w:val="00833A84"/>
    <w:rsid w:val="008366B4"/>
    <w:rsid w:val="00842F6A"/>
    <w:rsid w:val="0085059E"/>
    <w:rsid w:val="0086150D"/>
    <w:rsid w:val="00861C69"/>
    <w:rsid w:val="00864AA7"/>
    <w:rsid w:val="008808A2"/>
    <w:rsid w:val="00895624"/>
    <w:rsid w:val="00896627"/>
    <w:rsid w:val="008A17FE"/>
    <w:rsid w:val="008B492A"/>
    <w:rsid w:val="008C3960"/>
    <w:rsid w:val="008D148F"/>
    <w:rsid w:val="008E1203"/>
    <w:rsid w:val="008E716D"/>
    <w:rsid w:val="008F09D9"/>
    <w:rsid w:val="008F1ECC"/>
    <w:rsid w:val="008F59D3"/>
    <w:rsid w:val="00903420"/>
    <w:rsid w:val="009372C0"/>
    <w:rsid w:val="009521AF"/>
    <w:rsid w:val="00960E7A"/>
    <w:rsid w:val="0096184E"/>
    <w:rsid w:val="00963F9E"/>
    <w:rsid w:val="009777A8"/>
    <w:rsid w:val="009905F4"/>
    <w:rsid w:val="00990917"/>
    <w:rsid w:val="009946D1"/>
    <w:rsid w:val="009A00D4"/>
    <w:rsid w:val="009B7710"/>
    <w:rsid w:val="009C67C8"/>
    <w:rsid w:val="009D322D"/>
    <w:rsid w:val="009D535F"/>
    <w:rsid w:val="009E70EE"/>
    <w:rsid w:val="009F3BF8"/>
    <w:rsid w:val="009F700D"/>
    <w:rsid w:val="009F7255"/>
    <w:rsid w:val="00A0396E"/>
    <w:rsid w:val="00A04AA9"/>
    <w:rsid w:val="00A051B5"/>
    <w:rsid w:val="00A120E1"/>
    <w:rsid w:val="00A24D91"/>
    <w:rsid w:val="00A24DC5"/>
    <w:rsid w:val="00A343F8"/>
    <w:rsid w:val="00A42DE8"/>
    <w:rsid w:val="00A46243"/>
    <w:rsid w:val="00A50C5F"/>
    <w:rsid w:val="00A51E0E"/>
    <w:rsid w:val="00A57B74"/>
    <w:rsid w:val="00A63DD0"/>
    <w:rsid w:val="00A70E59"/>
    <w:rsid w:val="00A7514D"/>
    <w:rsid w:val="00A779C5"/>
    <w:rsid w:val="00A8225F"/>
    <w:rsid w:val="00A93D54"/>
    <w:rsid w:val="00A967C1"/>
    <w:rsid w:val="00AA5170"/>
    <w:rsid w:val="00AA53A5"/>
    <w:rsid w:val="00AE6F26"/>
    <w:rsid w:val="00AF1FB6"/>
    <w:rsid w:val="00AF267D"/>
    <w:rsid w:val="00B14532"/>
    <w:rsid w:val="00B3015F"/>
    <w:rsid w:val="00B4038A"/>
    <w:rsid w:val="00B458AF"/>
    <w:rsid w:val="00B5212F"/>
    <w:rsid w:val="00B611BB"/>
    <w:rsid w:val="00B6605C"/>
    <w:rsid w:val="00B712B6"/>
    <w:rsid w:val="00B7780A"/>
    <w:rsid w:val="00B7787D"/>
    <w:rsid w:val="00B82BB8"/>
    <w:rsid w:val="00B92F90"/>
    <w:rsid w:val="00BA1B04"/>
    <w:rsid w:val="00BE0CE0"/>
    <w:rsid w:val="00BF1A0E"/>
    <w:rsid w:val="00C227D8"/>
    <w:rsid w:val="00C3786D"/>
    <w:rsid w:val="00C543FE"/>
    <w:rsid w:val="00C641D4"/>
    <w:rsid w:val="00C875AB"/>
    <w:rsid w:val="00CA1637"/>
    <w:rsid w:val="00CA51A7"/>
    <w:rsid w:val="00CB67FB"/>
    <w:rsid w:val="00CD5AD6"/>
    <w:rsid w:val="00CF7732"/>
    <w:rsid w:val="00D071BB"/>
    <w:rsid w:val="00D27A72"/>
    <w:rsid w:val="00D40B18"/>
    <w:rsid w:val="00D433B1"/>
    <w:rsid w:val="00D4474C"/>
    <w:rsid w:val="00D529A7"/>
    <w:rsid w:val="00D5736D"/>
    <w:rsid w:val="00D57E50"/>
    <w:rsid w:val="00D75FAC"/>
    <w:rsid w:val="00D81A47"/>
    <w:rsid w:val="00D915CB"/>
    <w:rsid w:val="00D91E8E"/>
    <w:rsid w:val="00DB1140"/>
    <w:rsid w:val="00DB1A5B"/>
    <w:rsid w:val="00DB4E15"/>
    <w:rsid w:val="00DC1F63"/>
    <w:rsid w:val="00DC3208"/>
    <w:rsid w:val="00DF3CCB"/>
    <w:rsid w:val="00E019DD"/>
    <w:rsid w:val="00E06579"/>
    <w:rsid w:val="00E17AAD"/>
    <w:rsid w:val="00E322E7"/>
    <w:rsid w:val="00E41931"/>
    <w:rsid w:val="00E47D03"/>
    <w:rsid w:val="00E6585C"/>
    <w:rsid w:val="00E670A9"/>
    <w:rsid w:val="00E7180C"/>
    <w:rsid w:val="00E91A4E"/>
    <w:rsid w:val="00E9457B"/>
    <w:rsid w:val="00EA39C7"/>
    <w:rsid w:val="00EA4A0C"/>
    <w:rsid w:val="00EA5B8C"/>
    <w:rsid w:val="00EB7DDD"/>
    <w:rsid w:val="00EC5A0D"/>
    <w:rsid w:val="00ED0072"/>
    <w:rsid w:val="00F1357A"/>
    <w:rsid w:val="00F2523A"/>
    <w:rsid w:val="00F3178D"/>
    <w:rsid w:val="00F33F37"/>
    <w:rsid w:val="00F422B7"/>
    <w:rsid w:val="00F61F21"/>
    <w:rsid w:val="00F6366B"/>
    <w:rsid w:val="00F63BE5"/>
    <w:rsid w:val="00F7464D"/>
    <w:rsid w:val="00F80B8C"/>
    <w:rsid w:val="00F97B1F"/>
    <w:rsid w:val="00FA6C1C"/>
    <w:rsid w:val="00FB66E4"/>
    <w:rsid w:val="00FD5EC1"/>
    <w:rsid w:val="00FE1DCF"/>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plovecraft.com/writings/texts/essays/shi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3823764-A9CF-44A2-AEF6-56B03631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1891</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12483</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20</cp:revision>
  <cp:lastPrinted>2016-09-29T13:31:00Z</cp:lastPrinted>
  <dcterms:created xsi:type="dcterms:W3CDTF">2021-07-01T15:06:00Z</dcterms:created>
  <dcterms:modified xsi:type="dcterms:W3CDTF">2021-07-01T15:18:00Z</dcterms:modified>
</cp:coreProperties>
</file>