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5E7E" w14:textId="77777777" w:rsidR="006E27BB" w:rsidRDefault="001E0CB8" w:rsidP="00A24DC5">
      <w:pPr>
        <w:pStyle w:val="NormalWeb"/>
        <w:spacing w:before="0" w:beforeAutospacing="0" w:after="0" w:afterAutospacing="0"/>
        <w:jc w:val="center"/>
        <w:rPr>
          <w:b w:val="0"/>
          <w:noProof/>
        </w:rPr>
      </w:pPr>
      <w:r w:rsidRPr="006E27BB">
        <w:rPr>
          <w:b w:val="0"/>
          <w:noProof/>
          <w:lang w:eastAsia="zh-CN"/>
        </w:rPr>
        <w:drawing>
          <wp:inline distT="0" distB="0" distL="0" distR="0" wp14:anchorId="7C225F6E" wp14:editId="7C225F6F">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7C225E7F" w14:textId="77777777" w:rsidR="00832ECF" w:rsidRPr="00BA41A4" w:rsidRDefault="00B44944" w:rsidP="000A37AB">
      <w:pPr>
        <w:pStyle w:val="Heading1"/>
        <w:jc w:val="center"/>
        <w:rPr>
          <w:rStyle w:val="Strong"/>
          <w:rFonts w:cs="Calibri"/>
          <w:b/>
          <w:szCs w:val="22"/>
        </w:rPr>
      </w:pPr>
      <w:r w:rsidRPr="00BA41A4">
        <w:rPr>
          <w:rStyle w:val="Strong"/>
          <w:rFonts w:cs="Calibri"/>
          <w:b/>
          <w:szCs w:val="22"/>
        </w:rPr>
        <w:t xml:space="preserve">1. </w:t>
      </w:r>
      <w:r w:rsidR="00A24DC5" w:rsidRPr="00BA41A4">
        <w:rPr>
          <w:rStyle w:val="Strong"/>
          <w:rFonts w:cs="Calibri"/>
          <w:b/>
          <w:szCs w:val="22"/>
        </w:rPr>
        <w:t>Campus Name</w:t>
      </w:r>
      <w:r w:rsidR="00CF4CCC" w:rsidRPr="00BA41A4">
        <w:rPr>
          <w:rStyle w:val="Strong"/>
          <w:rFonts w:cs="Calibri"/>
          <w:b/>
          <w:szCs w:val="22"/>
        </w:rPr>
        <w:t>: Virtual Campus</w:t>
      </w:r>
    </w:p>
    <w:p w14:paraId="7C225E80" w14:textId="77777777" w:rsidR="009905F4" w:rsidRPr="00BA41A4" w:rsidRDefault="009B7710" w:rsidP="000A37AB">
      <w:pPr>
        <w:pStyle w:val="Heading1"/>
        <w:jc w:val="center"/>
        <w:rPr>
          <w:rStyle w:val="Strong"/>
          <w:rFonts w:cs="Calibri"/>
          <w:b/>
          <w:szCs w:val="22"/>
        </w:rPr>
      </w:pPr>
      <w:r w:rsidRPr="00BA41A4">
        <w:rPr>
          <w:rStyle w:val="Strong"/>
          <w:rFonts w:cs="Calibri"/>
          <w:b/>
          <w:szCs w:val="22"/>
        </w:rPr>
        <w:t>School</w:t>
      </w:r>
      <w:r w:rsidR="002B0291" w:rsidRPr="00BA41A4">
        <w:rPr>
          <w:rStyle w:val="Strong"/>
          <w:rFonts w:cs="Calibri"/>
          <w:b/>
          <w:szCs w:val="22"/>
        </w:rPr>
        <w:t xml:space="preserve"> of </w:t>
      </w:r>
      <w:r w:rsidR="00E000A0" w:rsidRPr="00BA41A4">
        <w:rPr>
          <w:rStyle w:val="Strong"/>
          <w:rFonts w:cs="Calibri"/>
          <w:b/>
          <w:szCs w:val="22"/>
        </w:rPr>
        <w:t>__</w:t>
      </w:r>
      <w:r w:rsidR="003E156F" w:rsidRPr="00BA41A4">
        <w:rPr>
          <w:rStyle w:val="Strong"/>
          <w:rFonts w:cs="Calibri"/>
          <w:b/>
          <w:szCs w:val="22"/>
        </w:rPr>
        <w:t>Education</w:t>
      </w:r>
      <w:r w:rsidR="00E000A0" w:rsidRPr="00BA41A4">
        <w:rPr>
          <w:rStyle w:val="Strong"/>
          <w:rFonts w:cs="Calibri"/>
          <w:b/>
          <w:szCs w:val="22"/>
        </w:rPr>
        <w:t>____________</w:t>
      </w:r>
    </w:p>
    <w:p w14:paraId="7C225E81" w14:textId="77777777" w:rsidR="00E000A0" w:rsidRPr="00B346E6" w:rsidRDefault="00E000A0" w:rsidP="00E000A0">
      <w:pPr>
        <w:pStyle w:val="NormalWeb"/>
        <w:spacing w:before="0" w:beforeAutospacing="0" w:after="0" w:afterAutospacing="0"/>
        <w:jc w:val="center"/>
        <w:rPr>
          <w:rStyle w:val="Strong"/>
          <w:sz w:val="20"/>
          <w:szCs w:val="20"/>
        </w:rPr>
      </w:pPr>
    </w:p>
    <w:p w14:paraId="7C225E83" w14:textId="77777777" w:rsidR="00A24DC5" w:rsidRPr="00BA41A4" w:rsidRDefault="00E53565" w:rsidP="00A24DC5">
      <w:pPr>
        <w:pStyle w:val="NormalWeb"/>
        <w:spacing w:before="0" w:beforeAutospacing="0" w:after="0" w:afterAutospacing="0"/>
        <w:rPr>
          <w:b w:val="0"/>
          <w:szCs w:val="22"/>
          <w:lang w:val="en"/>
        </w:rPr>
      </w:pPr>
      <w:r w:rsidRPr="004F6955">
        <w:rPr>
          <w:rStyle w:val="Heading1Char"/>
          <w:b/>
        </w:rPr>
        <w:t xml:space="preserve">2. </w:t>
      </w:r>
      <w:r w:rsidR="00A24DC5" w:rsidRPr="004F6955">
        <w:rPr>
          <w:rStyle w:val="Heading1Char"/>
          <w:b/>
        </w:rPr>
        <w:t>Wayland Baptist University Mission Statement</w:t>
      </w:r>
      <w:r w:rsidR="00A24DC5" w:rsidRPr="00817AE9">
        <w:rPr>
          <w:rStyle w:val="Strong"/>
          <w:szCs w:val="22"/>
        </w:rPr>
        <w:t>:</w:t>
      </w:r>
      <w:r w:rsidR="008240C7" w:rsidRPr="00817AE9">
        <w:rPr>
          <w:rStyle w:val="Strong"/>
          <w:szCs w:val="22"/>
        </w:rPr>
        <w:t xml:space="preserve">  </w:t>
      </w:r>
      <w:r w:rsidR="00A24DC5" w:rsidRPr="00BA41A4">
        <w:rPr>
          <w:b w:val="0"/>
          <w:szCs w:val="22"/>
          <w:lang w:val="en"/>
        </w:rPr>
        <w:t>Wayland Baptist University exists to educate students in an academically challenging</w:t>
      </w:r>
      <w:r w:rsidR="008240C7" w:rsidRPr="00BA41A4">
        <w:rPr>
          <w:b w:val="0"/>
          <w:szCs w:val="22"/>
          <w:lang w:val="en"/>
        </w:rPr>
        <w:t>, learning-focused</w:t>
      </w:r>
      <w:r w:rsidR="00A24DC5" w:rsidRPr="00BA41A4">
        <w:rPr>
          <w:b w:val="0"/>
          <w:szCs w:val="22"/>
          <w:lang w:val="en"/>
        </w:rPr>
        <w:t xml:space="preserve"> and distinctively Christian environment for professional success, and service to God and </w:t>
      </w:r>
      <w:r w:rsidR="008240C7" w:rsidRPr="00BA41A4">
        <w:rPr>
          <w:b w:val="0"/>
          <w:szCs w:val="22"/>
          <w:lang w:val="en"/>
        </w:rPr>
        <w:t>human</w:t>
      </w:r>
      <w:r w:rsidR="00A24DC5" w:rsidRPr="00BA41A4">
        <w:rPr>
          <w:b w:val="0"/>
          <w:szCs w:val="22"/>
          <w:lang w:val="en"/>
        </w:rPr>
        <w:t>kind.</w:t>
      </w:r>
    </w:p>
    <w:p w14:paraId="7C225E84" w14:textId="77777777" w:rsidR="00A24DC5" w:rsidRPr="00817AE9" w:rsidRDefault="00A24DC5" w:rsidP="00A24DC5">
      <w:pPr>
        <w:pStyle w:val="NormalWeb"/>
        <w:spacing w:before="0" w:beforeAutospacing="0" w:after="0" w:afterAutospacing="0"/>
        <w:rPr>
          <w:szCs w:val="22"/>
          <w:lang w:val="en"/>
        </w:rPr>
      </w:pPr>
    </w:p>
    <w:p w14:paraId="7C225E85" w14:textId="001B6455" w:rsidR="00E000A0" w:rsidRDefault="00E53565" w:rsidP="00A24DC5">
      <w:pPr>
        <w:pStyle w:val="NormalWeb"/>
        <w:spacing w:before="0" w:beforeAutospacing="0" w:after="0" w:afterAutospacing="0"/>
        <w:rPr>
          <w:rStyle w:val="Strong"/>
          <w:b/>
          <w:szCs w:val="22"/>
        </w:rPr>
      </w:pPr>
      <w:r w:rsidRPr="004F6955">
        <w:rPr>
          <w:rStyle w:val="Heading1Char"/>
          <w:b/>
        </w:rPr>
        <w:t xml:space="preserve">3. </w:t>
      </w:r>
      <w:r w:rsidR="00A24DC5" w:rsidRPr="004F6955">
        <w:rPr>
          <w:rStyle w:val="Heading1Char"/>
          <w:b/>
        </w:rPr>
        <w:t>Course Name</w:t>
      </w:r>
      <w:r w:rsidR="00A24DC5" w:rsidRPr="00817AE9">
        <w:rPr>
          <w:rStyle w:val="Strong"/>
          <w:szCs w:val="22"/>
        </w:rPr>
        <w:t>:</w:t>
      </w:r>
      <w:r w:rsidR="008240C7" w:rsidRPr="00817AE9">
        <w:rPr>
          <w:rStyle w:val="Strong"/>
          <w:szCs w:val="22"/>
        </w:rPr>
        <w:t xml:space="preserve"> </w:t>
      </w:r>
      <w:r w:rsidR="000272B4" w:rsidRPr="000272B4">
        <w:rPr>
          <w:rStyle w:val="Strong"/>
          <w:szCs w:val="22"/>
        </w:rPr>
        <w:t>EDUC 5160</w:t>
      </w:r>
      <w:r w:rsidR="00C61323">
        <w:rPr>
          <w:rStyle w:val="Strong"/>
          <w:szCs w:val="22"/>
        </w:rPr>
        <w:t>-VC01</w:t>
      </w:r>
      <w:r w:rsidR="000272B4" w:rsidRPr="000272B4">
        <w:rPr>
          <w:rStyle w:val="Strong"/>
          <w:szCs w:val="22"/>
        </w:rPr>
        <w:t xml:space="preserve"> Health and Physical Education for the Elementary Educator</w:t>
      </w:r>
    </w:p>
    <w:p w14:paraId="7C225E86" w14:textId="77777777" w:rsidR="002B0291" w:rsidRPr="00817AE9" w:rsidRDefault="00B82BB8" w:rsidP="00A24DC5">
      <w:pPr>
        <w:pStyle w:val="NormalWeb"/>
        <w:spacing w:before="0" w:beforeAutospacing="0" w:after="0" w:afterAutospacing="0"/>
        <w:rPr>
          <w:rStyle w:val="Strong"/>
          <w:szCs w:val="22"/>
        </w:rPr>
      </w:pPr>
      <w:r w:rsidRPr="00817AE9">
        <w:rPr>
          <w:rStyle w:val="Strong"/>
          <w:szCs w:val="22"/>
        </w:rPr>
        <w:tab/>
      </w:r>
    </w:p>
    <w:p w14:paraId="7C225E87" w14:textId="5D63E994" w:rsidR="00A24DC5" w:rsidRPr="003E156F" w:rsidRDefault="00E53565" w:rsidP="00A24DC5">
      <w:pPr>
        <w:pStyle w:val="NormalWeb"/>
        <w:spacing w:before="0" w:beforeAutospacing="0" w:after="0" w:afterAutospacing="0"/>
        <w:rPr>
          <w:rStyle w:val="Strong"/>
          <w:b/>
          <w:szCs w:val="22"/>
        </w:rPr>
      </w:pPr>
      <w:r w:rsidRPr="004F6955">
        <w:rPr>
          <w:rStyle w:val="Heading1Char"/>
          <w:b/>
        </w:rPr>
        <w:t xml:space="preserve">4. </w:t>
      </w:r>
      <w:r w:rsidR="00A24DC5" w:rsidRPr="004F6955">
        <w:rPr>
          <w:rStyle w:val="Heading1Char"/>
          <w:b/>
        </w:rPr>
        <w:t>Term</w:t>
      </w:r>
      <w:r w:rsidR="00A24DC5" w:rsidRPr="00817AE9">
        <w:rPr>
          <w:rStyle w:val="Strong"/>
          <w:szCs w:val="22"/>
        </w:rPr>
        <w:t xml:space="preserve">: </w:t>
      </w:r>
      <w:r w:rsidR="00C61323">
        <w:rPr>
          <w:rStyle w:val="Strong"/>
          <w:szCs w:val="22"/>
        </w:rPr>
        <w:t xml:space="preserve">Fall 2025 </w:t>
      </w:r>
      <w:r w:rsidR="00326B5B">
        <w:rPr>
          <w:rStyle w:val="Strong"/>
          <w:szCs w:val="22"/>
        </w:rPr>
        <w:t>2nd</w:t>
      </w:r>
      <w:r w:rsidR="000F7876">
        <w:rPr>
          <w:rStyle w:val="Strong"/>
          <w:szCs w:val="22"/>
        </w:rPr>
        <w:t>8</w:t>
      </w:r>
      <w:r w:rsidR="00CC2384">
        <w:rPr>
          <w:rStyle w:val="Strong"/>
          <w:szCs w:val="22"/>
        </w:rPr>
        <w:t>WKS</w:t>
      </w:r>
      <w:r w:rsidR="003E156F" w:rsidRPr="003E156F">
        <w:rPr>
          <w:rStyle w:val="Strong"/>
          <w:szCs w:val="22"/>
        </w:rPr>
        <w:t xml:space="preserve"> (</w:t>
      </w:r>
      <w:r w:rsidR="00326B5B">
        <w:rPr>
          <w:rStyle w:val="Strong"/>
          <w:szCs w:val="22"/>
        </w:rPr>
        <w:t>October</w:t>
      </w:r>
      <w:r w:rsidR="0024359F">
        <w:rPr>
          <w:rStyle w:val="Strong"/>
          <w:szCs w:val="22"/>
        </w:rPr>
        <w:t xml:space="preserve"> 1</w:t>
      </w:r>
      <w:r w:rsidR="00137FAC">
        <w:rPr>
          <w:rStyle w:val="Strong"/>
          <w:szCs w:val="22"/>
        </w:rPr>
        <w:t>3</w:t>
      </w:r>
      <w:r w:rsidR="003E156F" w:rsidRPr="003E156F">
        <w:rPr>
          <w:rStyle w:val="Strong"/>
          <w:szCs w:val="22"/>
        </w:rPr>
        <w:t xml:space="preserve"> – </w:t>
      </w:r>
      <w:r w:rsidR="00137FAC">
        <w:rPr>
          <w:rStyle w:val="Strong"/>
          <w:szCs w:val="22"/>
        </w:rPr>
        <w:t>December</w:t>
      </w:r>
      <w:r w:rsidR="003E156F" w:rsidRPr="003E156F">
        <w:rPr>
          <w:rStyle w:val="Strong"/>
          <w:szCs w:val="22"/>
        </w:rPr>
        <w:t xml:space="preserve"> </w:t>
      </w:r>
      <w:r w:rsidR="00896ED4">
        <w:rPr>
          <w:rStyle w:val="Strong"/>
          <w:szCs w:val="22"/>
        </w:rPr>
        <w:t>1</w:t>
      </w:r>
      <w:r w:rsidR="00137FAC">
        <w:rPr>
          <w:rStyle w:val="Strong"/>
          <w:szCs w:val="22"/>
        </w:rPr>
        <w:t>3</w:t>
      </w:r>
      <w:r w:rsidR="003E156F" w:rsidRPr="003E156F">
        <w:rPr>
          <w:rStyle w:val="Strong"/>
          <w:szCs w:val="22"/>
        </w:rPr>
        <w:t>)</w:t>
      </w:r>
    </w:p>
    <w:p w14:paraId="7C225E88" w14:textId="77777777" w:rsidR="00A24DC5" w:rsidRPr="00817AE9" w:rsidRDefault="00A24DC5" w:rsidP="00A24DC5">
      <w:pPr>
        <w:pStyle w:val="NormalWeb"/>
        <w:spacing w:before="0" w:beforeAutospacing="0" w:after="0" w:afterAutospacing="0"/>
        <w:rPr>
          <w:rStyle w:val="Strong"/>
          <w:szCs w:val="22"/>
        </w:rPr>
      </w:pPr>
    </w:p>
    <w:p w14:paraId="7C225E89" w14:textId="635FAABC" w:rsidR="00832ECF" w:rsidRPr="00817AE9" w:rsidRDefault="00E53565" w:rsidP="00A24DC5">
      <w:pPr>
        <w:pStyle w:val="NormalWeb"/>
        <w:spacing w:before="0" w:beforeAutospacing="0" w:after="0" w:afterAutospacing="0"/>
        <w:rPr>
          <w:rStyle w:val="Strong"/>
          <w:szCs w:val="22"/>
        </w:rPr>
      </w:pPr>
      <w:r w:rsidRPr="004F6955">
        <w:rPr>
          <w:rStyle w:val="Heading1Char"/>
          <w:b/>
        </w:rPr>
        <w:t xml:space="preserve">5. </w:t>
      </w:r>
      <w:r w:rsidR="007343F9" w:rsidRPr="004F6955">
        <w:rPr>
          <w:rStyle w:val="Heading1Char"/>
          <w:b/>
        </w:rPr>
        <w:t xml:space="preserve">Full </w:t>
      </w:r>
      <w:r w:rsidR="00A24DC5" w:rsidRPr="004F6955">
        <w:rPr>
          <w:rStyle w:val="Heading1Char"/>
          <w:b/>
        </w:rPr>
        <w:t>Name of Instructor</w:t>
      </w:r>
      <w:r w:rsidR="00A24DC5" w:rsidRPr="00817AE9">
        <w:rPr>
          <w:rStyle w:val="Strong"/>
          <w:szCs w:val="22"/>
        </w:rPr>
        <w:t>:</w:t>
      </w:r>
      <w:r w:rsidR="003E156F">
        <w:rPr>
          <w:rStyle w:val="Strong"/>
          <w:szCs w:val="22"/>
        </w:rPr>
        <w:t xml:space="preserve"> </w:t>
      </w:r>
      <w:r w:rsidR="003E156F" w:rsidRPr="003E156F">
        <w:rPr>
          <w:rStyle w:val="Strong"/>
          <w:szCs w:val="22"/>
        </w:rPr>
        <w:t>Dr. Charles C</w:t>
      </w:r>
      <w:r w:rsidR="005A19BD">
        <w:rPr>
          <w:rStyle w:val="Strong"/>
          <w:szCs w:val="22"/>
        </w:rPr>
        <w:t xml:space="preserve">. </w:t>
      </w:r>
      <w:r w:rsidR="003E156F" w:rsidRPr="003E156F">
        <w:rPr>
          <w:rStyle w:val="Strong"/>
          <w:szCs w:val="22"/>
        </w:rPr>
        <w:t>Huang</w:t>
      </w:r>
    </w:p>
    <w:p w14:paraId="7C225E8A" w14:textId="77777777" w:rsidR="00A24DC5" w:rsidRPr="00817AE9" w:rsidRDefault="00A24DC5" w:rsidP="00A24DC5">
      <w:pPr>
        <w:pStyle w:val="NormalWeb"/>
        <w:spacing w:before="0" w:beforeAutospacing="0" w:after="0" w:afterAutospacing="0"/>
        <w:rPr>
          <w:rStyle w:val="Strong"/>
          <w:szCs w:val="22"/>
        </w:rPr>
      </w:pPr>
    </w:p>
    <w:p w14:paraId="7C225E8B" w14:textId="77777777" w:rsidR="00A24DC5" w:rsidRPr="00817AE9" w:rsidRDefault="00E53565" w:rsidP="00A24DC5">
      <w:pPr>
        <w:pStyle w:val="NormalWeb"/>
        <w:spacing w:before="0" w:beforeAutospacing="0" w:after="0" w:afterAutospacing="0"/>
        <w:rPr>
          <w:rStyle w:val="Strong"/>
          <w:szCs w:val="22"/>
        </w:rPr>
      </w:pPr>
      <w:r w:rsidRPr="004F6955">
        <w:rPr>
          <w:rStyle w:val="Heading1Char"/>
          <w:b/>
        </w:rPr>
        <w:t xml:space="preserve">6. </w:t>
      </w:r>
      <w:r w:rsidR="00FB3B08" w:rsidRPr="004F6955">
        <w:rPr>
          <w:rStyle w:val="Heading1Char"/>
          <w:b/>
        </w:rPr>
        <w:t>Office Phone and WBU</w:t>
      </w:r>
      <w:r w:rsidR="00817AE9" w:rsidRPr="004F6955">
        <w:rPr>
          <w:rStyle w:val="Heading1Char"/>
          <w:b/>
        </w:rPr>
        <w:t xml:space="preserve"> Email Address</w:t>
      </w:r>
      <w:r w:rsidR="00817AE9">
        <w:rPr>
          <w:rStyle w:val="Strong"/>
          <w:szCs w:val="22"/>
        </w:rPr>
        <w:t>:</w:t>
      </w:r>
      <w:r w:rsidR="00FB3B08" w:rsidRPr="00817AE9">
        <w:rPr>
          <w:rStyle w:val="Strong"/>
          <w:szCs w:val="22"/>
        </w:rPr>
        <w:t xml:space="preserve"> </w:t>
      </w:r>
      <w:r w:rsidR="003E156F" w:rsidRPr="003E156F">
        <w:rPr>
          <w:rStyle w:val="Strong"/>
          <w:szCs w:val="22"/>
        </w:rPr>
        <w:t>806-291-3791</w:t>
      </w:r>
      <w:r w:rsidR="003E156F">
        <w:rPr>
          <w:rStyle w:val="Strong"/>
          <w:szCs w:val="22"/>
        </w:rPr>
        <w:t xml:space="preserve">; </w:t>
      </w:r>
      <w:r w:rsidR="003E156F" w:rsidRPr="003E156F">
        <w:rPr>
          <w:rStyle w:val="Strong"/>
          <w:szCs w:val="22"/>
        </w:rPr>
        <w:t>huangc@wbu.edu</w:t>
      </w:r>
    </w:p>
    <w:p w14:paraId="7C225E8C" w14:textId="77777777" w:rsidR="00FB3B08" w:rsidRPr="00817AE9" w:rsidRDefault="00FB3B08" w:rsidP="00A24DC5">
      <w:pPr>
        <w:pStyle w:val="NormalWeb"/>
        <w:spacing w:before="0" w:beforeAutospacing="0" w:after="0" w:afterAutospacing="0"/>
        <w:rPr>
          <w:szCs w:val="22"/>
        </w:rPr>
      </w:pPr>
    </w:p>
    <w:p w14:paraId="7C225E8D" w14:textId="7C8CF91E" w:rsidR="009905F4" w:rsidRPr="00817AE9" w:rsidRDefault="00E53565" w:rsidP="00A24DC5">
      <w:pPr>
        <w:pStyle w:val="NormalWeb"/>
        <w:spacing w:before="0" w:beforeAutospacing="0" w:after="0" w:afterAutospacing="0"/>
        <w:rPr>
          <w:szCs w:val="22"/>
        </w:rPr>
      </w:pPr>
      <w:r w:rsidRPr="004F6955">
        <w:rPr>
          <w:rStyle w:val="Heading1Char"/>
          <w:b/>
        </w:rPr>
        <w:t xml:space="preserve">7. </w:t>
      </w:r>
      <w:r w:rsidR="00A24DC5" w:rsidRPr="004F6955">
        <w:rPr>
          <w:rStyle w:val="Heading1Char"/>
          <w:b/>
        </w:rPr>
        <w:t>Office Hours, Building, and Location</w:t>
      </w:r>
      <w:r w:rsidR="009905F4" w:rsidRPr="00817AE9">
        <w:rPr>
          <w:szCs w:val="22"/>
        </w:rPr>
        <w:t xml:space="preserve">: </w:t>
      </w:r>
      <w:r w:rsidR="003E156F" w:rsidRPr="004F6955">
        <w:rPr>
          <w:b w:val="0"/>
          <w:szCs w:val="22"/>
        </w:rPr>
        <w:t>By appointment, Laney Center, Room 204, WBU-Plainview</w:t>
      </w:r>
      <w:r w:rsidR="00787226">
        <w:rPr>
          <w:b w:val="0"/>
          <w:szCs w:val="22"/>
        </w:rPr>
        <w:t xml:space="preserve"> or Zoom meeting</w:t>
      </w:r>
      <w:r w:rsidR="0013505B">
        <w:rPr>
          <w:b w:val="0"/>
          <w:szCs w:val="22"/>
        </w:rPr>
        <w:t>.</w:t>
      </w:r>
    </w:p>
    <w:p w14:paraId="7C225E8E" w14:textId="77777777" w:rsidR="00A24DC5" w:rsidRPr="00817AE9" w:rsidRDefault="00A24DC5" w:rsidP="00A24DC5">
      <w:pPr>
        <w:pStyle w:val="NormalWeb"/>
        <w:spacing w:before="0" w:beforeAutospacing="0" w:after="0" w:afterAutospacing="0"/>
        <w:rPr>
          <w:szCs w:val="22"/>
        </w:rPr>
      </w:pPr>
    </w:p>
    <w:p w14:paraId="7C225E8F" w14:textId="77777777" w:rsidR="00A24DC5" w:rsidRPr="00817AE9" w:rsidRDefault="00E53565" w:rsidP="00A24DC5">
      <w:pPr>
        <w:pStyle w:val="NormalWeb"/>
        <w:spacing w:before="0" w:beforeAutospacing="0" w:after="0" w:afterAutospacing="0"/>
        <w:rPr>
          <w:szCs w:val="22"/>
        </w:rPr>
      </w:pPr>
      <w:r w:rsidRPr="004F6955">
        <w:rPr>
          <w:rStyle w:val="Heading1Char"/>
          <w:b/>
        </w:rPr>
        <w:t xml:space="preserve">8. </w:t>
      </w:r>
      <w:r w:rsidR="00A24DC5" w:rsidRPr="004F6955">
        <w:rPr>
          <w:rStyle w:val="Heading1Char"/>
          <w:b/>
        </w:rPr>
        <w:t>Class Meeting Time and Location</w:t>
      </w:r>
      <w:r w:rsidR="00832ECF" w:rsidRPr="00817AE9">
        <w:rPr>
          <w:szCs w:val="22"/>
        </w:rPr>
        <w:t>:</w:t>
      </w:r>
      <w:r w:rsidR="001E0CB8">
        <w:rPr>
          <w:szCs w:val="22"/>
        </w:rPr>
        <w:t xml:space="preserve"> </w:t>
      </w:r>
      <w:r w:rsidR="003E156F" w:rsidRPr="004F6955">
        <w:rPr>
          <w:b w:val="0"/>
          <w:szCs w:val="22"/>
        </w:rPr>
        <w:t>Virtual Campus online instruction via Blackboard</w:t>
      </w:r>
    </w:p>
    <w:p w14:paraId="7C225E90" w14:textId="77777777" w:rsidR="00A24DC5" w:rsidRPr="00817AE9" w:rsidRDefault="00A24DC5" w:rsidP="00A24DC5">
      <w:pPr>
        <w:pStyle w:val="NormalWeb"/>
        <w:spacing w:before="0" w:beforeAutospacing="0" w:after="0" w:afterAutospacing="0"/>
        <w:rPr>
          <w:szCs w:val="22"/>
        </w:rPr>
      </w:pPr>
    </w:p>
    <w:p w14:paraId="7C225E91" w14:textId="70F4B0EE" w:rsidR="00832ECF" w:rsidRPr="00817AE9" w:rsidRDefault="00E53565" w:rsidP="00A24DC5">
      <w:pPr>
        <w:pStyle w:val="NormalWeb"/>
        <w:spacing w:before="0" w:beforeAutospacing="0" w:after="0" w:afterAutospacing="0"/>
        <w:rPr>
          <w:szCs w:val="22"/>
        </w:rPr>
      </w:pPr>
      <w:r w:rsidRPr="004F6955">
        <w:rPr>
          <w:rStyle w:val="Heading1Char"/>
          <w:b/>
        </w:rPr>
        <w:t xml:space="preserve">9. </w:t>
      </w:r>
      <w:r w:rsidR="00A24DC5" w:rsidRPr="004F6955">
        <w:rPr>
          <w:rStyle w:val="Heading1Char"/>
          <w:b/>
        </w:rPr>
        <w:t>Catalog Description:</w:t>
      </w:r>
      <w:r w:rsidR="009F700D" w:rsidRPr="00817AE9">
        <w:rPr>
          <w:szCs w:val="22"/>
        </w:rPr>
        <w:t xml:space="preserve"> </w:t>
      </w:r>
      <w:r w:rsidR="00B92DF1" w:rsidRPr="00B92DF1">
        <w:rPr>
          <w:b w:val="0"/>
          <w:szCs w:val="22"/>
        </w:rPr>
        <w:t xml:space="preserve">Introduces students to health and physical education for teaching elementary school children. Focus on application of current state-mandated minimum standards and inclusion of physical education into the whole-child development process. </w:t>
      </w:r>
      <w:proofErr w:type="gramStart"/>
      <w:r w:rsidR="00B92DF1" w:rsidRPr="00B92DF1">
        <w:rPr>
          <w:b w:val="0"/>
          <w:szCs w:val="22"/>
        </w:rPr>
        <w:t>Specifically</w:t>
      </w:r>
      <w:proofErr w:type="gramEnd"/>
      <w:r w:rsidR="00B92DF1" w:rsidRPr="00B92DF1">
        <w:rPr>
          <w:b w:val="0"/>
          <w:szCs w:val="22"/>
        </w:rPr>
        <w:t xml:space="preserve"> includes using physical education to </w:t>
      </w:r>
      <w:r w:rsidR="00D97EA0" w:rsidRPr="00B92DF1">
        <w:rPr>
          <w:b w:val="0"/>
          <w:szCs w:val="22"/>
        </w:rPr>
        <w:t>complement</w:t>
      </w:r>
      <w:r w:rsidR="00B92DF1" w:rsidRPr="00B92DF1">
        <w:rPr>
          <w:b w:val="0"/>
          <w:szCs w:val="22"/>
        </w:rPr>
        <w:t xml:space="preserve"> the traditional academic fields. Field experience: 6 hours.</w:t>
      </w:r>
    </w:p>
    <w:p w14:paraId="7C225E92" w14:textId="77777777" w:rsidR="00A24DC5" w:rsidRPr="00817AE9" w:rsidRDefault="00A24DC5" w:rsidP="00A24DC5">
      <w:pPr>
        <w:pStyle w:val="NormalWeb"/>
        <w:spacing w:before="0" w:beforeAutospacing="0" w:after="0" w:afterAutospacing="0"/>
        <w:rPr>
          <w:szCs w:val="22"/>
        </w:rPr>
      </w:pPr>
    </w:p>
    <w:p w14:paraId="7C225E93" w14:textId="13EE2F72" w:rsidR="00832ECF" w:rsidRPr="00817AE9" w:rsidRDefault="00E53565" w:rsidP="00A24DC5">
      <w:pPr>
        <w:pStyle w:val="NormalWeb"/>
        <w:spacing w:before="0" w:beforeAutospacing="0" w:after="0" w:afterAutospacing="0"/>
        <w:rPr>
          <w:szCs w:val="22"/>
        </w:rPr>
      </w:pPr>
      <w:r w:rsidRPr="004F6955">
        <w:rPr>
          <w:rStyle w:val="Heading1Char"/>
          <w:b/>
        </w:rPr>
        <w:t xml:space="preserve">10. </w:t>
      </w:r>
      <w:r w:rsidR="00832ECF" w:rsidRPr="004F6955">
        <w:rPr>
          <w:rStyle w:val="Heading1Char"/>
          <w:b/>
        </w:rPr>
        <w:t>Prerequisite</w:t>
      </w:r>
      <w:r w:rsidR="00832ECF" w:rsidRPr="00817AE9">
        <w:rPr>
          <w:rStyle w:val="Strong"/>
          <w:szCs w:val="22"/>
        </w:rPr>
        <w:t>:</w:t>
      </w:r>
      <w:r w:rsidR="00E000A0">
        <w:rPr>
          <w:szCs w:val="22"/>
        </w:rPr>
        <w:t xml:space="preserve"> </w:t>
      </w:r>
      <w:r w:rsidR="00D97EA0">
        <w:rPr>
          <w:b w:val="0"/>
          <w:szCs w:val="22"/>
        </w:rPr>
        <w:t>Graduat</w:t>
      </w:r>
      <w:r w:rsidR="00EF41E0">
        <w:rPr>
          <w:b w:val="0"/>
          <w:szCs w:val="22"/>
        </w:rPr>
        <w:t>e Standing</w:t>
      </w:r>
    </w:p>
    <w:p w14:paraId="7C225E94" w14:textId="77777777" w:rsidR="00832ECF" w:rsidRPr="00817AE9" w:rsidRDefault="00832ECF" w:rsidP="00A24DC5">
      <w:pPr>
        <w:pStyle w:val="NormalWeb"/>
        <w:spacing w:before="0" w:beforeAutospacing="0" w:after="0" w:afterAutospacing="0"/>
        <w:rPr>
          <w:szCs w:val="22"/>
        </w:rPr>
      </w:pPr>
      <w:r w:rsidRPr="00817AE9">
        <w:rPr>
          <w:szCs w:val="22"/>
        </w:rPr>
        <w:t> </w:t>
      </w:r>
    </w:p>
    <w:p w14:paraId="4580830E" w14:textId="77777777" w:rsidR="004955D7" w:rsidRDefault="00E53565" w:rsidP="00BD6133">
      <w:pPr>
        <w:pStyle w:val="NormalWeb"/>
        <w:spacing w:before="0" w:beforeAutospacing="0" w:after="0" w:afterAutospacing="0"/>
        <w:rPr>
          <w:szCs w:val="22"/>
        </w:rPr>
      </w:pPr>
      <w:r w:rsidRPr="004F6955">
        <w:rPr>
          <w:rStyle w:val="Heading1Char"/>
          <w:b/>
        </w:rPr>
        <w:t xml:space="preserve">11. </w:t>
      </w:r>
      <w:r w:rsidR="00832ECF" w:rsidRPr="004F6955">
        <w:rPr>
          <w:rStyle w:val="Heading1Char"/>
          <w:b/>
        </w:rPr>
        <w:t>Required Textbook</w:t>
      </w:r>
      <w:r w:rsidR="00B82BB8" w:rsidRPr="004F6955">
        <w:rPr>
          <w:rStyle w:val="Heading1Char"/>
          <w:b/>
        </w:rPr>
        <w:t xml:space="preserve"> and Resources</w:t>
      </w:r>
      <w:r w:rsidR="00832ECF" w:rsidRPr="00817AE9">
        <w:rPr>
          <w:szCs w:val="22"/>
        </w:rPr>
        <w:t>:</w:t>
      </w:r>
    </w:p>
    <w:p w14:paraId="4E40AE5D" w14:textId="661EC536" w:rsidR="00E000B9" w:rsidRPr="00176C3C" w:rsidRDefault="00A62455" w:rsidP="00BD6133">
      <w:pPr>
        <w:pStyle w:val="NormalWeb"/>
        <w:spacing w:before="0" w:beforeAutospacing="0" w:after="0" w:afterAutospacing="0"/>
        <w:rPr>
          <w:bCs/>
          <w:szCs w:val="22"/>
        </w:rPr>
      </w:pPr>
      <w:r w:rsidRPr="00176C3C">
        <w:rPr>
          <w:bCs/>
          <w:szCs w:val="22"/>
        </w:rPr>
        <w:t xml:space="preserve">11.1 </w:t>
      </w:r>
      <w:r w:rsidR="00E000B9" w:rsidRPr="00176C3C">
        <w:rPr>
          <w:bCs/>
          <w:szCs w:val="22"/>
        </w:rPr>
        <w:t>Approved Educator Standards for Elementary Generalist EC-6</w:t>
      </w:r>
    </w:p>
    <w:p w14:paraId="226E1102" w14:textId="06F6E08B" w:rsidR="00E000B9" w:rsidRPr="00E000B9" w:rsidRDefault="004955D7" w:rsidP="00BD6133">
      <w:pPr>
        <w:pStyle w:val="NormalWeb"/>
        <w:spacing w:before="0" w:beforeAutospacing="0" w:after="0" w:afterAutospacing="0"/>
        <w:rPr>
          <w:b w:val="0"/>
          <w:szCs w:val="22"/>
        </w:rPr>
      </w:pPr>
      <w:r>
        <w:rPr>
          <w:b w:val="0"/>
          <w:szCs w:val="22"/>
        </w:rPr>
        <w:t xml:space="preserve">     11.1.1</w:t>
      </w:r>
      <w:r w:rsidR="00723989">
        <w:rPr>
          <w:b w:val="0"/>
          <w:szCs w:val="22"/>
        </w:rPr>
        <w:t xml:space="preserve"> </w:t>
      </w:r>
      <w:r w:rsidR="00E000B9" w:rsidRPr="00E000B9">
        <w:rPr>
          <w:b w:val="0"/>
          <w:szCs w:val="22"/>
        </w:rPr>
        <w:t>Physical Education Generalist EC-6</w:t>
      </w:r>
    </w:p>
    <w:p w14:paraId="738F50CA" w14:textId="761982F5" w:rsidR="00E000B9" w:rsidRPr="00E000B9" w:rsidRDefault="004955D7" w:rsidP="00BD6133">
      <w:pPr>
        <w:pStyle w:val="NormalWeb"/>
        <w:spacing w:before="0" w:beforeAutospacing="0" w:after="0" w:afterAutospacing="0"/>
        <w:rPr>
          <w:b w:val="0"/>
          <w:szCs w:val="22"/>
        </w:rPr>
      </w:pPr>
      <w:r>
        <w:rPr>
          <w:b w:val="0"/>
          <w:szCs w:val="22"/>
        </w:rPr>
        <w:t xml:space="preserve">     </w:t>
      </w:r>
      <w:r w:rsidR="00723989">
        <w:rPr>
          <w:b w:val="0"/>
          <w:szCs w:val="22"/>
        </w:rPr>
        <w:t xml:space="preserve">11.1.2 </w:t>
      </w:r>
      <w:r w:rsidR="00E000B9" w:rsidRPr="00E000B9">
        <w:rPr>
          <w:b w:val="0"/>
          <w:szCs w:val="22"/>
        </w:rPr>
        <w:t>Health Generalist EC-6</w:t>
      </w:r>
    </w:p>
    <w:p w14:paraId="7C225E96" w14:textId="273B6AA7" w:rsidR="00832ECF" w:rsidRDefault="00723989" w:rsidP="00E000B9">
      <w:pPr>
        <w:pStyle w:val="NormalWeb"/>
        <w:spacing w:before="0" w:beforeAutospacing="0" w:after="0" w:afterAutospacing="0"/>
        <w:rPr>
          <w:b w:val="0"/>
          <w:szCs w:val="22"/>
        </w:rPr>
      </w:pPr>
      <w:r>
        <w:rPr>
          <w:b w:val="0"/>
          <w:szCs w:val="22"/>
        </w:rPr>
        <w:t xml:space="preserve">     11.1.3 </w:t>
      </w:r>
      <w:r w:rsidR="00E000B9" w:rsidRPr="00E000B9">
        <w:rPr>
          <w:b w:val="0"/>
          <w:szCs w:val="22"/>
        </w:rPr>
        <w:t xml:space="preserve">Both resources are available as .pdf download from the TEA website at </w:t>
      </w:r>
      <w:hyperlink r:id="rId8" w:history="1">
        <w:r w:rsidRPr="00436CA1">
          <w:rPr>
            <w:rStyle w:val="Hyperlink"/>
            <w:b w:val="0"/>
            <w:szCs w:val="22"/>
          </w:rPr>
          <w:t>http://tea.texas.gov/Texas_Educators/Preparation_and_Continuing_Education/Approved_Educator_Standards/</w:t>
        </w:r>
      </w:hyperlink>
    </w:p>
    <w:p w14:paraId="60B5BE77" w14:textId="77777777" w:rsidR="00B92A7C" w:rsidRDefault="00B92A7C" w:rsidP="002D224B">
      <w:pPr>
        <w:pStyle w:val="NormalWeb"/>
        <w:spacing w:before="0" w:beforeAutospacing="0" w:after="0" w:afterAutospacing="0"/>
        <w:rPr>
          <w:bCs/>
          <w:szCs w:val="22"/>
        </w:rPr>
      </w:pPr>
    </w:p>
    <w:p w14:paraId="57BDEE86" w14:textId="1460CD6E" w:rsidR="002D224B" w:rsidRPr="00176C3C" w:rsidRDefault="0025075F" w:rsidP="002D224B">
      <w:pPr>
        <w:pStyle w:val="NormalWeb"/>
        <w:spacing w:before="0" w:beforeAutospacing="0" w:after="0" w:afterAutospacing="0"/>
        <w:rPr>
          <w:bCs/>
          <w:szCs w:val="22"/>
        </w:rPr>
      </w:pPr>
      <w:r w:rsidRPr="00176C3C">
        <w:rPr>
          <w:bCs/>
          <w:szCs w:val="22"/>
        </w:rPr>
        <w:t xml:space="preserve">11.2 </w:t>
      </w:r>
      <w:r w:rsidR="002D224B" w:rsidRPr="00176C3C">
        <w:rPr>
          <w:bCs/>
          <w:szCs w:val="22"/>
        </w:rPr>
        <w:t>Texas Essential Knowledge and Skills</w:t>
      </w:r>
    </w:p>
    <w:p w14:paraId="3B186E29" w14:textId="14863E5A" w:rsidR="00723989" w:rsidRDefault="0025075F" w:rsidP="002D224B">
      <w:pPr>
        <w:pStyle w:val="NormalWeb"/>
        <w:spacing w:before="0" w:beforeAutospacing="0" w:after="0" w:afterAutospacing="0"/>
        <w:rPr>
          <w:b w:val="0"/>
          <w:szCs w:val="22"/>
        </w:rPr>
      </w:pPr>
      <w:r>
        <w:rPr>
          <w:b w:val="0"/>
          <w:szCs w:val="22"/>
        </w:rPr>
        <w:t xml:space="preserve">     11.2.1 </w:t>
      </w:r>
      <w:r w:rsidR="002D224B" w:rsidRPr="002D224B">
        <w:rPr>
          <w:b w:val="0"/>
          <w:szCs w:val="22"/>
        </w:rPr>
        <w:t xml:space="preserve">Physical Education Elementary TEKS K through Grade 6 available at </w:t>
      </w:r>
      <w:hyperlink r:id="rId9" w:history="1">
        <w:r w:rsidRPr="00436CA1">
          <w:rPr>
            <w:rStyle w:val="Hyperlink"/>
            <w:b w:val="0"/>
            <w:szCs w:val="22"/>
          </w:rPr>
          <w:t>https://tea.texas.gov/about-tea/laws-and-rules/texas-administrative-code/19-tac-chapter-116</w:t>
        </w:r>
      </w:hyperlink>
    </w:p>
    <w:p w14:paraId="110975BD" w14:textId="2F732AA7" w:rsidR="0025075F" w:rsidRDefault="002339B3" w:rsidP="004B24A3">
      <w:pPr>
        <w:pStyle w:val="NormalWeb"/>
        <w:spacing w:before="0" w:beforeAutospacing="0" w:after="0" w:afterAutospacing="0"/>
        <w:rPr>
          <w:b w:val="0"/>
          <w:szCs w:val="22"/>
        </w:rPr>
      </w:pPr>
      <w:r>
        <w:rPr>
          <w:b w:val="0"/>
          <w:szCs w:val="22"/>
        </w:rPr>
        <w:t xml:space="preserve">     </w:t>
      </w:r>
      <w:r w:rsidR="004B24A3">
        <w:rPr>
          <w:b w:val="0"/>
          <w:szCs w:val="22"/>
        </w:rPr>
        <w:t>11</w:t>
      </w:r>
      <w:r>
        <w:rPr>
          <w:b w:val="0"/>
          <w:szCs w:val="22"/>
        </w:rPr>
        <w:t xml:space="preserve">.2.2 </w:t>
      </w:r>
      <w:r w:rsidR="004B24A3" w:rsidRPr="004B24A3">
        <w:rPr>
          <w:b w:val="0"/>
          <w:szCs w:val="22"/>
        </w:rPr>
        <w:t xml:space="preserve">Health TEKS K through Grade 6 available at </w:t>
      </w:r>
      <w:hyperlink r:id="rId10" w:history="1">
        <w:r w:rsidRPr="00436CA1">
          <w:rPr>
            <w:rStyle w:val="Hyperlink"/>
            <w:b w:val="0"/>
            <w:szCs w:val="22"/>
          </w:rPr>
          <w:t>https://tea.texas.gov/about-tea/laws-and-rules/texas-administrative-code/19-tac-chapter-115</w:t>
        </w:r>
      </w:hyperlink>
    </w:p>
    <w:p w14:paraId="7C225E98" w14:textId="77777777" w:rsidR="003E156F" w:rsidRPr="00BD6133" w:rsidRDefault="003E156F" w:rsidP="00A24DC5">
      <w:pPr>
        <w:pStyle w:val="NormalWeb"/>
        <w:spacing w:before="0" w:beforeAutospacing="0" w:after="0" w:afterAutospacing="0"/>
        <w:rPr>
          <w:b w:val="0"/>
          <w:szCs w:val="22"/>
        </w:rPr>
      </w:pPr>
    </w:p>
    <w:p w14:paraId="7C225E99" w14:textId="77777777" w:rsidR="00832ECF" w:rsidRDefault="00E53565" w:rsidP="003E156F">
      <w:pPr>
        <w:pStyle w:val="NormalWeb"/>
        <w:spacing w:before="0" w:beforeAutospacing="0" w:after="0" w:afterAutospacing="0"/>
        <w:rPr>
          <w:szCs w:val="22"/>
        </w:rPr>
      </w:pPr>
      <w:r w:rsidRPr="004F6955">
        <w:rPr>
          <w:rStyle w:val="Heading1Char"/>
          <w:b/>
        </w:rPr>
        <w:t xml:space="preserve">12. </w:t>
      </w:r>
      <w:r w:rsidR="00B82BB8" w:rsidRPr="004F6955">
        <w:rPr>
          <w:rStyle w:val="Heading1Char"/>
          <w:b/>
        </w:rPr>
        <w:t>Optional</w:t>
      </w:r>
      <w:r w:rsidR="00832ECF" w:rsidRPr="004F6955">
        <w:rPr>
          <w:rStyle w:val="Heading1Char"/>
          <w:b/>
        </w:rPr>
        <w:t xml:space="preserve"> Materials</w:t>
      </w:r>
      <w:r w:rsidR="00832ECF" w:rsidRPr="00817AE9">
        <w:rPr>
          <w:szCs w:val="22"/>
        </w:rPr>
        <w:t>:</w:t>
      </w:r>
    </w:p>
    <w:p w14:paraId="6BEBFAE6" w14:textId="363D5D98" w:rsidR="005B2DAF" w:rsidRPr="00694EFB" w:rsidRDefault="00694EFB" w:rsidP="003E156F">
      <w:pPr>
        <w:pStyle w:val="NormalWeb"/>
        <w:spacing w:before="0" w:beforeAutospacing="0" w:after="0" w:afterAutospacing="0"/>
        <w:rPr>
          <w:b w:val="0"/>
          <w:bCs/>
          <w:szCs w:val="22"/>
        </w:rPr>
      </w:pPr>
      <w:r w:rsidRPr="00694EFB">
        <w:rPr>
          <w:b w:val="0"/>
          <w:bCs/>
          <w:szCs w:val="22"/>
        </w:rPr>
        <w:t xml:space="preserve">12.1 </w:t>
      </w:r>
      <w:r w:rsidR="005B2DAF" w:rsidRPr="00694EFB">
        <w:rPr>
          <w:b w:val="0"/>
          <w:bCs/>
          <w:szCs w:val="22"/>
        </w:rPr>
        <w:t>TExES Core Subjects EC-6 (391) Secrets Study Guide</w:t>
      </w:r>
      <w:r w:rsidR="00B33B99">
        <w:rPr>
          <w:b w:val="0"/>
          <w:bCs/>
          <w:szCs w:val="22"/>
        </w:rPr>
        <w:t xml:space="preserve"> (</w:t>
      </w:r>
      <w:r w:rsidR="00B33B99" w:rsidRPr="00B33B99">
        <w:rPr>
          <w:b w:val="0"/>
          <w:bCs/>
          <w:szCs w:val="22"/>
        </w:rPr>
        <w:t>Health &amp; Physical Education Sections</w:t>
      </w:r>
      <w:r w:rsidR="004612AA">
        <w:rPr>
          <w:b w:val="0"/>
          <w:bCs/>
          <w:szCs w:val="22"/>
        </w:rPr>
        <w:t xml:space="preserve"> of Guide)</w:t>
      </w:r>
    </w:p>
    <w:p w14:paraId="7C225E9A" w14:textId="0628455C" w:rsidR="003E156F" w:rsidRPr="00F25BDE" w:rsidRDefault="003E156F" w:rsidP="004612AA">
      <w:pPr>
        <w:pStyle w:val="NormalWeb"/>
        <w:spacing w:before="0" w:beforeAutospacing="0" w:after="0" w:afterAutospacing="0"/>
        <w:rPr>
          <w:b w:val="0"/>
          <w:szCs w:val="22"/>
        </w:rPr>
      </w:pPr>
      <w:r w:rsidRPr="00F25BDE">
        <w:rPr>
          <w:b w:val="0"/>
          <w:szCs w:val="22"/>
        </w:rPr>
        <w:t>12.</w:t>
      </w:r>
      <w:r w:rsidR="004612AA">
        <w:rPr>
          <w:b w:val="0"/>
          <w:szCs w:val="22"/>
        </w:rPr>
        <w:t>2</w:t>
      </w:r>
      <w:r w:rsidRPr="00F25BDE">
        <w:rPr>
          <w:b w:val="0"/>
          <w:szCs w:val="22"/>
        </w:rPr>
        <w:t xml:space="preserve"> </w:t>
      </w:r>
      <w:r w:rsidR="001112AA" w:rsidRPr="00F25BDE">
        <w:rPr>
          <w:b w:val="0"/>
          <w:szCs w:val="22"/>
        </w:rPr>
        <w:t>Resources available through WBU and Online libraries</w:t>
      </w:r>
    </w:p>
    <w:p w14:paraId="7C225E9B" w14:textId="5BEADC53" w:rsidR="00832ECF" w:rsidRDefault="00A375EE" w:rsidP="007A5CA3">
      <w:pPr>
        <w:pStyle w:val="NormalWeb"/>
        <w:spacing w:before="0" w:beforeAutospacing="0" w:after="0" w:afterAutospacing="0"/>
        <w:rPr>
          <w:rStyle w:val="Hyperlink"/>
          <w:b w:val="0"/>
          <w:szCs w:val="22"/>
        </w:rPr>
      </w:pPr>
      <w:r w:rsidRPr="00F25BDE">
        <w:rPr>
          <w:b w:val="0"/>
          <w:szCs w:val="22"/>
        </w:rPr>
        <w:lastRenderedPageBreak/>
        <w:t>12.</w:t>
      </w:r>
      <w:r w:rsidR="007A5CA3">
        <w:rPr>
          <w:b w:val="0"/>
          <w:szCs w:val="22"/>
        </w:rPr>
        <w:t>3</w:t>
      </w:r>
      <w:r w:rsidR="003E156F" w:rsidRPr="00F25BDE">
        <w:rPr>
          <w:b w:val="0"/>
          <w:szCs w:val="22"/>
        </w:rPr>
        <w:t xml:space="preserve"> Access to WBU Learning Resources </w:t>
      </w:r>
      <w:hyperlink r:id="rId11" w:history="1">
        <w:r w:rsidR="003E156F" w:rsidRPr="00F25BDE">
          <w:rPr>
            <w:rStyle w:val="Hyperlink"/>
            <w:b w:val="0"/>
            <w:szCs w:val="22"/>
          </w:rPr>
          <w:t>www.wbu.edu/lrc</w:t>
        </w:r>
      </w:hyperlink>
    </w:p>
    <w:p w14:paraId="2F9A3C69" w14:textId="585FA6CD" w:rsidR="00D323BD" w:rsidRPr="00F25BDE" w:rsidRDefault="007A5CA3" w:rsidP="007A5CA3">
      <w:pPr>
        <w:pStyle w:val="NormalWeb"/>
        <w:spacing w:before="0" w:beforeAutospacing="0" w:after="0" w:afterAutospacing="0"/>
        <w:rPr>
          <w:b w:val="0"/>
          <w:szCs w:val="22"/>
        </w:rPr>
      </w:pPr>
      <w:r>
        <w:rPr>
          <w:b w:val="0"/>
          <w:szCs w:val="22"/>
        </w:rPr>
        <w:t xml:space="preserve">12.4 </w:t>
      </w:r>
      <w:r w:rsidR="00D323BD" w:rsidRPr="00D323BD">
        <w:rPr>
          <w:b w:val="0"/>
          <w:szCs w:val="22"/>
        </w:rPr>
        <w:t>Texas Test Preparation at texes.ets.org</w:t>
      </w:r>
    </w:p>
    <w:p w14:paraId="7C225E9C" w14:textId="77777777" w:rsidR="003E156F" w:rsidRPr="00817AE9" w:rsidRDefault="003E156F" w:rsidP="003E156F">
      <w:pPr>
        <w:pStyle w:val="NormalWeb"/>
        <w:spacing w:before="0" w:beforeAutospacing="0" w:after="0" w:afterAutospacing="0"/>
        <w:rPr>
          <w:szCs w:val="22"/>
        </w:rPr>
      </w:pPr>
    </w:p>
    <w:p w14:paraId="7C225E9D" w14:textId="77777777" w:rsidR="00E000A0" w:rsidRPr="00817AE9" w:rsidRDefault="00E53565" w:rsidP="003E156F">
      <w:pPr>
        <w:pStyle w:val="NormalWeb"/>
        <w:spacing w:before="0" w:beforeAutospacing="0" w:after="0" w:afterAutospacing="0"/>
        <w:rPr>
          <w:szCs w:val="22"/>
        </w:rPr>
      </w:pPr>
      <w:r w:rsidRPr="004F6955">
        <w:rPr>
          <w:rStyle w:val="Heading1Char"/>
          <w:b/>
        </w:rPr>
        <w:t xml:space="preserve">13. </w:t>
      </w:r>
      <w:r w:rsidR="00832ECF" w:rsidRPr="004F6955">
        <w:rPr>
          <w:rStyle w:val="Heading1Char"/>
          <w:b/>
        </w:rPr>
        <w:t xml:space="preserve">Course </w:t>
      </w:r>
      <w:r w:rsidR="00B82BB8" w:rsidRPr="004F6955">
        <w:rPr>
          <w:rStyle w:val="Heading1Char"/>
          <w:b/>
        </w:rPr>
        <w:t>O</w:t>
      </w:r>
      <w:r w:rsidR="00832ECF" w:rsidRPr="004F6955">
        <w:rPr>
          <w:rStyle w:val="Heading1Char"/>
          <w:b/>
        </w:rPr>
        <w:t xml:space="preserve">utcome </w:t>
      </w:r>
      <w:r w:rsidR="00B82BB8" w:rsidRPr="004F6955">
        <w:rPr>
          <w:rStyle w:val="Heading1Char"/>
          <w:b/>
        </w:rPr>
        <w:t>C</w:t>
      </w:r>
      <w:r w:rsidR="00832ECF" w:rsidRPr="004F6955">
        <w:rPr>
          <w:rStyle w:val="Heading1Char"/>
          <w:b/>
        </w:rPr>
        <w:t>ompetencies</w:t>
      </w:r>
      <w:r w:rsidR="002A06D2" w:rsidRPr="00817AE9">
        <w:rPr>
          <w:szCs w:val="22"/>
        </w:rPr>
        <w:t>:</w:t>
      </w:r>
      <w:r w:rsidR="009F700D" w:rsidRPr="00817AE9">
        <w:rPr>
          <w:szCs w:val="22"/>
        </w:rPr>
        <w:t xml:space="preserve">  </w:t>
      </w:r>
    </w:p>
    <w:p w14:paraId="4145768F" w14:textId="58B815BE" w:rsidR="007069C6" w:rsidRPr="007069C6" w:rsidRDefault="00AA64E8" w:rsidP="00AA64E8">
      <w:pPr>
        <w:pStyle w:val="NormalWeb"/>
        <w:spacing w:before="0" w:beforeAutospacing="0" w:after="0" w:afterAutospacing="0"/>
        <w:rPr>
          <w:b w:val="0"/>
          <w:szCs w:val="22"/>
        </w:rPr>
      </w:pPr>
      <w:r>
        <w:rPr>
          <w:b w:val="0"/>
          <w:szCs w:val="22"/>
        </w:rPr>
        <w:t>13.</w:t>
      </w:r>
      <w:r w:rsidR="00E17715">
        <w:rPr>
          <w:b w:val="0"/>
          <w:szCs w:val="22"/>
        </w:rPr>
        <w:t xml:space="preserve"> </w:t>
      </w:r>
      <w:r w:rsidR="007069C6" w:rsidRPr="007069C6">
        <w:rPr>
          <w:b w:val="0"/>
          <w:szCs w:val="22"/>
        </w:rPr>
        <w:t>1.</w:t>
      </w:r>
      <w:r w:rsidR="00E17715">
        <w:rPr>
          <w:b w:val="0"/>
          <w:szCs w:val="22"/>
        </w:rPr>
        <w:t xml:space="preserve"> </w:t>
      </w:r>
      <w:r w:rsidR="007069C6" w:rsidRPr="007069C6">
        <w:rPr>
          <w:b w:val="0"/>
          <w:szCs w:val="22"/>
        </w:rPr>
        <w:t>Students will demonstrate an understanding of the health education standards for elementary students.</w:t>
      </w:r>
    </w:p>
    <w:p w14:paraId="20E21322" w14:textId="6ABD16DB" w:rsidR="007069C6" w:rsidRPr="007069C6" w:rsidRDefault="00E17715" w:rsidP="00AA64E8">
      <w:pPr>
        <w:pStyle w:val="NormalWeb"/>
        <w:spacing w:before="0" w:beforeAutospacing="0" w:after="0" w:afterAutospacing="0"/>
        <w:rPr>
          <w:b w:val="0"/>
          <w:szCs w:val="22"/>
        </w:rPr>
      </w:pPr>
      <w:r>
        <w:rPr>
          <w:b w:val="0"/>
          <w:szCs w:val="22"/>
        </w:rPr>
        <w:t>13.</w:t>
      </w:r>
      <w:r w:rsidR="007069C6" w:rsidRPr="007069C6">
        <w:rPr>
          <w:b w:val="0"/>
          <w:szCs w:val="22"/>
        </w:rPr>
        <w:t>2.</w:t>
      </w:r>
      <w:r>
        <w:rPr>
          <w:b w:val="0"/>
          <w:szCs w:val="22"/>
        </w:rPr>
        <w:t xml:space="preserve"> </w:t>
      </w:r>
      <w:r w:rsidR="007069C6" w:rsidRPr="007069C6">
        <w:rPr>
          <w:b w:val="0"/>
          <w:szCs w:val="22"/>
        </w:rPr>
        <w:t>Students will demonstrate an understanding of the physical education standards for elementary students</w:t>
      </w:r>
    </w:p>
    <w:p w14:paraId="1C04C842" w14:textId="10F39138" w:rsidR="007069C6" w:rsidRPr="007069C6" w:rsidRDefault="00E17715" w:rsidP="00AA64E8">
      <w:pPr>
        <w:pStyle w:val="NormalWeb"/>
        <w:spacing w:before="0" w:beforeAutospacing="0" w:after="0" w:afterAutospacing="0"/>
        <w:rPr>
          <w:b w:val="0"/>
          <w:szCs w:val="22"/>
        </w:rPr>
      </w:pPr>
      <w:r>
        <w:rPr>
          <w:b w:val="0"/>
          <w:szCs w:val="22"/>
        </w:rPr>
        <w:t>13.</w:t>
      </w:r>
      <w:r w:rsidR="007069C6" w:rsidRPr="007069C6">
        <w:rPr>
          <w:b w:val="0"/>
          <w:szCs w:val="22"/>
        </w:rPr>
        <w:t>3.</w:t>
      </w:r>
      <w:r>
        <w:rPr>
          <w:b w:val="0"/>
          <w:szCs w:val="22"/>
        </w:rPr>
        <w:t xml:space="preserve"> </w:t>
      </w:r>
      <w:r w:rsidR="007069C6" w:rsidRPr="007069C6">
        <w:rPr>
          <w:b w:val="0"/>
          <w:szCs w:val="22"/>
        </w:rPr>
        <w:t xml:space="preserve">Students will demonstrate how to </w:t>
      </w:r>
      <w:proofErr w:type="gramStart"/>
      <w:r w:rsidR="007069C6" w:rsidRPr="007069C6">
        <w:rPr>
          <w:b w:val="0"/>
          <w:szCs w:val="22"/>
        </w:rPr>
        <w:t>apply</w:t>
      </w:r>
      <w:proofErr w:type="gramEnd"/>
      <w:r w:rsidR="007069C6" w:rsidRPr="007069C6">
        <w:rPr>
          <w:b w:val="0"/>
          <w:szCs w:val="22"/>
        </w:rPr>
        <w:t xml:space="preserve"> the EC-6 Health TEKS in the classroom.</w:t>
      </w:r>
    </w:p>
    <w:p w14:paraId="7E835BB2" w14:textId="7DDDD8C0" w:rsidR="007069C6" w:rsidRPr="007069C6" w:rsidRDefault="00E17715" w:rsidP="00AA64E8">
      <w:pPr>
        <w:pStyle w:val="NormalWeb"/>
        <w:spacing w:before="0" w:beforeAutospacing="0" w:after="0" w:afterAutospacing="0"/>
        <w:rPr>
          <w:b w:val="0"/>
          <w:szCs w:val="22"/>
        </w:rPr>
      </w:pPr>
      <w:r>
        <w:rPr>
          <w:b w:val="0"/>
          <w:szCs w:val="22"/>
        </w:rPr>
        <w:t>13.</w:t>
      </w:r>
      <w:r w:rsidR="007069C6" w:rsidRPr="007069C6">
        <w:rPr>
          <w:b w:val="0"/>
          <w:szCs w:val="22"/>
        </w:rPr>
        <w:t>4.</w:t>
      </w:r>
      <w:r w:rsidR="00637686">
        <w:rPr>
          <w:b w:val="0"/>
          <w:szCs w:val="22"/>
        </w:rPr>
        <w:t xml:space="preserve"> </w:t>
      </w:r>
      <w:r w:rsidR="007069C6" w:rsidRPr="007069C6">
        <w:rPr>
          <w:b w:val="0"/>
          <w:szCs w:val="22"/>
        </w:rPr>
        <w:t xml:space="preserve">Students will demonstrate how to </w:t>
      </w:r>
      <w:proofErr w:type="gramStart"/>
      <w:r w:rsidR="007069C6" w:rsidRPr="007069C6">
        <w:rPr>
          <w:b w:val="0"/>
          <w:szCs w:val="22"/>
        </w:rPr>
        <w:t>apply</w:t>
      </w:r>
      <w:proofErr w:type="gramEnd"/>
      <w:r w:rsidR="007069C6" w:rsidRPr="007069C6">
        <w:rPr>
          <w:b w:val="0"/>
          <w:szCs w:val="22"/>
        </w:rPr>
        <w:t xml:space="preserve"> the EC-6 Physical Education TEKS in the classroom.</w:t>
      </w:r>
    </w:p>
    <w:p w14:paraId="7C225EA3" w14:textId="4FB0BF46" w:rsidR="003E156F" w:rsidRDefault="00637686" w:rsidP="00AA64E8">
      <w:pPr>
        <w:pStyle w:val="NormalWeb"/>
        <w:spacing w:before="0" w:beforeAutospacing="0" w:after="0" w:afterAutospacing="0"/>
        <w:rPr>
          <w:b w:val="0"/>
          <w:szCs w:val="22"/>
        </w:rPr>
      </w:pPr>
      <w:r>
        <w:rPr>
          <w:b w:val="0"/>
          <w:szCs w:val="22"/>
        </w:rPr>
        <w:t>13.5</w:t>
      </w:r>
      <w:r w:rsidR="007069C6" w:rsidRPr="007069C6">
        <w:rPr>
          <w:b w:val="0"/>
          <w:szCs w:val="22"/>
        </w:rPr>
        <w:t>.</w:t>
      </w:r>
      <w:r>
        <w:rPr>
          <w:b w:val="0"/>
          <w:szCs w:val="22"/>
        </w:rPr>
        <w:t xml:space="preserve"> </w:t>
      </w:r>
      <w:r w:rsidR="007069C6" w:rsidRPr="007069C6">
        <w:rPr>
          <w:b w:val="0"/>
          <w:szCs w:val="22"/>
        </w:rPr>
        <w:t xml:space="preserve">Students will demonstrate the ability to integrate </w:t>
      </w:r>
      <w:proofErr w:type="gramStart"/>
      <w:r w:rsidR="007069C6" w:rsidRPr="007069C6">
        <w:rPr>
          <w:b w:val="0"/>
          <w:szCs w:val="22"/>
        </w:rPr>
        <w:t>the physical</w:t>
      </w:r>
      <w:proofErr w:type="gramEnd"/>
      <w:r w:rsidR="007069C6" w:rsidRPr="007069C6">
        <w:rPr>
          <w:b w:val="0"/>
          <w:szCs w:val="22"/>
        </w:rPr>
        <w:t xml:space="preserve"> education, health, and other academic disciplines as part of a whole-child education.</w:t>
      </w:r>
    </w:p>
    <w:p w14:paraId="78CC002B" w14:textId="77777777" w:rsidR="00637686" w:rsidRDefault="00637686" w:rsidP="00AA64E8">
      <w:pPr>
        <w:pStyle w:val="NormalWeb"/>
        <w:spacing w:before="0" w:beforeAutospacing="0" w:after="0" w:afterAutospacing="0"/>
        <w:rPr>
          <w:b w:val="0"/>
          <w:szCs w:val="22"/>
        </w:rPr>
      </w:pPr>
    </w:p>
    <w:p w14:paraId="1BB99A79" w14:textId="77777777" w:rsidR="003667C5" w:rsidRPr="000622B4" w:rsidRDefault="003667C5" w:rsidP="003667C5">
      <w:pPr>
        <w:spacing w:line="276" w:lineRule="auto"/>
        <w:ind w:left="720"/>
        <w:rPr>
          <w:rFonts w:ascii="Times New Roman" w:eastAsia="Calibri" w:hAnsi="Times New Roman"/>
          <w:bCs/>
          <w:sz w:val="24"/>
        </w:rPr>
      </w:pPr>
      <w:r w:rsidRPr="000622B4">
        <w:rPr>
          <w:rFonts w:ascii="Times New Roman" w:eastAsia="Calibri" w:hAnsi="Times New Roman"/>
          <w:bCs/>
          <w:sz w:val="24"/>
        </w:rPr>
        <w:t>EC-6 Physical Education Alignment</w:t>
      </w:r>
    </w:p>
    <w:p w14:paraId="3EEF8A3B"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I. </w:t>
      </w:r>
      <w:r w:rsidRPr="003667C5">
        <w:rPr>
          <w:rFonts w:ascii="Times New Roman" w:eastAsia="Calibri" w:hAnsi="Times New Roman"/>
          <w:b w:val="0"/>
          <w:color w:val="000000"/>
          <w:sz w:val="24"/>
        </w:rPr>
        <w:t xml:space="preserve">The physical education teacher demonstrates competency in a variety of movement skills and helps students develop these skills. </w:t>
      </w:r>
    </w:p>
    <w:p w14:paraId="0696D96C" w14:textId="77777777" w:rsidR="003667C5" w:rsidRPr="003667C5" w:rsidRDefault="003667C5" w:rsidP="003667C5">
      <w:pPr>
        <w:autoSpaceDE w:val="0"/>
        <w:autoSpaceDN w:val="0"/>
        <w:adjustRightInd w:val="0"/>
        <w:rPr>
          <w:rFonts w:ascii="Times New Roman" w:eastAsia="Calibri" w:hAnsi="Times New Roman"/>
          <w:b w:val="0"/>
          <w:color w:val="000000"/>
          <w:sz w:val="24"/>
        </w:rPr>
      </w:pPr>
      <w:r w:rsidRPr="003667C5">
        <w:rPr>
          <w:rFonts w:ascii="Times New Roman" w:eastAsia="Calibri" w:hAnsi="Times New Roman"/>
          <w:b w:val="0"/>
          <w:color w:val="000000"/>
          <w:sz w:val="24"/>
        </w:rPr>
        <w:tab/>
      </w:r>
    </w:p>
    <w:p w14:paraId="641FAB7F" w14:textId="77777777" w:rsidR="003667C5" w:rsidRPr="003667C5" w:rsidRDefault="003667C5" w:rsidP="003667C5">
      <w:pPr>
        <w:autoSpaceDE w:val="0"/>
        <w:autoSpaceDN w:val="0"/>
        <w:adjustRightInd w:val="0"/>
        <w:ind w:left="720" w:firstLine="72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4551BC98" w14:textId="77777777" w:rsidR="003667C5" w:rsidRPr="003667C5" w:rsidRDefault="003667C5" w:rsidP="003667C5">
      <w:pPr>
        <w:autoSpaceDE w:val="0"/>
        <w:autoSpaceDN w:val="0"/>
        <w:adjustRightInd w:val="0"/>
        <w:ind w:left="1440"/>
        <w:rPr>
          <w:rFonts w:ascii="Times New Roman" w:eastAsia="Calibri" w:hAnsi="Times New Roman"/>
          <w:b w:val="0"/>
          <w:sz w:val="24"/>
        </w:rPr>
      </w:pPr>
      <w:r w:rsidRPr="003667C5">
        <w:rPr>
          <w:rFonts w:ascii="Times New Roman" w:eastAsia="Calibri" w:hAnsi="Times New Roman"/>
          <w:b w:val="0"/>
          <w:sz w:val="24"/>
        </w:rPr>
        <w:t>1.1k physiological and biomechanical principles in relation to rhythmic movement, sports activities, and dynamic fitness</w:t>
      </w:r>
    </w:p>
    <w:p w14:paraId="4A7A6323" w14:textId="77777777" w:rsidR="003667C5" w:rsidRPr="003667C5" w:rsidRDefault="003667C5" w:rsidP="003667C5">
      <w:pPr>
        <w:autoSpaceDE w:val="0"/>
        <w:autoSpaceDN w:val="0"/>
        <w:adjustRightInd w:val="0"/>
        <w:ind w:left="720" w:firstLine="720"/>
        <w:rPr>
          <w:rFonts w:ascii="Times New Roman" w:eastAsia="Calibri" w:hAnsi="Times New Roman"/>
          <w:b w:val="0"/>
          <w:color w:val="000000"/>
          <w:sz w:val="24"/>
        </w:rPr>
      </w:pPr>
      <w:r w:rsidRPr="003667C5">
        <w:rPr>
          <w:rFonts w:ascii="Times New Roman" w:eastAsia="Calibri" w:hAnsi="Times New Roman"/>
          <w:b w:val="0"/>
          <w:color w:val="000000"/>
          <w:sz w:val="24"/>
        </w:rPr>
        <w:t>1.2k movement patterns and forms and their components</w:t>
      </w:r>
    </w:p>
    <w:p w14:paraId="53877FD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1.3k movement concepts (e.g., space, direction, level) and principles (e.g., absorption of force)</w:t>
      </w:r>
    </w:p>
    <w:p w14:paraId="0E1E8CD8" w14:textId="5ECBFB30"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1.4k activities that promote development of locomotor, </w:t>
      </w:r>
      <w:r w:rsidR="00B92A7C">
        <w:rPr>
          <w:rFonts w:ascii="Times New Roman" w:eastAsia="Calibri" w:hAnsi="Times New Roman"/>
          <w:b w:val="0"/>
          <w:color w:val="000000"/>
          <w:sz w:val="24"/>
        </w:rPr>
        <w:pgNum/>
      </w:r>
      <w:r w:rsidR="00B92A7C">
        <w:rPr>
          <w:rFonts w:ascii="Times New Roman" w:eastAsia="Calibri" w:hAnsi="Times New Roman"/>
          <w:b w:val="0"/>
          <w:color w:val="000000"/>
          <w:sz w:val="24"/>
        </w:rPr>
        <w:t>onlocomotory</w:t>
      </w:r>
      <w:r w:rsidRPr="003667C5">
        <w:rPr>
          <w:rFonts w:ascii="Times New Roman" w:eastAsia="Calibri" w:hAnsi="Times New Roman"/>
          <w:b w:val="0"/>
          <w:color w:val="000000"/>
          <w:sz w:val="24"/>
        </w:rPr>
        <w:t>, body control, manipulative, and rhythmic skills</w:t>
      </w:r>
    </w:p>
    <w:p w14:paraId="4165BA7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1.5k the appropriate sequencing of motor skills acquisition based on characteristics of learners</w:t>
      </w:r>
    </w:p>
    <w:p w14:paraId="58611EA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1.6k how physical developmental changes influence motor skill acquisition and performance</w:t>
      </w:r>
    </w:p>
    <w:p w14:paraId="2DBAEAA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1.7k key elements in combinations of locomotor skills, demonstrations of agility and balance, dance steps and sequences, and movement sequences that combine traveling, rolling, balancing, weight transfer, and smooth flowing sequences</w:t>
      </w:r>
    </w:p>
    <w:p w14:paraId="11E03B5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1.8k key elements of mature movement patterns (e.g., throw, jump, catch) and various manipulative skills (e.g., volley, dribble, punt, strike)</w:t>
      </w:r>
    </w:p>
    <w:p w14:paraId="591BB81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1.9k a variety of strategies and tactics designed to improve students’ performance, teamwork, and skill combinations in games and sports</w:t>
      </w:r>
    </w:p>
    <w:p w14:paraId="17729C88"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p>
    <w:p w14:paraId="22EBD424" w14:textId="77777777" w:rsidR="003667C5" w:rsidRPr="003667C5" w:rsidRDefault="003667C5" w:rsidP="003667C5">
      <w:pPr>
        <w:autoSpaceDE w:val="0"/>
        <w:autoSpaceDN w:val="0"/>
        <w:adjustRightInd w:val="0"/>
        <w:ind w:left="720" w:firstLine="72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55A4263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1.1s apply physiological and biomechanical principles to movement and sports activities</w:t>
      </w:r>
    </w:p>
    <w:p w14:paraId="621FEB09" w14:textId="77777777" w:rsidR="003667C5" w:rsidRPr="003667C5" w:rsidRDefault="003667C5" w:rsidP="003667C5">
      <w:pPr>
        <w:autoSpaceDE w:val="0"/>
        <w:autoSpaceDN w:val="0"/>
        <w:adjustRightInd w:val="0"/>
        <w:ind w:left="720" w:firstLine="720"/>
        <w:rPr>
          <w:rFonts w:ascii="Times New Roman" w:eastAsia="Calibri" w:hAnsi="Times New Roman"/>
          <w:b w:val="0"/>
          <w:color w:val="000000"/>
          <w:sz w:val="24"/>
        </w:rPr>
      </w:pPr>
      <w:r w:rsidRPr="003667C5">
        <w:rPr>
          <w:rFonts w:ascii="Times New Roman" w:eastAsia="Calibri" w:hAnsi="Times New Roman"/>
          <w:b w:val="0"/>
          <w:color w:val="000000"/>
          <w:sz w:val="24"/>
        </w:rPr>
        <w:t>1.2s use movement concepts and principles to develop students’ motor skills</w:t>
      </w:r>
    </w:p>
    <w:p w14:paraId="7ECF6602" w14:textId="77777777" w:rsidR="003667C5" w:rsidRPr="003667C5" w:rsidRDefault="003667C5" w:rsidP="003667C5">
      <w:pPr>
        <w:autoSpaceDE w:val="0"/>
        <w:autoSpaceDN w:val="0"/>
        <w:adjustRightInd w:val="0"/>
        <w:ind w:left="720" w:firstLine="720"/>
        <w:rPr>
          <w:rFonts w:ascii="Times New Roman" w:eastAsia="Calibri" w:hAnsi="Times New Roman"/>
          <w:b w:val="0"/>
          <w:color w:val="000000"/>
          <w:sz w:val="24"/>
        </w:rPr>
      </w:pPr>
      <w:r w:rsidRPr="003667C5">
        <w:rPr>
          <w:rFonts w:ascii="Times New Roman" w:eastAsia="Calibri" w:hAnsi="Times New Roman"/>
          <w:b w:val="0"/>
          <w:color w:val="000000"/>
          <w:sz w:val="24"/>
        </w:rPr>
        <w:t>1.3s demonstrate basic motor skills and movement patterns with competence</w:t>
      </w:r>
    </w:p>
    <w:p w14:paraId="30E8346B" w14:textId="37449E49"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1.4s provide developmentally appropriate learning experiences that enhance students’ locomotor,  </w:t>
      </w:r>
      <w:r w:rsidR="00B92A7C">
        <w:rPr>
          <w:rFonts w:ascii="Times New Roman" w:eastAsia="Calibri" w:hAnsi="Times New Roman"/>
          <w:b w:val="0"/>
          <w:color w:val="000000"/>
          <w:sz w:val="24"/>
        </w:rPr>
        <w:pgNum/>
      </w:r>
      <w:r w:rsidR="00B92A7C">
        <w:rPr>
          <w:rFonts w:ascii="Times New Roman" w:eastAsia="Calibri" w:hAnsi="Times New Roman"/>
          <w:b w:val="0"/>
          <w:color w:val="000000"/>
          <w:sz w:val="24"/>
        </w:rPr>
        <w:t>onlocomotory</w:t>
      </w:r>
      <w:r w:rsidRPr="003667C5">
        <w:rPr>
          <w:rFonts w:ascii="Times New Roman" w:eastAsia="Calibri" w:hAnsi="Times New Roman"/>
          <w:b w:val="0"/>
          <w:color w:val="000000"/>
          <w:sz w:val="24"/>
        </w:rPr>
        <w:t>, body control, manipulative, and rhythmic skills</w:t>
      </w:r>
    </w:p>
    <w:p w14:paraId="5B0A3247" w14:textId="77777777" w:rsidR="003667C5" w:rsidRPr="003667C5" w:rsidRDefault="003667C5" w:rsidP="003667C5">
      <w:pPr>
        <w:autoSpaceDE w:val="0"/>
        <w:autoSpaceDN w:val="0"/>
        <w:adjustRightInd w:val="0"/>
        <w:ind w:left="720" w:firstLine="720"/>
        <w:rPr>
          <w:rFonts w:ascii="Times New Roman" w:eastAsia="Calibri" w:hAnsi="Times New Roman"/>
          <w:b w:val="0"/>
          <w:color w:val="000000"/>
          <w:sz w:val="24"/>
        </w:rPr>
      </w:pPr>
      <w:r w:rsidRPr="003667C5">
        <w:rPr>
          <w:rFonts w:ascii="Times New Roman" w:eastAsia="Calibri" w:hAnsi="Times New Roman"/>
          <w:b w:val="0"/>
          <w:color w:val="000000"/>
          <w:sz w:val="24"/>
        </w:rPr>
        <w:t>1.5s modify and adapt movement activities based on individual student needs</w:t>
      </w:r>
    </w:p>
    <w:p w14:paraId="3ED0876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1.6s evaluate movement patterns to help students improve </w:t>
      </w:r>
      <w:proofErr w:type="gramStart"/>
      <w:r w:rsidRPr="003667C5">
        <w:rPr>
          <w:rFonts w:ascii="Times New Roman" w:eastAsia="Calibri" w:hAnsi="Times New Roman"/>
          <w:b w:val="0"/>
          <w:color w:val="000000"/>
          <w:sz w:val="24"/>
        </w:rPr>
        <w:t>performance</w:t>
      </w:r>
      <w:proofErr w:type="gramEnd"/>
      <w:r w:rsidRPr="003667C5">
        <w:rPr>
          <w:rFonts w:ascii="Times New Roman" w:eastAsia="Calibri" w:hAnsi="Times New Roman"/>
          <w:b w:val="0"/>
          <w:color w:val="000000"/>
          <w:sz w:val="24"/>
        </w:rPr>
        <w:t xml:space="preserve"> of motor skills and to integrate and refine motor and rhythmic skills (e.g., jumping, moving to a beat, selected folk dances)</w:t>
      </w:r>
    </w:p>
    <w:p w14:paraId="26CEABAF" w14:textId="77777777" w:rsidR="003667C5" w:rsidRPr="003667C5" w:rsidRDefault="003667C5" w:rsidP="003667C5">
      <w:pPr>
        <w:autoSpaceDE w:val="0"/>
        <w:autoSpaceDN w:val="0"/>
        <w:adjustRightInd w:val="0"/>
        <w:ind w:left="720" w:firstLine="720"/>
        <w:rPr>
          <w:rFonts w:ascii="Times New Roman" w:eastAsia="Calibri" w:hAnsi="Times New Roman"/>
          <w:b w:val="0"/>
          <w:color w:val="000000"/>
          <w:sz w:val="24"/>
        </w:rPr>
      </w:pPr>
      <w:r w:rsidRPr="003667C5">
        <w:rPr>
          <w:rFonts w:ascii="Times New Roman" w:eastAsia="Calibri" w:hAnsi="Times New Roman"/>
          <w:b w:val="0"/>
          <w:color w:val="000000"/>
          <w:sz w:val="24"/>
        </w:rPr>
        <w:t>1.7s demonstrate movement in time to complex rhythmetic patterns</w:t>
      </w:r>
    </w:p>
    <w:p w14:paraId="631D46C9"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lastRenderedPageBreak/>
        <w:t>1.8s apply all skills specified for teachers in grades EC–6 using content and contexts appropriate</w:t>
      </w:r>
    </w:p>
    <w:p w14:paraId="0765A80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1.9s modify activities, games, and sports to improve performance, combine skills, or practice specific sports skills in game-like situations</w:t>
      </w:r>
    </w:p>
    <w:p w14:paraId="61EAF385"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0D8D2843"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7B4E37E0"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II. </w:t>
      </w:r>
      <w:r w:rsidRPr="003667C5">
        <w:rPr>
          <w:rFonts w:ascii="Times New Roman" w:eastAsia="Calibri" w:hAnsi="Times New Roman"/>
          <w:b w:val="0"/>
          <w:color w:val="000000"/>
          <w:sz w:val="24"/>
        </w:rPr>
        <w:t xml:space="preserve">The physical education teacher understands principles and benefits of a healthy, physically active lifestyle and motivates students to participate in activities that promote this lifestyle. </w:t>
      </w:r>
    </w:p>
    <w:p w14:paraId="02C28CA8" w14:textId="77777777" w:rsidR="003667C5" w:rsidRPr="003667C5" w:rsidRDefault="003667C5" w:rsidP="003667C5">
      <w:pPr>
        <w:autoSpaceDE w:val="0"/>
        <w:autoSpaceDN w:val="0"/>
        <w:adjustRightInd w:val="0"/>
        <w:ind w:firstLine="720"/>
        <w:rPr>
          <w:rFonts w:ascii="Times New Roman" w:eastAsia="Calibri" w:hAnsi="Times New Roman"/>
          <w:b w:val="0"/>
          <w:color w:val="000000"/>
          <w:sz w:val="24"/>
        </w:rPr>
      </w:pPr>
    </w:p>
    <w:p w14:paraId="7C9ABB4E"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331601C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2.1k structures and functions of major body systems and how these systems work and adapt to physical activity</w:t>
      </w:r>
    </w:p>
    <w:p w14:paraId="606A7340"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2.2k how various factors (e.g., rest; nutrition; tobacco, alcohol, and other drugs) affect physical performance and health</w:t>
      </w:r>
    </w:p>
    <w:p w14:paraId="5FDD0BF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2.3k principles and benefits of warm-up and cool-down exercise procedures</w:t>
      </w:r>
    </w:p>
    <w:p w14:paraId="3415E4E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2.4k key principles and concepts (e.g., cardiovascular endurance, muscular strength, flexibility, weight control, conditioning, safety, stress management, nutrition) and their significance in relation to physical activity, health, and fitness</w:t>
      </w:r>
    </w:p>
    <w:p w14:paraId="5FC7CF1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2.5k the benefits of an active lifestyle</w:t>
      </w:r>
    </w:p>
    <w:p w14:paraId="158C2893"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2.6k common skeletal problems and their effect on the body (spinal curvatures)</w:t>
      </w:r>
    </w:p>
    <w:p w14:paraId="5ADEC4B4"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2.7k appropriate methods, including technological methods, for evaluating, monitoring, and improving fitness levels</w:t>
      </w:r>
    </w:p>
    <w:p w14:paraId="0DCCFE8E" w14:textId="77777777" w:rsidR="002F74F4" w:rsidRDefault="002F74F4" w:rsidP="003667C5">
      <w:pPr>
        <w:autoSpaceDE w:val="0"/>
        <w:autoSpaceDN w:val="0"/>
        <w:adjustRightInd w:val="0"/>
        <w:ind w:left="1440"/>
        <w:rPr>
          <w:rFonts w:ascii="Times New Roman" w:eastAsia="Calibri" w:hAnsi="Times New Roman"/>
          <w:b w:val="0"/>
          <w:color w:val="000000"/>
          <w:sz w:val="24"/>
        </w:rPr>
      </w:pPr>
    </w:p>
    <w:p w14:paraId="6DD72FF7" w14:textId="1645C616"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12DF7E52"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2.1s implement activities that promote student awareness of fitness concepts</w:t>
      </w:r>
    </w:p>
    <w:p w14:paraId="7B86A164"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2.2s apply knowledge of anatomy, kinesiology, and physiological principles to design and modify activities that promote fitness</w:t>
      </w:r>
    </w:p>
    <w:p w14:paraId="1A3FBF6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2.3s use procedures for proper warm-up and cool-down exercises</w:t>
      </w:r>
    </w:p>
    <w:p w14:paraId="7F6CC084"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2.4s promote student understanding of how </w:t>
      </w:r>
      <w:proofErr w:type="gramStart"/>
      <w:r w:rsidRPr="003667C5">
        <w:rPr>
          <w:rFonts w:ascii="Times New Roman" w:eastAsia="Calibri" w:hAnsi="Times New Roman"/>
          <w:b w:val="0"/>
          <w:color w:val="000000"/>
          <w:sz w:val="24"/>
        </w:rPr>
        <w:t>behavior</w:t>
      </w:r>
      <w:proofErr w:type="gramEnd"/>
      <w:r w:rsidRPr="003667C5">
        <w:rPr>
          <w:rFonts w:ascii="Times New Roman" w:eastAsia="Calibri" w:hAnsi="Times New Roman"/>
          <w:b w:val="0"/>
          <w:color w:val="000000"/>
          <w:sz w:val="24"/>
        </w:rPr>
        <w:t xml:space="preserve"> choices affect personal health</w:t>
      </w:r>
    </w:p>
    <w:p w14:paraId="6A24746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2.5s model and explain strategies for maintaining good health behaviors</w:t>
      </w:r>
    </w:p>
    <w:p w14:paraId="6D68F45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2.6s inform students and parents/caregivers about opportunities for physical activity in the school and community and the benefits of an active lifestyle</w:t>
      </w:r>
    </w:p>
    <w:p w14:paraId="511E10B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2.7s provide students with a variety of physical activities</w:t>
      </w:r>
    </w:p>
    <w:p w14:paraId="7644682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2.8s apply information about body image to health decisions about lifelong fitness and nutrition</w:t>
      </w:r>
    </w:p>
    <w:p w14:paraId="395DCABC" w14:textId="77777777" w:rsidR="003667C5" w:rsidRPr="003667C5" w:rsidRDefault="003667C5" w:rsidP="003667C5">
      <w:pPr>
        <w:autoSpaceDE w:val="0"/>
        <w:autoSpaceDN w:val="0"/>
        <w:adjustRightInd w:val="0"/>
        <w:ind w:left="1440"/>
        <w:rPr>
          <w:rFonts w:ascii="Times New Roman" w:eastAsia="Calibri" w:hAnsi="Times New Roman"/>
          <w:bCs/>
          <w:i/>
          <w:iCs/>
          <w:color w:val="000000"/>
          <w:sz w:val="24"/>
        </w:rPr>
      </w:pPr>
    </w:p>
    <w:p w14:paraId="5E376B48" w14:textId="77777777" w:rsidR="003667C5" w:rsidRPr="003667C5" w:rsidRDefault="003667C5" w:rsidP="003667C5">
      <w:pPr>
        <w:autoSpaceDE w:val="0"/>
        <w:autoSpaceDN w:val="0"/>
        <w:adjustRightInd w:val="0"/>
        <w:ind w:left="1440"/>
        <w:rPr>
          <w:rFonts w:ascii="Times New Roman" w:eastAsia="Calibri" w:hAnsi="Times New Roman"/>
          <w:bCs/>
          <w:i/>
          <w:iCs/>
          <w:color w:val="000000"/>
          <w:sz w:val="24"/>
        </w:rPr>
      </w:pPr>
    </w:p>
    <w:p w14:paraId="0F1B92F5"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III. </w:t>
      </w:r>
      <w:r w:rsidRPr="003667C5">
        <w:rPr>
          <w:rFonts w:ascii="Times New Roman" w:eastAsia="Calibri" w:hAnsi="Times New Roman"/>
          <w:b w:val="0"/>
          <w:color w:val="000000"/>
          <w:sz w:val="24"/>
        </w:rPr>
        <w:t xml:space="preserve">The physical education teacher uses knowledge of individual and group motivation and behavior to create and manage a safe, productive learning environment and promotes students’ self-management, self-motivation, and social skills through participation in physical activities. </w:t>
      </w:r>
    </w:p>
    <w:p w14:paraId="2FE186C3"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79FBC4C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52B20B8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3.1k the importance of rules, discipline, procedures, problem solving, and etiquette in physical activities and games</w:t>
      </w:r>
    </w:p>
    <w:p w14:paraId="18F74DF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3.2k appropriate skills and strategies for managing student behavior</w:t>
      </w:r>
    </w:p>
    <w:p w14:paraId="5C72591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lastRenderedPageBreak/>
        <w:t>3.3k responsible personal and social behaviors (e.g., self-control, cooperation, support of teammates) and ways to structure physical activities to develop such behaviors</w:t>
      </w:r>
    </w:p>
    <w:p w14:paraId="5579E0E3"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3.4k personal and social benefits of participating in physical activities, games, dance, outdoor pursuits, and sports</w:t>
      </w:r>
    </w:p>
    <w:p w14:paraId="2A7F815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3.5k theories of motivation and educational practices that prompt students to participate in physical activity</w:t>
      </w:r>
    </w:p>
    <w:p w14:paraId="09D00FC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3.6k principles, benefits, and limitations of various class management strategies in physical activity settings</w:t>
      </w:r>
    </w:p>
    <w:p w14:paraId="285EF01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3.7k factors that promote intrinsic motivation and strategies for helping students become self-motivated</w:t>
      </w:r>
    </w:p>
    <w:p w14:paraId="55A3A404"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3.8k how to organize and manage heterogeneous physical education classes to promote positive interactions with or without partners and active engagement in learning for all students</w:t>
      </w:r>
    </w:p>
    <w:p w14:paraId="01D8006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569425D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7C7C3C69"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3.1s use instructional techniques that promote student understanding and application of rules, procedures, etiquette, and fair play in games and activities</w:t>
      </w:r>
    </w:p>
    <w:p w14:paraId="7160BAA0"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3.2s model and teach appropriate skills and strategies for maintaining responsible behavior and resolving conflicts</w:t>
      </w:r>
    </w:p>
    <w:p w14:paraId="2935E0D9"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3.3s teach students to use positive social behaviors (e.g., turn taking, treating opponents with respect and courtesy) in games and activities</w:t>
      </w:r>
    </w:p>
    <w:p w14:paraId="751AE27E"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3.4s motivate students to support and participate in physical activities in school and community settings</w:t>
      </w:r>
    </w:p>
    <w:p w14:paraId="1B224BF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3.5s organize, allocate, and manage resources in the learning environment (e.g., time, space, equipment, activities, teacher attention) to provide active and equitable learning experiences and to minimize management time</w:t>
      </w:r>
    </w:p>
    <w:p w14:paraId="10CE598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3.6s use effective techniques and monitoring strategies to promote on-task behavior</w:t>
      </w:r>
    </w:p>
    <w:p w14:paraId="528D161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3.7s use effective strategies for handling logistics related both to activity organization and scheduling and to the availability and use of facilities, supplies, equipment, staff, and other resources</w:t>
      </w:r>
    </w:p>
    <w:p w14:paraId="70551D1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3.8s modify games and activities to meet student needs</w:t>
      </w:r>
    </w:p>
    <w:p w14:paraId="6A10E40E"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3.9s promote student understanding and acceptance of the roles and decisions of game officials</w:t>
      </w:r>
    </w:p>
    <w:p w14:paraId="2509E3E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0779B1B9"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62A3C9A4"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IV. </w:t>
      </w:r>
      <w:r w:rsidRPr="003667C5">
        <w:rPr>
          <w:rFonts w:ascii="Times New Roman" w:eastAsia="Calibri" w:hAnsi="Times New Roman"/>
          <w:b w:val="0"/>
          <w:color w:val="000000"/>
          <w:sz w:val="24"/>
        </w:rPr>
        <w:t xml:space="preserve">The physical education teacher uses knowledge of how students learn and develop to provide opportunities that support students’ physical, cognitive, social, and emotional development. </w:t>
      </w:r>
    </w:p>
    <w:p w14:paraId="407B84B3"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5D9EA4F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00E7812B"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4.1k characteristics and processes of physical, cognitive, social, and emotional development in children and their influence on learning</w:t>
      </w:r>
    </w:p>
    <w:p w14:paraId="28DD3B3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4.2k the psychology of learning, including how students learn, construct knowledge, and acquire and retain skills</w:t>
      </w:r>
    </w:p>
    <w:p w14:paraId="218832A3"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4.3k typical developmental progressions in all domains (i.e., physical, cognitive, social, emotional) and the significance of individual differences in growth and development</w:t>
      </w:r>
    </w:p>
    <w:p w14:paraId="2A488DF2"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lastRenderedPageBreak/>
        <w:t>4.4k strategies that students with diverse strengths and needs can use to develop content-area vocabulary and to determine word meaning in content-related texts</w:t>
      </w:r>
    </w:p>
    <w:p w14:paraId="3C5C276B"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4.5k strategies that students with diverse strengths and needs can use to facilitate comprehension before, during, and after reading content-related texts</w:t>
      </w:r>
    </w:p>
    <w:p w14:paraId="49ED4616" w14:textId="77777777" w:rsidR="00F41DC9" w:rsidRDefault="00F41DC9" w:rsidP="003667C5">
      <w:pPr>
        <w:autoSpaceDE w:val="0"/>
        <w:autoSpaceDN w:val="0"/>
        <w:adjustRightInd w:val="0"/>
        <w:ind w:left="1440"/>
        <w:rPr>
          <w:rFonts w:ascii="Times New Roman" w:eastAsia="Calibri" w:hAnsi="Times New Roman"/>
          <w:b w:val="0"/>
          <w:color w:val="000000"/>
          <w:sz w:val="24"/>
        </w:rPr>
      </w:pPr>
    </w:p>
    <w:p w14:paraId="41585352" w14:textId="2A6A4532"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1D330A0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4.1s analyze how developmental factors affect learning and consider these factors when making instructional decisions</w:t>
      </w:r>
    </w:p>
    <w:p w14:paraId="0056665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4.2s assess developmental needs in all domains (i.e., physical, cognitive, social, emotional) </w:t>
      </w:r>
      <w:proofErr w:type="gramStart"/>
      <w:r w:rsidRPr="003667C5">
        <w:rPr>
          <w:rFonts w:ascii="Times New Roman" w:eastAsia="Calibri" w:hAnsi="Times New Roman"/>
          <w:b w:val="0"/>
          <w:color w:val="000000"/>
          <w:sz w:val="24"/>
        </w:rPr>
        <w:t>in order to</w:t>
      </w:r>
      <w:proofErr w:type="gramEnd"/>
      <w:r w:rsidRPr="003667C5">
        <w:rPr>
          <w:rFonts w:ascii="Times New Roman" w:eastAsia="Calibri" w:hAnsi="Times New Roman"/>
          <w:b w:val="0"/>
          <w:color w:val="000000"/>
          <w:sz w:val="24"/>
        </w:rPr>
        <w:t xml:space="preserve"> design and adapt instruction</w:t>
      </w:r>
    </w:p>
    <w:p w14:paraId="7E146D1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4.3s recognize individual differences in growth and development and apply modified instruction</w:t>
      </w:r>
    </w:p>
    <w:p w14:paraId="254745B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4.4s use contemporary physical education models and best practice guidelines to plan and implement learning opportunities that are appropriate to students’ developmental needs and characteristics</w:t>
      </w:r>
    </w:p>
    <w:p w14:paraId="6F2D9B1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4.5s teach students to reflect on prior knowledge, experiences, and skills and prompt them to assume responsibility for their own learning</w:t>
      </w:r>
    </w:p>
    <w:p w14:paraId="792080E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4.6s use a variety of instructional strategies to ensure all students’ reading comprehension of content-related texts, including helping students link the content of texts to their lives and connect related ideas across different texts</w:t>
      </w:r>
    </w:p>
    <w:p w14:paraId="27436CA9"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4.7s teach students how to locate, retrieve, and retain content-related information from a range of texts and technologies and how to locate the meanings and pronunciations of unfamiliar content-related words using appropriate sources, such as dictionaries, thesauruses, and glossaries</w:t>
      </w:r>
    </w:p>
    <w:p w14:paraId="60AC5E24"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4FA4879C"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75F34129"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V. </w:t>
      </w:r>
      <w:r w:rsidRPr="003667C5">
        <w:rPr>
          <w:rFonts w:ascii="Times New Roman" w:eastAsia="Calibri" w:hAnsi="Times New Roman"/>
          <w:b w:val="0"/>
          <w:color w:val="000000"/>
          <w:sz w:val="24"/>
        </w:rPr>
        <w:t xml:space="preserve">The physical education teacher provides equitable and appropriate instruction for all students in a diverse society. </w:t>
      </w:r>
    </w:p>
    <w:p w14:paraId="1017CBC4"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7BF0DA1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0656F86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5.1k differences in approaches to learning and physical performance, as well as instruction that use students’ strengths as the basis for growth</w:t>
      </w:r>
    </w:p>
    <w:p w14:paraId="53F78CD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5.2k areas of diverse needs (e.g., physical and emotional challenges, learning disabilities, sensory difficulties, language differences) and their implications for teaching and learning</w:t>
      </w:r>
    </w:p>
    <w:p w14:paraId="6E70A24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5.3k that all students can develop motor skills successfully and enjoy physical activity</w:t>
      </w:r>
    </w:p>
    <w:p w14:paraId="720E3FE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27B57CA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5E81E523"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sz w:val="24"/>
        </w:rPr>
        <w:t>5.1s select and implement developmentally appropriate instruction that is responsive to students’ individual needs</w:t>
      </w:r>
    </w:p>
    <w:p w14:paraId="190CF353"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5.2s use appropriate strategies, services, and resources to address diverse learning needs</w:t>
      </w:r>
    </w:p>
    <w:p w14:paraId="37E79EB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5.3s create and modify games and activities to ensure that all students have an equal opportunity to participate, learn, be successful, and enjoy physical activity</w:t>
      </w:r>
    </w:p>
    <w:p w14:paraId="4BBFCC22"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18071A68"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638CCA64"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VI. </w:t>
      </w:r>
      <w:r w:rsidRPr="003667C5">
        <w:rPr>
          <w:rFonts w:ascii="Times New Roman" w:eastAsia="Calibri" w:hAnsi="Times New Roman"/>
          <w:b w:val="0"/>
          <w:color w:val="000000"/>
          <w:sz w:val="24"/>
        </w:rPr>
        <w:t xml:space="preserve">The physical education teacher uses effective, developmentally appropriate instructional strategies and communication techniques to prepare physically educated individuals. </w:t>
      </w:r>
    </w:p>
    <w:p w14:paraId="2B3D4A87"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6960DB9B"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79BAAE1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6.1k short- and long-term instructional goals, including goals based upon the Texas Essential Knowledge and Skills (TEKS), for diverse students at different grade levels</w:t>
      </w:r>
    </w:p>
    <w:p w14:paraId="3C6090E4"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6.2k various instructional resources, program models, instructional strategies, and technologies relevant to physical education</w:t>
      </w:r>
    </w:p>
    <w:p w14:paraId="18CB8C19"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6.3k principles and techniques for modifying rules, games, equipment, and settings to address specific needs and objectives</w:t>
      </w:r>
    </w:p>
    <w:p w14:paraId="12CFFA2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6.4k strategies for integrating physical education concepts across the curriculum</w:t>
      </w:r>
    </w:p>
    <w:p w14:paraId="06EE854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6.5k principles and techniques for providing appropriate verbal and nonverbal teaching cues in physical education</w:t>
      </w:r>
    </w:p>
    <w:p w14:paraId="4F8E8DA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6.6k how to provide positive, appropriate feedback to students in physical education settings</w:t>
      </w:r>
    </w:p>
    <w:p w14:paraId="13221BD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6.7k communication strategies to use with students to address needs, achieve goals, and advocate for physical education and lifelong activity</w:t>
      </w:r>
    </w:p>
    <w:p w14:paraId="71E3A3D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6.8k the role of computers and other technologies in communicating, networking, and fostering inquiry about topics related to physical education</w:t>
      </w:r>
    </w:p>
    <w:p w14:paraId="4512154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61C6FD10"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266DE50E"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6.1s design and implement appropriate instruction that is based upon the Texas Essential Knowledge and Skills (TEKS)</w:t>
      </w:r>
    </w:p>
    <w:p w14:paraId="4CFE99A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6.2s design and implement appropriate instruction that is safe, achieves goals, and ensures student progress, motivation, and safety</w:t>
      </w:r>
    </w:p>
    <w:p w14:paraId="1F0260D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6.3s utilize appropriate teaching resources and curriculum materials for various purposes and objectives</w:t>
      </w:r>
    </w:p>
    <w:p w14:paraId="0FDD92E2"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6.4s utilize appropriate instructional strategies based on students’ developmental levels, learning needs, and program goals</w:t>
      </w:r>
    </w:p>
    <w:p w14:paraId="5DB6DE8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6.5s use demonstrations and explanations to link physical education concepts to students’ experiences</w:t>
      </w:r>
    </w:p>
    <w:p w14:paraId="1C1A6E6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6.6s use and adapt activities, equipment, and movement space according to the ages, learning styles, strengths, and experience levels of students</w:t>
      </w:r>
    </w:p>
    <w:p w14:paraId="775ED282"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6.7s incorporate interdisciplinary learning experiences that allow students to integrate knowledge and skills from multiple areas</w:t>
      </w:r>
    </w:p>
    <w:p w14:paraId="31BFB21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6.8s use appropriate verbal and nonverbal cues to promote student learning in physical activity contexts</w:t>
      </w:r>
    </w:p>
    <w:p w14:paraId="3CB96A6B"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6.9s apply principles of communication to help students improve movement and sports skills</w:t>
      </w:r>
    </w:p>
    <w:p w14:paraId="6378DDC3"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6.10s communicate to students the importance of physical activity, health, and fitness</w:t>
      </w:r>
    </w:p>
    <w:p w14:paraId="7573D6F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6.11s publicize opportunities for physical activity in the school and community</w:t>
      </w:r>
    </w:p>
    <w:p w14:paraId="52008580"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6.12s evaluate and use various types of technologies (e.g., Internet, computer databases, videos) to communicate, network, and conduct research related to physical education</w:t>
      </w:r>
    </w:p>
    <w:p w14:paraId="790E689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38D095E5"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35134F07" w14:textId="77777777" w:rsidR="003667C5" w:rsidRPr="003667C5" w:rsidRDefault="003667C5" w:rsidP="003667C5">
      <w:pPr>
        <w:autoSpaceDE w:val="0"/>
        <w:autoSpaceDN w:val="0"/>
        <w:adjustRightInd w:val="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VII. </w:t>
      </w:r>
      <w:r w:rsidRPr="003667C5">
        <w:rPr>
          <w:rFonts w:ascii="Times New Roman" w:eastAsia="Calibri" w:hAnsi="Times New Roman"/>
          <w:b w:val="0"/>
          <w:color w:val="000000"/>
          <w:sz w:val="24"/>
        </w:rPr>
        <w:t xml:space="preserve">The physical education teacher understands and uses formal and informal assessment to promote students’ physical, cognitive, social, and emotional development in physical education contexts. </w:t>
      </w:r>
    </w:p>
    <w:p w14:paraId="40CB9B68"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5E15B2C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lastRenderedPageBreak/>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06CE3FFE"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7.1k formal and informal assessment methods and their characteristics, advantages, limitations, and applications in physical education contexts</w:t>
      </w:r>
    </w:p>
    <w:p w14:paraId="23E206B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7.2k characteristics and appropriate uses of criterion-referenced and norm-referenced assessments</w:t>
      </w:r>
    </w:p>
    <w:p w14:paraId="6BD8BB9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7.3k procedures for constructing, adapting, and implementing assessments for various purposes and situations in physical education</w:t>
      </w:r>
    </w:p>
    <w:p w14:paraId="68F01D8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7.4k how technology can be used to analyze student progress, fitness, and performance</w:t>
      </w:r>
    </w:p>
    <w:p w14:paraId="22CB33C6" w14:textId="77777777" w:rsidR="00F41DC9"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 </w:t>
      </w:r>
    </w:p>
    <w:p w14:paraId="414DC49B" w14:textId="46681A71"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3EEB5FD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7.1s utilize appropriate formal and informal assessment methods</w:t>
      </w:r>
    </w:p>
    <w:p w14:paraId="341E869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7.2s use assessment data to make instructional decisions, monitor student progress, and motivate and promote student learning in physical education</w:t>
      </w:r>
    </w:p>
    <w:p w14:paraId="2C2E2DC4"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7.3s interpret student performance and fitness data to analyze progress, provide feedback about strengths and areas needing improvement, and recommend prescriptive exercise</w:t>
      </w:r>
    </w:p>
    <w:p w14:paraId="15E89D9B"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7.4s interpret assessment results and communicate results to students and parents/caregivers with sensitivity</w:t>
      </w:r>
    </w:p>
    <w:p w14:paraId="600C190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7.5s use available technology to analyze student progress, fitness, and performance</w:t>
      </w:r>
    </w:p>
    <w:p w14:paraId="4B28B74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740BC5D4"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02B14836"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VIII. </w:t>
      </w:r>
      <w:r w:rsidRPr="003667C5">
        <w:rPr>
          <w:rFonts w:ascii="Times New Roman" w:eastAsia="Calibri" w:hAnsi="Times New Roman"/>
          <w:b w:val="0"/>
          <w:color w:val="000000"/>
          <w:sz w:val="24"/>
        </w:rPr>
        <w:t xml:space="preserve">The physical education teacher is a reflective practitioner who evaluates the effects of his/her actions on others (e.g., students, parents/caregivers, other professionals in the learning environment) and seeks opportunities to grow professionally. </w:t>
      </w:r>
    </w:p>
    <w:p w14:paraId="662BEC33"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3E113D4B"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7BC160B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8.1k the purposes of self-reflection (e.g., developing and refining practices, self-assessment, problem solving) and techniques for effective self-reflection</w:t>
      </w:r>
    </w:p>
    <w:p w14:paraId="7CA5C53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8.2k resources for professional development in physical education (e.g., journals, professional associations, conferences, Internet)</w:t>
      </w:r>
    </w:p>
    <w:p w14:paraId="651C71A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8.3k the basic characteristics of a physical education program, as well as important state and national initiatives (e.g., Surgeon General’s report on physical activity and health) and their influence on physical education content and practices</w:t>
      </w:r>
    </w:p>
    <w:p w14:paraId="50928D70"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8.4k philosophies, trends, and issues in physical education and their effect on the goals, scope, and components of physical education programs</w:t>
      </w:r>
    </w:p>
    <w:p w14:paraId="2148EF29" w14:textId="77777777" w:rsidR="003667C5" w:rsidRPr="003667C5" w:rsidRDefault="003667C5" w:rsidP="003667C5">
      <w:pPr>
        <w:autoSpaceDE w:val="0"/>
        <w:autoSpaceDN w:val="0"/>
        <w:adjustRightInd w:val="0"/>
        <w:ind w:left="1440"/>
        <w:rPr>
          <w:rFonts w:ascii="Times New Roman" w:eastAsia="Calibri" w:hAnsi="Times New Roman"/>
          <w:b w:val="0"/>
          <w:sz w:val="24"/>
        </w:rPr>
      </w:pPr>
    </w:p>
    <w:p w14:paraId="060BB9D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0C7A125D"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8.1s evaluate the effectiveness of program design for developing physically educated students</w:t>
      </w:r>
    </w:p>
    <w:p w14:paraId="4470CE79"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8.2s adapt or modify physical education practices or programs based on reflection, assessment data, observation of students, and program evaluation results</w:t>
      </w:r>
    </w:p>
    <w:p w14:paraId="4533D25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8.3s utilize professional literature, colleagues, and other resources to develop as a learner and a teacher</w:t>
      </w:r>
    </w:p>
    <w:p w14:paraId="7018EB5B"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0709F228"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239B91D2"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lastRenderedPageBreak/>
        <w:t xml:space="preserve">Standard IX. </w:t>
      </w:r>
      <w:r w:rsidRPr="003667C5">
        <w:rPr>
          <w:rFonts w:ascii="Times New Roman" w:eastAsia="Calibri" w:hAnsi="Times New Roman"/>
          <w:b w:val="0"/>
          <w:color w:val="000000"/>
          <w:sz w:val="24"/>
        </w:rPr>
        <w:t xml:space="preserve">The physical education teacher collaborates with colleagues, parents/caregivers, and community agencies to support students’ growth and well-being. </w:t>
      </w:r>
    </w:p>
    <w:p w14:paraId="2235DBFD"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0745435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79F1102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9.1k the goals, purposes, and standards of the physical education program</w:t>
      </w:r>
    </w:p>
    <w:p w14:paraId="56CACF9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9.2k school and community resources that can aid in the development of the physical education program</w:t>
      </w:r>
    </w:p>
    <w:p w14:paraId="046E50F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9.3k methods and procedures for establishing and maintaining positive relations with families and community members (e.g., showing sensitivity to cultural differences, motivating the community to support physical activity and education)</w:t>
      </w:r>
    </w:p>
    <w:p w14:paraId="75B6938E"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9.4k the influence of non-school factors (e.g., family circumstances, community settings, health and economic conditions) on learning and engagement in physical activity</w:t>
      </w:r>
    </w:p>
    <w:p w14:paraId="7847B84D" w14:textId="77777777" w:rsidR="003667C5" w:rsidRPr="003667C5" w:rsidRDefault="003667C5" w:rsidP="003667C5">
      <w:pPr>
        <w:autoSpaceDE w:val="0"/>
        <w:autoSpaceDN w:val="0"/>
        <w:adjustRightInd w:val="0"/>
        <w:ind w:left="1440"/>
        <w:rPr>
          <w:rFonts w:ascii="Times New Roman" w:eastAsia="Calibri" w:hAnsi="Times New Roman"/>
          <w:b w:val="0"/>
          <w:sz w:val="24"/>
        </w:rPr>
      </w:pPr>
      <w:r w:rsidRPr="003667C5">
        <w:rPr>
          <w:rFonts w:ascii="Times New Roman" w:eastAsia="Calibri" w:hAnsi="Times New Roman"/>
          <w:b w:val="0"/>
          <w:color w:val="000000"/>
          <w:sz w:val="24"/>
        </w:rPr>
        <w:t xml:space="preserve"> </w:t>
      </w:r>
    </w:p>
    <w:p w14:paraId="72765CC7"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380AF30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9.1s advocate for physical education and physical activity opportunities in the school and community</w:t>
      </w:r>
    </w:p>
    <w:p w14:paraId="5CF0B7F6"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9.2s communicate the goals and objectives of the physical education program to parents/caregivers, colleagues, and community members</w:t>
      </w:r>
    </w:p>
    <w:p w14:paraId="17B93DC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9.3s consult and collaborate with teachers and colleagues (</w:t>
      </w:r>
      <w:proofErr w:type="gramStart"/>
      <w:r w:rsidRPr="003667C5">
        <w:rPr>
          <w:rFonts w:ascii="Times New Roman" w:eastAsia="Calibri" w:hAnsi="Times New Roman"/>
          <w:b w:val="0"/>
          <w:color w:val="000000"/>
          <w:sz w:val="24"/>
        </w:rPr>
        <w:t>including,</w:t>
      </w:r>
      <w:proofErr w:type="gramEnd"/>
      <w:r w:rsidRPr="003667C5">
        <w:rPr>
          <w:rFonts w:ascii="Times New Roman" w:eastAsia="Calibri" w:hAnsi="Times New Roman"/>
          <w:b w:val="0"/>
          <w:color w:val="000000"/>
          <w:sz w:val="24"/>
        </w:rPr>
        <w:t xml:space="preserve"> special education professionals, administrators, aides, counselors and other professionals in community agencies) to meet student needs in the physical education program</w:t>
      </w:r>
    </w:p>
    <w:p w14:paraId="4DFD465C"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9.4s use community resources to enhance physical activity opportunities</w:t>
      </w:r>
    </w:p>
    <w:p w14:paraId="59E1F020"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9.5s apply principles and procedures for consulting and collaborating with teachers, special education professionals, administrators, aides, and other colleagues to support students’ learning and well-being</w:t>
      </w:r>
    </w:p>
    <w:p w14:paraId="7F02AEC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9.6s establish productive partnerships with parents/caregivers to support students’ growth and well-being</w:t>
      </w:r>
    </w:p>
    <w:p w14:paraId="3617C42E"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9.7s respond sensitively to signs of student distress and seek help as needed and appropriate</w:t>
      </w:r>
    </w:p>
    <w:p w14:paraId="1CFC1E22"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9.8s participate in collegial activities to make the school a productive learning environment</w:t>
      </w:r>
    </w:p>
    <w:p w14:paraId="0F1CC8A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
    <w:p w14:paraId="5E4B9C3E" w14:textId="77777777" w:rsidR="003667C5" w:rsidRPr="003667C5" w:rsidRDefault="003667C5" w:rsidP="003667C5">
      <w:pPr>
        <w:autoSpaceDE w:val="0"/>
        <w:autoSpaceDN w:val="0"/>
        <w:adjustRightInd w:val="0"/>
        <w:rPr>
          <w:rFonts w:ascii="Times New Roman" w:eastAsia="Calibri" w:hAnsi="Times New Roman"/>
          <w:bCs/>
          <w:i/>
          <w:iCs/>
          <w:color w:val="000000"/>
          <w:sz w:val="24"/>
        </w:rPr>
      </w:pPr>
    </w:p>
    <w:p w14:paraId="15B5D8FB" w14:textId="77777777" w:rsidR="003667C5" w:rsidRPr="003667C5" w:rsidRDefault="003667C5" w:rsidP="003667C5">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X. </w:t>
      </w:r>
      <w:r w:rsidRPr="003667C5">
        <w:rPr>
          <w:rFonts w:ascii="Times New Roman" w:eastAsia="Calibri" w:hAnsi="Times New Roman"/>
          <w:b w:val="0"/>
          <w:color w:val="000000"/>
          <w:sz w:val="24"/>
        </w:rPr>
        <w:t>The physical education teacher understands the legal issues and responsibilities of physical education teachers in relation to supervision, planning and instruction, matching participants, safety, first aid, and risk management.</w:t>
      </w:r>
    </w:p>
    <w:p w14:paraId="7C51E295" w14:textId="77777777" w:rsidR="003667C5" w:rsidRPr="003667C5" w:rsidRDefault="003667C5" w:rsidP="003667C5">
      <w:pPr>
        <w:autoSpaceDE w:val="0"/>
        <w:autoSpaceDN w:val="0"/>
        <w:adjustRightInd w:val="0"/>
        <w:ind w:firstLine="720"/>
        <w:rPr>
          <w:rFonts w:ascii="Times New Roman" w:eastAsia="Calibri" w:hAnsi="Times New Roman"/>
          <w:b w:val="0"/>
          <w:color w:val="000000"/>
          <w:sz w:val="24"/>
        </w:rPr>
      </w:pPr>
    </w:p>
    <w:p w14:paraId="6C6E605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6CF9952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10.1k the legal and ethical responsibilities of a physical education teacher (e.g., in relation to confidentiality, proper supervision, standard of care)</w:t>
      </w:r>
    </w:p>
    <w:p w14:paraId="18C9AD22"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10.2k legal guidelines regarding student rights and teacher responsibilities (e.g., in relation to equity, inclusion, privacy, suspected child abuse)</w:t>
      </w:r>
    </w:p>
    <w:p w14:paraId="056F2CD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10.3k the inherent risks and potential liabilities associated with participation in physical activities and the methods for minimizing risk and liability</w:t>
      </w:r>
    </w:p>
    <w:p w14:paraId="2F9D7295"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10.4k safety issues and procedures for physical education instruction</w:t>
      </w:r>
    </w:p>
    <w:p w14:paraId="5A259CA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10.5k risk-management plans</w:t>
      </w:r>
    </w:p>
    <w:p w14:paraId="0F3F2809"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10.6k injury prevention, care, and management techniques</w:t>
      </w:r>
    </w:p>
    <w:p w14:paraId="04EFA921" w14:textId="77777777" w:rsidR="003667C5" w:rsidRPr="003667C5" w:rsidRDefault="003667C5" w:rsidP="003667C5">
      <w:pPr>
        <w:autoSpaceDE w:val="0"/>
        <w:autoSpaceDN w:val="0"/>
        <w:adjustRightInd w:val="0"/>
        <w:ind w:left="1440"/>
        <w:rPr>
          <w:rFonts w:ascii="Times New Roman" w:eastAsia="Calibri" w:hAnsi="Times New Roman"/>
          <w:b w:val="0"/>
          <w:sz w:val="24"/>
        </w:rPr>
      </w:pPr>
    </w:p>
    <w:p w14:paraId="793811E1"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2992928F"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lastRenderedPageBreak/>
        <w:t>10.1s maintain appropriate records (e.g., injury reports, emergency plans, safety rules)</w:t>
      </w:r>
    </w:p>
    <w:p w14:paraId="54274E24"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10.2s routinely inspect facilities and equipment and report potential safety hazards prior to use</w:t>
      </w:r>
    </w:p>
    <w:p w14:paraId="719334BA"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10.3s inform students, parents/caregivers, and paraprofessionals of the risks associated with physical activities and sports</w:t>
      </w:r>
    </w:p>
    <w:p w14:paraId="2EE4B950"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10.4s organize students in games and sports appropriately, according to characteristics such as age, maturity, physical size, and levels of skill and experience</w:t>
      </w:r>
    </w:p>
    <w:p w14:paraId="58EF856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10.5s prepare activities appropriately and monitor them to minimize risk</w:t>
      </w:r>
    </w:p>
    <w:p w14:paraId="13472D83"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10.6s consult appropriate sources regarding legal responsibilities and risk-management issues and utilize appropriate professional development opportunities</w:t>
      </w:r>
    </w:p>
    <w:p w14:paraId="05340C18" w14:textId="77777777" w:rsidR="003667C5" w:rsidRPr="003667C5" w:rsidRDefault="003667C5" w:rsidP="003667C5">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10.7s demonstrate competence in prevention techniques, first aid, CPR, and emergency procedures</w:t>
      </w:r>
    </w:p>
    <w:p w14:paraId="38C096A9" w14:textId="77777777" w:rsidR="003667C5" w:rsidRPr="003667C5" w:rsidRDefault="003667C5" w:rsidP="003667C5">
      <w:pPr>
        <w:spacing w:line="276" w:lineRule="auto"/>
        <w:ind w:left="720"/>
        <w:rPr>
          <w:rFonts w:ascii="Times New Roman" w:eastAsia="Calibri" w:hAnsi="Times New Roman"/>
          <w:b w:val="0"/>
          <w:sz w:val="24"/>
        </w:rPr>
      </w:pPr>
    </w:p>
    <w:p w14:paraId="4F60B619" w14:textId="77777777" w:rsidR="003667C5" w:rsidRPr="003667C5" w:rsidRDefault="003667C5" w:rsidP="003667C5">
      <w:pPr>
        <w:spacing w:line="276" w:lineRule="auto"/>
        <w:ind w:left="720"/>
        <w:rPr>
          <w:rFonts w:ascii="Times New Roman" w:eastAsia="Calibri" w:hAnsi="Times New Roman"/>
          <w:b w:val="0"/>
          <w:sz w:val="24"/>
        </w:rPr>
      </w:pPr>
    </w:p>
    <w:p w14:paraId="4C36BBB7" w14:textId="77777777" w:rsidR="003667C5" w:rsidRPr="00EC036C" w:rsidRDefault="003667C5" w:rsidP="00A64D56">
      <w:pPr>
        <w:spacing w:line="276" w:lineRule="auto"/>
        <w:ind w:left="720"/>
        <w:rPr>
          <w:rFonts w:ascii="Times New Roman" w:eastAsia="Calibri" w:hAnsi="Times New Roman"/>
          <w:bCs/>
          <w:sz w:val="24"/>
        </w:rPr>
      </w:pPr>
      <w:r w:rsidRPr="00EC036C">
        <w:rPr>
          <w:rFonts w:ascii="Times New Roman" w:eastAsia="Calibri" w:hAnsi="Times New Roman"/>
          <w:bCs/>
          <w:sz w:val="24"/>
        </w:rPr>
        <w:t>EC-6 Health Alignment</w:t>
      </w:r>
    </w:p>
    <w:p w14:paraId="6ACC4521" w14:textId="77777777" w:rsidR="003667C5" w:rsidRPr="003667C5" w:rsidRDefault="003667C5" w:rsidP="00A64D56">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I. </w:t>
      </w:r>
      <w:r w:rsidRPr="003667C5">
        <w:rPr>
          <w:rFonts w:ascii="Times New Roman" w:eastAsia="Calibri" w:hAnsi="Times New Roman"/>
          <w:b w:val="0"/>
          <w:color w:val="000000"/>
          <w:sz w:val="24"/>
        </w:rPr>
        <w:t xml:space="preserve">The health teacher applies knowledge of both the relationship between health and behavior and the factors influencing health and health behavior. </w:t>
      </w:r>
    </w:p>
    <w:p w14:paraId="3984E12D" w14:textId="77777777" w:rsidR="003667C5" w:rsidRPr="003667C5" w:rsidRDefault="003667C5" w:rsidP="00A64D56">
      <w:pPr>
        <w:autoSpaceDE w:val="0"/>
        <w:autoSpaceDN w:val="0"/>
        <w:adjustRightInd w:val="0"/>
        <w:rPr>
          <w:rFonts w:ascii="Times New Roman" w:eastAsia="Calibri" w:hAnsi="Times New Roman"/>
          <w:b w:val="0"/>
          <w:color w:val="000000"/>
          <w:sz w:val="24"/>
        </w:rPr>
      </w:pPr>
      <w:r w:rsidRPr="003667C5">
        <w:rPr>
          <w:rFonts w:ascii="Times New Roman" w:eastAsia="Calibri" w:hAnsi="Times New Roman"/>
          <w:b w:val="0"/>
          <w:color w:val="000000"/>
          <w:sz w:val="24"/>
        </w:rPr>
        <w:tab/>
      </w:r>
    </w:p>
    <w:p w14:paraId="39BF3B43" w14:textId="77777777" w:rsidR="003667C5" w:rsidRPr="003667C5" w:rsidRDefault="003667C5" w:rsidP="00A64D56">
      <w:pPr>
        <w:autoSpaceDE w:val="0"/>
        <w:autoSpaceDN w:val="0"/>
        <w:adjustRightInd w:val="0"/>
        <w:ind w:left="720" w:firstLine="72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6297C164"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1.1k health-related behaviors and how they promote or compromise health</w:t>
      </w:r>
    </w:p>
    <w:p w14:paraId="096EF516"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1.2k types of foods and nutrients, principles of nutrition, and how to apply principles of nutrition to ensure a balanced diet</w:t>
      </w:r>
    </w:p>
    <w:p w14:paraId="6FEFB46F"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1.3k types and characteristics of tobacco, alcohol, other drugs, and herbal supplements, and laws related to these substances</w:t>
      </w:r>
    </w:p>
    <w:p w14:paraId="7E60307C"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1.4k the structure and function of body systems and the roles of body systems in maintaining health</w:t>
      </w:r>
    </w:p>
    <w:p w14:paraId="3391CF57"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1.5k components of fitness and how to maintain and improve fitness</w:t>
      </w:r>
    </w:p>
    <w:p w14:paraId="5C472A76"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1.6k skills for building and maintaining healthy interpersonal relationships (e.g., using listening skills, resolving conflict, communicating effectively)</w:t>
      </w:r>
    </w:p>
    <w:p w14:paraId="51851119"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1.7k causes, effects, and types of abuse and violence and ways to prevent and seek help in dealing with situations involving abuse and violence</w:t>
      </w:r>
    </w:p>
    <w:p w14:paraId="551F3CC9"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1.8k all content specified for teachers in grades EC–6</w:t>
      </w:r>
    </w:p>
    <w:p w14:paraId="0354FEA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1.9k the relationships among body systems, factors that influence the functioning of body systems, and how to maintain the healthy status of body systems</w:t>
      </w:r>
    </w:p>
    <w:p w14:paraId="53057247"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1.10k stages of human growth and development, including physical and emotional changes that occur during adolescence</w:t>
      </w:r>
    </w:p>
    <w:p w14:paraId="317E0598"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1.11k how to implement effective strategies for mediating and for resolving conflict</w:t>
      </w:r>
    </w:p>
    <w:p w14:paraId="5FDA4E85"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1.12k strategies for coping with unhealthy behaviors in the family (e.g., abuse, alcoholism, neglect)</w:t>
      </w:r>
    </w:p>
    <w:p w14:paraId="743E2F7A"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1.13k types and symptoms of eating disorders</w:t>
      </w:r>
    </w:p>
    <w:p w14:paraId="55445D0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1.14k how to use various social and communication skills to build and maintain healthy interpersonal relationships (e.g., tolerance, respect, discussing problems with parents/caregivers, showing empathy)</w:t>
      </w:r>
    </w:p>
    <w:p w14:paraId="25A0411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1.15k health-care responses to early detection and warning signs of illness, internal injury, or threat to safety</w:t>
      </w:r>
    </w:p>
    <w:p w14:paraId="0FECD264"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p>
    <w:p w14:paraId="0B4FF61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1.16k how to develop and use educational-safety models at home, at school, and in the community</w:t>
      </w:r>
    </w:p>
    <w:p w14:paraId="1FFE1716"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1.17k sources of health information and ways to access and use health information</w:t>
      </w:r>
    </w:p>
    <w:p w14:paraId="2F77116E"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1.18k the influence of various factors (e.g., media, technology, relationships, environment) on individual, family, and community health</w:t>
      </w:r>
    </w:p>
    <w:p w14:paraId="27952583"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1.19k the roles of health-care professionals and the benefits of health maintenance activities (e.g., regular medical and dental checkups)</w:t>
      </w:r>
    </w:p>
    <w:p w14:paraId="11E21D4B" w14:textId="77777777" w:rsidR="003667C5" w:rsidRPr="003667C5" w:rsidRDefault="003667C5" w:rsidP="00A64D56">
      <w:pPr>
        <w:autoSpaceDE w:val="0"/>
        <w:autoSpaceDN w:val="0"/>
        <w:adjustRightInd w:val="0"/>
        <w:ind w:left="1440"/>
        <w:rPr>
          <w:rFonts w:ascii="Times New Roman" w:eastAsia="Calibri" w:hAnsi="Times New Roman"/>
          <w:b w:val="0"/>
          <w:sz w:val="24"/>
        </w:rPr>
      </w:pPr>
      <w:r w:rsidRPr="003667C5">
        <w:rPr>
          <w:rFonts w:ascii="Times New Roman" w:eastAsia="Calibri" w:hAnsi="Times New Roman"/>
          <w:b w:val="0"/>
          <w:color w:val="000000"/>
          <w:sz w:val="24"/>
        </w:rPr>
        <w:t>1.20k the causes of stress, effects of stress on individual and family health, and techniques for reducing the effects of negative stressors</w:t>
      </w:r>
    </w:p>
    <w:p w14:paraId="1F3E2AEE"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1.21k types of illness and disease (as addressed by the TEKS), their causes and transmission mechanisms, the body’s defense system, and ways to prevent disease and speed recovery from illness</w:t>
      </w:r>
    </w:p>
    <w:p w14:paraId="6FBFE50F"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1.22k hazards in the environment that affect health and safety</w:t>
      </w:r>
    </w:p>
    <w:p w14:paraId="7666D831"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1.23k strategies for solving community health problems (e.g., environmental problems, violence prevention) </w:t>
      </w:r>
    </w:p>
    <w:p w14:paraId="6280B434" w14:textId="77777777" w:rsidR="003667C5" w:rsidRPr="003667C5" w:rsidRDefault="003667C5" w:rsidP="00A64D56">
      <w:pPr>
        <w:autoSpaceDE w:val="0"/>
        <w:autoSpaceDN w:val="0"/>
        <w:adjustRightInd w:val="0"/>
        <w:ind w:left="1440" w:firstLine="720"/>
        <w:rPr>
          <w:rFonts w:ascii="Times New Roman" w:eastAsia="Calibri" w:hAnsi="Times New Roman"/>
          <w:b w:val="0"/>
          <w:sz w:val="24"/>
        </w:rPr>
      </w:pPr>
    </w:p>
    <w:p w14:paraId="7E8E1803" w14:textId="71960FF6" w:rsidR="003667C5" w:rsidRPr="003667C5" w:rsidRDefault="00221790" w:rsidP="00221790">
      <w:pPr>
        <w:autoSpaceDE w:val="0"/>
        <w:autoSpaceDN w:val="0"/>
        <w:adjustRightInd w:val="0"/>
        <w:rPr>
          <w:rFonts w:ascii="Times New Roman" w:eastAsia="Calibri" w:hAnsi="Times New Roman"/>
          <w:b w:val="0"/>
          <w:color w:val="000000"/>
          <w:sz w:val="24"/>
        </w:rPr>
      </w:pPr>
      <w:r>
        <w:rPr>
          <w:rFonts w:ascii="Times New Roman" w:eastAsia="Calibri" w:hAnsi="Times New Roman"/>
          <w:b w:val="0"/>
          <w:color w:val="000000"/>
          <w:sz w:val="24"/>
        </w:rPr>
        <w:t xml:space="preserve">                        </w:t>
      </w:r>
      <w:proofErr w:type="gramStart"/>
      <w:r w:rsidR="003667C5" w:rsidRPr="003667C5">
        <w:rPr>
          <w:rFonts w:ascii="Times New Roman" w:eastAsia="Calibri" w:hAnsi="Times New Roman"/>
          <w:b w:val="0"/>
          <w:color w:val="000000"/>
          <w:sz w:val="24"/>
        </w:rPr>
        <w:t>The beginning</w:t>
      </w:r>
      <w:proofErr w:type="gramEnd"/>
      <w:r w:rsidR="003667C5" w:rsidRPr="003667C5">
        <w:rPr>
          <w:rFonts w:ascii="Times New Roman" w:eastAsia="Calibri" w:hAnsi="Times New Roman"/>
          <w:b w:val="0"/>
          <w:color w:val="000000"/>
          <w:sz w:val="24"/>
        </w:rPr>
        <w:t xml:space="preserve"> teacher </w:t>
      </w:r>
      <w:proofErr w:type="gramStart"/>
      <w:r w:rsidR="003667C5" w:rsidRPr="003667C5">
        <w:rPr>
          <w:rFonts w:ascii="Times New Roman" w:eastAsia="Calibri" w:hAnsi="Times New Roman"/>
          <w:b w:val="0"/>
          <w:color w:val="000000"/>
          <w:sz w:val="24"/>
        </w:rPr>
        <w:t>is able to</w:t>
      </w:r>
      <w:proofErr w:type="gramEnd"/>
      <w:r w:rsidR="003667C5" w:rsidRPr="003667C5">
        <w:rPr>
          <w:rFonts w:ascii="Times New Roman" w:eastAsia="Calibri" w:hAnsi="Times New Roman"/>
          <w:b w:val="0"/>
          <w:color w:val="000000"/>
          <w:sz w:val="24"/>
        </w:rPr>
        <w:t>:</w:t>
      </w:r>
    </w:p>
    <w:p w14:paraId="1A6CD88C"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1.1s analyze ways to reduce health risks through behavior and to enhance and maintain health throughout the life span</w:t>
      </w:r>
    </w:p>
    <w:p w14:paraId="39651F6C"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1.2s relate safe, unsafe, and/or harmful behaviors to positive and negative health-related consequences throughout the life span</w:t>
      </w:r>
    </w:p>
    <w:p w14:paraId="1DBBA0C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1.3s analyze how personal health decisions and behaviors affect body systems and health</w:t>
      </w:r>
    </w:p>
    <w:p w14:paraId="6AF288F7"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1.4s apply principles and procedures related to safety, accident prevention, and response to emergencies</w:t>
      </w:r>
    </w:p>
    <w:p w14:paraId="642769A9"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1.5s apply critical-thinking, </w:t>
      </w:r>
      <w:proofErr w:type="gramStart"/>
      <w:r w:rsidRPr="003667C5">
        <w:rPr>
          <w:rFonts w:ascii="Times New Roman" w:eastAsia="Calibri" w:hAnsi="Times New Roman"/>
          <w:b w:val="0"/>
          <w:color w:val="000000"/>
          <w:sz w:val="24"/>
        </w:rPr>
        <w:t>goal-setting</w:t>
      </w:r>
      <w:proofErr w:type="gramEnd"/>
      <w:r w:rsidRPr="003667C5">
        <w:rPr>
          <w:rFonts w:ascii="Times New Roman" w:eastAsia="Calibri" w:hAnsi="Times New Roman"/>
          <w:b w:val="0"/>
          <w:color w:val="000000"/>
          <w:sz w:val="24"/>
        </w:rPr>
        <w:t>, problem-solving, and decision-making skills related to health in both personal and interpersonal contexts</w:t>
      </w:r>
    </w:p>
    <w:p w14:paraId="37D03A2C"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1.6s apply strategies that demonstrate consideration and respect for self, family, friends, and others (e.g., expressing needs, wants, and emotions appropriately; practicing self-control)</w:t>
      </w:r>
    </w:p>
    <w:p w14:paraId="274687D8"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1.7s model and demonstrate how to avoid unsafe situations by resolving conflicts and using refusal skills</w:t>
      </w:r>
    </w:p>
    <w:p w14:paraId="4E8865E9"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1.8s apply all skills specified for teachers in grades EC–6, using content and contexts appropriately</w:t>
      </w:r>
    </w:p>
    <w:p w14:paraId="4939E7B8"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1.9s analyze causes and effects of the use, misuse, and abuse of tobacco, alcohol, and other drugs</w:t>
      </w:r>
    </w:p>
    <w:p w14:paraId="0FCE6706"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1.10s analyze strategies for avoiding or responding to drugs, violence, gangs, weapons, and other harmful situations</w:t>
      </w:r>
    </w:p>
    <w:p w14:paraId="1B89C8CE"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1.11s develop home safety and emergency response plans</w:t>
      </w:r>
    </w:p>
    <w:p w14:paraId="0282D453"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1.12s analyze the consequences of sexual activity and the benefits of abstinence</w:t>
      </w:r>
    </w:p>
    <w:p w14:paraId="67D7F2A1"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1.13s evaluate the role of assertiveness, refusal skills, and peer pressure in decision making and problem solving</w:t>
      </w:r>
    </w:p>
    <w:p w14:paraId="7B48204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1.14s evaluate skills and strategies for coping with problems and stress</w:t>
      </w:r>
    </w:p>
    <w:p w14:paraId="36C1FD1D"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1.15s analyze characteristics of healthy and unhealthy interpersonal relationships and the skills necessary for building and maintaining healthy relationships</w:t>
      </w:r>
    </w:p>
    <w:p w14:paraId="76CAE473"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1.16s</w:t>
      </w:r>
      <w:proofErr w:type="gramEnd"/>
      <w:r w:rsidRPr="003667C5">
        <w:rPr>
          <w:rFonts w:ascii="Times New Roman" w:eastAsia="Calibri" w:hAnsi="Times New Roman"/>
          <w:b w:val="0"/>
          <w:color w:val="000000"/>
          <w:sz w:val="24"/>
        </w:rPr>
        <w:t xml:space="preserve"> promote student participation in school-based and community efforts to address health-risk behaviors</w:t>
      </w:r>
    </w:p>
    <w:p w14:paraId="1C129335"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1.17s use health information to help make decisions and to improve behavior</w:t>
      </w:r>
    </w:p>
    <w:p w14:paraId="73C8CC5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lastRenderedPageBreak/>
        <w:t>1.18s analyze the influence of media and technology on health behaviors</w:t>
      </w:r>
    </w:p>
    <w:p w14:paraId="0331009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1.19s apply skills and strategies for evaluating and selecting health-care products and services</w:t>
      </w:r>
    </w:p>
    <w:p w14:paraId="396E7B68"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1.20s apply skills and strategies for making healthy food choices (e.g., analyzing food labels, using food guide pyramid)</w:t>
      </w:r>
    </w:p>
    <w:p w14:paraId="18722717"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1.21s analyze </w:t>
      </w:r>
      <w:proofErr w:type="gramStart"/>
      <w:r w:rsidRPr="003667C5">
        <w:rPr>
          <w:rFonts w:ascii="Times New Roman" w:eastAsia="Calibri" w:hAnsi="Times New Roman"/>
          <w:b w:val="0"/>
          <w:color w:val="000000"/>
          <w:sz w:val="24"/>
        </w:rPr>
        <w:t>the relationships</w:t>
      </w:r>
      <w:proofErr w:type="gramEnd"/>
      <w:r w:rsidRPr="003667C5">
        <w:rPr>
          <w:rFonts w:ascii="Times New Roman" w:eastAsia="Calibri" w:hAnsi="Times New Roman"/>
          <w:b w:val="0"/>
          <w:color w:val="000000"/>
          <w:sz w:val="24"/>
        </w:rPr>
        <w:t xml:space="preserve"> among </w:t>
      </w:r>
      <w:proofErr w:type="gramStart"/>
      <w:r w:rsidRPr="003667C5">
        <w:rPr>
          <w:rFonts w:ascii="Times New Roman" w:eastAsia="Calibri" w:hAnsi="Times New Roman"/>
          <w:b w:val="0"/>
          <w:color w:val="000000"/>
          <w:sz w:val="24"/>
        </w:rPr>
        <w:t>individual</w:t>
      </w:r>
      <w:proofErr w:type="gramEnd"/>
      <w:r w:rsidRPr="003667C5">
        <w:rPr>
          <w:rFonts w:ascii="Times New Roman" w:eastAsia="Calibri" w:hAnsi="Times New Roman"/>
          <w:b w:val="0"/>
          <w:color w:val="000000"/>
          <w:sz w:val="24"/>
        </w:rPr>
        <w:t>, family, and community health</w:t>
      </w:r>
    </w:p>
    <w:p w14:paraId="6A5AC5DD"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1.22s analyze the role of peers in influencing personal health behaviors</w:t>
      </w:r>
    </w:p>
    <w:p w14:paraId="4FD4051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1.23s analyze strategies for protecting the environment and the effects of environmental factors on health</w:t>
      </w:r>
    </w:p>
    <w:p w14:paraId="2D08B70D"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1.24s analyze the relationship between learning and a safe school environment</w:t>
      </w:r>
    </w:p>
    <w:p w14:paraId="7516787B"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1.25s analyze how </w:t>
      </w:r>
      <w:proofErr w:type="gramStart"/>
      <w:r w:rsidRPr="003667C5">
        <w:rPr>
          <w:rFonts w:ascii="Times New Roman" w:eastAsia="Calibri" w:hAnsi="Times New Roman"/>
          <w:b w:val="0"/>
          <w:color w:val="000000"/>
          <w:sz w:val="24"/>
        </w:rPr>
        <w:t>health-care</w:t>
      </w:r>
      <w:proofErr w:type="gramEnd"/>
      <w:r w:rsidRPr="003667C5">
        <w:rPr>
          <w:rFonts w:ascii="Times New Roman" w:eastAsia="Calibri" w:hAnsi="Times New Roman"/>
          <w:b w:val="0"/>
          <w:color w:val="000000"/>
          <w:sz w:val="24"/>
        </w:rPr>
        <w:t xml:space="preserve"> and health-related products have been improved by scientific advances and technology</w:t>
      </w:r>
    </w:p>
    <w:p w14:paraId="2E6BF5BB"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1.26s analyze interrelationships between physical, mental, and social health</w:t>
      </w:r>
    </w:p>
    <w:p w14:paraId="76D1168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1.27s formulate strategies for combating environmental factors that may have a detrimental effect on community health</w:t>
      </w:r>
    </w:p>
    <w:p w14:paraId="4E593698" w14:textId="77777777" w:rsidR="003667C5" w:rsidRPr="003667C5" w:rsidRDefault="003667C5" w:rsidP="00A64D56">
      <w:pPr>
        <w:autoSpaceDE w:val="0"/>
        <w:autoSpaceDN w:val="0"/>
        <w:adjustRightInd w:val="0"/>
        <w:ind w:left="1440" w:firstLine="720"/>
        <w:rPr>
          <w:rFonts w:ascii="Times New Roman" w:eastAsia="Calibri" w:hAnsi="Times New Roman"/>
          <w:b w:val="0"/>
          <w:sz w:val="24"/>
        </w:rPr>
      </w:pPr>
    </w:p>
    <w:p w14:paraId="4F903611" w14:textId="77777777" w:rsidR="003667C5" w:rsidRPr="003667C5" w:rsidRDefault="003667C5" w:rsidP="00A64D56">
      <w:pPr>
        <w:autoSpaceDE w:val="0"/>
        <w:autoSpaceDN w:val="0"/>
        <w:adjustRightInd w:val="0"/>
        <w:ind w:left="1440" w:firstLine="720"/>
        <w:rPr>
          <w:rFonts w:ascii="Times New Roman" w:eastAsia="Calibri" w:hAnsi="Times New Roman"/>
          <w:b w:val="0"/>
          <w:sz w:val="24"/>
        </w:rPr>
      </w:pPr>
    </w:p>
    <w:p w14:paraId="6A7703A3" w14:textId="77777777" w:rsidR="003667C5" w:rsidRPr="003667C5" w:rsidRDefault="003667C5" w:rsidP="00A64D56">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II. </w:t>
      </w:r>
      <w:r w:rsidRPr="003667C5">
        <w:rPr>
          <w:rFonts w:ascii="Times New Roman" w:eastAsia="Calibri" w:hAnsi="Times New Roman"/>
          <w:b w:val="0"/>
          <w:color w:val="000000"/>
          <w:sz w:val="24"/>
        </w:rPr>
        <w:t xml:space="preserve">The health teacher communicates concepts and purposes of health education. </w:t>
      </w:r>
    </w:p>
    <w:p w14:paraId="72D37FC5" w14:textId="77777777" w:rsidR="003667C5" w:rsidRPr="003667C5" w:rsidRDefault="003667C5" w:rsidP="00A64D56">
      <w:pPr>
        <w:autoSpaceDE w:val="0"/>
        <w:autoSpaceDN w:val="0"/>
        <w:adjustRightInd w:val="0"/>
        <w:rPr>
          <w:rFonts w:ascii="Times New Roman" w:eastAsia="Calibri" w:hAnsi="Times New Roman"/>
          <w:bCs/>
          <w:i/>
          <w:iCs/>
          <w:color w:val="000000"/>
          <w:sz w:val="24"/>
        </w:rPr>
      </w:pPr>
    </w:p>
    <w:p w14:paraId="36D9969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2F77FD1F"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2.1k effective uses of communication in health-related contexts</w:t>
      </w:r>
    </w:p>
    <w:p w14:paraId="2361EBDE"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2.2k a coordinated school health model and its application within the school setting</w:t>
      </w:r>
    </w:p>
    <w:p w14:paraId="35DB2DF4"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2.3k the major content areas of health instruction (i.e., community health, consumer health, environmental health, family life, mental and emotional health, injury prevention and safety, nutrition, personal health, prevention and control of disease, and substance use and abuse)</w:t>
      </w:r>
    </w:p>
    <w:p w14:paraId="7AA8BF2F"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2.4k the role of knowledge, skills, and attitudes in shaping patterns of health behavior</w:t>
      </w:r>
    </w:p>
    <w:p w14:paraId="4FEFA6A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2.5k the role of the teacher within a coordinated school health education program</w:t>
      </w:r>
    </w:p>
    <w:p w14:paraId="7A1D2C94"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2.6k the kinds of support needed by the teacher from administrators and others to implement a coordinated school health program</w:t>
      </w:r>
    </w:p>
    <w:p w14:paraId="6EEDF6B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2.7k the importance of modeling positive health behaviors</w:t>
      </w:r>
    </w:p>
    <w:p w14:paraId="3A1E05B2" w14:textId="77777777" w:rsidR="003667C5" w:rsidRPr="003667C5" w:rsidRDefault="003667C5" w:rsidP="00A64D56">
      <w:pPr>
        <w:autoSpaceDE w:val="0"/>
        <w:autoSpaceDN w:val="0"/>
        <w:adjustRightInd w:val="0"/>
        <w:ind w:left="1440"/>
        <w:rPr>
          <w:rFonts w:ascii="Times New Roman" w:eastAsia="Calibri" w:hAnsi="Times New Roman"/>
          <w:b w:val="0"/>
          <w:sz w:val="24"/>
        </w:rPr>
      </w:pPr>
    </w:p>
    <w:p w14:paraId="2CCD6165"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473617BA"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2.1s communicate the importance of health education to students, parents/caregivers, and the community</w:t>
      </w:r>
    </w:p>
    <w:p w14:paraId="05BCB2BA"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2.2s analyze the interdependence of health education and the other components of a coordinated school health program</w:t>
      </w:r>
    </w:p>
    <w:p w14:paraId="1BB183BB"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2.3s model positive health behaviors for students</w:t>
      </w:r>
    </w:p>
    <w:p w14:paraId="1016AF7E"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2.4s participate in continuing education programs in health education for teachers</w:t>
      </w:r>
    </w:p>
    <w:p w14:paraId="515733AD" w14:textId="77777777" w:rsidR="003667C5" w:rsidRPr="003667C5" w:rsidRDefault="003667C5" w:rsidP="00A64D56">
      <w:pPr>
        <w:autoSpaceDE w:val="0"/>
        <w:autoSpaceDN w:val="0"/>
        <w:adjustRightInd w:val="0"/>
        <w:ind w:left="1440" w:firstLine="720"/>
        <w:rPr>
          <w:rFonts w:ascii="Times New Roman" w:eastAsia="Calibri" w:hAnsi="Times New Roman"/>
          <w:b w:val="0"/>
          <w:sz w:val="24"/>
        </w:rPr>
      </w:pPr>
    </w:p>
    <w:p w14:paraId="19664D34" w14:textId="77777777" w:rsidR="003667C5" w:rsidRPr="003667C5" w:rsidRDefault="003667C5" w:rsidP="00A64D56">
      <w:pPr>
        <w:autoSpaceDE w:val="0"/>
        <w:autoSpaceDN w:val="0"/>
        <w:adjustRightInd w:val="0"/>
        <w:rPr>
          <w:rFonts w:ascii="Times New Roman" w:eastAsia="Calibri" w:hAnsi="Times New Roman"/>
          <w:bCs/>
          <w:i/>
          <w:iCs/>
          <w:color w:val="000000"/>
          <w:sz w:val="24"/>
        </w:rPr>
      </w:pPr>
    </w:p>
    <w:p w14:paraId="04AC7B7E" w14:textId="77777777" w:rsidR="003667C5" w:rsidRPr="003667C5" w:rsidRDefault="003667C5" w:rsidP="00A64D56">
      <w:pPr>
        <w:autoSpaceDE w:val="0"/>
        <w:autoSpaceDN w:val="0"/>
        <w:adjustRightInd w:val="0"/>
        <w:ind w:left="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III. </w:t>
      </w:r>
      <w:r w:rsidRPr="003667C5">
        <w:rPr>
          <w:rFonts w:ascii="Times New Roman" w:eastAsia="Calibri" w:hAnsi="Times New Roman"/>
          <w:b w:val="0"/>
          <w:color w:val="000000"/>
          <w:sz w:val="24"/>
        </w:rPr>
        <w:t xml:space="preserve">The health teacher plans and implements effective school health instruction and integrates health instruction with other content areas. </w:t>
      </w:r>
    </w:p>
    <w:p w14:paraId="680A3BB5" w14:textId="77777777" w:rsidR="003667C5" w:rsidRPr="003667C5" w:rsidRDefault="003667C5" w:rsidP="00A64D56">
      <w:pPr>
        <w:autoSpaceDE w:val="0"/>
        <w:autoSpaceDN w:val="0"/>
        <w:adjustRightInd w:val="0"/>
        <w:rPr>
          <w:rFonts w:ascii="Times New Roman" w:eastAsia="Calibri" w:hAnsi="Times New Roman"/>
          <w:b w:val="0"/>
          <w:color w:val="000000"/>
          <w:sz w:val="24"/>
        </w:rPr>
      </w:pPr>
    </w:p>
    <w:p w14:paraId="6BA16BAA"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2C76D9D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3.1k factors and procedures involved in planning school health instruction, taking into consideration local needs and interests</w:t>
      </w:r>
    </w:p>
    <w:p w14:paraId="0D38C2D1"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lastRenderedPageBreak/>
        <w:t>3.2k purposes and components of a scope and sequence plan for school health instruction</w:t>
      </w:r>
    </w:p>
    <w:p w14:paraId="077D5CCB"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3.3k how to adapt existing health education curricular models to student and local community needs and interests</w:t>
      </w:r>
    </w:p>
    <w:p w14:paraId="759B59E1"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3.4k a variety of strategies to facilitate implementation and integration of school health education curriculum</w:t>
      </w:r>
    </w:p>
    <w:p w14:paraId="59F8802D"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3.5k how to incorporate appropriate resources and materials in school health instruction</w:t>
      </w:r>
    </w:p>
    <w:p w14:paraId="73FA1FA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3.6k strategies that students with diverse strengths and needs can use to determine word meaning in content-related texts</w:t>
      </w:r>
    </w:p>
    <w:p w14:paraId="57F63D97"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3.7k strategies that students with diverse strengths and needs can use to develop content-area vocabulary</w:t>
      </w:r>
    </w:p>
    <w:p w14:paraId="1AB94780"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3.8k strategies that students with diverse strengths and needs can use to facilitate comprehension before, during, and after reading content-related texts</w:t>
      </w:r>
    </w:p>
    <w:p w14:paraId="71E803C5"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3.9k effective ways to involve parents/caregivers, administrators, and other interested citizens in implementing a coordinated school health program</w:t>
      </w:r>
    </w:p>
    <w:p w14:paraId="3EA52FEF"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3.10k appropriate strategies for dealing with sensitive health issues</w:t>
      </w:r>
    </w:p>
    <w:p w14:paraId="6827836E"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3.11k the role of local health advisory councils in the implementation of health education, including the role of a health education advisory council as mandated by the Texas Education Code</w:t>
      </w:r>
    </w:p>
    <w:p w14:paraId="4EE9FE08"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p>
    <w:p w14:paraId="01C36867" w14:textId="6849897C" w:rsidR="003667C5" w:rsidRPr="003667C5" w:rsidRDefault="00E46ADF" w:rsidP="00E46ADF">
      <w:pPr>
        <w:autoSpaceDE w:val="0"/>
        <w:autoSpaceDN w:val="0"/>
        <w:adjustRightInd w:val="0"/>
        <w:rPr>
          <w:rFonts w:ascii="Times New Roman" w:eastAsia="Calibri" w:hAnsi="Times New Roman"/>
          <w:b w:val="0"/>
          <w:color w:val="000000"/>
          <w:sz w:val="24"/>
        </w:rPr>
      </w:pPr>
      <w:r>
        <w:rPr>
          <w:rFonts w:ascii="Times New Roman" w:eastAsia="Calibri" w:hAnsi="Times New Roman"/>
          <w:b w:val="0"/>
          <w:color w:val="000000"/>
          <w:sz w:val="24"/>
        </w:rPr>
        <w:t xml:space="preserve">                        </w:t>
      </w:r>
      <w:proofErr w:type="gramStart"/>
      <w:r w:rsidR="003667C5" w:rsidRPr="003667C5">
        <w:rPr>
          <w:rFonts w:ascii="Times New Roman" w:eastAsia="Calibri" w:hAnsi="Times New Roman"/>
          <w:b w:val="0"/>
          <w:color w:val="000000"/>
          <w:sz w:val="24"/>
        </w:rPr>
        <w:t>The beginning</w:t>
      </w:r>
      <w:proofErr w:type="gramEnd"/>
      <w:r w:rsidR="003667C5" w:rsidRPr="003667C5">
        <w:rPr>
          <w:rFonts w:ascii="Times New Roman" w:eastAsia="Calibri" w:hAnsi="Times New Roman"/>
          <w:b w:val="0"/>
          <w:color w:val="000000"/>
          <w:sz w:val="24"/>
        </w:rPr>
        <w:t xml:space="preserve"> teacher </w:t>
      </w:r>
      <w:proofErr w:type="gramStart"/>
      <w:r w:rsidR="003667C5" w:rsidRPr="003667C5">
        <w:rPr>
          <w:rFonts w:ascii="Times New Roman" w:eastAsia="Calibri" w:hAnsi="Times New Roman"/>
          <w:b w:val="0"/>
          <w:color w:val="000000"/>
          <w:sz w:val="24"/>
        </w:rPr>
        <w:t>is able to</w:t>
      </w:r>
      <w:proofErr w:type="gramEnd"/>
      <w:r w:rsidR="003667C5" w:rsidRPr="003667C5">
        <w:rPr>
          <w:rFonts w:ascii="Times New Roman" w:eastAsia="Calibri" w:hAnsi="Times New Roman"/>
          <w:b w:val="0"/>
          <w:color w:val="000000"/>
          <w:sz w:val="24"/>
        </w:rPr>
        <w:t>:</w:t>
      </w:r>
    </w:p>
    <w:p w14:paraId="6146123E"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3.1s plan school health instruction that reflects the abilities, needs, interests, developmental levels, and cultural backgrounds of students</w:t>
      </w:r>
    </w:p>
    <w:p w14:paraId="457B4F91"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3.2s implement an age-appropriate health education program</w:t>
      </w:r>
    </w:p>
    <w:p w14:paraId="234D67CA"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3.3s provide a health education curriculum that includes the health content areas</w:t>
      </w:r>
    </w:p>
    <w:p w14:paraId="109B9E66"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3.4s develop and utilize strategies for effectively implementing and integrating a school health education curriculum</w:t>
      </w:r>
    </w:p>
    <w:p w14:paraId="6C7A4236"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3.5s integrate a health education curriculum into other content areas (e.g., language arts, math, science, social studies)</w:t>
      </w:r>
    </w:p>
    <w:p w14:paraId="3FC3B95D"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3.6s select accurate and age-appropriate sources of information about health</w:t>
      </w:r>
    </w:p>
    <w:p w14:paraId="058F6AF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3.7s help students to develop skills related to health maintenance and to apply knowledge of health to their daily lives</w:t>
      </w:r>
    </w:p>
    <w:p w14:paraId="171DCF79"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3.8s incorporate topics introduced by students to support the health education curriculum</w:t>
      </w:r>
    </w:p>
    <w:p w14:paraId="2693092C"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3.9s use a variety of instructional strategies to ensure all students’ reading comprehension of content-related texts, including helping students link the content of texts to their lives and connect related ideas across different texts</w:t>
      </w:r>
    </w:p>
    <w:p w14:paraId="60CC1D53"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3.10s teach students how to locate, retrieve, and retain content-related information from a range of texts and technologies</w:t>
      </w:r>
    </w:p>
    <w:p w14:paraId="0B7F0DF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3.11s teach students how to locate the meanings and pronunciations of unfamiliar content-related words using appropriate sources, such as dictionaries, thesauruses, and glossaries</w:t>
      </w:r>
    </w:p>
    <w:p w14:paraId="474B799A"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3.12s utilize school and community resources to support a coordinated school health program</w:t>
      </w:r>
    </w:p>
    <w:p w14:paraId="47EB747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3.13s involve parents/caregivers in the teaching/learning process</w:t>
      </w:r>
    </w:p>
    <w:p w14:paraId="41E39467"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3.14s apply procedures that are compatible with school policy for implementing curricula containing sensitive health topics</w:t>
      </w:r>
    </w:p>
    <w:p w14:paraId="524078FE"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3.15s serve as a resource person to students regarding their healthy development</w:t>
      </w:r>
    </w:p>
    <w:p w14:paraId="43DAFDAB"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3.16s apply first aid procedures</w:t>
      </w:r>
    </w:p>
    <w:p w14:paraId="43426210" w14:textId="77777777" w:rsidR="003667C5" w:rsidRPr="003667C5" w:rsidRDefault="003667C5" w:rsidP="00A64D56">
      <w:pPr>
        <w:autoSpaceDE w:val="0"/>
        <w:autoSpaceDN w:val="0"/>
        <w:adjustRightInd w:val="0"/>
        <w:ind w:left="1440" w:firstLine="720"/>
        <w:rPr>
          <w:rFonts w:ascii="Times New Roman" w:eastAsia="Calibri" w:hAnsi="Times New Roman"/>
          <w:b w:val="0"/>
          <w:sz w:val="24"/>
        </w:rPr>
      </w:pPr>
    </w:p>
    <w:p w14:paraId="64B8CA97" w14:textId="77777777" w:rsidR="003667C5" w:rsidRPr="003667C5" w:rsidRDefault="003667C5" w:rsidP="00A64D56">
      <w:pPr>
        <w:autoSpaceDE w:val="0"/>
        <w:autoSpaceDN w:val="0"/>
        <w:adjustRightInd w:val="0"/>
        <w:ind w:left="1440" w:firstLine="720"/>
        <w:rPr>
          <w:rFonts w:ascii="Times New Roman" w:eastAsia="Calibri" w:hAnsi="Times New Roman"/>
          <w:b w:val="0"/>
          <w:sz w:val="24"/>
        </w:rPr>
      </w:pPr>
    </w:p>
    <w:p w14:paraId="2040E756" w14:textId="77777777" w:rsidR="003667C5" w:rsidRPr="003667C5" w:rsidRDefault="003667C5" w:rsidP="00A64D56">
      <w:pPr>
        <w:autoSpaceDE w:val="0"/>
        <w:autoSpaceDN w:val="0"/>
        <w:adjustRightInd w:val="0"/>
        <w:ind w:firstLine="720"/>
        <w:rPr>
          <w:rFonts w:ascii="Times New Roman" w:eastAsia="Calibri" w:hAnsi="Times New Roman"/>
          <w:b w:val="0"/>
          <w:color w:val="000000"/>
          <w:sz w:val="24"/>
        </w:rPr>
      </w:pPr>
      <w:r w:rsidRPr="003667C5">
        <w:rPr>
          <w:rFonts w:ascii="Times New Roman" w:eastAsia="Calibri" w:hAnsi="Times New Roman"/>
          <w:bCs/>
          <w:i/>
          <w:iCs/>
          <w:color w:val="000000"/>
          <w:sz w:val="24"/>
        </w:rPr>
        <w:t xml:space="preserve">Standard IV. </w:t>
      </w:r>
      <w:r w:rsidRPr="003667C5">
        <w:rPr>
          <w:rFonts w:ascii="Times New Roman" w:eastAsia="Calibri" w:hAnsi="Times New Roman"/>
          <w:b w:val="0"/>
          <w:color w:val="000000"/>
          <w:sz w:val="24"/>
        </w:rPr>
        <w:t xml:space="preserve">The health teacher evaluates the effects of school health instruction. </w:t>
      </w:r>
    </w:p>
    <w:p w14:paraId="74F797F8" w14:textId="77777777" w:rsidR="003667C5" w:rsidRPr="003667C5" w:rsidRDefault="003667C5" w:rsidP="00A64D56">
      <w:pPr>
        <w:autoSpaceDE w:val="0"/>
        <w:autoSpaceDN w:val="0"/>
        <w:adjustRightInd w:val="0"/>
        <w:rPr>
          <w:rFonts w:ascii="Times New Roman" w:eastAsia="Calibri" w:hAnsi="Times New Roman"/>
          <w:b w:val="0"/>
          <w:color w:val="000000"/>
          <w:sz w:val="24"/>
        </w:rPr>
      </w:pPr>
    </w:p>
    <w:p w14:paraId="598DFB1B"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The </w:t>
      </w:r>
      <w:proofErr w:type="gramStart"/>
      <w:r w:rsidRPr="003667C5">
        <w:rPr>
          <w:rFonts w:ascii="Times New Roman" w:eastAsia="Calibri" w:hAnsi="Times New Roman"/>
          <w:b w:val="0"/>
          <w:color w:val="000000"/>
          <w:sz w:val="24"/>
        </w:rPr>
        <w:t>beginning teacher</w:t>
      </w:r>
      <w:proofErr w:type="gramEnd"/>
      <w:r w:rsidRPr="003667C5">
        <w:rPr>
          <w:rFonts w:ascii="Times New Roman" w:eastAsia="Calibri" w:hAnsi="Times New Roman"/>
          <w:b w:val="0"/>
          <w:color w:val="000000"/>
          <w:sz w:val="24"/>
        </w:rPr>
        <w:t xml:space="preserve"> has a basic knowledge of:</w:t>
      </w:r>
    </w:p>
    <w:p w14:paraId="5A8E7049"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4.1k various criteria and methods for evaluating student learning about health</w:t>
      </w:r>
    </w:p>
    <w:p w14:paraId="4EC21BC3"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 xml:space="preserve">4.2k how to collect, analyze, interpret, and present evaluation data </w:t>
      </w:r>
    </w:p>
    <w:p w14:paraId="07AFF876" w14:textId="77777777" w:rsidR="003667C5" w:rsidRPr="003667C5" w:rsidRDefault="003667C5" w:rsidP="00A64D56">
      <w:pPr>
        <w:autoSpaceDE w:val="0"/>
        <w:autoSpaceDN w:val="0"/>
        <w:adjustRightInd w:val="0"/>
        <w:ind w:left="1440"/>
        <w:rPr>
          <w:rFonts w:ascii="Times New Roman" w:eastAsia="Calibri" w:hAnsi="Times New Roman"/>
          <w:b w:val="0"/>
          <w:sz w:val="24"/>
        </w:rPr>
      </w:pPr>
    </w:p>
    <w:p w14:paraId="04DB7A92"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proofErr w:type="gramStart"/>
      <w:r w:rsidRPr="003667C5">
        <w:rPr>
          <w:rFonts w:ascii="Times New Roman" w:eastAsia="Calibri" w:hAnsi="Times New Roman"/>
          <w:b w:val="0"/>
          <w:color w:val="000000"/>
          <w:sz w:val="24"/>
        </w:rPr>
        <w:t>The beginning</w:t>
      </w:r>
      <w:proofErr w:type="gramEnd"/>
      <w:r w:rsidRPr="003667C5">
        <w:rPr>
          <w:rFonts w:ascii="Times New Roman" w:eastAsia="Calibri" w:hAnsi="Times New Roman"/>
          <w:b w:val="0"/>
          <w:color w:val="000000"/>
          <w:sz w:val="24"/>
        </w:rPr>
        <w:t xml:space="preserve"> teacher </w:t>
      </w:r>
      <w:proofErr w:type="gramStart"/>
      <w:r w:rsidRPr="003667C5">
        <w:rPr>
          <w:rFonts w:ascii="Times New Roman" w:eastAsia="Calibri" w:hAnsi="Times New Roman"/>
          <w:b w:val="0"/>
          <w:color w:val="000000"/>
          <w:sz w:val="24"/>
        </w:rPr>
        <w:t>is able to</w:t>
      </w:r>
      <w:proofErr w:type="gramEnd"/>
      <w:r w:rsidRPr="003667C5">
        <w:rPr>
          <w:rFonts w:ascii="Times New Roman" w:eastAsia="Calibri" w:hAnsi="Times New Roman"/>
          <w:b w:val="0"/>
          <w:color w:val="000000"/>
          <w:sz w:val="24"/>
        </w:rPr>
        <w:t>:</w:t>
      </w:r>
    </w:p>
    <w:p w14:paraId="79F5D1A3" w14:textId="77777777" w:rsidR="003667C5" w:rsidRPr="003667C5" w:rsidRDefault="003667C5" w:rsidP="00A64D56">
      <w:pPr>
        <w:autoSpaceDE w:val="0"/>
        <w:autoSpaceDN w:val="0"/>
        <w:adjustRightInd w:val="0"/>
        <w:ind w:left="1440"/>
        <w:rPr>
          <w:rFonts w:ascii="Times New Roman" w:eastAsia="Calibri" w:hAnsi="Times New Roman"/>
          <w:b w:val="0"/>
          <w:color w:val="000000"/>
          <w:sz w:val="24"/>
        </w:rPr>
      </w:pPr>
      <w:r w:rsidRPr="003667C5">
        <w:rPr>
          <w:rFonts w:ascii="Times New Roman" w:eastAsia="Calibri" w:hAnsi="Times New Roman"/>
          <w:b w:val="0"/>
          <w:color w:val="000000"/>
          <w:sz w:val="24"/>
        </w:rPr>
        <w:t>4.1s select appropriate methods for evaluating instructional effects</w:t>
      </w:r>
    </w:p>
    <w:p w14:paraId="454E9E82" w14:textId="75EA501C" w:rsidR="00637686" w:rsidRDefault="00986B62" w:rsidP="00A64D56">
      <w:pPr>
        <w:pStyle w:val="NormalWeb"/>
        <w:spacing w:before="0" w:beforeAutospacing="0" w:after="0" w:afterAutospacing="0"/>
        <w:rPr>
          <w:b w:val="0"/>
          <w:szCs w:val="22"/>
        </w:rPr>
      </w:pPr>
      <w:r>
        <w:rPr>
          <w:rFonts w:ascii="Times New Roman" w:eastAsia="Calibri" w:hAnsi="Times New Roman"/>
          <w:b w:val="0"/>
          <w:szCs w:val="22"/>
        </w:rPr>
        <w:t xml:space="preserve">                          </w:t>
      </w:r>
      <w:r w:rsidR="003667C5" w:rsidRPr="003667C5">
        <w:rPr>
          <w:rFonts w:ascii="Times New Roman" w:eastAsia="Calibri" w:hAnsi="Times New Roman"/>
          <w:b w:val="0"/>
          <w:szCs w:val="22"/>
        </w:rPr>
        <w:t>4.2s interpret and apply student evaluation</w:t>
      </w:r>
    </w:p>
    <w:p w14:paraId="0ACD732C" w14:textId="06C802A7" w:rsidR="000049CE" w:rsidRDefault="000049CE" w:rsidP="00A64D56">
      <w:pPr>
        <w:pStyle w:val="NormalWeb"/>
        <w:spacing w:before="0" w:beforeAutospacing="0" w:after="0" w:afterAutospacing="0"/>
        <w:ind w:firstLine="720"/>
        <w:rPr>
          <w:b w:val="0"/>
          <w:szCs w:val="22"/>
        </w:rPr>
      </w:pPr>
    </w:p>
    <w:p w14:paraId="7C225EA6" w14:textId="2A14B26C" w:rsidR="002722B0" w:rsidRPr="00F25BDE" w:rsidRDefault="00E53565" w:rsidP="002722B0">
      <w:pPr>
        <w:pStyle w:val="NormalWeb"/>
        <w:spacing w:before="0" w:beforeAutospacing="0" w:after="0" w:afterAutospacing="0"/>
        <w:rPr>
          <w:b w:val="0"/>
          <w:szCs w:val="22"/>
        </w:rPr>
      </w:pPr>
      <w:r w:rsidRPr="00F25BDE">
        <w:rPr>
          <w:rStyle w:val="Heading1Char"/>
          <w:b/>
        </w:rPr>
        <w:t xml:space="preserve">14. </w:t>
      </w:r>
      <w:r w:rsidR="002722B0" w:rsidRPr="00F25BDE">
        <w:rPr>
          <w:rStyle w:val="Heading1Char"/>
          <w:b/>
        </w:rPr>
        <w:t>Attendance Requirements</w:t>
      </w:r>
      <w:r w:rsidR="002722B0" w:rsidRPr="00817AE9">
        <w:rPr>
          <w:szCs w:val="22"/>
        </w:rPr>
        <w:t xml:space="preserve">: </w:t>
      </w:r>
      <w:r w:rsidR="0028669B" w:rsidRPr="0028669B">
        <w:rPr>
          <w:b w:val="0"/>
          <w:szCs w:val="22"/>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0028669B" w:rsidRPr="0028669B">
        <w:rPr>
          <w:b w:val="0"/>
          <w:szCs w:val="22"/>
        </w:rPr>
        <w:t>will so</w:t>
      </w:r>
      <w:proofErr w:type="gramEnd"/>
      <w:r w:rsidR="0028669B" w:rsidRPr="0028669B">
        <w:rPr>
          <w:b w:val="0"/>
          <w:szCs w:val="22"/>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2722B0" w:rsidRPr="00F25BDE">
        <w:rPr>
          <w:b w:val="0"/>
          <w:szCs w:val="22"/>
        </w:rPr>
        <w:t xml:space="preserve">  </w:t>
      </w:r>
    </w:p>
    <w:p w14:paraId="7C225EA7" w14:textId="77777777" w:rsidR="00512C36" w:rsidRDefault="00512C36" w:rsidP="002722B0">
      <w:pPr>
        <w:pStyle w:val="NormalWeb"/>
        <w:spacing w:before="0" w:beforeAutospacing="0" w:after="0" w:afterAutospacing="0"/>
        <w:rPr>
          <w:b w:val="0"/>
          <w:szCs w:val="22"/>
        </w:rPr>
      </w:pPr>
    </w:p>
    <w:p w14:paraId="22019509" w14:textId="77777777" w:rsidR="0084448E" w:rsidRDefault="00E53565" w:rsidP="002722B0">
      <w:pPr>
        <w:pStyle w:val="NormalWeb"/>
        <w:spacing w:before="0" w:beforeAutospacing="0" w:after="0" w:afterAutospacing="0"/>
        <w:rPr>
          <w:szCs w:val="22"/>
        </w:rPr>
      </w:pPr>
      <w:r w:rsidRPr="00F25BDE">
        <w:rPr>
          <w:rStyle w:val="Heading1Char"/>
          <w:b/>
        </w:rPr>
        <w:t xml:space="preserve">15. </w:t>
      </w:r>
      <w:r w:rsidR="002722B0" w:rsidRPr="00F25BDE">
        <w:rPr>
          <w:rStyle w:val="Heading1Char"/>
          <w:b/>
        </w:rPr>
        <w:t xml:space="preserve">Statement on </w:t>
      </w:r>
      <w:r w:rsidR="0084448E">
        <w:rPr>
          <w:rStyle w:val="Heading1Char"/>
          <w:b/>
        </w:rPr>
        <w:t>Academic Integrity</w:t>
      </w:r>
      <w:r w:rsidR="002722B0" w:rsidRPr="00817AE9">
        <w:rPr>
          <w:szCs w:val="22"/>
        </w:rPr>
        <w:t xml:space="preserve">: </w:t>
      </w:r>
    </w:p>
    <w:p w14:paraId="13B474C5" w14:textId="77777777" w:rsidR="004B6306" w:rsidRPr="004B6306" w:rsidRDefault="004B6306" w:rsidP="004B6306">
      <w:pPr>
        <w:keepNext/>
        <w:keepLines/>
        <w:spacing w:before="240"/>
        <w:outlineLvl w:val="0"/>
        <w:rPr>
          <w:rFonts w:asciiTheme="minorHAnsi" w:eastAsiaTheme="majorEastAsia" w:hAnsiTheme="minorHAnsi" w:cstheme="majorBidi"/>
          <w:szCs w:val="32"/>
        </w:rPr>
      </w:pPr>
      <w:hyperlink r:id="rId12" w:history="1">
        <w:r w:rsidRPr="004B6306">
          <w:rPr>
            <w:rFonts w:asciiTheme="minorHAnsi" w:eastAsiaTheme="majorEastAsia" w:hAnsiTheme="minorHAnsi" w:cstheme="majorBidi"/>
            <w:color w:val="0563C1" w:themeColor="hyperlink"/>
            <w:szCs w:val="32"/>
            <w:u w:val="single"/>
          </w:rPr>
          <w:t xml:space="preserve">Link to WBU’s Statement on Academic Integrity, and reference one of the following </w:t>
        </w:r>
        <w:proofErr w:type="gramStart"/>
        <w:r w:rsidRPr="004B6306">
          <w:rPr>
            <w:rFonts w:asciiTheme="minorHAnsi" w:eastAsiaTheme="majorEastAsia" w:hAnsiTheme="minorHAnsi" w:cstheme="majorBidi"/>
            <w:color w:val="0563C1" w:themeColor="hyperlink"/>
            <w:szCs w:val="32"/>
            <w:u w:val="single"/>
          </w:rPr>
          <w:t>in regard to</w:t>
        </w:r>
        <w:proofErr w:type="gramEnd"/>
        <w:r w:rsidRPr="004B6306">
          <w:rPr>
            <w:rFonts w:asciiTheme="minorHAnsi" w:eastAsiaTheme="majorEastAsia" w:hAnsiTheme="minorHAnsi" w:cstheme="majorBidi"/>
            <w:color w:val="0563C1" w:themeColor="hyperlink"/>
            <w:szCs w:val="32"/>
            <w:u w:val="single"/>
          </w:rPr>
          <w:t xml:space="preserve"> how generative artificial intelligence (GAI) such as ChatGPT may or may not be used in this course:</w:t>
        </w:r>
      </w:hyperlink>
      <w:r w:rsidRPr="004B6306">
        <w:rPr>
          <w:rFonts w:asciiTheme="minorHAnsi" w:eastAsiaTheme="majorEastAsia" w:hAnsiTheme="minorHAnsi" w:cstheme="majorBidi"/>
          <w:szCs w:val="32"/>
        </w:rPr>
        <w:t xml:space="preserve"> </w:t>
      </w:r>
    </w:p>
    <w:p w14:paraId="0CF06D88" w14:textId="77777777" w:rsidR="004B6306" w:rsidRPr="004B6306" w:rsidRDefault="004B6306" w:rsidP="004B6306">
      <w:pPr>
        <w:keepNext/>
        <w:keepLines/>
        <w:spacing w:before="240"/>
        <w:outlineLvl w:val="0"/>
        <w:rPr>
          <w:rFonts w:asciiTheme="minorHAnsi" w:eastAsiaTheme="majorEastAsia" w:hAnsiTheme="minorHAnsi" w:cstheme="majorBidi"/>
          <w:szCs w:val="32"/>
        </w:rPr>
      </w:pPr>
      <w:r w:rsidRPr="004B6306">
        <w:rPr>
          <w:rFonts w:asciiTheme="minorHAnsi" w:eastAsiaTheme="majorEastAsia" w:hAnsiTheme="minorHAnsi" w:cstheme="majorBidi"/>
          <w:szCs w:val="32"/>
        </w:rPr>
        <w:t xml:space="preserve">a. No use of any generative AI tools permitted. </w:t>
      </w:r>
    </w:p>
    <w:p w14:paraId="7EA6A436" w14:textId="77777777" w:rsidR="004B6306" w:rsidRPr="004B6306" w:rsidRDefault="004B6306" w:rsidP="004B6306">
      <w:pPr>
        <w:keepNext/>
        <w:keepLines/>
        <w:outlineLvl w:val="0"/>
        <w:rPr>
          <w:rFonts w:asciiTheme="minorHAnsi" w:eastAsiaTheme="majorEastAsia" w:hAnsiTheme="minorHAnsi" w:cstheme="majorBidi"/>
          <w:b w:val="0"/>
          <w:bCs/>
          <w:szCs w:val="32"/>
        </w:rPr>
      </w:pPr>
      <w:r w:rsidRPr="004B6306">
        <w:rPr>
          <w:rFonts w:asciiTheme="minorHAnsi" w:eastAsiaTheme="majorEastAsia" w:hAnsiTheme="minorHAnsi" w:cstheme="majorBidi"/>
          <w:b w:val="0"/>
          <w:bCs/>
          <w:szCs w:val="32"/>
        </w:rPr>
        <w:t xml:space="preserve">     i. Students are required to create and produce all </w:t>
      </w:r>
      <w:proofErr w:type="gramStart"/>
      <w:r w:rsidRPr="004B6306">
        <w:rPr>
          <w:rFonts w:asciiTheme="minorHAnsi" w:eastAsiaTheme="majorEastAsia" w:hAnsiTheme="minorHAnsi" w:cstheme="majorBidi"/>
          <w:b w:val="0"/>
          <w:bCs/>
          <w:szCs w:val="32"/>
        </w:rPr>
        <w:t>work</w:t>
      </w:r>
      <w:proofErr w:type="gramEnd"/>
      <w:r w:rsidRPr="004B6306">
        <w:rPr>
          <w:rFonts w:asciiTheme="minorHAnsi" w:eastAsiaTheme="majorEastAsia" w:hAnsiTheme="minorHAnsi" w:cstheme="majorBidi"/>
          <w:b w:val="0"/>
          <w:bCs/>
          <w:szCs w:val="32"/>
        </w:rPr>
        <w:t xml:space="preserve"> themselves or with assigned group members. Any work submitted that has used an AI generative tool like ChatGPT will be in immediate violation of the academic integrity policies for the course and WBU. </w:t>
      </w:r>
    </w:p>
    <w:p w14:paraId="59F6B975" w14:textId="77777777" w:rsidR="004B6306" w:rsidRPr="004B6306" w:rsidRDefault="004B6306" w:rsidP="004B6306">
      <w:pPr>
        <w:keepNext/>
        <w:keepLines/>
        <w:outlineLvl w:val="0"/>
        <w:rPr>
          <w:rFonts w:asciiTheme="minorHAnsi" w:eastAsiaTheme="majorEastAsia" w:hAnsiTheme="minorHAnsi" w:cstheme="majorBidi"/>
          <w:b w:val="0"/>
          <w:bCs/>
          <w:szCs w:val="32"/>
        </w:rPr>
      </w:pPr>
      <w:r w:rsidRPr="004B6306">
        <w:rPr>
          <w:rFonts w:asciiTheme="minorHAnsi" w:eastAsiaTheme="majorEastAsia" w:hAnsiTheme="minorHAnsi" w:cstheme="majorBidi"/>
          <w:b w:val="0"/>
          <w:bCs/>
          <w:szCs w:val="32"/>
        </w:rPr>
        <w:t xml:space="preserve">     ii. All assignments must be fully created, designed, and prepared by the student(s).</w:t>
      </w:r>
    </w:p>
    <w:p w14:paraId="6935917F" w14:textId="77777777" w:rsidR="004B6306" w:rsidRPr="004B6306" w:rsidRDefault="004B6306" w:rsidP="004B6306">
      <w:pPr>
        <w:keepNext/>
        <w:keepLines/>
        <w:outlineLvl w:val="0"/>
        <w:rPr>
          <w:rFonts w:asciiTheme="minorHAnsi" w:eastAsiaTheme="majorEastAsia" w:hAnsiTheme="minorHAnsi" w:cstheme="majorBidi"/>
          <w:b w:val="0"/>
          <w:bCs/>
          <w:szCs w:val="32"/>
        </w:rPr>
      </w:pPr>
      <w:r w:rsidRPr="004B6306">
        <w:rPr>
          <w:rFonts w:asciiTheme="minorHAnsi" w:eastAsiaTheme="majorEastAsia" w:hAnsiTheme="minorHAnsi" w:cstheme="majorBidi"/>
          <w:b w:val="0"/>
          <w:bCs/>
          <w:szCs w:val="32"/>
        </w:rPr>
        <w:t xml:space="preserve">     iii. Any work that uses generative AI will be treated as plagiarism. </w:t>
      </w:r>
    </w:p>
    <w:p w14:paraId="471BA6BA" w14:textId="77777777" w:rsidR="004B6306" w:rsidRPr="004B6306" w:rsidRDefault="004B6306" w:rsidP="004B6306">
      <w:pPr>
        <w:keepNext/>
        <w:keepLines/>
        <w:spacing w:before="240"/>
        <w:outlineLvl w:val="0"/>
        <w:rPr>
          <w:rFonts w:asciiTheme="minorHAnsi" w:eastAsiaTheme="majorEastAsia" w:hAnsiTheme="minorHAnsi" w:cstheme="majorBidi"/>
          <w:szCs w:val="32"/>
        </w:rPr>
      </w:pPr>
      <w:r w:rsidRPr="004B6306">
        <w:rPr>
          <w:rFonts w:asciiTheme="minorHAnsi" w:eastAsiaTheme="majorEastAsia" w:hAnsiTheme="minorHAnsi" w:cstheme="majorBidi"/>
          <w:szCs w:val="32"/>
        </w:rPr>
        <w:t xml:space="preserve">b. Generative AI tools permitted in specific context and with proper citations. </w:t>
      </w:r>
    </w:p>
    <w:p w14:paraId="0AD81580" w14:textId="77777777" w:rsidR="004B6306" w:rsidRPr="004B6306" w:rsidRDefault="004B6306" w:rsidP="004B6306">
      <w:pPr>
        <w:keepNext/>
        <w:keepLines/>
        <w:outlineLvl w:val="0"/>
        <w:rPr>
          <w:rFonts w:asciiTheme="minorHAnsi" w:eastAsiaTheme="majorEastAsia" w:hAnsiTheme="minorHAnsi" w:cstheme="majorBidi"/>
          <w:b w:val="0"/>
          <w:bCs/>
          <w:szCs w:val="32"/>
        </w:rPr>
      </w:pPr>
      <w:r w:rsidRPr="004B6306">
        <w:rPr>
          <w:rFonts w:asciiTheme="minorHAnsi" w:eastAsiaTheme="majorEastAsia" w:hAnsiTheme="minorHAnsi" w:cstheme="majorBidi"/>
          <w:b w:val="0"/>
          <w:bCs/>
          <w:szCs w:val="32"/>
        </w:rPr>
        <w:t xml:space="preserve">     i. Students are allowed to use, reference, or incorporate generative AI tools into specific assignments for this course. When used, students must properly cite the generative AI tool in their submitted work. </w:t>
      </w:r>
    </w:p>
    <w:p w14:paraId="1EBD8081" w14:textId="77777777" w:rsidR="004B6306" w:rsidRPr="004B6306" w:rsidRDefault="004B6306" w:rsidP="004B6306">
      <w:pPr>
        <w:keepNext/>
        <w:keepLines/>
        <w:outlineLvl w:val="0"/>
        <w:rPr>
          <w:rFonts w:asciiTheme="minorHAnsi" w:eastAsiaTheme="majorEastAsia" w:hAnsiTheme="minorHAnsi" w:cstheme="majorBidi"/>
          <w:b w:val="0"/>
          <w:bCs/>
          <w:szCs w:val="32"/>
        </w:rPr>
      </w:pPr>
      <w:r w:rsidRPr="004B6306">
        <w:rPr>
          <w:rFonts w:asciiTheme="minorHAnsi" w:eastAsiaTheme="majorEastAsia" w:hAnsiTheme="minorHAnsi" w:cstheme="majorBidi"/>
          <w:b w:val="0"/>
          <w:bCs/>
          <w:szCs w:val="32"/>
        </w:rPr>
        <w:t xml:space="preserve">     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66F7A6C2" w14:textId="77777777" w:rsidR="004B6306" w:rsidRPr="004B6306" w:rsidRDefault="004B6306" w:rsidP="004B6306">
      <w:pPr>
        <w:keepNext/>
        <w:keepLines/>
        <w:outlineLvl w:val="0"/>
        <w:rPr>
          <w:rFonts w:asciiTheme="minorHAnsi" w:eastAsiaTheme="majorEastAsia" w:hAnsiTheme="minorHAnsi" w:cstheme="majorBidi"/>
          <w:b w:val="0"/>
          <w:bCs/>
          <w:szCs w:val="32"/>
        </w:rPr>
      </w:pPr>
      <w:r w:rsidRPr="004B6306">
        <w:rPr>
          <w:rFonts w:asciiTheme="minorHAnsi" w:eastAsiaTheme="majorEastAsia" w:hAnsiTheme="minorHAnsi" w:cstheme="majorBidi"/>
          <w:b w:val="0"/>
          <w:bCs/>
          <w:szCs w:val="32"/>
        </w:rPr>
        <w:t xml:space="preserve">     iii. Specific parameters for generative AI usage are provided by the instructor. </w:t>
      </w:r>
    </w:p>
    <w:p w14:paraId="45C54EC5" w14:textId="77777777" w:rsidR="004B6306" w:rsidRPr="004B6306" w:rsidRDefault="004B6306" w:rsidP="004B6306">
      <w:pPr>
        <w:keepNext/>
        <w:keepLines/>
        <w:outlineLvl w:val="0"/>
        <w:rPr>
          <w:rFonts w:asciiTheme="minorHAnsi" w:eastAsiaTheme="majorEastAsia" w:hAnsiTheme="minorHAnsi" w:cstheme="majorBidi"/>
          <w:b w:val="0"/>
          <w:bCs/>
          <w:szCs w:val="32"/>
        </w:rPr>
      </w:pPr>
      <w:r w:rsidRPr="004B6306">
        <w:rPr>
          <w:rFonts w:asciiTheme="minorHAnsi" w:eastAsiaTheme="majorEastAsia" w:hAnsiTheme="minorHAnsi" w:cstheme="majorBidi"/>
          <w:b w:val="0"/>
          <w:bCs/>
          <w:szCs w:val="32"/>
        </w:rPr>
        <w:t xml:space="preserve">     iv. Any use of generative AI tools outside of the approved instructor parameters will be considered a form of plagiarism and academic dishonesty. </w:t>
      </w:r>
    </w:p>
    <w:p w14:paraId="3D6BC3CB" w14:textId="77777777" w:rsidR="004B6306" w:rsidRPr="004B6306" w:rsidRDefault="004B6306" w:rsidP="004B6306">
      <w:pPr>
        <w:keepNext/>
        <w:keepLines/>
        <w:spacing w:before="240"/>
        <w:outlineLvl w:val="0"/>
        <w:rPr>
          <w:rFonts w:asciiTheme="minorHAnsi" w:eastAsiaTheme="majorEastAsia" w:hAnsiTheme="minorHAnsi" w:cstheme="majorBidi"/>
          <w:szCs w:val="32"/>
        </w:rPr>
      </w:pPr>
      <w:r w:rsidRPr="004B6306">
        <w:rPr>
          <w:rFonts w:asciiTheme="minorHAnsi" w:eastAsiaTheme="majorEastAsia" w:hAnsiTheme="minorHAnsi" w:cstheme="majorBidi"/>
          <w:szCs w:val="32"/>
        </w:rPr>
        <w:t xml:space="preserve">c. Generative AI tools usage encouraged and may be actively assigned in coursework. </w:t>
      </w:r>
    </w:p>
    <w:p w14:paraId="6A430F9F" w14:textId="77777777" w:rsidR="004B6306" w:rsidRPr="004B6306" w:rsidRDefault="004B6306" w:rsidP="004B6306">
      <w:pPr>
        <w:keepNext/>
        <w:keepLines/>
        <w:outlineLvl w:val="0"/>
        <w:rPr>
          <w:rFonts w:asciiTheme="minorHAnsi" w:eastAsiaTheme="majorEastAsia" w:hAnsiTheme="minorHAnsi" w:cstheme="majorBidi"/>
          <w:b w:val="0"/>
          <w:bCs/>
          <w:szCs w:val="32"/>
        </w:rPr>
      </w:pPr>
      <w:r w:rsidRPr="004B6306">
        <w:rPr>
          <w:rFonts w:asciiTheme="minorHAnsi" w:eastAsiaTheme="majorEastAsia" w:hAnsiTheme="minorHAnsi" w:cstheme="majorBidi"/>
          <w:b w:val="0"/>
          <w:bCs/>
          <w:szCs w:val="32"/>
        </w:rPr>
        <w:t xml:space="preserve">     i. Use of generative AI tools is actively encouraged and incorporated </w:t>
      </w:r>
      <w:proofErr w:type="gramStart"/>
      <w:r w:rsidRPr="004B6306">
        <w:rPr>
          <w:rFonts w:asciiTheme="minorHAnsi" w:eastAsiaTheme="majorEastAsia" w:hAnsiTheme="minorHAnsi" w:cstheme="majorBidi"/>
          <w:b w:val="0"/>
          <w:bCs/>
          <w:szCs w:val="32"/>
        </w:rPr>
        <w:t>in to</w:t>
      </w:r>
      <w:proofErr w:type="gramEnd"/>
      <w:r w:rsidRPr="004B6306">
        <w:rPr>
          <w:rFonts w:asciiTheme="minorHAnsi" w:eastAsiaTheme="majorEastAsia" w:hAnsiTheme="minorHAnsi" w:cstheme="majorBidi"/>
          <w:b w:val="0"/>
          <w:bCs/>
          <w:szCs w:val="32"/>
        </w:rPr>
        <w:t xml:space="preserve"> specific assignments for this course. </w:t>
      </w:r>
    </w:p>
    <w:p w14:paraId="29BB2E8A" w14:textId="77777777" w:rsidR="004B6306" w:rsidRPr="004B6306" w:rsidRDefault="004B6306" w:rsidP="004B6306">
      <w:pPr>
        <w:rPr>
          <w:rFonts w:asciiTheme="minorHAnsi" w:hAnsiTheme="minorHAnsi" w:cstheme="minorHAnsi"/>
          <w:b w:val="0"/>
          <w:bCs/>
          <w:szCs w:val="22"/>
        </w:rPr>
      </w:pPr>
      <w:r w:rsidRPr="004B6306">
        <w:rPr>
          <w:rFonts w:ascii="Times New Roman" w:hAnsi="Times New Roman"/>
          <w:b w:val="0"/>
          <w:bCs/>
          <w:szCs w:val="22"/>
        </w:rPr>
        <w:t xml:space="preserve">     </w:t>
      </w:r>
      <w:r w:rsidRPr="004B6306">
        <w:rPr>
          <w:rFonts w:asciiTheme="minorHAnsi" w:hAnsiTheme="minorHAnsi" w:cstheme="minorHAnsi"/>
          <w:b w:val="0"/>
          <w:bCs/>
          <w:szCs w:val="22"/>
        </w:rPr>
        <w:t>ii. Use of generative AI tools for assignments in brainstorming, content understanding, or revision to work is perfectly acceptable if cited and referenced properly in any submitted work for the course.</w:t>
      </w:r>
    </w:p>
    <w:p w14:paraId="0CF52D91" w14:textId="77777777" w:rsidR="004B6306" w:rsidRPr="004B6306" w:rsidRDefault="004B6306" w:rsidP="004B6306">
      <w:pPr>
        <w:rPr>
          <w:rFonts w:asciiTheme="minorHAnsi" w:hAnsiTheme="minorHAnsi" w:cstheme="minorHAnsi"/>
          <w:b w:val="0"/>
          <w:bCs/>
          <w:szCs w:val="22"/>
        </w:rPr>
      </w:pPr>
      <w:r w:rsidRPr="004B6306">
        <w:rPr>
          <w:rFonts w:asciiTheme="minorHAnsi" w:hAnsiTheme="minorHAnsi" w:cstheme="minorHAnsi"/>
          <w:b w:val="0"/>
          <w:bCs/>
          <w:szCs w:val="22"/>
        </w:rPr>
        <w:lastRenderedPageBreak/>
        <w:t xml:space="preserve">      iii. Use of generative AI is encouraged </w:t>
      </w:r>
      <w:proofErr w:type="gramStart"/>
      <w:r w:rsidRPr="004B6306">
        <w:rPr>
          <w:rFonts w:asciiTheme="minorHAnsi" w:hAnsiTheme="minorHAnsi" w:cstheme="minorHAnsi"/>
          <w:b w:val="0"/>
          <w:bCs/>
          <w:szCs w:val="22"/>
        </w:rPr>
        <w:t>as long as</w:t>
      </w:r>
      <w:proofErr w:type="gramEnd"/>
      <w:r w:rsidRPr="004B6306">
        <w:rPr>
          <w:rFonts w:asciiTheme="minorHAnsi" w:hAnsiTheme="minorHAnsi" w:cstheme="minorHAnsi"/>
          <w:b w:val="0"/>
          <w:bCs/>
          <w:szCs w:val="22"/>
        </w:rPr>
        <w:t xml:space="preserve"> students understand the use of generative AI in the course is to be an assistance tool and not the generator of assignments and submitted work. Ultimately, all submitted work must still reflect </w:t>
      </w:r>
      <w:proofErr w:type="gramStart"/>
      <w:r w:rsidRPr="004B6306">
        <w:rPr>
          <w:rFonts w:asciiTheme="minorHAnsi" w:hAnsiTheme="minorHAnsi" w:cstheme="minorHAnsi"/>
          <w:b w:val="0"/>
          <w:bCs/>
          <w:szCs w:val="22"/>
        </w:rPr>
        <w:t>student’s</w:t>
      </w:r>
      <w:proofErr w:type="gramEnd"/>
      <w:r w:rsidRPr="004B6306">
        <w:rPr>
          <w:rFonts w:asciiTheme="minorHAnsi" w:hAnsiTheme="minorHAnsi" w:cstheme="minorHAnsi"/>
          <w:b w:val="0"/>
          <w:bCs/>
          <w:szCs w:val="22"/>
        </w:rPr>
        <w:t xml:space="preserve"> own work, understanding, and analysis.</w:t>
      </w:r>
    </w:p>
    <w:p w14:paraId="34E1C774" w14:textId="77777777" w:rsidR="004B6306" w:rsidRPr="004B6306" w:rsidRDefault="004B6306" w:rsidP="004B6306">
      <w:pPr>
        <w:rPr>
          <w:rFonts w:asciiTheme="minorHAnsi" w:hAnsiTheme="minorHAnsi" w:cstheme="minorHAnsi"/>
          <w:b w:val="0"/>
          <w:bCs/>
          <w:szCs w:val="22"/>
        </w:rPr>
      </w:pPr>
      <w:r w:rsidRPr="004B6306">
        <w:rPr>
          <w:rFonts w:asciiTheme="minorHAnsi" w:hAnsiTheme="minorHAnsi" w:cstheme="minorHAnsi"/>
          <w:b w:val="0"/>
          <w:bCs/>
          <w:szCs w:val="22"/>
        </w:rPr>
        <w:t xml:space="preserve">     iv. Specific parameters for generative AI usage provided by the instructor.</w:t>
      </w:r>
    </w:p>
    <w:p w14:paraId="54AD7452" w14:textId="77777777" w:rsidR="004B6306" w:rsidRPr="004B6306" w:rsidRDefault="004B6306" w:rsidP="004B6306">
      <w:pPr>
        <w:rPr>
          <w:rFonts w:asciiTheme="minorHAnsi" w:hAnsiTheme="minorHAnsi" w:cstheme="minorHAnsi"/>
          <w:b w:val="0"/>
          <w:bCs/>
          <w:szCs w:val="22"/>
        </w:rPr>
      </w:pPr>
      <w:r w:rsidRPr="004B6306">
        <w:rPr>
          <w:rFonts w:asciiTheme="minorHAnsi" w:hAnsiTheme="minorHAnsi" w:cstheme="minorHAnsi"/>
          <w:b w:val="0"/>
          <w:bCs/>
          <w:szCs w:val="22"/>
        </w:rPr>
        <w:t xml:space="preserve">     v. Any use of generative AI tools outside of the approved instructor parameters will be considered a form of plagiarism and academic dishonesty.</w:t>
      </w:r>
    </w:p>
    <w:p w14:paraId="199CD894" w14:textId="77777777" w:rsidR="00463EE5" w:rsidRDefault="00E53565" w:rsidP="002722B0">
      <w:pPr>
        <w:pStyle w:val="NormalWeb"/>
        <w:rPr>
          <w:szCs w:val="22"/>
        </w:rPr>
      </w:pPr>
      <w:r w:rsidRPr="00F25BDE">
        <w:rPr>
          <w:rStyle w:val="Heading1Char"/>
          <w:b/>
        </w:rPr>
        <w:t xml:space="preserve">16. </w:t>
      </w:r>
      <w:r w:rsidR="002722B0" w:rsidRPr="00F25BDE">
        <w:rPr>
          <w:rStyle w:val="Heading1Char"/>
          <w:b/>
        </w:rPr>
        <w:t>Disability Statement:</w:t>
      </w:r>
      <w:r w:rsidR="002722B0" w:rsidRPr="00817AE9">
        <w:rPr>
          <w:szCs w:val="22"/>
        </w:rPr>
        <w:t xml:space="preserve"> </w:t>
      </w:r>
    </w:p>
    <w:p w14:paraId="7C225EA9" w14:textId="3036BF14" w:rsidR="002722B0" w:rsidRPr="002B24B9" w:rsidRDefault="007315C8" w:rsidP="007315C8">
      <w:pPr>
        <w:pStyle w:val="NormalWeb"/>
        <w:rPr>
          <w:b w:val="0"/>
          <w:szCs w:val="22"/>
        </w:rPr>
      </w:pPr>
      <w:r w:rsidRPr="007315C8">
        <w:rPr>
          <w:b w:val="0"/>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w:t>
      </w:r>
      <w:r w:rsidR="002B24B9">
        <w:rPr>
          <w:b w:val="0"/>
          <w:szCs w:val="22"/>
        </w:rPr>
        <w:t xml:space="preserve"> </w:t>
      </w:r>
      <w:r w:rsidRPr="007315C8">
        <w:rPr>
          <w:b w:val="0"/>
          <w:szCs w:val="22"/>
        </w:rPr>
        <w:t>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7C225EAA" w14:textId="7382CE9F" w:rsidR="002722B0" w:rsidRPr="00817AE9" w:rsidRDefault="00E53565" w:rsidP="002722B0">
      <w:pPr>
        <w:pStyle w:val="NormalWeb"/>
        <w:spacing w:before="0" w:beforeAutospacing="0" w:after="0" w:afterAutospacing="0"/>
        <w:rPr>
          <w:rStyle w:val="Strong"/>
          <w:b/>
          <w:szCs w:val="22"/>
        </w:rPr>
      </w:pPr>
      <w:r w:rsidRPr="00F25BDE">
        <w:rPr>
          <w:rStyle w:val="Heading1Char"/>
          <w:b/>
        </w:rPr>
        <w:t xml:space="preserve">17. </w:t>
      </w:r>
      <w:r w:rsidR="002722B0" w:rsidRPr="00F25BDE">
        <w:rPr>
          <w:rStyle w:val="Heading1Char"/>
          <w:b/>
        </w:rPr>
        <w:t>Course Requirements and Grading Criteria</w:t>
      </w:r>
      <w:r w:rsidR="002722B0" w:rsidRPr="00817AE9">
        <w:rPr>
          <w:rStyle w:val="Strong"/>
          <w:szCs w:val="22"/>
        </w:rPr>
        <w:t xml:space="preserve">:  </w:t>
      </w:r>
    </w:p>
    <w:p w14:paraId="7C225EAB" w14:textId="77777777" w:rsidR="00F73246" w:rsidRDefault="00F73246" w:rsidP="00B44944">
      <w:pPr>
        <w:rPr>
          <w:color w:val="000000"/>
          <w:szCs w:val="22"/>
        </w:rPr>
      </w:pPr>
    </w:p>
    <w:p w14:paraId="68CF9EC0" w14:textId="006F9435" w:rsidR="00A743A8" w:rsidRPr="00B92A7C" w:rsidRDefault="00A375EE" w:rsidP="00CD6755">
      <w:pPr>
        <w:ind w:firstLine="720"/>
        <w:rPr>
          <w:rStyle w:val="Strong"/>
          <w:b/>
          <w:bCs w:val="0"/>
          <w:szCs w:val="22"/>
        </w:rPr>
      </w:pPr>
      <w:r w:rsidRPr="00B92A7C">
        <w:rPr>
          <w:rStyle w:val="Strong"/>
          <w:b/>
          <w:bCs w:val="0"/>
          <w:szCs w:val="22"/>
        </w:rPr>
        <w:t>17.</w:t>
      </w:r>
      <w:r w:rsidR="003C1036">
        <w:rPr>
          <w:rStyle w:val="Strong"/>
          <w:b/>
          <w:bCs w:val="0"/>
          <w:szCs w:val="22"/>
        </w:rPr>
        <w:t>1</w:t>
      </w:r>
      <w:r w:rsidR="001C1235" w:rsidRPr="00B92A7C">
        <w:rPr>
          <w:rStyle w:val="Strong"/>
          <w:b/>
          <w:bCs w:val="0"/>
          <w:szCs w:val="22"/>
        </w:rPr>
        <w:t xml:space="preserve"> </w:t>
      </w:r>
      <w:r w:rsidR="00A743A8" w:rsidRPr="00B92A7C">
        <w:rPr>
          <w:rStyle w:val="Strong"/>
          <w:b/>
          <w:bCs w:val="0"/>
          <w:szCs w:val="22"/>
        </w:rPr>
        <w:t xml:space="preserve">Module Assignments – will assess </w:t>
      </w:r>
      <w:proofErr w:type="gramStart"/>
      <w:r w:rsidR="00A743A8" w:rsidRPr="00B92A7C">
        <w:rPr>
          <w:rStyle w:val="Strong"/>
          <w:b/>
          <w:bCs w:val="0"/>
          <w:szCs w:val="22"/>
        </w:rPr>
        <w:t>competencies  1</w:t>
      </w:r>
      <w:proofErr w:type="gramEnd"/>
      <w:r w:rsidR="00A743A8" w:rsidRPr="00B92A7C">
        <w:rPr>
          <w:rStyle w:val="Strong"/>
          <w:b/>
          <w:bCs w:val="0"/>
          <w:szCs w:val="22"/>
        </w:rPr>
        <w:t>, 2, 3, 4, &amp; 5</w:t>
      </w:r>
    </w:p>
    <w:p w14:paraId="1BF83E5B" w14:textId="25782444" w:rsidR="00A743A8" w:rsidRPr="00A743A8" w:rsidRDefault="00566AC0" w:rsidP="00A743A8">
      <w:pPr>
        <w:ind w:firstLine="720"/>
        <w:rPr>
          <w:rStyle w:val="Strong"/>
          <w:szCs w:val="22"/>
        </w:rPr>
      </w:pPr>
      <w:r>
        <w:rPr>
          <w:rStyle w:val="Strong"/>
          <w:szCs w:val="22"/>
        </w:rPr>
        <w:t>17.</w:t>
      </w:r>
      <w:r w:rsidR="003C1036">
        <w:rPr>
          <w:rStyle w:val="Strong"/>
          <w:szCs w:val="22"/>
        </w:rPr>
        <w:t>1</w:t>
      </w:r>
      <w:r>
        <w:rPr>
          <w:rStyle w:val="Strong"/>
          <w:szCs w:val="22"/>
        </w:rPr>
        <w:t xml:space="preserve">.1 </w:t>
      </w:r>
      <w:r w:rsidR="00A743A8" w:rsidRPr="00A743A8">
        <w:rPr>
          <w:rStyle w:val="Strong"/>
          <w:szCs w:val="22"/>
        </w:rPr>
        <w:t>For each module, read the assigned Standards and TEKS</w:t>
      </w:r>
      <w:r w:rsidR="00853ACE">
        <w:rPr>
          <w:rStyle w:val="Strong"/>
          <w:szCs w:val="22"/>
        </w:rPr>
        <w:t xml:space="preserve">. </w:t>
      </w:r>
      <w:r w:rsidR="00A743A8" w:rsidRPr="00A743A8">
        <w:rPr>
          <w:rStyle w:val="Strong"/>
          <w:szCs w:val="22"/>
        </w:rPr>
        <w:t xml:space="preserve">Additional content/information will be provided </w:t>
      </w:r>
      <w:proofErr w:type="gramStart"/>
      <w:r w:rsidR="00A743A8" w:rsidRPr="00A743A8">
        <w:rPr>
          <w:rStyle w:val="Strong"/>
          <w:szCs w:val="22"/>
        </w:rPr>
        <w:t>in Black</w:t>
      </w:r>
      <w:r w:rsidR="00853ACE">
        <w:rPr>
          <w:rStyle w:val="Strong"/>
          <w:szCs w:val="22"/>
        </w:rPr>
        <w:t>b</w:t>
      </w:r>
      <w:r w:rsidR="00A743A8" w:rsidRPr="00A743A8">
        <w:rPr>
          <w:rStyle w:val="Strong"/>
          <w:szCs w:val="22"/>
        </w:rPr>
        <w:t>oard</w:t>
      </w:r>
      <w:proofErr w:type="gramEnd"/>
      <w:r w:rsidR="00853ACE">
        <w:rPr>
          <w:rStyle w:val="Strong"/>
          <w:szCs w:val="22"/>
        </w:rPr>
        <w:t>.</w:t>
      </w:r>
    </w:p>
    <w:p w14:paraId="5DC85DDF" w14:textId="5307E42A" w:rsidR="00A743A8" w:rsidRPr="00A743A8" w:rsidRDefault="00853ACE" w:rsidP="00A743A8">
      <w:pPr>
        <w:ind w:firstLine="720"/>
        <w:rPr>
          <w:rStyle w:val="Strong"/>
          <w:szCs w:val="22"/>
        </w:rPr>
      </w:pPr>
      <w:r>
        <w:rPr>
          <w:rStyle w:val="Strong"/>
          <w:szCs w:val="22"/>
        </w:rPr>
        <w:t>17.</w:t>
      </w:r>
      <w:r w:rsidR="003C1036">
        <w:rPr>
          <w:rStyle w:val="Strong"/>
          <w:szCs w:val="22"/>
        </w:rPr>
        <w:t>1</w:t>
      </w:r>
      <w:r>
        <w:rPr>
          <w:rStyle w:val="Strong"/>
          <w:szCs w:val="22"/>
        </w:rPr>
        <w:t xml:space="preserve">.2 </w:t>
      </w:r>
      <w:r w:rsidR="00A743A8" w:rsidRPr="00A743A8">
        <w:rPr>
          <w:rStyle w:val="Strong"/>
          <w:szCs w:val="22"/>
        </w:rPr>
        <w:t>Prepare a PowerPoint that presents how you will apply each Standard</w:t>
      </w:r>
      <w:r w:rsidR="00011542">
        <w:rPr>
          <w:rStyle w:val="Strong"/>
          <w:szCs w:val="22"/>
        </w:rPr>
        <w:t xml:space="preserve">. (1) </w:t>
      </w:r>
      <w:r w:rsidR="00A743A8" w:rsidRPr="00A743A8">
        <w:rPr>
          <w:rStyle w:val="Strong"/>
          <w:szCs w:val="22"/>
        </w:rPr>
        <w:t>A separate file will be submitted for each module</w:t>
      </w:r>
      <w:r w:rsidR="00381C1E">
        <w:rPr>
          <w:rStyle w:val="Strong"/>
          <w:szCs w:val="22"/>
        </w:rPr>
        <w:t xml:space="preserve">; (2) </w:t>
      </w:r>
      <w:r w:rsidR="00A743A8" w:rsidRPr="00A743A8">
        <w:rPr>
          <w:rStyle w:val="Strong"/>
          <w:szCs w:val="22"/>
        </w:rPr>
        <w:t>There should be 1 slide as a header</w:t>
      </w:r>
      <w:r w:rsidR="00CA02C9">
        <w:rPr>
          <w:rStyle w:val="Strong"/>
          <w:szCs w:val="22"/>
        </w:rPr>
        <w:t xml:space="preserve">; (3) </w:t>
      </w:r>
      <w:r w:rsidR="00A743A8" w:rsidRPr="00A743A8">
        <w:rPr>
          <w:rStyle w:val="Strong"/>
          <w:szCs w:val="22"/>
        </w:rPr>
        <w:t>There should be 1 slide for each assigned Standard for that unit</w:t>
      </w:r>
      <w:r w:rsidR="00CA02C9">
        <w:rPr>
          <w:rStyle w:val="Strong"/>
          <w:szCs w:val="22"/>
        </w:rPr>
        <w:t xml:space="preserve">; (4) </w:t>
      </w:r>
      <w:r w:rsidR="00A743A8" w:rsidRPr="00A743A8">
        <w:rPr>
          <w:rStyle w:val="Strong"/>
          <w:szCs w:val="22"/>
        </w:rPr>
        <w:t>For each slide, include details as to how you could apply this knowledge or skill in the classroom</w:t>
      </w:r>
      <w:r w:rsidR="00B34352">
        <w:rPr>
          <w:rStyle w:val="Strong"/>
          <w:szCs w:val="22"/>
        </w:rPr>
        <w:t xml:space="preserve">; </w:t>
      </w:r>
      <w:r w:rsidR="005744A4">
        <w:rPr>
          <w:rStyle w:val="Strong"/>
          <w:szCs w:val="22"/>
        </w:rPr>
        <w:t xml:space="preserve">(5) </w:t>
      </w:r>
      <w:r w:rsidR="00A743A8" w:rsidRPr="00A743A8">
        <w:rPr>
          <w:rStyle w:val="Strong"/>
          <w:szCs w:val="22"/>
        </w:rPr>
        <w:t>Include specific TEKS references/objectives for lesson plan ideas for the psychomotor, cognitive and affective domains.</w:t>
      </w:r>
    </w:p>
    <w:p w14:paraId="4F2A4689" w14:textId="6BEBC484" w:rsidR="00A743A8" w:rsidRPr="00A743A8" w:rsidRDefault="007729D0" w:rsidP="00A743A8">
      <w:pPr>
        <w:ind w:firstLine="720"/>
        <w:rPr>
          <w:rStyle w:val="Strong"/>
          <w:szCs w:val="22"/>
        </w:rPr>
      </w:pPr>
      <w:r>
        <w:rPr>
          <w:rStyle w:val="Strong"/>
          <w:szCs w:val="22"/>
        </w:rPr>
        <w:t>17</w:t>
      </w:r>
      <w:r w:rsidR="004548E8">
        <w:rPr>
          <w:rStyle w:val="Strong"/>
          <w:szCs w:val="22"/>
        </w:rPr>
        <w:t>.</w:t>
      </w:r>
      <w:r w:rsidR="003C1036">
        <w:rPr>
          <w:rStyle w:val="Strong"/>
          <w:szCs w:val="22"/>
        </w:rPr>
        <w:t>1</w:t>
      </w:r>
      <w:r w:rsidR="004548E8">
        <w:rPr>
          <w:rStyle w:val="Strong"/>
          <w:szCs w:val="22"/>
        </w:rPr>
        <w:t xml:space="preserve">.3 </w:t>
      </w:r>
      <w:r w:rsidR="00A743A8" w:rsidRPr="00A743A8">
        <w:rPr>
          <w:rStyle w:val="Strong"/>
          <w:szCs w:val="22"/>
        </w:rPr>
        <w:t>10</w:t>
      </w:r>
      <w:r w:rsidR="00CB3275">
        <w:rPr>
          <w:rStyle w:val="Strong"/>
          <w:szCs w:val="22"/>
        </w:rPr>
        <w:t xml:space="preserve"> modules</w:t>
      </w:r>
      <w:r w:rsidR="00A743A8" w:rsidRPr="00A743A8">
        <w:rPr>
          <w:rStyle w:val="Strong"/>
          <w:szCs w:val="22"/>
        </w:rPr>
        <w:t xml:space="preserve"> worth 1</w:t>
      </w:r>
      <w:r w:rsidR="005A7935">
        <w:rPr>
          <w:rStyle w:val="Strong"/>
          <w:szCs w:val="22"/>
        </w:rPr>
        <w:t>5</w:t>
      </w:r>
      <w:r w:rsidR="00A743A8" w:rsidRPr="00A743A8">
        <w:rPr>
          <w:rStyle w:val="Strong"/>
          <w:szCs w:val="22"/>
        </w:rPr>
        <w:t xml:space="preserve"> points each. Due Sunday at 11:59 PM CST each week assigned. One letter grade deduction each week late.</w:t>
      </w:r>
    </w:p>
    <w:p w14:paraId="23E0C306" w14:textId="77777777" w:rsidR="00A743A8" w:rsidRPr="00A743A8" w:rsidRDefault="00A743A8" w:rsidP="00A743A8">
      <w:pPr>
        <w:ind w:firstLine="720"/>
        <w:rPr>
          <w:rStyle w:val="Strong"/>
          <w:szCs w:val="22"/>
        </w:rPr>
      </w:pPr>
    </w:p>
    <w:p w14:paraId="00A67B13" w14:textId="57F00525" w:rsidR="00A743A8" w:rsidRPr="00304F75" w:rsidRDefault="000A4FD1" w:rsidP="00304F75">
      <w:pPr>
        <w:ind w:firstLine="720"/>
        <w:rPr>
          <w:rStyle w:val="Strong"/>
          <w:b/>
          <w:bCs w:val="0"/>
          <w:szCs w:val="22"/>
        </w:rPr>
      </w:pPr>
      <w:r w:rsidRPr="00304F75">
        <w:rPr>
          <w:rStyle w:val="Strong"/>
          <w:b/>
          <w:bCs w:val="0"/>
          <w:szCs w:val="22"/>
        </w:rPr>
        <w:t>17.</w:t>
      </w:r>
      <w:r w:rsidR="003C1036">
        <w:rPr>
          <w:rStyle w:val="Strong"/>
          <w:b/>
          <w:bCs w:val="0"/>
          <w:szCs w:val="22"/>
        </w:rPr>
        <w:t>2</w:t>
      </w:r>
      <w:r w:rsidR="00176C3C" w:rsidRPr="00304F75">
        <w:rPr>
          <w:rStyle w:val="Strong"/>
          <w:b/>
          <w:bCs w:val="0"/>
          <w:szCs w:val="22"/>
        </w:rPr>
        <w:t xml:space="preserve"> </w:t>
      </w:r>
      <w:r w:rsidR="00A743A8" w:rsidRPr="00304F75">
        <w:rPr>
          <w:rStyle w:val="Strong"/>
          <w:b/>
          <w:bCs w:val="0"/>
          <w:szCs w:val="22"/>
        </w:rPr>
        <w:t>Discussion Board</w:t>
      </w:r>
      <w:bookmarkStart w:id="0" w:name="_Hlk118122008"/>
      <w:r w:rsidR="003E7C43">
        <w:rPr>
          <w:rStyle w:val="Strong"/>
          <w:b/>
          <w:bCs w:val="0"/>
          <w:szCs w:val="22"/>
        </w:rPr>
        <w:t xml:space="preserve"> </w:t>
      </w:r>
      <w:r w:rsidR="00A743A8" w:rsidRPr="00304F75">
        <w:rPr>
          <w:rStyle w:val="Strong"/>
          <w:b/>
          <w:bCs w:val="0"/>
          <w:szCs w:val="22"/>
        </w:rPr>
        <w:t>– will assess competencies 1, 2, 3, 4, &amp; 5</w:t>
      </w:r>
      <w:bookmarkEnd w:id="0"/>
    </w:p>
    <w:p w14:paraId="0DCC3CBB" w14:textId="2692D233" w:rsidR="00A743A8" w:rsidRPr="00A743A8" w:rsidRDefault="00B92A7C" w:rsidP="00A743A8">
      <w:pPr>
        <w:ind w:firstLine="720"/>
        <w:rPr>
          <w:rStyle w:val="Strong"/>
          <w:szCs w:val="22"/>
        </w:rPr>
      </w:pPr>
      <w:r>
        <w:rPr>
          <w:rStyle w:val="Strong"/>
          <w:szCs w:val="22"/>
        </w:rPr>
        <w:t>17.</w:t>
      </w:r>
      <w:r w:rsidR="003C1036">
        <w:rPr>
          <w:rStyle w:val="Strong"/>
          <w:szCs w:val="22"/>
        </w:rPr>
        <w:t>2</w:t>
      </w:r>
      <w:r>
        <w:rPr>
          <w:rStyle w:val="Strong"/>
          <w:szCs w:val="22"/>
        </w:rPr>
        <w:t xml:space="preserve">.1 </w:t>
      </w:r>
      <w:r w:rsidR="00A743A8" w:rsidRPr="00A743A8">
        <w:rPr>
          <w:rStyle w:val="Strong"/>
          <w:szCs w:val="22"/>
        </w:rPr>
        <w:t xml:space="preserve">For each module, </w:t>
      </w:r>
      <w:r w:rsidR="00354209">
        <w:rPr>
          <w:rStyle w:val="Strong"/>
          <w:szCs w:val="22"/>
        </w:rPr>
        <w:t>post your thoughts</w:t>
      </w:r>
      <w:r w:rsidR="0039284B">
        <w:rPr>
          <w:rStyle w:val="Strong"/>
          <w:szCs w:val="22"/>
        </w:rPr>
        <w:t xml:space="preserve"> of applying</w:t>
      </w:r>
      <w:r w:rsidR="003771A6">
        <w:rPr>
          <w:rStyle w:val="Strong"/>
          <w:szCs w:val="22"/>
        </w:rPr>
        <w:t xml:space="preserve"> the knowledge or skills</w:t>
      </w:r>
      <w:r w:rsidR="0082002A">
        <w:rPr>
          <w:rStyle w:val="Strong"/>
          <w:szCs w:val="22"/>
        </w:rPr>
        <w:t xml:space="preserve"> of Standards and TEKS in</w:t>
      </w:r>
      <w:r w:rsidR="0018629E">
        <w:rPr>
          <w:rStyle w:val="Strong"/>
          <w:szCs w:val="22"/>
        </w:rPr>
        <w:t xml:space="preserve"> the classroom (</w:t>
      </w:r>
      <w:r w:rsidR="00C74D60">
        <w:rPr>
          <w:rStyle w:val="Strong"/>
          <w:szCs w:val="22"/>
        </w:rPr>
        <w:t>Y</w:t>
      </w:r>
      <w:r w:rsidR="001F670D">
        <w:rPr>
          <w:rStyle w:val="Strong"/>
          <w:szCs w:val="22"/>
        </w:rPr>
        <w:t>ou can use the thoughts</w:t>
      </w:r>
      <w:r w:rsidR="00047873">
        <w:rPr>
          <w:rStyle w:val="Strong"/>
          <w:szCs w:val="22"/>
        </w:rPr>
        <w:t xml:space="preserve"> </w:t>
      </w:r>
      <w:r w:rsidR="00DA78FF">
        <w:rPr>
          <w:rStyle w:val="Strong"/>
          <w:szCs w:val="22"/>
        </w:rPr>
        <w:t>you developed</w:t>
      </w:r>
      <w:r w:rsidR="001F670D">
        <w:rPr>
          <w:rStyle w:val="Strong"/>
          <w:szCs w:val="22"/>
        </w:rPr>
        <w:t xml:space="preserve"> </w:t>
      </w:r>
      <w:r w:rsidR="00BF4E49">
        <w:rPr>
          <w:rStyle w:val="Strong"/>
          <w:szCs w:val="22"/>
        </w:rPr>
        <w:t>in “Module Assignments”</w:t>
      </w:r>
      <w:r w:rsidR="00C74D60">
        <w:rPr>
          <w:rStyle w:val="Strong"/>
          <w:szCs w:val="22"/>
        </w:rPr>
        <w:t>.</w:t>
      </w:r>
      <w:r w:rsidR="00BF4E49">
        <w:rPr>
          <w:rStyle w:val="Strong"/>
          <w:szCs w:val="22"/>
        </w:rPr>
        <w:t>)</w:t>
      </w:r>
      <w:r w:rsidR="00C74D60">
        <w:rPr>
          <w:rStyle w:val="Strong"/>
          <w:szCs w:val="22"/>
        </w:rPr>
        <w:t xml:space="preserve">? </w:t>
      </w:r>
      <w:r w:rsidR="001674B7">
        <w:rPr>
          <w:rStyle w:val="Strong"/>
          <w:szCs w:val="22"/>
        </w:rPr>
        <w:t xml:space="preserve">(1) </w:t>
      </w:r>
      <w:r w:rsidR="001674B7" w:rsidRPr="00A743A8">
        <w:rPr>
          <w:rStyle w:val="Strong"/>
          <w:szCs w:val="22"/>
        </w:rPr>
        <w:t>Length will be appropriate for content.</w:t>
      </w:r>
      <w:r w:rsidR="001674B7">
        <w:rPr>
          <w:rStyle w:val="Strong"/>
          <w:szCs w:val="22"/>
        </w:rPr>
        <w:t xml:space="preserve"> (2) </w:t>
      </w:r>
      <w:r w:rsidR="001674B7" w:rsidRPr="00A743A8">
        <w:rPr>
          <w:rStyle w:val="Strong"/>
          <w:szCs w:val="22"/>
        </w:rPr>
        <w:t>Language and format will be appropriate for the profession.</w:t>
      </w:r>
    </w:p>
    <w:p w14:paraId="0041C2F3" w14:textId="568F06F8" w:rsidR="00A743A8" w:rsidRPr="00A743A8" w:rsidRDefault="008F4E8B" w:rsidP="00A743A8">
      <w:pPr>
        <w:ind w:firstLine="720"/>
        <w:rPr>
          <w:rStyle w:val="Strong"/>
          <w:szCs w:val="22"/>
        </w:rPr>
      </w:pPr>
      <w:r>
        <w:rPr>
          <w:rStyle w:val="Strong"/>
          <w:szCs w:val="22"/>
        </w:rPr>
        <w:t>17.</w:t>
      </w:r>
      <w:r w:rsidR="003C1036">
        <w:rPr>
          <w:rStyle w:val="Strong"/>
          <w:szCs w:val="22"/>
        </w:rPr>
        <w:t>2</w:t>
      </w:r>
      <w:r>
        <w:rPr>
          <w:rStyle w:val="Strong"/>
          <w:szCs w:val="22"/>
        </w:rPr>
        <w:t xml:space="preserve">.2 </w:t>
      </w:r>
      <w:r w:rsidR="00A743A8" w:rsidRPr="00A743A8">
        <w:rPr>
          <w:rStyle w:val="Strong"/>
          <w:szCs w:val="22"/>
        </w:rPr>
        <w:t xml:space="preserve">After you post, please read the other </w:t>
      </w:r>
      <w:r w:rsidR="00F37335">
        <w:rPr>
          <w:rStyle w:val="Strong"/>
          <w:szCs w:val="22"/>
        </w:rPr>
        <w:t>post</w:t>
      </w:r>
      <w:r w:rsidR="00A743A8" w:rsidRPr="00A743A8">
        <w:rPr>
          <w:rStyle w:val="Strong"/>
          <w:szCs w:val="22"/>
        </w:rPr>
        <w:t>s.</w:t>
      </w:r>
      <w:r w:rsidR="00451AAE">
        <w:rPr>
          <w:rStyle w:val="Strong"/>
          <w:szCs w:val="22"/>
        </w:rPr>
        <w:t xml:space="preserve"> </w:t>
      </w:r>
      <w:r w:rsidR="00A743A8" w:rsidRPr="00A743A8">
        <w:rPr>
          <w:rStyle w:val="Strong"/>
          <w:szCs w:val="22"/>
        </w:rPr>
        <w:t xml:space="preserve">Provide feedback to two other classmates. More interaction with the content leads to deeper </w:t>
      </w:r>
      <w:proofErr w:type="gramStart"/>
      <w:r w:rsidR="00A743A8" w:rsidRPr="00A743A8">
        <w:rPr>
          <w:rStyle w:val="Strong"/>
          <w:szCs w:val="22"/>
        </w:rPr>
        <w:t>understandings</w:t>
      </w:r>
      <w:proofErr w:type="gramEnd"/>
      <w:r w:rsidR="00A743A8" w:rsidRPr="00A743A8">
        <w:rPr>
          <w:rStyle w:val="Strong"/>
          <w:szCs w:val="22"/>
        </w:rPr>
        <w:t xml:space="preserve">. I may post feedback or questions for consideration </w:t>
      </w:r>
      <w:proofErr w:type="gramStart"/>
      <w:r w:rsidR="00A743A8" w:rsidRPr="00A743A8">
        <w:rPr>
          <w:rStyle w:val="Strong"/>
          <w:szCs w:val="22"/>
        </w:rPr>
        <w:t>in</w:t>
      </w:r>
      <w:proofErr w:type="gramEnd"/>
      <w:r w:rsidR="00A743A8" w:rsidRPr="00A743A8">
        <w:rPr>
          <w:rStyle w:val="Strong"/>
          <w:szCs w:val="22"/>
        </w:rPr>
        <w:t xml:space="preserve"> the discussion boards as well, but these are primarily for you to discuss amongst the class.</w:t>
      </w:r>
    </w:p>
    <w:p w14:paraId="75E0852B" w14:textId="71C68123" w:rsidR="00A743A8" w:rsidRPr="00A743A8" w:rsidRDefault="006228FF" w:rsidP="00A743A8">
      <w:pPr>
        <w:ind w:firstLine="720"/>
        <w:rPr>
          <w:rStyle w:val="Strong"/>
          <w:szCs w:val="22"/>
        </w:rPr>
      </w:pPr>
      <w:r>
        <w:rPr>
          <w:rStyle w:val="Strong"/>
          <w:szCs w:val="22"/>
        </w:rPr>
        <w:t>17.</w:t>
      </w:r>
      <w:r w:rsidR="003C1036">
        <w:rPr>
          <w:rStyle w:val="Strong"/>
          <w:szCs w:val="22"/>
        </w:rPr>
        <w:t>2</w:t>
      </w:r>
      <w:r>
        <w:rPr>
          <w:rStyle w:val="Strong"/>
          <w:szCs w:val="22"/>
        </w:rPr>
        <w:t>.</w:t>
      </w:r>
      <w:r w:rsidR="00210F69">
        <w:rPr>
          <w:rStyle w:val="Strong"/>
          <w:szCs w:val="22"/>
        </w:rPr>
        <w:t>3</w:t>
      </w:r>
      <w:r>
        <w:rPr>
          <w:rStyle w:val="Strong"/>
          <w:szCs w:val="22"/>
        </w:rPr>
        <w:t xml:space="preserve"> </w:t>
      </w:r>
      <w:r w:rsidR="00A743A8" w:rsidRPr="00A743A8">
        <w:rPr>
          <w:rStyle w:val="Strong"/>
          <w:szCs w:val="22"/>
        </w:rPr>
        <w:t>10</w:t>
      </w:r>
      <w:r>
        <w:rPr>
          <w:rStyle w:val="Strong"/>
          <w:szCs w:val="22"/>
        </w:rPr>
        <w:t xml:space="preserve"> modules</w:t>
      </w:r>
      <w:r w:rsidR="00A743A8" w:rsidRPr="00A743A8">
        <w:rPr>
          <w:rStyle w:val="Strong"/>
          <w:szCs w:val="22"/>
        </w:rPr>
        <w:t xml:space="preserve"> worth 10 points each (6 points for your initial post and 2 points for each of your replies to two other classmates).  Initial post due Wednesday at 11:59 PM CST each week assigned. Replies to classmates due S</w:t>
      </w:r>
      <w:r w:rsidR="001B35D5">
        <w:rPr>
          <w:rStyle w:val="Strong"/>
          <w:szCs w:val="22"/>
        </w:rPr>
        <w:t>un</w:t>
      </w:r>
      <w:r w:rsidR="00A743A8" w:rsidRPr="00A743A8">
        <w:rPr>
          <w:rStyle w:val="Strong"/>
          <w:szCs w:val="22"/>
        </w:rPr>
        <w:t>day at 11:59 PM CST each week assigned. One letter grade deduction each week late.</w:t>
      </w:r>
    </w:p>
    <w:p w14:paraId="4161B8DC" w14:textId="77777777" w:rsidR="00A743A8" w:rsidRPr="00A743A8" w:rsidRDefault="00A743A8" w:rsidP="00A743A8">
      <w:pPr>
        <w:ind w:firstLine="720"/>
        <w:rPr>
          <w:rStyle w:val="Strong"/>
          <w:szCs w:val="22"/>
        </w:rPr>
      </w:pPr>
    </w:p>
    <w:p w14:paraId="0F3B4CD5" w14:textId="3FBA3A06" w:rsidR="00CE5AD1" w:rsidRDefault="00DF611C" w:rsidP="00304F75">
      <w:pPr>
        <w:ind w:firstLine="720"/>
        <w:rPr>
          <w:rStyle w:val="Strong"/>
          <w:b/>
          <w:bCs w:val="0"/>
          <w:szCs w:val="22"/>
        </w:rPr>
      </w:pPr>
      <w:r w:rsidRPr="00191B26">
        <w:rPr>
          <w:rStyle w:val="Strong"/>
          <w:b/>
          <w:bCs w:val="0"/>
          <w:szCs w:val="22"/>
        </w:rPr>
        <w:t>17.</w:t>
      </w:r>
      <w:r w:rsidR="00525DEC">
        <w:rPr>
          <w:rStyle w:val="Strong"/>
          <w:b/>
          <w:bCs w:val="0"/>
          <w:szCs w:val="22"/>
        </w:rPr>
        <w:t>3</w:t>
      </w:r>
      <w:r w:rsidRPr="00191B26">
        <w:rPr>
          <w:rStyle w:val="Strong"/>
          <w:b/>
          <w:bCs w:val="0"/>
          <w:szCs w:val="22"/>
        </w:rPr>
        <w:t xml:space="preserve"> </w:t>
      </w:r>
      <w:r w:rsidR="00CE5AD1" w:rsidRPr="00191B26">
        <w:rPr>
          <w:rStyle w:val="Strong"/>
          <w:b/>
          <w:bCs w:val="0"/>
          <w:szCs w:val="22"/>
        </w:rPr>
        <w:t>Field Experience Reflection Papers (</w:t>
      </w:r>
      <w:r w:rsidR="000D464F">
        <w:rPr>
          <w:rStyle w:val="Strong"/>
          <w:b/>
          <w:bCs w:val="0"/>
          <w:szCs w:val="22"/>
        </w:rPr>
        <w:t>6</w:t>
      </w:r>
      <w:r w:rsidR="00393905">
        <w:rPr>
          <w:rStyle w:val="Strong"/>
          <w:b/>
          <w:bCs w:val="0"/>
          <w:szCs w:val="22"/>
        </w:rPr>
        <w:t>x</w:t>
      </w:r>
      <w:r w:rsidR="000D464F">
        <w:rPr>
          <w:rStyle w:val="Strong"/>
          <w:b/>
          <w:bCs w:val="0"/>
          <w:szCs w:val="22"/>
        </w:rPr>
        <w:t>25</w:t>
      </w:r>
      <w:r w:rsidR="00CE5AD1" w:rsidRPr="00191B26">
        <w:rPr>
          <w:rStyle w:val="Strong"/>
          <w:b/>
          <w:bCs w:val="0"/>
          <w:szCs w:val="22"/>
        </w:rPr>
        <w:t xml:space="preserve"> pts. = </w:t>
      </w:r>
      <w:r w:rsidR="000D464F">
        <w:rPr>
          <w:rStyle w:val="Strong"/>
          <w:b/>
          <w:bCs w:val="0"/>
          <w:szCs w:val="22"/>
        </w:rPr>
        <w:t>150</w:t>
      </w:r>
      <w:r w:rsidR="00CE5AD1" w:rsidRPr="00191B26">
        <w:rPr>
          <w:rStyle w:val="Strong"/>
          <w:b/>
          <w:bCs w:val="0"/>
          <w:szCs w:val="22"/>
        </w:rPr>
        <w:t xml:space="preserve"> pts.) </w:t>
      </w:r>
      <w:r w:rsidR="00393905" w:rsidRPr="00393905">
        <w:rPr>
          <w:rStyle w:val="Strong"/>
          <w:b/>
          <w:bCs w:val="0"/>
          <w:szCs w:val="22"/>
        </w:rPr>
        <w:t xml:space="preserve">– will assess </w:t>
      </w:r>
      <w:proofErr w:type="gramStart"/>
      <w:r w:rsidR="00393905" w:rsidRPr="00393905">
        <w:rPr>
          <w:rStyle w:val="Strong"/>
          <w:b/>
          <w:bCs w:val="0"/>
          <w:szCs w:val="22"/>
        </w:rPr>
        <w:t>competencies  1</w:t>
      </w:r>
      <w:proofErr w:type="gramEnd"/>
      <w:r w:rsidR="00393905" w:rsidRPr="00393905">
        <w:rPr>
          <w:rStyle w:val="Strong"/>
          <w:b/>
          <w:bCs w:val="0"/>
          <w:szCs w:val="22"/>
        </w:rPr>
        <w:t>, 2, 3, 4, &amp; 5</w:t>
      </w:r>
      <w:r w:rsidR="00677FF9">
        <w:rPr>
          <w:rStyle w:val="Strong"/>
          <w:b/>
          <w:bCs w:val="0"/>
          <w:szCs w:val="22"/>
        </w:rPr>
        <w:t>.</w:t>
      </w:r>
    </w:p>
    <w:p w14:paraId="3C3E3D6E" w14:textId="5C84EC89" w:rsidR="00DD0D34" w:rsidRDefault="00191B26" w:rsidP="00C2163E">
      <w:pPr>
        <w:ind w:firstLine="720"/>
        <w:rPr>
          <w:rStyle w:val="Strong"/>
          <w:szCs w:val="22"/>
        </w:rPr>
      </w:pPr>
      <w:r w:rsidRPr="00191B26">
        <w:rPr>
          <w:rStyle w:val="Strong"/>
          <w:szCs w:val="22"/>
        </w:rPr>
        <w:t xml:space="preserve">You will be expected to complete 6 </w:t>
      </w:r>
      <w:r w:rsidR="00A374DB">
        <w:rPr>
          <w:rStyle w:val="Strong"/>
          <w:szCs w:val="22"/>
        </w:rPr>
        <w:t>Field E</w:t>
      </w:r>
      <w:r w:rsidR="00AA1BC9">
        <w:rPr>
          <w:rStyle w:val="Strong"/>
          <w:szCs w:val="22"/>
        </w:rPr>
        <w:t>xperience</w:t>
      </w:r>
      <w:r w:rsidRPr="00191B26">
        <w:rPr>
          <w:rStyle w:val="Strong"/>
          <w:szCs w:val="22"/>
        </w:rPr>
        <w:t xml:space="preserve"> Assignments. Each Assignment is worth </w:t>
      </w:r>
      <w:r w:rsidR="00876075">
        <w:rPr>
          <w:rStyle w:val="Strong"/>
          <w:szCs w:val="22"/>
        </w:rPr>
        <w:t>25</w:t>
      </w:r>
      <w:r w:rsidRPr="00191B26">
        <w:rPr>
          <w:rStyle w:val="Strong"/>
          <w:szCs w:val="22"/>
        </w:rPr>
        <w:t xml:space="preserve"> points. Please ask your local elementary school physical education teacher’s permission</w:t>
      </w:r>
      <w:r w:rsidR="00A32A78">
        <w:rPr>
          <w:rStyle w:val="Strong"/>
          <w:szCs w:val="22"/>
        </w:rPr>
        <w:t xml:space="preserve"> to be in her/his classroom</w:t>
      </w:r>
      <w:r w:rsidR="005E45DD">
        <w:rPr>
          <w:rStyle w:val="Strong"/>
          <w:szCs w:val="22"/>
        </w:rPr>
        <w:t xml:space="preserve"> for</w:t>
      </w:r>
      <w:r w:rsidRPr="00191B26">
        <w:rPr>
          <w:rStyle w:val="Strong"/>
          <w:szCs w:val="22"/>
        </w:rPr>
        <w:t xml:space="preserve"> observation and </w:t>
      </w:r>
      <w:r w:rsidR="00EE4244">
        <w:rPr>
          <w:rStyle w:val="Strong"/>
          <w:szCs w:val="22"/>
        </w:rPr>
        <w:t xml:space="preserve">learning. </w:t>
      </w:r>
      <w:r w:rsidR="001F7BE7">
        <w:rPr>
          <w:rStyle w:val="Strong"/>
          <w:szCs w:val="22"/>
        </w:rPr>
        <w:t>Y</w:t>
      </w:r>
      <w:r w:rsidR="001F7BE7" w:rsidRPr="00CE5AD1">
        <w:rPr>
          <w:rStyle w:val="Strong"/>
          <w:szCs w:val="22"/>
        </w:rPr>
        <w:t xml:space="preserve">ou are required to </w:t>
      </w:r>
      <w:proofErr w:type="gramStart"/>
      <w:r w:rsidR="001F7BE7" w:rsidRPr="00CE5AD1">
        <w:rPr>
          <w:rStyle w:val="Strong"/>
          <w:szCs w:val="22"/>
        </w:rPr>
        <w:t>interactive</w:t>
      </w:r>
      <w:proofErr w:type="gramEnd"/>
      <w:r w:rsidR="001F7BE7" w:rsidRPr="00CE5AD1">
        <w:rPr>
          <w:rStyle w:val="Strong"/>
          <w:szCs w:val="22"/>
        </w:rPr>
        <w:t xml:space="preserve"> with the students. A written analysis paper will be written following the criteria in the assignment for each observation and then turned into the instructor via Blackboard. </w:t>
      </w:r>
      <w:r w:rsidR="006F5DD0">
        <w:rPr>
          <w:rStyle w:val="Strong"/>
          <w:szCs w:val="22"/>
        </w:rPr>
        <w:t>The</w:t>
      </w:r>
      <w:r w:rsidR="001F7BE7" w:rsidRPr="00CE5AD1">
        <w:rPr>
          <w:rStyle w:val="Strong"/>
          <w:szCs w:val="22"/>
        </w:rPr>
        <w:t xml:space="preserve"> reflective paper </w:t>
      </w:r>
      <w:r w:rsidR="0001624E">
        <w:rPr>
          <w:rStyle w:val="Strong"/>
          <w:szCs w:val="22"/>
        </w:rPr>
        <w:t>must document</w:t>
      </w:r>
      <w:r w:rsidR="001F7BE7" w:rsidRPr="00CE5AD1">
        <w:rPr>
          <w:rStyle w:val="Strong"/>
          <w:szCs w:val="22"/>
        </w:rPr>
        <w:t xml:space="preserve"> your interactions with students, otherwise you will NOT gain credit for this assignment. All essays will be written using the APA Format in a Word document.</w:t>
      </w:r>
      <w:r w:rsidR="009E5522">
        <w:rPr>
          <w:rStyle w:val="Strong"/>
          <w:szCs w:val="22"/>
        </w:rPr>
        <w:t xml:space="preserve"> </w:t>
      </w:r>
    </w:p>
    <w:p w14:paraId="0DD76ED3" w14:textId="0B248808" w:rsidR="00CE5AD1" w:rsidRPr="00CE5AD1" w:rsidRDefault="00CE5AD1" w:rsidP="00C2163E">
      <w:pPr>
        <w:ind w:firstLine="720"/>
        <w:rPr>
          <w:rStyle w:val="Strong"/>
          <w:szCs w:val="22"/>
        </w:rPr>
      </w:pPr>
      <w:r w:rsidRPr="00CE5AD1">
        <w:rPr>
          <w:rStyle w:val="Strong"/>
          <w:szCs w:val="22"/>
        </w:rPr>
        <w:lastRenderedPageBreak/>
        <w:t xml:space="preserve">A </w:t>
      </w:r>
      <w:r w:rsidRPr="00C2163E">
        <w:rPr>
          <w:rStyle w:val="Strong"/>
          <w:b/>
          <w:bCs w:val="0"/>
          <w:szCs w:val="22"/>
        </w:rPr>
        <w:t>Field-based Experience Documentation Form</w:t>
      </w:r>
      <w:r w:rsidRPr="00CE5AD1">
        <w:rPr>
          <w:rStyle w:val="Strong"/>
          <w:szCs w:val="22"/>
        </w:rPr>
        <w:t xml:space="preserve">, documenting hours and describing the specific type(s) of interactive experiences during the minimum </w:t>
      </w:r>
      <w:r w:rsidR="00C2163E">
        <w:rPr>
          <w:rStyle w:val="Strong"/>
          <w:szCs w:val="22"/>
        </w:rPr>
        <w:t>6</w:t>
      </w:r>
      <w:r w:rsidRPr="00CE5AD1">
        <w:rPr>
          <w:rStyle w:val="Strong"/>
          <w:szCs w:val="22"/>
        </w:rPr>
        <w:t xml:space="preserve"> hours, MUST be submitted at the end of the term </w:t>
      </w:r>
      <w:proofErr w:type="gramStart"/>
      <w:r w:rsidRPr="00CE5AD1">
        <w:rPr>
          <w:rStyle w:val="Strong"/>
          <w:szCs w:val="22"/>
        </w:rPr>
        <w:t>in order to</w:t>
      </w:r>
      <w:proofErr w:type="gramEnd"/>
      <w:r w:rsidRPr="00CE5AD1">
        <w:rPr>
          <w:rStyle w:val="Strong"/>
          <w:szCs w:val="22"/>
        </w:rPr>
        <w:t xml:space="preserve"> gain credit for the course.  </w:t>
      </w:r>
    </w:p>
    <w:p w14:paraId="0A6C2F42" w14:textId="77777777" w:rsidR="00A743A8" w:rsidRPr="00A743A8" w:rsidRDefault="00A743A8" w:rsidP="00A743A8">
      <w:pPr>
        <w:ind w:firstLine="720"/>
        <w:rPr>
          <w:rStyle w:val="Strong"/>
          <w:szCs w:val="22"/>
        </w:rPr>
      </w:pPr>
    </w:p>
    <w:p w14:paraId="692F1B04" w14:textId="455F3DF2" w:rsidR="00A743A8" w:rsidRPr="0085161B" w:rsidRDefault="0085161B" w:rsidP="00A743A8">
      <w:pPr>
        <w:ind w:firstLine="720"/>
        <w:rPr>
          <w:rStyle w:val="Strong"/>
          <w:b/>
          <w:bCs w:val="0"/>
          <w:szCs w:val="22"/>
        </w:rPr>
      </w:pPr>
      <w:r w:rsidRPr="0085161B">
        <w:rPr>
          <w:rStyle w:val="Strong"/>
          <w:b/>
          <w:bCs w:val="0"/>
          <w:szCs w:val="22"/>
        </w:rPr>
        <w:t>17.</w:t>
      </w:r>
      <w:r w:rsidR="00525DEC">
        <w:rPr>
          <w:rStyle w:val="Strong"/>
          <w:b/>
          <w:bCs w:val="0"/>
          <w:szCs w:val="22"/>
        </w:rPr>
        <w:t>4</w:t>
      </w:r>
      <w:r w:rsidRPr="0085161B">
        <w:rPr>
          <w:rStyle w:val="Strong"/>
          <w:b/>
          <w:bCs w:val="0"/>
          <w:szCs w:val="22"/>
        </w:rPr>
        <w:t xml:space="preserve"> </w:t>
      </w:r>
      <w:r w:rsidR="00A743A8" w:rsidRPr="0085161B">
        <w:rPr>
          <w:rStyle w:val="Strong"/>
          <w:b/>
          <w:bCs w:val="0"/>
          <w:szCs w:val="22"/>
        </w:rPr>
        <w:t>Final Exam</w:t>
      </w:r>
      <w:r>
        <w:rPr>
          <w:rStyle w:val="Strong"/>
          <w:b/>
          <w:bCs w:val="0"/>
          <w:szCs w:val="22"/>
        </w:rPr>
        <w:t xml:space="preserve"> (</w:t>
      </w:r>
      <w:r w:rsidR="009C1AF5">
        <w:rPr>
          <w:rStyle w:val="Strong"/>
          <w:b/>
          <w:bCs w:val="0"/>
          <w:szCs w:val="22"/>
        </w:rPr>
        <w:t>10</w:t>
      </w:r>
      <w:r w:rsidR="00A743A8" w:rsidRPr="0085161B">
        <w:rPr>
          <w:rStyle w:val="Strong"/>
          <w:b/>
          <w:bCs w:val="0"/>
          <w:szCs w:val="22"/>
        </w:rPr>
        <w:t>0 points</w:t>
      </w:r>
      <w:r w:rsidR="009C1AF5">
        <w:rPr>
          <w:rStyle w:val="Strong"/>
          <w:b/>
          <w:bCs w:val="0"/>
          <w:szCs w:val="22"/>
        </w:rPr>
        <w:t>)</w:t>
      </w:r>
      <w:r w:rsidR="00A743A8" w:rsidRPr="0085161B">
        <w:rPr>
          <w:rStyle w:val="Strong"/>
          <w:b/>
          <w:bCs w:val="0"/>
          <w:szCs w:val="22"/>
        </w:rPr>
        <w:t>. Assessing all competencies.</w:t>
      </w:r>
    </w:p>
    <w:p w14:paraId="7C225EBE" w14:textId="77777777" w:rsidR="00A375EE" w:rsidRDefault="00A375EE" w:rsidP="00F73246">
      <w:pPr>
        <w:ind w:firstLine="720"/>
        <w:rPr>
          <w:rStyle w:val="Strong"/>
          <w:b/>
          <w:szCs w:val="22"/>
        </w:rPr>
      </w:pPr>
    </w:p>
    <w:p w14:paraId="7C225EBF" w14:textId="096DCA28" w:rsidR="00F73246" w:rsidRPr="007F07ED" w:rsidRDefault="00F73246" w:rsidP="00F73246">
      <w:pPr>
        <w:ind w:left="1080"/>
        <w:rPr>
          <w:b w:val="0"/>
        </w:rPr>
      </w:pPr>
      <w:r w:rsidRPr="007F07ED">
        <w:t xml:space="preserve">Total Possible Points- </w:t>
      </w:r>
      <w:r w:rsidR="003643EF">
        <w:t>5</w:t>
      </w:r>
      <w:r w:rsidRPr="007F07ED">
        <w:t>00</w:t>
      </w:r>
      <w:r w:rsidRPr="007F07ED">
        <w:tab/>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193"/>
      </w:tblGrid>
      <w:tr w:rsidR="00432C5C" w14:paraId="05A7DE0C" w14:textId="77777777" w:rsidTr="00BF6B4D">
        <w:trPr>
          <w:tblHeader/>
        </w:trPr>
        <w:tc>
          <w:tcPr>
            <w:tcW w:w="4303" w:type="dxa"/>
            <w:tcBorders>
              <w:top w:val="single" w:sz="4" w:space="0" w:color="auto"/>
              <w:bottom w:val="single" w:sz="4" w:space="0" w:color="auto"/>
            </w:tcBorders>
          </w:tcPr>
          <w:p w14:paraId="242E5B4A" w14:textId="3D93E3F8" w:rsidR="00432C5C" w:rsidRDefault="00432C5C" w:rsidP="00764D68">
            <w:r>
              <w:t>Item</w:t>
            </w:r>
          </w:p>
        </w:tc>
        <w:tc>
          <w:tcPr>
            <w:tcW w:w="4193" w:type="dxa"/>
            <w:tcBorders>
              <w:top w:val="single" w:sz="4" w:space="0" w:color="auto"/>
              <w:bottom w:val="single" w:sz="4" w:space="0" w:color="auto"/>
            </w:tcBorders>
          </w:tcPr>
          <w:p w14:paraId="2170F65C" w14:textId="35C4BCD7" w:rsidR="00432C5C" w:rsidRDefault="00432C5C" w:rsidP="00764D68">
            <w:r>
              <w:t>Point</w:t>
            </w:r>
          </w:p>
        </w:tc>
      </w:tr>
      <w:tr w:rsidR="00F73246" w14:paraId="7C225EC2" w14:textId="77777777" w:rsidTr="00BF6B4D">
        <w:tc>
          <w:tcPr>
            <w:tcW w:w="4303" w:type="dxa"/>
            <w:tcBorders>
              <w:top w:val="single" w:sz="4" w:space="0" w:color="auto"/>
            </w:tcBorders>
          </w:tcPr>
          <w:p w14:paraId="7C225EC0" w14:textId="7D860D4E" w:rsidR="00F73246" w:rsidRDefault="00DD61A2" w:rsidP="00764D68">
            <w:r>
              <w:t>Module Assignment</w:t>
            </w:r>
          </w:p>
        </w:tc>
        <w:tc>
          <w:tcPr>
            <w:tcW w:w="4193" w:type="dxa"/>
            <w:tcBorders>
              <w:top w:val="single" w:sz="4" w:space="0" w:color="auto"/>
            </w:tcBorders>
          </w:tcPr>
          <w:p w14:paraId="7C225EC1" w14:textId="10DD0BF0" w:rsidR="00F73246" w:rsidRDefault="00DD61A2" w:rsidP="00764D68">
            <w:r>
              <w:t>1</w:t>
            </w:r>
            <w:r w:rsidR="003643EF">
              <w:t>5</w:t>
            </w:r>
            <w:r w:rsidR="00F73246">
              <w:t>0 points</w:t>
            </w:r>
            <w:r w:rsidR="00730CBB">
              <w:t xml:space="preserve"> </w:t>
            </w:r>
            <w:r w:rsidR="00730CBB" w:rsidRPr="00730CBB">
              <w:t>(</w:t>
            </w:r>
            <w:r>
              <w:t>10</w:t>
            </w:r>
            <w:r w:rsidR="00EA4FBB">
              <w:t>x1</w:t>
            </w:r>
            <w:r w:rsidR="003643EF">
              <w:t>5</w:t>
            </w:r>
            <w:r w:rsidR="00730CBB" w:rsidRPr="00730CBB">
              <w:t>)</w:t>
            </w:r>
          </w:p>
        </w:tc>
      </w:tr>
      <w:tr w:rsidR="00F73246" w14:paraId="7C225EC8" w14:textId="77777777" w:rsidTr="00BF6B4D">
        <w:tc>
          <w:tcPr>
            <w:tcW w:w="4303" w:type="dxa"/>
          </w:tcPr>
          <w:p w14:paraId="7C225EC6" w14:textId="08723823" w:rsidR="00F73246" w:rsidRDefault="00EA4FBB" w:rsidP="00764D68">
            <w:r>
              <w:t>Discussion Board</w:t>
            </w:r>
          </w:p>
        </w:tc>
        <w:tc>
          <w:tcPr>
            <w:tcW w:w="4193" w:type="dxa"/>
          </w:tcPr>
          <w:p w14:paraId="7C225EC7" w14:textId="5B4C12F1" w:rsidR="00F73246" w:rsidRDefault="00730CBB" w:rsidP="00764D68">
            <w:r>
              <w:t>1</w:t>
            </w:r>
            <w:r w:rsidR="003643EF">
              <w:t>0</w:t>
            </w:r>
            <w:r w:rsidR="00F73246">
              <w:t>0 points</w:t>
            </w:r>
            <w:r w:rsidR="003E0AF3">
              <w:t xml:space="preserve"> (</w:t>
            </w:r>
            <w:r w:rsidR="00EA4FBB">
              <w:t>10</w:t>
            </w:r>
            <w:r w:rsidR="00CE2130">
              <w:t>x1</w:t>
            </w:r>
            <w:r w:rsidR="003643EF">
              <w:t>0</w:t>
            </w:r>
            <w:r w:rsidR="00B07BF3">
              <w:t>)</w:t>
            </w:r>
          </w:p>
        </w:tc>
      </w:tr>
      <w:tr w:rsidR="00F73246" w14:paraId="7C225ECB" w14:textId="77777777" w:rsidTr="00BF6B4D">
        <w:tc>
          <w:tcPr>
            <w:tcW w:w="4303" w:type="dxa"/>
          </w:tcPr>
          <w:p w14:paraId="7C225EC9" w14:textId="458909C4" w:rsidR="00F73246" w:rsidRDefault="00CE2130" w:rsidP="00764D68">
            <w:r>
              <w:t>Field Experience</w:t>
            </w:r>
          </w:p>
        </w:tc>
        <w:tc>
          <w:tcPr>
            <w:tcW w:w="4193" w:type="dxa"/>
          </w:tcPr>
          <w:p w14:paraId="7C225ECA" w14:textId="34BDE9E6" w:rsidR="00F73246" w:rsidRDefault="00526E06" w:rsidP="00730CBB">
            <w:r>
              <w:t>15</w:t>
            </w:r>
            <w:r w:rsidR="00730CBB">
              <w:t>0</w:t>
            </w:r>
            <w:r w:rsidR="00F73246">
              <w:t xml:space="preserve"> points </w:t>
            </w:r>
            <w:r w:rsidR="007766E7" w:rsidRPr="007766E7">
              <w:t>(</w:t>
            </w:r>
            <w:r w:rsidR="00877649">
              <w:t>6x</w:t>
            </w:r>
            <w:r>
              <w:t>25</w:t>
            </w:r>
            <w:r w:rsidR="007766E7" w:rsidRPr="007766E7">
              <w:t>)</w:t>
            </w:r>
          </w:p>
        </w:tc>
      </w:tr>
      <w:tr w:rsidR="00F73246" w14:paraId="7C225ED1" w14:textId="77777777" w:rsidTr="00BF6B4D">
        <w:tc>
          <w:tcPr>
            <w:tcW w:w="4303" w:type="dxa"/>
          </w:tcPr>
          <w:p w14:paraId="7C225ECF" w14:textId="5EC54ACB" w:rsidR="00F73246" w:rsidRDefault="00730CBB" w:rsidP="00764D68">
            <w:r>
              <w:t>Exam</w:t>
            </w:r>
          </w:p>
        </w:tc>
        <w:tc>
          <w:tcPr>
            <w:tcW w:w="4193" w:type="dxa"/>
          </w:tcPr>
          <w:p w14:paraId="7C225ED0" w14:textId="2F808093" w:rsidR="00F73246" w:rsidRDefault="00877649" w:rsidP="00730CBB">
            <w:r>
              <w:t>1</w:t>
            </w:r>
            <w:r w:rsidR="00730CBB">
              <w:t>0</w:t>
            </w:r>
            <w:r w:rsidR="00F73246">
              <w:t xml:space="preserve">0 points </w:t>
            </w:r>
          </w:p>
        </w:tc>
      </w:tr>
    </w:tbl>
    <w:p w14:paraId="7C225ED2" w14:textId="77777777" w:rsidR="00F73246" w:rsidRDefault="00F73246" w:rsidP="00F73246">
      <w:pPr>
        <w:ind w:left="1080"/>
        <w:rPr>
          <w:b w:val="0"/>
        </w:rPr>
      </w:pPr>
    </w:p>
    <w:p w14:paraId="7C225ED3" w14:textId="77777777" w:rsidR="00F73246" w:rsidRDefault="00F73246" w:rsidP="00F73246">
      <w:pPr>
        <w:ind w:left="1080"/>
        <w:rPr>
          <w:b w:val="0"/>
        </w:rPr>
      </w:pPr>
      <w:r>
        <w:t>Grading Scale</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9"/>
      </w:tblGrid>
      <w:tr w:rsidR="00F73246" w14:paraId="7C225ED6" w14:textId="77777777" w:rsidTr="00483E46">
        <w:trPr>
          <w:tblHeader/>
        </w:trPr>
        <w:tc>
          <w:tcPr>
            <w:tcW w:w="4788" w:type="dxa"/>
            <w:tcBorders>
              <w:top w:val="single" w:sz="4" w:space="0" w:color="auto"/>
              <w:bottom w:val="single" w:sz="4" w:space="0" w:color="auto"/>
            </w:tcBorders>
          </w:tcPr>
          <w:p w14:paraId="7C225ED4" w14:textId="77777777" w:rsidR="00F73246" w:rsidRDefault="00F73246" w:rsidP="00764D68">
            <w:pPr>
              <w:rPr>
                <w:b w:val="0"/>
              </w:rPr>
            </w:pPr>
            <w:r>
              <w:t>Grade</w:t>
            </w:r>
          </w:p>
        </w:tc>
        <w:tc>
          <w:tcPr>
            <w:tcW w:w="4788" w:type="dxa"/>
            <w:tcBorders>
              <w:top w:val="single" w:sz="4" w:space="0" w:color="auto"/>
              <w:bottom w:val="single" w:sz="4" w:space="0" w:color="auto"/>
            </w:tcBorders>
          </w:tcPr>
          <w:p w14:paraId="7C225ED5" w14:textId="77777777" w:rsidR="00F73246" w:rsidRDefault="00F73246" w:rsidP="00764D68">
            <w:pPr>
              <w:rPr>
                <w:b w:val="0"/>
              </w:rPr>
            </w:pPr>
            <w:r>
              <w:t>Points</w:t>
            </w:r>
          </w:p>
        </w:tc>
      </w:tr>
      <w:tr w:rsidR="00F73246" w14:paraId="7C225ED9" w14:textId="77777777" w:rsidTr="00764D68">
        <w:tc>
          <w:tcPr>
            <w:tcW w:w="4788" w:type="dxa"/>
            <w:tcBorders>
              <w:top w:val="single" w:sz="4" w:space="0" w:color="auto"/>
            </w:tcBorders>
          </w:tcPr>
          <w:p w14:paraId="7C225ED7" w14:textId="77777777" w:rsidR="00F73246" w:rsidRPr="00BE067E" w:rsidRDefault="00F73246" w:rsidP="00764D68">
            <w:r w:rsidRPr="00BE067E">
              <w:t>A</w:t>
            </w:r>
          </w:p>
        </w:tc>
        <w:tc>
          <w:tcPr>
            <w:tcW w:w="4788" w:type="dxa"/>
            <w:tcBorders>
              <w:top w:val="single" w:sz="4" w:space="0" w:color="auto"/>
            </w:tcBorders>
          </w:tcPr>
          <w:p w14:paraId="7C225ED8" w14:textId="525FC7B5" w:rsidR="00F73246" w:rsidRPr="00BE067E" w:rsidRDefault="00936064" w:rsidP="00764D68">
            <w:r>
              <w:t>45</w:t>
            </w:r>
            <w:r w:rsidR="00F73246" w:rsidRPr="00BE067E">
              <w:t xml:space="preserve">0 – </w:t>
            </w:r>
            <w:r w:rsidR="00E616F6">
              <w:t>5</w:t>
            </w:r>
            <w:r w:rsidR="00F73246" w:rsidRPr="00BE067E">
              <w:t>00</w:t>
            </w:r>
          </w:p>
        </w:tc>
      </w:tr>
      <w:tr w:rsidR="00F73246" w14:paraId="7C225EDC" w14:textId="77777777" w:rsidTr="00764D68">
        <w:tc>
          <w:tcPr>
            <w:tcW w:w="4788" w:type="dxa"/>
          </w:tcPr>
          <w:p w14:paraId="7C225EDA" w14:textId="77777777" w:rsidR="00F73246" w:rsidRPr="00BE067E" w:rsidRDefault="00F73246" w:rsidP="00764D68">
            <w:r w:rsidRPr="00BE067E">
              <w:t>B</w:t>
            </w:r>
          </w:p>
        </w:tc>
        <w:tc>
          <w:tcPr>
            <w:tcW w:w="4788" w:type="dxa"/>
          </w:tcPr>
          <w:p w14:paraId="7C225EDB" w14:textId="14459AD7" w:rsidR="00F73246" w:rsidRPr="00BE067E" w:rsidRDefault="00936064" w:rsidP="00764D68">
            <w:r>
              <w:t>40</w:t>
            </w:r>
            <w:r w:rsidR="00F73246" w:rsidRPr="00BE067E">
              <w:t xml:space="preserve">0 – </w:t>
            </w:r>
            <w:r>
              <w:t>44</w:t>
            </w:r>
            <w:r w:rsidR="00F73246" w:rsidRPr="00BE067E">
              <w:t>9</w:t>
            </w:r>
          </w:p>
        </w:tc>
      </w:tr>
      <w:tr w:rsidR="00F73246" w14:paraId="7C225EDF" w14:textId="77777777" w:rsidTr="00764D68">
        <w:tc>
          <w:tcPr>
            <w:tcW w:w="4788" w:type="dxa"/>
          </w:tcPr>
          <w:p w14:paraId="7C225EDD" w14:textId="77777777" w:rsidR="00F73246" w:rsidRPr="00BE067E" w:rsidRDefault="00F73246" w:rsidP="00764D68">
            <w:r w:rsidRPr="00BE067E">
              <w:t>C</w:t>
            </w:r>
          </w:p>
        </w:tc>
        <w:tc>
          <w:tcPr>
            <w:tcW w:w="4788" w:type="dxa"/>
          </w:tcPr>
          <w:p w14:paraId="7C225EDE" w14:textId="644C83B6" w:rsidR="00F73246" w:rsidRPr="00BE067E" w:rsidRDefault="00936064" w:rsidP="00764D68">
            <w:r>
              <w:t>35</w:t>
            </w:r>
            <w:r w:rsidR="00F73246" w:rsidRPr="00BE067E">
              <w:t xml:space="preserve">0 – </w:t>
            </w:r>
            <w:r>
              <w:t>39</w:t>
            </w:r>
            <w:r w:rsidR="00F73246" w:rsidRPr="00BE067E">
              <w:t>9</w:t>
            </w:r>
          </w:p>
        </w:tc>
      </w:tr>
      <w:tr w:rsidR="00F73246" w14:paraId="7C225EE2" w14:textId="77777777" w:rsidTr="00764D68">
        <w:tc>
          <w:tcPr>
            <w:tcW w:w="4788" w:type="dxa"/>
          </w:tcPr>
          <w:p w14:paraId="7C225EE0" w14:textId="77777777" w:rsidR="00F73246" w:rsidRPr="00BE067E" w:rsidRDefault="00F73246" w:rsidP="00764D68">
            <w:r w:rsidRPr="00BE067E">
              <w:t>D</w:t>
            </w:r>
          </w:p>
        </w:tc>
        <w:tc>
          <w:tcPr>
            <w:tcW w:w="4788" w:type="dxa"/>
          </w:tcPr>
          <w:p w14:paraId="7C225EE1" w14:textId="065A0081" w:rsidR="00F73246" w:rsidRPr="00BE067E" w:rsidRDefault="007A5225" w:rsidP="00764D68">
            <w:r>
              <w:t>30</w:t>
            </w:r>
            <w:r w:rsidR="00F73246" w:rsidRPr="00BE067E">
              <w:t xml:space="preserve">0 – </w:t>
            </w:r>
            <w:r w:rsidR="00936064">
              <w:t>34</w:t>
            </w:r>
            <w:r w:rsidR="00F73246" w:rsidRPr="00BE067E">
              <w:t>9</w:t>
            </w:r>
          </w:p>
        </w:tc>
      </w:tr>
      <w:tr w:rsidR="00F73246" w14:paraId="7C225EE5" w14:textId="77777777" w:rsidTr="00764D68">
        <w:tc>
          <w:tcPr>
            <w:tcW w:w="4788" w:type="dxa"/>
          </w:tcPr>
          <w:p w14:paraId="7C225EE3" w14:textId="77777777" w:rsidR="00F73246" w:rsidRPr="00BE067E" w:rsidRDefault="00F73246" w:rsidP="00764D68">
            <w:r w:rsidRPr="00BE067E">
              <w:t>F</w:t>
            </w:r>
          </w:p>
        </w:tc>
        <w:tc>
          <w:tcPr>
            <w:tcW w:w="4788" w:type="dxa"/>
          </w:tcPr>
          <w:p w14:paraId="7C225EE4" w14:textId="765C3F37" w:rsidR="00F73246" w:rsidRPr="00BE067E" w:rsidRDefault="00F73246" w:rsidP="00764D68">
            <w:r w:rsidRPr="00BE067E">
              <w:t xml:space="preserve">000 – </w:t>
            </w:r>
            <w:r w:rsidR="007A5225">
              <w:t>29</w:t>
            </w:r>
            <w:r w:rsidRPr="00BE067E">
              <w:t>9</w:t>
            </w:r>
          </w:p>
        </w:tc>
      </w:tr>
    </w:tbl>
    <w:p w14:paraId="7C225EE6" w14:textId="77777777" w:rsidR="00A375EE" w:rsidRPr="00817AE9" w:rsidRDefault="00A375EE" w:rsidP="002722B0">
      <w:pPr>
        <w:rPr>
          <w:rStyle w:val="Strong"/>
          <w:szCs w:val="22"/>
        </w:rPr>
      </w:pPr>
    </w:p>
    <w:p w14:paraId="7C225EE7" w14:textId="77777777" w:rsidR="002722B0" w:rsidRPr="00817AE9" w:rsidRDefault="00B44944" w:rsidP="002722B0">
      <w:pPr>
        <w:rPr>
          <w:szCs w:val="22"/>
        </w:rPr>
      </w:pPr>
      <w:r w:rsidRPr="008F6508">
        <w:rPr>
          <w:rStyle w:val="Heading1Char"/>
          <w:b/>
        </w:rPr>
        <w:t>18</w:t>
      </w:r>
      <w:r w:rsidR="00E53565" w:rsidRPr="008F6508">
        <w:rPr>
          <w:rStyle w:val="Heading1Char"/>
          <w:b/>
        </w:rPr>
        <w:t xml:space="preserve">. </w:t>
      </w:r>
      <w:r w:rsidR="002722B0" w:rsidRPr="008F6508">
        <w:rPr>
          <w:rStyle w:val="Heading1Char"/>
          <w:b/>
        </w:rPr>
        <w:t>Tentative Schedule</w:t>
      </w:r>
      <w:r w:rsidR="002722B0" w:rsidRPr="00817AE9">
        <w:rPr>
          <w:szCs w:val="22"/>
        </w:rPr>
        <w:t xml:space="preserve">:  </w:t>
      </w:r>
    </w:p>
    <w:tbl>
      <w:tblPr>
        <w:tblW w:w="5000" w:type="pct"/>
        <w:tblBorders>
          <w:top w:val="single" w:sz="8" w:space="0" w:color="78C0D4"/>
          <w:left w:val="single" w:sz="8" w:space="0" w:color="78C0D4"/>
          <w:bottom w:val="single" w:sz="8" w:space="0" w:color="78C0D4"/>
          <w:right w:val="single" w:sz="8" w:space="0" w:color="78C0D4"/>
          <w:insideV w:val="single" w:sz="8" w:space="0" w:color="78C0D4"/>
        </w:tblBorders>
        <w:tblLook w:val="04A0" w:firstRow="1" w:lastRow="0" w:firstColumn="1" w:lastColumn="0" w:noHBand="0" w:noVBand="1"/>
        <w:tblCaption w:val="Tentative schedule"/>
      </w:tblPr>
      <w:tblGrid>
        <w:gridCol w:w="1060"/>
        <w:gridCol w:w="4358"/>
        <w:gridCol w:w="3220"/>
        <w:gridCol w:w="938"/>
      </w:tblGrid>
      <w:tr w:rsidR="00CC59AE" w:rsidRPr="00F94AF6" w14:paraId="72209EC0" w14:textId="77777777" w:rsidTr="00DF3133">
        <w:trPr>
          <w:tblHeader/>
        </w:trPr>
        <w:tc>
          <w:tcPr>
            <w:tcW w:w="553" w:type="pct"/>
            <w:hideMark/>
          </w:tcPr>
          <w:p w14:paraId="76BD34C7" w14:textId="77777777" w:rsidR="00F94AF6" w:rsidRPr="00F94AF6" w:rsidRDefault="00F94AF6" w:rsidP="00F94AF6">
            <w:pPr>
              <w:rPr>
                <w:bCs/>
                <w:szCs w:val="22"/>
              </w:rPr>
            </w:pPr>
            <w:r w:rsidRPr="00F94AF6">
              <w:rPr>
                <w:bCs/>
                <w:szCs w:val="22"/>
              </w:rPr>
              <w:t>Week</w:t>
            </w:r>
          </w:p>
        </w:tc>
        <w:tc>
          <w:tcPr>
            <w:tcW w:w="2275" w:type="pct"/>
            <w:hideMark/>
          </w:tcPr>
          <w:p w14:paraId="539EA2CA" w14:textId="3CAF5109" w:rsidR="00F94AF6" w:rsidRPr="00F94AF6" w:rsidRDefault="000E7FD2" w:rsidP="00F94AF6">
            <w:pPr>
              <w:rPr>
                <w:bCs/>
                <w:szCs w:val="22"/>
              </w:rPr>
            </w:pPr>
            <w:r>
              <w:rPr>
                <w:bCs/>
                <w:szCs w:val="22"/>
              </w:rPr>
              <w:t>M</w:t>
            </w:r>
            <w:r>
              <w:rPr>
                <w:bCs/>
              </w:rPr>
              <w:t>odule</w:t>
            </w:r>
          </w:p>
        </w:tc>
        <w:tc>
          <w:tcPr>
            <w:tcW w:w="1681" w:type="pct"/>
            <w:hideMark/>
          </w:tcPr>
          <w:p w14:paraId="07D7F9D3" w14:textId="77777777" w:rsidR="00F94AF6" w:rsidRPr="00F94AF6" w:rsidRDefault="00F94AF6" w:rsidP="00F94AF6">
            <w:pPr>
              <w:rPr>
                <w:bCs/>
                <w:szCs w:val="22"/>
              </w:rPr>
            </w:pPr>
            <w:r w:rsidRPr="00F94AF6">
              <w:rPr>
                <w:bCs/>
                <w:szCs w:val="22"/>
              </w:rPr>
              <w:t>Assignments</w:t>
            </w:r>
          </w:p>
        </w:tc>
        <w:tc>
          <w:tcPr>
            <w:tcW w:w="490" w:type="pct"/>
            <w:hideMark/>
          </w:tcPr>
          <w:p w14:paraId="0397D059" w14:textId="77777777" w:rsidR="00F94AF6" w:rsidRPr="00F94AF6" w:rsidRDefault="00F94AF6" w:rsidP="00F94AF6">
            <w:pPr>
              <w:rPr>
                <w:bCs/>
                <w:szCs w:val="22"/>
              </w:rPr>
            </w:pPr>
            <w:r w:rsidRPr="00F94AF6">
              <w:rPr>
                <w:bCs/>
                <w:szCs w:val="22"/>
              </w:rPr>
              <w:t>Points</w:t>
            </w:r>
          </w:p>
        </w:tc>
      </w:tr>
      <w:tr w:rsidR="00DF772B" w:rsidRPr="00F94AF6" w14:paraId="57BF54E3" w14:textId="77777777" w:rsidTr="00DF3133">
        <w:trPr>
          <w:trHeight w:val="420"/>
        </w:trPr>
        <w:tc>
          <w:tcPr>
            <w:tcW w:w="553" w:type="pct"/>
            <w:vMerge w:val="restart"/>
            <w:tcBorders>
              <w:top w:val="nil"/>
              <w:left w:val="single" w:sz="8" w:space="0" w:color="78C0D4"/>
              <w:bottom w:val="nil"/>
            </w:tcBorders>
            <w:hideMark/>
          </w:tcPr>
          <w:p w14:paraId="68772355" w14:textId="77777777" w:rsidR="00DF772B" w:rsidRPr="00F94AF6" w:rsidRDefault="00DF772B" w:rsidP="00F94AF6">
            <w:pPr>
              <w:rPr>
                <w:bCs/>
                <w:szCs w:val="22"/>
              </w:rPr>
            </w:pPr>
            <w:r w:rsidRPr="00F94AF6">
              <w:rPr>
                <w:bCs/>
                <w:szCs w:val="22"/>
              </w:rPr>
              <w:t xml:space="preserve">1 </w:t>
            </w:r>
          </w:p>
          <w:p w14:paraId="3D93702F" w14:textId="4E8BDAC7" w:rsidR="00DF772B" w:rsidRPr="00F94AF6" w:rsidRDefault="00DF772B" w:rsidP="00F94AF6">
            <w:pPr>
              <w:rPr>
                <w:bCs/>
                <w:szCs w:val="22"/>
              </w:rPr>
            </w:pPr>
            <w:r w:rsidRPr="00F94AF6">
              <w:rPr>
                <w:bCs/>
                <w:szCs w:val="22"/>
              </w:rPr>
              <w:t>(</w:t>
            </w:r>
            <w:r>
              <w:rPr>
                <w:bCs/>
                <w:szCs w:val="22"/>
              </w:rPr>
              <w:t>1</w:t>
            </w:r>
            <w:r w:rsidR="00525DEC">
              <w:rPr>
                <w:bCs/>
                <w:szCs w:val="22"/>
              </w:rPr>
              <w:t>0</w:t>
            </w:r>
            <w:r w:rsidRPr="00F94AF6">
              <w:rPr>
                <w:bCs/>
                <w:szCs w:val="22"/>
              </w:rPr>
              <w:t>/</w:t>
            </w:r>
            <w:r>
              <w:rPr>
                <w:bCs/>
                <w:szCs w:val="22"/>
              </w:rPr>
              <w:t>1</w:t>
            </w:r>
            <w:r w:rsidR="00525DEC">
              <w:rPr>
                <w:bCs/>
                <w:szCs w:val="22"/>
              </w:rPr>
              <w:t>3</w:t>
            </w:r>
            <w:r w:rsidRPr="00F94AF6">
              <w:rPr>
                <w:bCs/>
                <w:szCs w:val="22"/>
              </w:rPr>
              <w:t>-</w:t>
            </w:r>
            <w:r>
              <w:rPr>
                <w:bCs/>
                <w:szCs w:val="22"/>
              </w:rPr>
              <w:t>1</w:t>
            </w:r>
            <w:r w:rsidR="00525DEC">
              <w:rPr>
                <w:bCs/>
                <w:szCs w:val="22"/>
              </w:rPr>
              <w:t>0</w:t>
            </w:r>
            <w:r w:rsidRPr="00F94AF6">
              <w:rPr>
                <w:bCs/>
                <w:szCs w:val="22"/>
              </w:rPr>
              <w:t>/</w:t>
            </w:r>
            <w:r w:rsidR="00525DEC">
              <w:rPr>
                <w:bCs/>
                <w:szCs w:val="22"/>
              </w:rPr>
              <w:t>19</w:t>
            </w:r>
            <w:r w:rsidRPr="00F94AF6">
              <w:rPr>
                <w:bCs/>
                <w:szCs w:val="22"/>
              </w:rPr>
              <w:t>)</w:t>
            </w:r>
          </w:p>
        </w:tc>
        <w:tc>
          <w:tcPr>
            <w:tcW w:w="2275" w:type="pct"/>
            <w:vMerge w:val="restart"/>
            <w:tcBorders>
              <w:top w:val="nil"/>
            </w:tcBorders>
            <w:hideMark/>
          </w:tcPr>
          <w:p w14:paraId="1849E22D" w14:textId="77777777" w:rsidR="00DF772B" w:rsidRDefault="00DF772B" w:rsidP="00F60B62">
            <w:pPr>
              <w:numPr>
                <w:ilvl w:val="0"/>
                <w:numId w:val="20"/>
              </w:numPr>
              <w:rPr>
                <w:b w:val="0"/>
                <w:bCs/>
                <w:szCs w:val="22"/>
              </w:rPr>
            </w:pPr>
            <w:r w:rsidRPr="0000772A">
              <w:rPr>
                <w:szCs w:val="22"/>
              </w:rPr>
              <w:t>Module 1:</w:t>
            </w:r>
            <w:r w:rsidRPr="00A46136">
              <w:rPr>
                <w:b w:val="0"/>
                <w:bCs/>
                <w:szCs w:val="22"/>
              </w:rPr>
              <w:t xml:space="preserve"> Mission of Health and Physical Education. </w:t>
            </w:r>
          </w:p>
          <w:p w14:paraId="0BC25248" w14:textId="5ED7CFC0" w:rsidR="00DF772B" w:rsidRPr="00A46136" w:rsidRDefault="00DF772B" w:rsidP="001A4F3F">
            <w:pPr>
              <w:ind w:left="360"/>
              <w:rPr>
                <w:b w:val="0"/>
                <w:bCs/>
                <w:szCs w:val="22"/>
              </w:rPr>
            </w:pPr>
            <w:r w:rsidRPr="00A46136">
              <w:rPr>
                <w:b w:val="0"/>
                <w:bCs/>
                <w:szCs w:val="22"/>
              </w:rPr>
              <w:t>Readings:</w:t>
            </w:r>
          </w:p>
          <w:p w14:paraId="38DB4E60" w14:textId="4372691E" w:rsidR="00DF772B" w:rsidRPr="000E7FD2" w:rsidRDefault="00DF772B" w:rsidP="001A4F3F">
            <w:pPr>
              <w:ind w:left="360"/>
              <w:rPr>
                <w:b w:val="0"/>
                <w:bCs/>
                <w:szCs w:val="22"/>
              </w:rPr>
            </w:pPr>
            <w:r>
              <w:rPr>
                <w:b w:val="0"/>
                <w:bCs/>
                <w:szCs w:val="22"/>
              </w:rPr>
              <w:t xml:space="preserve">     </w:t>
            </w:r>
            <w:r w:rsidRPr="000E7FD2">
              <w:rPr>
                <w:b w:val="0"/>
                <w:bCs/>
                <w:szCs w:val="22"/>
              </w:rPr>
              <w:t>Health Standard II</w:t>
            </w:r>
          </w:p>
          <w:p w14:paraId="646C8682" w14:textId="784806D4" w:rsidR="00DF772B" w:rsidRDefault="00DF772B" w:rsidP="009B2DE4">
            <w:pPr>
              <w:ind w:left="360"/>
              <w:rPr>
                <w:b w:val="0"/>
                <w:bCs/>
                <w:szCs w:val="22"/>
              </w:rPr>
            </w:pPr>
            <w:r>
              <w:rPr>
                <w:b w:val="0"/>
                <w:bCs/>
                <w:szCs w:val="22"/>
              </w:rPr>
              <w:t xml:space="preserve">     </w:t>
            </w:r>
            <w:r w:rsidRPr="000E7FD2">
              <w:rPr>
                <w:b w:val="0"/>
                <w:bCs/>
                <w:szCs w:val="22"/>
              </w:rPr>
              <w:t>Physical Education Standard II</w:t>
            </w:r>
          </w:p>
          <w:p w14:paraId="345296F5" w14:textId="77777777" w:rsidR="00DF772B" w:rsidRDefault="00DF772B" w:rsidP="009B2DE4">
            <w:pPr>
              <w:ind w:left="360"/>
              <w:rPr>
                <w:b w:val="0"/>
                <w:bCs/>
                <w:szCs w:val="22"/>
              </w:rPr>
            </w:pPr>
          </w:p>
          <w:p w14:paraId="231A0A8A" w14:textId="31E38658" w:rsidR="00DF772B" w:rsidRPr="00930A7D" w:rsidRDefault="00DF772B" w:rsidP="00930A7D">
            <w:pPr>
              <w:numPr>
                <w:ilvl w:val="0"/>
                <w:numId w:val="20"/>
              </w:numPr>
              <w:rPr>
                <w:b w:val="0"/>
                <w:bCs/>
                <w:szCs w:val="22"/>
              </w:rPr>
            </w:pPr>
            <w:r w:rsidRPr="00930A7D">
              <w:rPr>
                <w:szCs w:val="22"/>
              </w:rPr>
              <w:t>Module 2:</w:t>
            </w:r>
            <w:r w:rsidRPr="00930A7D">
              <w:rPr>
                <w:b w:val="0"/>
                <w:bCs/>
                <w:szCs w:val="22"/>
              </w:rPr>
              <w:t xml:space="preserve"> Health Content</w:t>
            </w:r>
          </w:p>
          <w:p w14:paraId="39131F42" w14:textId="77777777" w:rsidR="00DF772B" w:rsidRPr="00930A7D" w:rsidRDefault="00DF772B" w:rsidP="00547371">
            <w:pPr>
              <w:ind w:left="360"/>
              <w:rPr>
                <w:b w:val="0"/>
                <w:bCs/>
                <w:szCs w:val="22"/>
              </w:rPr>
            </w:pPr>
            <w:r w:rsidRPr="00930A7D">
              <w:rPr>
                <w:b w:val="0"/>
                <w:bCs/>
                <w:szCs w:val="22"/>
              </w:rPr>
              <w:t>Readings:</w:t>
            </w:r>
          </w:p>
          <w:p w14:paraId="2DA2F9A0" w14:textId="7DBDBA76" w:rsidR="00DF772B" w:rsidRPr="00930A7D" w:rsidRDefault="00DF772B" w:rsidP="00547371">
            <w:pPr>
              <w:ind w:left="360"/>
              <w:rPr>
                <w:b w:val="0"/>
                <w:bCs/>
                <w:szCs w:val="22"/>
              </w:rPr>
            </w:pPr>
            <w:r>
              <w:rPr>
                <w:b w:val="0"/>
                <w:bCs/>
                <w:szCs w:val="22"/>
              </w:rPr>
              <w:t xml:space="preserve">     </w:t>
            </w:r>
            <w:r w:rsidRPr="00930A7D">
              <w:rPr>
                <w:b w:val="0"/>
                <w:bCs/>
                <w:szCs w:val="22"/>
              </w:rPr>
              <w:t>Health Standard I</w:t>
            </w:r>
          </w:p>
          <w:p w14:paraId="29ABB00D" w14:textId="2D0DD2C4" w:rsidR="00DF772B" w:rsidRPr="00387DAB" w:rsidRDefault="00DF772B" w:rsidP="00547371">
            <w:pPr>
              <w:ind w:left="360"/>
              <w:rPr>
                <w:b w:val="0"/>
                <w:bCs/>
                <w:szCs w:val="22"/>
              </w:rPr>
            </w:pPr>
            <w:r>
              <w:rPr>
                <w:b w:val="0"/>
                <w:bCs/>
                <w:szCs w:val="22"/>
              </w:rPr>
              <w:t xml:space="preserve">     </w:t>
            </w:r>
            <w:r w:rsidRPr="00930A7D">
              <w:rPr>
                <w:b w:val="0"/>
                <w:bCs/>
                <w:szCs w:val="22"/>
              </w:rPr>
              <w:t>Health TEKS K-6</w:t>
            </w:r>
          </w:p>
        </w:tc>
        <w:tc>
          <w:tcPr>
            <w:tcW w:w="1681" w:type="pct"/>
            <w:vMerge w:val="restart"/>
            <w:tcBorders>
              <w:top w:val="nil"/>
              <w:bottom w:val="nil"/>
            </w:tcBorders>
            <w:hideMark/>
          </w:tcPr>
          <w:p w14:paraId="6DEA797B" w14:textId="77777777" w:rsidR="00DF772B" w:rsidRPr="0085015F" w:rsidRDefault="00DF772B" w:rsidP="00305AB0">
            <w:pPr>
              <w:numPr>
                <w:ilvl w:val="0"/>
                <w:numId w:val="20"/>
              </w:numPr>
              <w:rPr>
                <w:b w:val="0"/>
                <w:bCs/>
                <w:szCs w:val="22"/>
              </w:rPr>
            </w:pPr>
            <w:r w:rsidRPr="0085015F">
              <w:rPr>
                <w:b w:val="0"/>
                <w:bCs/>
                <w:szCs w:val="22"/>
              </w:rPr>
              <w:t>Module Assignment 1</w:t>
            </w:r>
          </w:p>
          <w:p w14:paraId="3BA372F9" w14:textId="294C261E" w:rsidR="00DF772B" w:rsidRPr="0085015F" w:rsidRDefault="00DF772B" w:rsidP="00305AB0">
            <w:pPr>
              <w:numPr>
                <w:ilvl w:val="0"/>
                <w:numId w:val="20"/>
              </w:numPr>
              <w:rPr>
                <w:b w:val="0"/>
                <w:bCs/>
                <w:szCs w:val="22"/>
              </w:rPr>
            </w:pPr>
            <w:r w:rsidRPr="0085015F">
              <w:rPr>
                <w:b w:val="0"/>
                <w:bCs/>
                <w:szCs w:val="22"/>
              </w:rPr>
              <w:t>Discussion Board 1</w:t>
            </w:r>
          </w:p>
          <w:p w14:paraId="7C3CAB92" w14:textId="77777777" w:rsidR="00DF772B" w:rsidRPr="0085015F" w:rsidRDefault="00DF772B" w:rsidP="007D05F2">
            <w:pPr>
              <w:rPr>
                <w:b w:val="0"/>
                <w:bCs/>
                <w:szCs w:val="22"/>
              </w:rPr>
            </w:pPr>
          </w:p>
          <w:p w14:paraId="0CBEB6A8" w14:textId="77777777" w:rsidR="00DF772B" w:rsidRPr="0085015F" w:rsidRDefault="00DF772B" w:rsidP="007D05F2">
            <w:pPr>
              <w:rPr>
                <w:b w:val="0"/>
                <w:bCs/>
                <w:szCs w:val="22"/>
              </w:rPr>
            </w:pPr>
          </w:p>
          <w:p w14:paraId="2FB92D57" w14:textId="77777777" w:rsidR="00DF772B" w:rsidRPr="0085015F" w:rsidRDefault="00DF772B" w:rsidP="007D05F2">
            <w:pPr>
              <w:rPr>
                <w:b w:val="0"/>
                <w:bCs/>
                <w:szCs w:val="22"/>
              </w:rPr>
            </w:pPr>
          </w:p>
          <w:p w14:paraId="5F4A9ADA" w14:textId="77777777" w:rsidR="00DF772B" w:rsidRDefault="00DF772B" w:rsidP="00B251C8">
            <w:pPr>
              <w:pStyle w:val="ListParagraph"/>
              <w:ind w:left="360"/>
              <w:rPr>
                <w:b w:val="0"/>
                <w:bCs/>
                <w:sz w:val="22"/>
                <w:szCs w:val="22"/>
              </w:rPr>
            </w:pPr>
          </w:p>
          <w:p w14:paraId="6DA8CFE5" w14:textId="761D5B75" w:rsidR="00DF772B" w:rsidRPr="0085015F" w:rsidRDefault="00DF772B" w:rsidP="007D05F2">
            <w:pPr>
              <w:pStyle w:val="ListParagraph"/>
              <w:numPr>
                <w:ilvl w:val="0"/>
                <w:numId w:val="20"/>
              </w:numPr>
              <w:rPr>
                <w:b w:val="0"/>
                <w:bCs/>
                <w:sz w:val="22"/>
                <w:szCs w:val="22"/>
              </w:rPr>
            </w:pPr>
            <w:r w:rsidRPr="0085015F">
              <w:rPr>
                <w:b w:val="0"/>
                <w:bCs/>
                <w:sz w:val="22"/>
                <w:szCs w:val="22"/>
              </w:rPr>
              <w:t>Module Assignment 2</w:t>
            </w:r>
          </w:p>
          <w:p w14:paraId="083C6645" w14:textId="695F0983" w:rsidR="00DF772B" w:rsidRPr="0085015F" w:rsidRDefault="00DF772B" w:rsidP="007D05F2">
            <w:pPr>
              <w:pStyle w:val="ListParagraph"/>
              <w:numPr>
                <w:ilvl w:val="0"/>
                <w:numId w:val="20"/>
              </w:numPr>
              <w:rPr>
                <w:b w:val="0"/>
                <w:bCs/>
                <w:sz w:val="22"/>
                <w:szCs w:val="22"/>
              </w:rPr>
            </w:pPr>
            <w:r w:rsidRPr="0085015F">
              <w:rPr>
                <w:b w:val="0"/>
                <w:bCs/>
                <w:sz w:val="22"/>
                <w:szCs w:val="22"/>
              </w:rPr>
              <w:t>Discussion Board 2</w:t>
            </w:r>
          </w:p>
        </w:tc>
        <w:tc>
          <w:tcPr>
            <w:tcW w:w="490" w:type="pct"/>
            <w:tcBorders>
              <w:top w:val="nil"/>
              <w:bottom w:val="nil"/>
              <w:right w:val="single" w:sz="8" w:space="0" w:color="78C0D4"/>
            </w:tcBorders>
          </w:tcPr>
          <w:p w14:paraId="4B2BB0BD" w14:textId="77777777" w:rsidR="00DF772B" w:rsidRPr="0085015F" w:rsidRDefault="00DF772B" w:rsidP="00F94AF6">
            <w:pPr>
              <w:numPr>
                <w:ilvl w:val="0"/>
                <w:numId w:val="20"/>
              </w:numPr>
              <w:rPr>
                <w:b w:val="0"/>
                <w:bCs/>
                <w:szCs w:val="22"/>
              </w:rPr>
            </w:pPr>
            <w:r w:rsidRPr="0085015F">
              <w:rPr>
                <w:b w:val="0"/>
                <w:bCs/>
                <w:szCs w:val="22"/>
              </w:rPr>
              <w:t>15</w:t>
            </w:r>
          </w:p>
          <w:p w14:paraId="0E57C222" w14:textId="2C2D886C" w:rsidR="00DF772B" w:rsidRPr="0085015F" w:rsidRDefault="00DF772B" w:rsidP="00F94AF6">
            <w:pPr>
              <w:numPr>
                <w:ilvl w:val="0"/>
                <w:numId w:val="20"/>
              </w:numPr>
              <w:rPr>
                <w:b w:val="0"/>
                <w:bCs/>
                <w:szCs w:val="22"/>
              </w:rPr>
            </w:pPr>
            <w:r w:rsidRPr="0085015F">
              <w:rPr>
                <w:b w:val="0"/>
                <w:bCs/>
                <w:szCs w:val="22"/>
              </w:rPr>
              <w:t>10</w:t>
            </w:r>
          </w:p>
        </w:tc>
      </w:tr>
      <w:tr w:rsidR="00DF772B" w:rsidRPr="00F94AF6" w14:paraId="3319D277" w14:textId="77777777" w:rsidTr="00DF3133">
        <w:trPr>
          <w:trHeight w:val="1645"/>
        </w:trPr>
        <w:tc>
          <w:tcPr>
            <w:tcW w:w="0" w:type="auto"/>
            <w:vMerge/>
            <w:tcBorders>
              <w:top w:val="nil"/>
              <w:left w:val="single" w:sz="8" w:space="0" w:color="78C0D4"/>
              <w:bottom w:val="single" w:sz="4" w:space="0" w:color="auto"/>
            </w:tcBorders>
            <w:vAlign w:val="center"/>
            <w:hideMark/>
          </w:tcPr>
          <w:p w14:paraId="62286DB1" w14:textId="77777777" w:rsidR="00DF772B" w:rsidRPr="00F94AF6" w:rsidRDefault="00DF772B" w:rsidP="00F94AF6">
            <w:pPr>
              <w:rPr>
                <w:bCs/>
                <w:szCs w:val="22"/>
              </w:rPr>
            </w:pPr>
          </w:p>
        </w:tc>
        <w:tc>
          <w:tcPr>
            <w:tcW w:w="2275" w:type="pct"/>
            <w:vMerge/>
            <w:tcBorders>
              <w:bottom w:val="single" w:sz="4" w:space="0" w:color="auto"/>
            </w:tcBorders>
            <w:vAlign w:val="center"/>
            <w:hideMark/>
          </w:tcPr>
          <w:p w14:paraId="4405085A" w14:textId="77777777" w:rsidR="00DF772B" w:rsidRPr="00F94AF6" w:rsidRDefault="00DF772B" w:rsidP="00F94AF6">
            <w:pPr>
              <w:rPr>
                <w:b w:val="0"/>
                <w:bCs/>
                <w:szCs w:val="22"/>
              </w:rPr>
            </w:pPr>
          </w:p>
        </w:tc>
        <w:tc>
          <w:tcPr>
            <w:tcW w:w="1681" w:type="pct"/>
            <w:vMerge/>
            <w:tcBorders>
              <w:top w:val="nil"/>
              <w:bottom w:val="single" w:sz="4" w:space="0" w:color="auto"/>
            </w:tcBorders>
            <w:vAlign w:val="center"/>
            <w:hideMark/>
          </w:tcPr>
          <w:p w14:paraId="101E3180" w14:textId="77777777" w:rsidR="00DF772B" w:rsidRPr="0085015F" w:rsidRDefault="00DF772B" w:rsidP="00F94AF6">
            <w:pPr>
              <w:rPr>
                <w:b w:val="0"/>
                <w:bCs/>
                <w:szCs w:val="22"/>
              </w:rPr>
            </w:pPr>
          </w:p>
        </w:tc>
        <w:tc>
          <w:tcPr>
            <w:tcW w:w="490" w:type="pct"/>
            <w:tcBorders>
              <w:top w:val="nil"/>
              <w:bottom w:val="single" w:sz="4" w:space="0" w:color="auto"/>
              <w:right w:val="single" w:sz="8" w:space="0" w:color="78C0D4"/>
            </w:tcBorders>
            <w:shd w:val="clear" w:color="auto" w:fill="auto"/>
            <w:hideMark/>
          </w:tcPr>
          <w:p w14:paraId="495B14AD" w14:textId="77777777" w:rsidR="00DF772B" w:rsidRPr="0085015F" w:rsidRDefault="00DF772B" w:rsidP="00CC6A6D">
            <w:pPr>
              <w:ind w:left="360"/>
              <w:rPr>
                <w:b w:val="0"/>
                <w:bCs/>
                <w:szCs w:val="22"/>
              </w:rPr>
            </w:pPr>
          </w:p>
          <w:p w14:paraId="7A892362" w14:textId="77777777" w:rsidR="00DF772B" w:rsidRPr="0085015F" w:rsidRDefault="00DF772B" w:rsidP="00CC6A6D">
            <w:pPr>
              <w:ind w:left="360"/>
              <w:rPr>
                <w:b w:val="0"/>
                <w:bCs/>
                <w:szCs w:val="22"/>
              </w:rPr>
            </w:pPr>
          </w:p>
          <w:p w14:paraId="317D811E" w14:textId="77777777" w:rsidR="00DF772B" w:rsidRPr="0085015F" w:rsidRDefault="00DF772B" w:rsidP="00CC6A6D">
            <w:pPr>
              <w:ind w:left="360"/>
              <w:rPr>
                <w:b w:val="0"/>
                <w:bCs/>
                <w:szCs w:val="22"/>
              </w:rPr>
            </w:pPr>
          </w:p>
          <w:p w14:paraId="60446025" w14:textId="77777777" w:rsidR="00DF772B" w:rsidRDefault="00DF772B" w:rsidP="00B251C8">
            <w:pPr>
              <w:ind w:left="360"/>
              <w:rPr>
                <w:b w:val="0"/>
                <w:bCs/>
                <w:szCs w:val="22"/>
              </w:rPr>
            </w:pPr>
          </w:p>
          <w:p w14:paraId="7C807E52" w14:textId="776B08FA" w:rsidR="00DF772B" w:rsidRDefault="00DF772B" w:rsidP="00F94AF6">
            <w:pPr>
              <w:numPr>
                <w:ilvl w:val="0"/>
                <w:numId w:val="20"/>
              </w:numPr>
              <w:rPr>
                <w:b w:val="0"/>
                <w:bCs/>
                <w:szCs w:val="22"/>
              </w:rPr>
            </w:pPr>
            <w:r>
              <w:rPr>
                <w:b w:val="0"/>
                <w:bCs/>
                <w:szCs w:val="22"/>
              </w:rPr>
              <w:t>15</w:t>
            </w:r>
          </w:p>
          <w:p w14:paraId="715DB5F1" w14:textId="53639D8E" w:rsidR="00DF772B" w:rsidRPr="0085015F" w:rsidRDefault="00DF772B" w:rsidP="00F94AF6">
            <w:pPr>
              <w:numPr>
                <w:ilvl w:val="0"/>
                <w:numId w:val="20"/>
              </w:numPr>
              <w:rPr>
                <w:b w:val="0"/>
                <w:bCs/>
                <w:szCs w:val="22"/>
              </w:rPr>
            </w:pPr>
            <w:r>
              <w:rPr>
                <w:b w:val="0"/>
                <w:bCs/>
                <w:szCs w:val="22"/>
              </w:rPr>
              <w:t>10</w:t>
            </w:r>
          </w:p>
        </w:tc>
      </w:tr>
      <w:tr w:rsidR="00195511" w:rsidRPr="00F94AF6" w14:paraId="2BCCFFA3" w14:textId="77777777" w:rsidTr="00DF3133">
        <w:trPr>
          <w:trHeight w:val="203"/>
        </w:trPr>
        <w:tc>
          <w:tcPr>
            <w:tcW w:w="553" w:type="pct"/>
            <w:vMerge w:val="restart"/>
            <w:tcBorders>
              <w:top w:val="single" w:sz="4" w:space="0" w:color="auto"/>
              <w:left w:val="single" w:sz="8" w:space="0" w:color="78C0D4"/>
              <w:bottom w:val="nil"/>
            </w:tcBorders>
            <w:hideMark/>
          </w:tcPr>
          <w:p w14:paraId="0BCC22F2" w14:textId="77777777" w:rsidR="005D044F" w:rsidRPr="00F94AF6" w:rsidRDefault="005D044F" w:rsidP="00F94AF6">
            <w:pPr>
              <w:rPr>
                <w:bCs/>
                <w:szCs w:val="22"/>
              </w:rPr>
            </w:pPr>
            <w:r w:rsidRPr="00F94AF6">
              <w:rPr>
                <w:bCs/>
                <w:szCs w:val="22"/>
              </w:rPr>
              <w:t>2</w:t>
            </w:r>
          </w:p>
          <w:p w14:paraId="31656253" w14:textId="7471A355" w:rsidR="005D044F" w:rsidRPr="00F94AF6" w:rsidRDefault="005D044F" w:rsidP="00F94AF6">
            <w:pPr>
              <w:rPr>
                <w:bCs/>
                <w:szCs w:val="22"/>
              </w:rPr>
            </w:pPr>
            <w:r w:rsidRPr="00F94AF6">
              <w:rPr>
                <w:bCs/>
                <w:szCs w:val="22"/>
              </w:rPr>
              <w:t>(</w:t>
            </w:r>
            <w:r>
              <w:rPr>
                <w:bCs/>
                <w:szCs w:val="22"/>
              </w:rPr>
              <w:t>1</w:t>
            </w:r>
            <w:r w:rsidR="00525DEC">
              <w:rPr>
                <w:bCs/>
                <w:szCs w:val="22"/>
              </w:rPr>
              <w:t>0</w:t>
            </w:r>
            <w:r w:rsidRPr="00F94AF6">
              <w:rPr>
                <w:bCs/>
                <w:szCs w:val="22"/>
              </w:rPr>
              <w:t>/</w:t>
            </w:r>
            <w:r w:rsidR="00A10E46">
              <w:rPr>
                <w:bCs/>
                <w:szCs w:val="22"/>
              </w:rPr>
              <w:t>2</w:t>
            </w:r>
            <w:r w:rsidR="00525DEC">
              <w:rPr>
                <w:bCs/>
                <w:szCs w:val="22"/>
              </w:rPr>
              <w:t>0</w:t>
            </w:r>
            <w:r w:rsidRPr="00F94AF6">
              <w:rPr>
                <w:bCs/>
                <w:szCs w:val="22"/>
              </w:rPr>
              <w:t>-</w:t>
            </w:r>
            <w:r>
              <w:rPr>
                <w:bCs/>
                <w:szCs w:val="22"/>
              </w:rPr>
              <w:t>1</w:t>
            </w:r>
            <w:r w:rsidR="00525DEC">
              <w:rPr>
                <w:bCs/>
                <w:szCs w:val="22"/>
              </w:rPr>
              <w:t>0</w:t>
            </w:r>
            <w:r w:rsidRPr="00F94AF6">
              <w:rPr>
                <w:bCs/>
                <w:szCs w:val="22"/>
              </w:rPr>
              <w:t>/</w:t>
            </w:r>
            <w:r>
              <w:rPr>
                <w:bCs/>
                <w:szCs w:val="22"/>
              </w:rPr>
              <w:t>2</w:t>
            </w:r>
            <w:r w:rsidR="00525DEC">
              <w:rPr>
                <w:bCs/>
                <w:szCs w:val="22"/>
              </w:rPr>
              <w:t>6</w:t>
            </w:r>
            <w:r w:rsidRPr="00F94AF6">
              <w:rPr>
                <w:bCs/>
                <w:szCs w:val="22"/>
              </w:rPr>
              <w:t>)</w:t>
            </w:r>
          </w:p>
        </w:tc>
        <w:tc>
          <w:tcPr>
            <w:tcW w:w="2275" w:type="pct"/>
            <w:vMerge w:val="restart"/>
            <w:tcBorders>
              <w:top w:val="single" w:sz="4" w:space="0" w:color="auto"/>
              <w:bottom w:val="nil"/>
            </w:tcBorders>
            <w:hideMark/>
          </w:tcPr>
          <w:p w14:paraId="58C85DB6" w14:textId="4401EBB1" w:rsidR="004113DD" w:rsidRPr="004113DD" w:rsidRDefault="004113DD" w:rsidP="004113DD">
            <w:pPr>
              <w:numPr>
                <w:ilvl w:val="0"/>
                <w:numId w:val="21"/>
              </w:numPr>
              <w:rPr>
                <w:b w:val="0"/>
                <w:bCs/>
                <w:szCs w:val="22"/>
              </w:rPr>
            </w:pPr>
            <w:r w:rsidRPr="00D72FF1">
              <w:rPr>
                <w:szCs w:val="22"/>
              </w:rPr>
              <w:t>Module 3:</w:t>
            </w:r>
            <w:r w:rsidRPr="004113DD">
              <w:rPr>
                <w:b w:val="0"/>
                <w:bCs/>
                <w:szCs w:val="22"/>
              </w:rPr>
              <w:t xml:space="preserve"> Physical Education Content</w:t>
            </w:r>
          </w:p>
          <w:p w14:paraId="19C002F5" w14:textId="77777777" w:rsidR="004113DD" w:rsidRPr="004113DD" w:rsidRDefault="004113DD" w:rsidP="00D72FF1">
            <w:pPr>
              <w:ind w:left="360"/>
              <w:rPr>
                <w:b w:val="0"/>
                <w:bCs/>
                <w:szCs w:val="22"/>
              </w:rPr>
            </w:pPr>
            <w:r w:rsidRPr="004113DD">
              <w:rPr>
                <w:b w:val="0"/>
                <w:bCs/>
                <w:szCs w:val="22"/>
              </w:rPr>
              <w:t>Readings:</w:t>
            </w:r>
          </w:p>
          <w:p w14:paraId="763E43CC" w14:textId="0648B8B9" w:rsidR="004113DD" w:rsidRPr="004113DD" w:rsidRDefault="00D72FF1" w:rsidP="00D72FF1">
            <w:pPr>
              <w:ind w:left="360"/>
              <w:rPr>
                <w:b w:val="0"/>
                <w:bCs/>
                <w:szCs w:val="22"/>
              </w:rPr>
            </w:pPr>
            <w:r>
              <w:rPr>
                <w:b w:val="0"/>
                <w:bCs/>
                <w:szCs w:val="22"/>
              </w:rPr>
              <w:t xml:space="preserve">     </w:t>
            </w:r>
            <w:r w:rsidR="004113DD" w:rsidRPr="004113DD">
              <w:rPr>
                <w:b w:val="0"/>
                <w:bCs/>
                <w:szCs w:val="22"/>
              </w:rPr>
              <w:t>Physical Education Standard I</w:t>
            </w:r>
          </w:p>
          <w:p w14:paraId="733DC3AD" w14:textId="50D0FFD8" w:rsidR="009A1372" w:rsidRPr="009A1372" w:rsidRDefault="00D72FF1" w:rsidP="00D72FF1">
            <w:pPr>
              <w:ind w:left="360"/>
              <w:rPr>
                <w:b w:val="0"/>
                <w:bCs/>
                <w:szCs w:val="22"/>
              </w:rPr>
            </w:pPr>
            <w:r>
              <w:rPr>
                <w:b w:val="0"/>
                <w:bCs/>
                <w:szCs w:val="22"/>
              </w:rPr>
              <w:t xml:space="preserve">     </w:t>
            </w:r>
            <w:r w:rsidR="004113DD" w:rsidRPr="004113DD">
              <w:rPr>
                <w:b w:val="0"/>
                <w:bCs/>
                <w:szCs w:val="22"/>
              </w:rPr>
              <w:t>Physical Education TEKS K-6</w:t>
            </w:r>
          </w:p>
        </w:tc>
        <w:tc>
          <w:tcPr>
            <w:tcW w:w="1681" w:type="pct"/>
            <w:tcBorders>
              <w:top w:val="single" w:sz="4" w:space="0" w:color="auto"/>
              <w:bottom w:val="nil"/>
            </w:tcBorders>
          </w:tcPr>
          <w:p w14:paraId="2388C061" w14:textId="39D9BF38" w:rsidR="005D044F" w:rsidRPr="00F94AF6" w:rsidRDefault="00C02150" w:rsidP="00F94AF6">
            <w:pPr>
              <w:numPr>
                <w:ilvl w:val="0"/>
                <w:numId w:val="21"/>
              </w:numPr>
              <w:rPr>
                <w:b w:val="0"/>
                <w:bCs/>
                <w:szCs w:val="22"/>
              </w:rPr>
            </w:pPr>
            <w:r w:rsidRPr="00C02150">
              <w:rPr>
                <w:b w:val="0"/>
                <w:bCs/>
                <w:szCs w:val="22"/>
              </w:rPr>
              <w:t>Module Assignment 3</w:t>
            </w:r>
          </w:p>
        </w:tc>
        <w:tc>
          <w:tcPr>
            <w:tcW w:w="490" w:type="pct"/>
            <w:vMerge w:val="restart"/>
            <w:tcBorders>
              <w:top w:val="single" w:sz="4" w:space="0" w:color="auto"/>
              <w:right w:val="single" w:sz="8" w:space="0" w:color="78C0D4"/>
            </w:tcBorders>
            <w:shd w:val="clear" w:color="auto" w:fill="auto"/>
          </w:tcPr>
          <w:p w14:paraId="50491EE1" w14:textId="1AE621FC" w:rsidR="005D044F" w:rsidRPr="00254ACD" w:rsidRDefault="00254ACD" w:rsidP="00254ACD">
            <w:pPr>
              <w:pStyle w:val="ListParagraph"/>
              <w:numPr>
                <w:ilvl w:val="0"/>
                <w:numId w:val="21"/>
              </w:numPr>
              <w:rPr>
                <w:b w:val="0"/>
                <w:bCs/>
                <w:szCs w:val="22"/>
              </w:rPr>
            </w:pPr>
            <w:r>
              <w:rPr>
                <w:b w:val="0"/>
                <w:bCs/>
                <w:szCs w:val="22"/>
              </w:rPr>
              <w:t>15</w:t>
            </w:r>
          </w:p>
          <w:p w14:paraId="20328F2F" w14:textId="224CEB7C" w:rsidR="005D044F" w:rsidRPr="00B266FE" w:rsidRDefault="00254ACD" w:rsidP="00F94AF6">
            <w:pPr>
              <w:numPr>
                <w:ilvl w:val="0"/>
                <w:numId w:val="21"/>
              </w:numPr>
              <w:rPr>
                <w:b w:val="0"/>
                <w:bCs/>
                <w:szCs w:val="22"/>
              </w:rPr>
            </w:pPr>
            <w:r>
              <w:rPr>
                <w:b w:val="0"/>
                <w:bCs/>
                <w:szCs w:val="22"/>
              </w:rPr>
              <w:t>1</w:t>
            </w:r>
            <w:r w:rsidR="00DD1B88">
              <w:rPr>
                <w:b w:val="0"/>
                <w:bCs/>
              </w:rPr>
              <w:t>0</w:t>
            </w:r>
          </w:p>
          <w:p w14:paraId="4EABB1B3" w14:textId="1D36CBD7" w:rsidR="005D044F" w:rsidRPr="00F94AF6" w:rsidRDefault="00CD7F2D" w:rsidP="00CD7F2D">
            <w:pPr>
              <w:pStyle w:val="ListParagraph"/>
              <w:numPr>
                <w:ilvl w:val="0"/>
                <w:numId w:val="21"/>
              </w:numPr>
              <w:rPr>
                <w:b w:val="0"/>
                <w:bCs/>
                <w:szCs w:val="22"/>
              </w:rPr>
            </w:pPr>
            <w:r w:rsidRPr="00CD7F2D">
              <w:rPr>
                <w:b w:val="0"/>
                <w:bCs/>
                <w:szCs w:val="22"/>
              </w:rPr>
              <w:t>25</w:t>
            </w:r>
          </w:p>
        </w:tc>
      </w:tr>
      <w:tr w:rsidR="0024564F" w:rsidRPr="00F94AF6" w14:paraId="542130A3" w14:textId="77777777" w:rsidTr="00DF3133">
        <w:trPr>
          <w:trHeight w:val="828"/>
        </w:trPr>
        <w:tc>
          <w:tcPr>
            <w:tcW w:w="0" w:type="auto"/>
            <w:vMerge/>
            <w:tcBorders>
              <w:top w:val="nil"/>
              <w:left w:val="single" w:sz="8" w:space="0" w:color="78C0D4"/>
              <w:bottom w:val="single" w:sz="4" w:space="0" w:color="auto"/>
            </w:tcBorders>
            <w:vAlign w:val="center"/>
            <w:hideMark/>
          </w:tcPr>
          <w:p w14:paraId="7277E15C" w14:textId="77777777" w:rsidR="005D044F" w:rsidRPr="00F94AF6" w:rsidRDefault="005D044F" w:rsidP="00F94AF6">
            <w:pPr>
              <w:rPr>
                <w:bCs/>
                <w:szCs w:val="22"/>
              </w:rPr>
            </w:pPr>
          </w:p>
        </w:tc>
        <w:tc>
          <w:tcPr>
            <w:tcW w:w="2275" w:type="pct"/>
            <w:vMerge/>
            <w:tcBorders>
              <w:top w:val="nil"/>
              <w:bottom w:val="single" w:sz="4" w:space="0" w:color="auto"/>
            </w:tcBorders>
            <w:vAlign w:val="center"/>
            <w:hideMark/>
          </w:tcPr>
          <w:p w14:paraId="7C0D7BC2" w14:textId="77777777" w:rsidR="005D044F" w:rsidRPr="00F94AF6" w:rsidRDefault="005D044F" w:rsidP="00F94AF6">
            <w:pPr>
              <w:rPr>
                <w:b w:val="0"/>
                <w:bCs/>
                <w:szCs w:val="22"/>
              </w:rPr>
            </w:pPr>
          </w:p>
        </w:tc>
        <w:tc>
          <w:tcPr>
            <w:tcW w:w="1681" w:type="pct"/>
            <w:tcBorders>
              <w:top w:val="nil"/>
              <w:bottom w:val="single" w:sz="4" w:space="0" w:color="auto"/>
            </w:tcBorders>
            <w:shd w:val="clear" w:color="auto" w:fill="FFFFFF"/>
          </w:tcPr>
          <w:p w14:paraId="2BBD5B8E" w14:textId="7DFCE4C4" w:rsidR="005D044F" w:rsidRDefault="00254ACD" w:rsidP="001D09AC">
            <w:pPr>
              <w:numPr>
                <w:ilvl w:val="0"/>
                <w:numId w:val="21"/>
              </w:numPr>
              <w:rPr>
                <w:b w:val="0"/>
                <w:bCs/>
                <w:szCs w:val="22"/>
              </w:rPr>
            </w:pPr>
            <w:r w:rsidRPr="00254ACD">
              <w:rPr>
                <w:b w:val="0"/>
                <w:bCs/>
                <w:szCs w:val="22"/>
              </w:rPr>
              <w:t>Discussion Board 3</w:t>
            </w:r>
          </w:p>
          <w:p w14:paraId="47D422FA" w14:textId="005AA8A3" w:rsidR="00254ACD" w:rsidRPr="004C241F" w:rsidRDefault="00B266FE" w:rsidP="001D09AC">
            <w:pPr>
              <w:numPr>
                <w:ilvl w:val="0"/>
                <w:numId w:val="21"/>
              </w:numPr>
              <w:rPr>
                <w:b w:val="0"/>
                <w:bCs/>
                <w:szCs w:val="22"/>
              </w:rPr>
            </w:pPr>
            <w:r>
              <w:rPr>
                <w:b w:val="0"/>
                <w:bCs/>
                <w:szCs w:val="22"/>
              </w:rPr>
              <w:t>Field Experience 1</w:t>
            </w:r>
          </w:p>
        </w:tc>
        <w:tc>
          <w:tcPr>
            <w:tcW w:w="0" w:type="auto"/>
            <w:vMerge/>
            <w:tcBorders>
              <w:bottom w:val="single" w:sz="4" w:space="0" w:color="auto"/>
              <w:right w:val="single" w:sz="8" w:space="0" w:color="78C0D4"/>
            </w:tcBorders>
            <w:shd w:val="clear" w:color="auto" w:fill="auto"/>
            <w:vAlign w:val="center"/>
            <w:hideMark/>
          </w:tcPr>
          <w:p w14:paraId="304EA51E" w14:textId="77777777" w:rsidR="005D044F" w:rsidRPr="00F94AF6" w:rsidRDefault="005D044F" w:rsidP="00F94AF6">
            <w:pPr>
              <w:rPr>
                <w:b w:val="0"/>
                <w:bCs/>
                <w:szCs w:val="22"/>
              </w:rPr>
            </w:pPr>
          </w:p>
        </w:tc>
      </w:tr>
      <w:tr w:rsidR="005C71A4" w:rsidRPr="00F94AF6" w14:paraId="1F6379A1" w14:textId="77777777" w:rsidTr="00DF3133">
        <w:trPr>
          <w:trHeight w:val="603"/>
        </w:trPr>
        <w:tc>
          <w:tcPr>
            <w:tcW w:w="553" w:type="pct"/>
            <w:tcBorders>
              <w:top w:val="single" w:sz="4" w:space="0" w:color="auto"/>
              <w:left w:val="single" w:sz="8" w:space="0" w:color="78C0D4"/>
              <w:bottom w:val="single" w:sz="4" w:space="0" w:color="auto"/>
            </w:tcBorders>
            <w:shd w:val="clear" w:color="auto" w:fill="FFFFFF"/>
            <w:hideMark/>
          </w:tcPr>
          <w:p w14:paraId="7A9715FD" w14:textId="08499316" w:rsidR="00EC28AC" w:rsidRDefault="00D83B4D" w:rsidP="00F94AF6">
            <w:pPr>
              <w:rPr>
                <w:bCs/>
                <w:szCs w:val="22"/>
              </w:rPr>
            </w:pPr>
            <w:r>
              <w:rPr>
                <w:bCs/>
                <w:szCs w:val="22"/>
              </w:rPr>
              <w:t>3</w:t>
            </w:r>
          </w:p>
          <w:p w14:paraId="3EC34839" w14:textId="010A33FE" w:rsidR="00F94AF6" w:rsidRPr="00F94AF6" w:rsidRDefault="008A2865" w:rsidP="00F94AF6">
            <w:pPr>
              <w:rPr>
                <w:bCs/>
                <w:szCs w:val="22"/>
              </w:rPr>
            </w:pPr>
            <w:r w:rsidRPr="00F94AF6">
              <w:rPr>
                <w:bCs/>
                <w:szCs w:val="22"/>
              </w:rPr>
              <w:t>(</w:t>
            </w:r>
            <w:r w:rsidR="00B15234">
              <w:rPr>
                <w:bCs/>
                <w:szCs w:val="22"/>
              </w:rPr>
              <w:t>1</w:t>
            </w:r>
            <w:r w:rsidR="00525DEC">
              <w:rPr>
                <w:bCs/>
                <w:szCs w:val="22"/>
              </w:rPr>
              <w:t>0</w:t>
            </w:r>
            <w:r w:rsidRPr="00F94AF6">
              <w:rPr>
                <w:bCs/>
                <w:szCs w:val="22"/>
              </w:rPr>
              <w:t>/</w:t>
            </w:r>
            <w:r w:rsidR="00525DEC">
              <w:rPr>
                <w:bCs/>
                <w:szCs w:val="22"/>
              </w:rPr>
              <w:t>27</w:t>
            </w:r>
            <w:r w:rsidRPr="00F94AF6">
              <w:rPr>
                <w:bCs/>
                <w:szCs w:val="22"/>
              </w:rPr>
              <w:t>-</w:t>
            </w:r>
            <w:r w:rsidR="00525DEC">
              <w:rPr>
                <w:bCs/>
                <w:szCs w:val="22"/>
              </w:rPr>
              <w:t>11</w:t>
            </w:r>
            <w:r w:rsidRPr="00F94AF6">
              <w:rPr>
                <w:bCs/>
                <w:szCs w:val="22"/>
              </w:rPr>
              <w:t>/</w:t>
            </w:r>
            <w:r w:rsidR="00525DEC">
              <w:rPr>
                <w:bCs/>
                <w:szCs w:val="22"/>
              </w:rPr>
              <w:t>2</w:t>
            </w:r>
            <w:r w:rsidRPr="00F94AF6">
              <w:rPr>
                <w:bCs/>
                <w:szCs w:val="22"/>
              </w:rPr>
              <w:t>)</w:t>
            </w:r>
          </w:p>
        </w:tc>
        <w:tc>
          <w:tcPr>
            <w:tcW w:w="2275" w:type="pct"/>
            <w:tcBorders>
              <w:top w:val="single" w:sz="4" w:space="0" w:color="auto"/>
              <w:bottom w:val="single" w:sz="4" w:space="0" w:color="auto"/>
            </w:tcBorders>
            <w:shd w:val="clear" w:color="auto" w:fill="FFFFFF"/>
            <w:hideMark/>
          </w:tcPr>
          <w:p w14:paraId="188DD966" w14:textId="47824D30" w:rsidR="00FF6865" w:rsidRPr="00FF6865" w:rsidRDefault="00FF6865" w:rsidP="00FF6865">
            <w:pPr>
              <w:numPr>
                <w:ilvl w:val="0"/>
                <w:numId w:val="23"/>
              </w:numPr>
              <w:rPr>
                <w:b w:val="0"/>
                <w:bCs/>
                <w:szCs w:val="22"/>
              </w:rPr>
            </w:pPr>
            <w:r w:rsidRPr="00AF2F35">
              <w:rPr>
                <w:szCs w:val="22"/>
              </w:rPr>
              <w:t>Module 4:</w:t>
            </w:r>
            <w:r w:rsidRPr="00FF6865">
              <w:rPr>
                <w:b w:val="0"/>
                <w:bCs/>
                <w:szCs w:val="22"/>
              </w:rPr>
              <w:t xml:space="preserve"> Psychology of Motivation and Behavior</w:t>
            </w:r>
          </w:p>
          <w:p w14:paraId="14D9E17E" w14:textId="77777777" w:rsidR="00FF6865" w:rsidRPr="00FF6865" w:rsidRDefault="00FF6865" w:rsidP="00AF2F35">
            <w:pPr>
              <w:ind w:left="360"/>
              <w:rPr>
                <w:b w:val="0"/>
                <w:bCs/>
                <w:szCs w:val="22"/>
              </w:rPr>
            </w:pPr>
            <w:r w:rsidRPr="00FF6865">
              <w:rPr>
                <w:b w:val="0"/>
                <w:bCs/>
                <w:szCs w:val="22"/>
              </w:rPr>
              <w:t>Readings:</w:t>
            </w:r>
          </w:p>
          <w:p w14:paraId="48913BAC" w14:textId="62DEEC65" w:rsidR="00E2042D" w:rsidRPr="00F94AF6" w:rsidRDefault="00AF2F35" w:rsidP="00AF2F35">
            <w:pPr>
              <w:ind w:left="360"/>
              <w:rPr>
                <w:b w:val="0"/>
                <w:bCs/>
                <w:szCs w:val="22"/>
              </w:rPr>
            </w:pPr>
            <w:r>
              <w:rPr>
                <w:b w:val="0"/>
                <w:bCs/>
                <w:szCs w:val="22"/>
              </w:rPr>
              <w:t xml:space="preserve">     </w:t>
            </w:r>
            <w:r w:rsidR="00FF6865" w:rsidRPr="00FF6865">
              <w:rPr>
                <w:b w:val="0"/>
                <w:bCs/>
                <w:szCs w:val="22"/>
              </w:rPr>
              <w:t xml:space="preserve">Physical Education Standard III </w:t>
            </w:r>
          </w:p>
        </w:tc>
        <w:tc>
          <w:tcPr>
            <w:tcW w:w="1681" w:type="pct"/>
            <w:tcBorders>
              <w:top w:val="single" w:sz="4" w:space="0" w:color="auto"/>
              <w:bottom w:val="single" w:sz="4" w:space="0" w:color="auto"/>
            </w:tcBorders>
            <w:shd w:val="clear" w:color="auto" w:fill="FFFFFF"/>
            <w:hideMark/>
          </w:tcPr>
          <w:p w14:paraId="6151686C" w14:textId="77777777" w:rsidR="000F41D7" w:rsidRDefault="00A1460D" w:rsidP="00F94AF6">
            <w:pPr>
              <w:numPr>
                <w:ilvl w:val="0"/>
                <w:numId w:val="23"/>
              </w:numPr>
              <w:rPr>
                <w:b w:val="0"/>
                <w:bCs/>
                <w:szCs w:val="22"/>
              </w:rPr>
            </w:pPr>
            <w:r w:rsidRPr="00A1460D">
              <w:rPr>
                <w:b w:val="0"/>
                <w:bCs/>
                <w:szCs w:val="22"/>
              </w:rPr>
              <w:t>Module Assignment 4</w:t>
            </w:r>
          </w:p>
          <w:p w14:paraId="74EB9D7C" w14:textId="69E12EE8" w:rsidR="00A1460D" w:rsidRDefault="00816AF5" w:rsidP="00F94AF6">
            <w:pPr>
              <w:numPr>
                <w:ilvl w:val="0"/>
                <w:numId w:val="23"/>
              </w:numPr>
              <w:rPr>
                <w:b w:val="0"/>
                <w:bCs/>
                <w:szCs w:val="22"/>
              </w:rPr>
            </w:pPr>
            <w:r w:rsidRPr="00816AF5">
              <w:rPr>
                <w:b w:val="0"/>
                <w:bCs/>
                <w:szCs w:val="22"/>
              </w:rPr>
              <w:t>Discussion Board 4</w:t>
            </w:r>
          </w:p>
          <w:p w14:paraId="619C3489" w14:textId="16454945" w:rsidR="001C6287" w:rsidRPr="00F94AF6" w:rsidRDefault="001C6287" w:rsidP="00F94AF6">
            <w:pPr>
              <w:numPr>
                <w:ilvl w:val="0"/>
                <w:numId w:val="23"/>
              </w:numPr>
              <w:rPr>
                <w:b w:val="0"/>
                <w:bCs/>
                <w:szCs w:val="22"/>
              </w:rPr>
            </w:pPr>
            <w:r w:rsidRPr="001C6287">
              <w:rPr>
                <w:b w:val="0"/>
                <w:bCs/>
                <w:szCs w:val="22"/>
              </w:rPr>
              <w:t xml:space="preserve">Field Experience </w:t>
            </w:r>
            <w:r>
              <w:rPr>
                <w:b w:val="0"/>
                <w:bCs/>
                <w:szCs w:val="22"/>
              </w:rPr>
              <w:t>2</w:t>
            </w:r>
          </w:p>
        </w:tc>
        <w:tc>
          <w:tcPr>
            <w:tcW w:w="490" w:type="pct"/>
            <w:tcBorders>
              <w:top w:val="single" w:sz="4" w:space="0" w:color="auto"/>
              <w:bottom w:val="single" w:sz="4" w:space="0" w:color="auto"/>
              <w:right w:val="single" w:sz="8" w:space="0" w:color="78C0D4"/>
            </w:tcBorders>
            <w:shd w:val="clear" w:color="auto" w:fill="FFFFFF"/>
          </w:tcPr>
          <w:p w14:paraId="2D823A09" w14:textId="610FFAD4" w:rsidR="00F94AF6" w:rsidRDefault="00816AF5" w:rsidP="00F94AF6">
            <w:pPr>
              <w:numPr>
                <w:ilvl w:val="0"/>
                <w:numId w:val="23"/>
              </w:numPr>
              <w:rPr>
                <w:b w:val="0"/>
                <w:bCs/>
                <w:szCs w:val="22"/>
              </w:rPr>
            </w:pPr>
            <w:r>
              <w:rPr>
                <w:b w:val="0"/>
                <w:bCs/>
                <w:szCs w:val="22"/>
              </w:rPr>
              <w:t>15</w:t>
            </w:r>
          </w:p>
          <w:p w14:paraId="2438CD99" w14:textId="108D912A" w:rsidR="00816AF5" w:rsidRDefault="001C6287" w:rsidP="00F94AF6">
            <w:pPr>
              <w:numPr>
                <w:ilvl w:val="0"/>
                <w:numId w:val="23"/>
              </w:numPr>
              <w:rPr>
                <w:b w:val="0"/>
                <w:bCs/>
                <w:szCs w:val="22"/>
              </w:rPr>
            </w:pPr>
            <w:r>
              <w:rPr>
                <w:b w:val="0"/>
                <w:bCs/>
                <w:szCs w:val="22"/>
              </w:rPr>
              <w:t>10</w:t>
            </w:r>
          </w:p>
          <w:p w14:paraId="77C63EFC" w14:textId="2CF66823" w:rsidR="001C6287" w:rsidRPr="00F94AF6" w:rsidRDefault="001C6287" w:rsidP="00F94AF6">
            <w:pPr>
              <w:numPr>
                <w:ilvl w:val="0"/>
                <w:numId w:val="23"/>
              </w:numPr>
              <w:rPr>
                <w:b w:val="0"/>
                <w:bCs/>
                <w:szCs w:val="22"/>
              </w:rPr>
            </w:pPr>
            <w:r>
              <w:rPr>
                <w:b w:val="0"/>
                <w:bCs/>
                <w:szCs w:val="22"/>
              </w:rPr>
              <w:t>25</w:t>
            </w:r>
          </w:p>
          <w:p w14:paraId="2C93063F" w14:textId="0A148B48" w:rsidR="005A1D9E" w:rsidRPr="00817956" w:rsidRDefault="005A1D9E" w:rsidP="00F36B18">
            <w:pPr>
              <w:ind w:left="360"/>
              <w:rPr>
                <w:b w:val="0"/>
                <w:bCs/>
                <w:szCs w:val="22"/>
              </w:rPr>
            </w:pPr>
          </w:p>
        </w:tc>
      </w:tr>
      <w:tr w:rsidR="00CC59AE" w:rsidRPr="00F94AF6" w14:paraId="50F77DD6" w14:textId="77777777" w:rsidTr="00DF3133">
        <w:trPr>
          <w:trHeight w:val="961"/>
        </w:trPr>
        <w:tc>
          <w:tcPr>
            <w:tcW w:w="553" w:type="pct"/>
            <w:tcBorders>
              <w:top w:val="single" w:sz="4" w:space="0" w:color="auto"/>
              <w:left w:val="single" w:sz="8" w:space="0" w:color="78C0D4"/>
              <w:bottom w:val="single" w:sz="4" w:space="0" w:color="auto"/>
            </w:tcBorders>
            <w:shd w:val="clear" w:color="auto" w:fill="auto"/>
            <w:hideMark/>
          </w:tcPr>
          <w:p w14:paraId="463DC7B1" w14:textId="77777777" w:rsidR="00F94AF6" w:rsidRPr="00F94AF6" w:rsidRDefault="00F94AF6" w:rsidP="00F94AF6">
            <w:pPr>
              <w:rPr>
                <w:bCs/>
                <w:szCs w:val="22"/>
              </w:rPr>
            </w:pPr>
            <w:r w:rsidRPr="00F94AF6">
              <w:rPr>
                <w:bCs/>
                <w:szCs w:val="22"/>
              </w:rPr>
              <w:t>4</w:t>
            </w:r>
          </w:p>
          <w:p w14:paraId="4B229F9A" w14:textId="54EBAEDE" w:rsidR="00F94AF6" w:rsidRPr="00F94AF6" w:rsidRDefault="00F94AF6" w:rsidP="00F94AF6">
            <w:pPr>
              <w:rPr>
                <w:bCs/>
                <w:szCs w:val="22"/>
              </w:rPr>
            </w:pPr>
            <w:r w:rsidRPr="00F94AF6">
              <w:rPr>
                <w:bCs/>
                <w:szCs w:val="22"/>
              </w:rPr>
              <w:t>(</w:t>
            </w:r>
            <w:r w:rsidR="00525DEC">
              <w:rPr>
                <w:bCs/>
                <w:szCs w:val="22"/>
              </w:rPr>
              <w:t>11</w:t>
            </w:r>
            <w:r w:rsidRPr="00F94AF6">
              <w:rPr>
                <w:bCs/>
                <w:szCs w:val="22"/>
              </w:rPr>
              <w:t>/</w:t>
            </w:r>
            <w:r w:rsidR="00525DEC">
              <w:rPr>
                <w:bCs/>
                <w:szCs w:val="22"/>
              </w:rPr>
              <w:t>3</w:t>
            </w:r>
            <w:r w:rsidRPr="00F94AF6">
              <w:rPr>
                <w:bCs/>
                <w:szCs w:val="22"/>
              </w:rPr>
              <w:t>-</w:t>
            </w:r>
            <w:r w:rsidR="00525DEC">
              <w:rPr>
                <w:bCs/>
                <w:szCs w:val="22"/>
              </w:rPr>
              <w:t>11</w:t>
            </w:r>
            <w:r w:rsidRPr="00F94AF6">
              <w:rPr>
                <w:bCs/>
                <w:szCs w:val="22"/>
              </w:rPr>
              <w:t>/</w:t>
            </w:r>
            <w:r w:rsidR="00525DEC">
              <w:rPr>
                <w:bCs/>
                <w:szCs w:val="22"/>
              </w:rPr>
              <w:t>9</w:t>
            </w:r>
            <w:r w:rsidRPr="00F94AF6">
              <w:rPr>
                <w:bCs/>
                <w:szCs w:val="22"/>
              </w:rPr>
              <w:t>)</w:t>
            </w:r>
          </w:p>
        </w:tc>
        <w:tc>
          <w:tcPr>
            <w:tcW w:w="2275" w:type="pct"/>
            <w:tcBorders>
              <w:top w:val="single" w:sz="4" w:space="0" w:color="auto"/>
              <w:bottom w:val="single" w:sz="4" w:space="0" w:color="auto"/>
            </w:tcBorders>
            <w:shd w:val="clear" w:color="auto" w:fill="auto"/>
            <w:hideMark/>
          </w:tcPr>
          <w:p w14:paraId="1FE564DB" w14:textId="4605F024" w:rsidR="00B70974" w:rsidRPr="005E4251" w:rsidRDefault="00B70974" w:rsidP="005E4251">
            <w:pPr>
              <w:numPr>
                <w:ilvl w:val="0"/>
                <w:numId w:val="23"/>
              </w:numPr>
              <w:rPr>
                <w:b w:val="0"/>
                <w:bCs/>
                <w:szCs w:val="22"/>
              </w:rPr>
            </w:pPr>
            <w:r w:rsidRPr="0093223A">
              <w:rPr>
                <w:szCs w:val="22"/>
              </w:rPr>
              <w:t>Module 5:</w:t>
            </w:r>
            <w:r w:rsidRPr="005E4251">
              <w:rPr>
                <w:szCs w:val="22"/>
              </w:rPr>
              <w:t xml:space="preserve"> </w:t>
            </w:r>
            <w:proofErr w:type="gramStart"/>
            <w:r w:rsidRPr="005E4251">
              <w:rPr>
                <w:b w:val="0"/>
                <w:bCs/>
                <w:szCs w:val="22"/>
              </w:rPr>
              <w:t>Teaching of</w:t>
            </w:r>
            <w:proofErr w:type="gramEnd"/>
            <w:r w:rsidRPr="005E4251">
              <w:rPr>
                <w:b w:val="0"/>
                <w:bCs/>
                <w:szCs w:val="22"/>
              </w:rPr>
              <w:t xml:space="preserve"> Health and Physical Education</w:t>
            </w:r>
          </w:p>
          <w:p w14:paraId="3E5AE519" w14:textId="77777777" w:rsidR="00B70974" w:rsidRPr="005E4251" w:rsidRDefault="00B70974" w:rsidP="005E4251">
            <w:pPr>
              <w:ind w:left="360"/>
              <w:rPr>
                <w:b w:val="0"/>
                <w:bCs/>
                <w:szCs w:val="22"/>
              </w:rPr>
            </w:pPr>
            <w:r w:rsidRPr="005E4251">
              <w:rPr>
                <w:b w:val="0"/>
                <w:bCs/>
                <w:szCs w:val="22"/>
              </w:rPr>
              <w:t>Readings:</w:t>
            </w:r>
          </w:p>
          <w:p w14:paraId="4013CB1F" w14:textId="07BFAE3E" w:rsidR="00B70974" w:rsidRPr="005E4251" w:rsidRDefault="005E4251" w:rsidP="005E4251">
            <w:pPr>
              <w:ind w:left="360"/>
              <w:rPr>
                <w:b w:val="0"/>
                <w:bCs/>
                <w:szCs w:val="22"/>
              </w:rPr>
            </w:pPr>
            <w:r>
              <w:rPr>
                <w:b w:val="0"/>
                <w:bCs/>
                <w:szCs w:val="22"/>
              </w:rPr>
              <w:t xml:space="preserve">    </w:t>
            </w:r>
            <w:r w:rsidR="00DF0EA3" w:rsidRPr="005E4251">
              <w:rPr>
                <w:b w:val="0"/>
                <w:bCs/>
                <w:szCs w:val="22"/>
              </w:rPr>
              <w:t xml:space="preserve"> </w:t>
            </w:r>
            <w:r w:rsidR="00B70974" w:rsidRPr="005E4251">
              <w:rPr>
                <w:b w:val="0"/>
                <w:bCs/>
                <w:szCs w:val="22"/>
              </w:rPr>
              <w:t>Health Standard III</w:t>
            </w:r>
          </w:p>
          <w:p w14:paraId="13E0B368" w14:textId="5D71DF8D" w:rsidR="00F94AF6" w:rsidRPr="005E4251" w:rsidRDefault="005E4251" w:rsidP="005E4251">
            <w:pPr>
              <w:rPr>
                <w:b w:val="0"/>
                <w:bCs/>
                <w:szCs w:val="22"/>
              </w:rPr>
            </w:pPr>
            <w:r>
              <w:rPr>
                <w:b w:val="0"/>
                <w:bCs/>
                <w:szCs w:val="22"/>
              </w:rPr>
              <w:t xml:space="preserve">            </w:t>
            </w:r>
            <w:r w:rsidR="00B70974" w:rsidRPr="005E4251">
              <w:rPr>
                <w:b w:val="0"/>
                <w:bCs/>
                <w:szCs w:val="22"/>
              </w:rPr>
              <w:t>Physical Education Standard IV</w:t>
            </w:r>
          </w:p>
          <w:p w14:paraId="27CBE131" w14:textId="77777777" w:rsidR="00522DF7" w:rsidRPr="005E4251" w:rsidRDefault="00522DF7" w:rsidP="005E4251">
            <w:pPr>
              <w:ind w:left="360"/>
              <w:rPr>
                <w:szCs w:val="22"/>
              </w:rPr>
            </w:pPr>
          </w:p>
          <w:p w14:paraId="73166C82" w14:textId="2400E15A" w:rsidR="0093223A" w:rsidRPr="005E4251" w:rsidRDefault="0093223A" w:rsidP="005E4251">
            <w:pPr>
              <w:pStyle w:val="ListParagraph"/>
              <w:numPr>
                <w:ilvl w:val="0"/>
                <w:numId w:val="23"/>
              </w:numPr>
              <w:rPr>
                <w:b w:val="0"/>
                <w:bCs/>
                <w:sz w:val="22"/>
                <w:szCs w:val="22"/>
              </w:rPr>
            </w:pPr>
            <w:r w:rsidRPr="0093223A">
              <w:rPr>
                <w:sz w:val="22"/>
                <w:szCs w:val="22"/>
              </w:rPr>
              <w:t>Module 6</w:t>
            </w:r>
            <w:r w:rsidRPr="005E4251">
              <w:rPr>
                <w:sz w:val="22"/>
                <w:szCs w:val="22"/>
              </w:rPr>
              <w:t xml:space="preserve">: </w:t>
            </w:r>
            <w:r w:rsidRPr="005E4251">
              <w:rPr>
                <w:b w:val="0"/>
                <w:bCs/>
                <w:sz w:val="22"/>
                <w:szCs w:val="22"/>
              </w:rPr>
              <w:t>Instruction and Communication</w:t>
            </w:r>
          </w:p>
          <w:p w14:paraId="3E4DA6F2" w14:textId="77777777" w:rsidR="0093223A" w:rsidRPr="005E4251" w:rsidRDefault="0093223A" w:rsidP="005E4251">
            <w:pPr>
              <w:ind w:left="360"/>
              <w:rPr>
                <w:b w:val="0"/>
                <w:bCs/>
                <w:szCs w:val="22"/>
              </w:rPr>
            </w:pPr>
            <w:r w:rsidRPr="005E4251">
              <w:rPr>
                <w:b w:val="0"/>
                <w:bCs/>
                <w:szCs w:val="22"/>
              </w:rPr>
              <w:t>Readings:</w:t>
            </w:r>
          </w:p>
          <w:p w14:paraId="79E6CCF9" w14:textId="320DB22A" w:rsidR="00B30C3C" w:rsidRPr="005E4251" w:rsidRDefault="005E4251" w:rsidP="005E4251">
            <w:pPr>
              <w:ind w:left="360"/>
              <w:rPr>
                <w:b w:val="0"/>
                <w:bCs/>
                <w:szCs w:val="22"/>
              </w:rPr>
            </w:pPr>
            <w:r>
              <w:rPr>
                <w:b w:val="0"/>
                <w:bCs/>
                <w:szCs w:val="22"/>
              </w:rPr>
              <w:lastRenderedPageBreak/>
              <w:t xml:space="preserve">     </w:t>
            </w:r>
            <w:r w:rsidR="0093223A" w:rsidRPr="005E4251">
              <w:rPr>
                <w:b w:val="0"/>
                <w:bCs/>
                <w:szCs w:val="22"/>
              </w:rPr>
              <w:t>Physical Education Standard VI</w:t>
            </w:r>
          </w:p>
        </w:tc>
        <w:tc>
          <w:tcPr>
            <w:tcW w:w="1681" w:type="pct"/>
            <w:tcBorders>
              <w:top w:val="single" w:sz="4" w:space="0" w:color="auto"/>
              <w:bottom w:val="single" w:sz="4" w:space="0" w:color="auto"/>
            </w:tcBorders>
            <w:shd w:val="clear" w:color="auto" w:fill="auto"/>
            <w:hideMark/>
          </w:tcPr>
          <w:p w14:paraId="62D25D4A" w14:textId="77777777" w:rsidR="00313294" w:rsidRPr="009C25E1" w:rsidRDefault="009C25E1" w:rsidP="009C25E1">
            <w:pPr>
              <w:pStyle w:val="ListParagraph"/>
              <w:numPr>
                <w:ilvl w:val="0"/>
                <w:numId w:val="24"/>
              </w:numPr>
              <w:rPr>
                <w:b w:val="0"/>
                <w:bCs/>
                <w:szCs w:val="22"/>
              </w:rPr>
            </w:pPr>
            <w:r w:rsidRPr="009C25E1">
              <w:rPr>
                <w:b w:val="0"/>
                <w:bCs/>
                <w:sz w:val="22"/>
                <w:szCs w:val="22"/>
              </w:rPr>
              <w:lastRenderedPageBreak/>
              <w:t>Module Assignment 5</w:t>
            </w:r>
          </w:p>
          <w:p w14:paraId="3EB32F27" w14:textId="7ED17649" w:rsidR="009C25E1" w:rsidRDefault="00CA5CE2" w:rsidP="009C25E1">
            <w:pPr>
              <w:pStyle w:val="ListParagraph"/>
              <w:numPr>
                <w:ilvl w:val="0"/>
                <w:numId w:val="24"/>
              </w:numPr>
              <w:rPr>
                <w:b w:val="0"/>
                <w:bCs/>
                <w:sz w:val="22"/>
                <w:szCs w:val="22"/>
              </w:rPr>
            </w:pPr>
            <w:r w:rsidRPr="00CA5CE2">
              <w:rPr>
                <w:b w:val="0"/>
                <w:bCs/>
                <w:sz w:val="22"/>
                <w:szCs w:val="22"/>
              </w:rPr>
              <w:t>Discussion Board 5</w:t>
            </w:r>
          </w:p>
          <w:p w14:paraId="26289D91" w14:textId="77777777" w:rsidR="00765E5F" w:rsidRDefault="00765E5F" w:rsidP="00765E5F">
            <w:pPr>
              <w:rPr>
                <w:b w:val="0"/>
                <w:bCs/>
                <w:szCs w:val="22"/>
              </w:rPr>
            </w:pPr>
          </w:p>
          <w:p w14:paraId="6FE53D12" w14:textId="77777777" w:rsidR="00765E5F" w:rsidRDefault="00765E5F" w:rsidP="00765E5F">
            <w:pPr>
              <w:rPr>
                <w:b w:val="0"/>
                <w:bCs/>
                <w:szCs w:val="22"/>
              </w:rPr>
            </w:pPr>
          </w:p>
          <w:p w14:paraId="5CE2214A" w14:textId="77777777" w:rsidR="00765E5F" w:rsidRDefault="00765E5F" w:rsidP="00765E5F">
            <w:pPr>
              <w:rPr>
                <w:b w:val="0"/>
                <w:bCs/>
                <w:szCs w:val="22"/>
              </w:rPr>
            </w:pPr>
          </w:p>
          <w:p w14:paraId="48D861F4" w14:textId="77777777" w:rsidR="0093223A" w:rsidRDefault="0093223A" w:rsidP="0093223A">
            <w:pPr>
              <w:rPr>
                <w:b w:val="0"/>
                <w:bCs/>
                <w:szCs w:val="22"/>
              </w:rPr>
            </w:pPr>
          </w:p>
          <w:p w14:paraId="24A5D075" w14:textId="13AF476B" w:rsidR="0093223A" w:rsidRPr="006C7978" w:rsidRDefault="00631168" w:rsidP="00765E5F">
            <w:pPr>
              <w:pStyle w:val="ListParagraph"/>
              <w:numPr>
                <w:ilvl w:val="0"/>
                <w:numId w:val="24"/>
              </w:numPr>
              <w:rPr>
                <w:b w:val="0"/>
                <w:bCs/>
                <w:sz w:val="22"/>
                <w:szCs w:val="22"/>
              </w:rPr>
            </w:pPr>
            <w:r w:rsidRPr="006C7978">
              <w:rPr>
                <w:b w:val="0"/>
                <w:bCs/>
                <w:sz w:val="22"/>
                <w:szCs w:val="22"/>
              </w:rPr>
              <w:t>Module Assignment 6</w:t>
            </w:r>
          </w:p>
          <w:p w14:paraId="0EC3E444" w14:textId="44B3BFF6" w:rsidR="00631168" w:rsidRPr="006C7978" w:rsidRDefault="006C7978" w:rsidP="00765E5F">
            <w:pPr>
              <w:pStyle w:val="ListParagraph"/>
              <w:numPr>
                <w:ilvl w:val="0"/>
                <w:numId w:val="24"/>
              </w:numPr>
              <w:rPr>
                <w:b w:val="0"/>
                <w:bCs/>
                <w:sz w:val="22"/>
                <w:szCs w:val="22"/>
              </w:rPr>
            </w:pPr>
            <w:r w:rsidRPr="006C7978">
              <w:rPr>
                <w:b w:val="0"/>
                <w:bCs/>
                <w:sz w:val="22"/>
                <w:szCs w:val="22"/>
              </w:rPr>
              <w:t xml:space="preserve">Discussion Board </w:t>
            </w:r>
            <w:r>
              <w:rPr>
                <w:b w:val="0"/>
                <w:bCs/>
                <w:sz w:val="22"/>
                <w:szCs w:val="22"/>
              </w:rPr>
              <w:t>6</w:t>
            </w:r>
          </w:p>
          <w:p w14:paraId="5664C32D" w14:textId="6ABD4BCD" w:rsidR="0093223A" w:rsidRPr="009F4026" w:rsidRDefault="006C7978" w:rsidP="006C7978">
            <w:pPr>
              <w:pStyle w:val="ListParagraph"/>
              <w:numPr>
                <w:ilvl w:val="0"/>
                <w:numId w:val="24"/>
              </w:numPr>
              <w:rPr>
                <w:b w:val="0"/>
                <w:bCs/>
                <w:sz w:val="22"/>
                <w:szCs w:val="22"/>
              </w:rPr>
            </w:pPr>
            <w:r w:rsidRPr="009F4026">
              <w:rPr>
                <w:b w:val="0"/>
                <w:bCs/>
                <w:sz w:val="22"/>
                <w:szCs w:val="22"/>
              </w:rPr>
              <w:t>Field Experience</w:t>
            </w:r>
            <w:r w:rsidR="009F4026" w:rsidRPr="009F4026">
              <w:rPr>
                <w:b w:val="0"/>
                <w:bCs/>
                <w:sz w:val="22"/>
                <w:szCs w:val="22"/>
              </w:rPr>
              <w:t xml:space="preserve"> 3</w:t>
            </w:r>
          </w:p>
          <w:p w14:paraId="19083AC2" w14:textId="083AE4B6" w:rsidR="0093223A" w:rsidRPr="0093223A" w:rsidRDefault="0093223A" w:rsidP="0093223A">
            <w:pPr>
              <w:rPr>
                <w:b w:val="0"/>
                <w:bCs/>
                <w:szCs w:val="22"/>
              </w:rPr>
            </w:pPr>
          </w:p>
        </w:tc>
        <w:tc>
          <w:tcPr>
            <w:tcW w:w="490" w:type="pct"/>
            <w:tcBorders>
              <w:top w:val="single" w:sz="4" w:space="0" w:color="auto"/>
              <w:bottom w:val="single" w:sz="4" w:space="0" w:color="auto"/>
              <w:right w:val="single" w:sz="8" w:space="0" w:color="78C0D4"/>
            </w:tcBorders>
            <w:shd w:val="clear" w:color="auto" w:fill="auto"/>
          </w:tcPr>
          <w:p w14:paraId="43991D29" w14:textId="77777777" w:rsidR="00F94AF6" w:rsidRDefault="00CA5CE2" w:rsidP="00F94AF6">
            <w:pPr>
              <w:numPr>
                <w:ilvl w:val="0"/>
                <w:numId w:val="25"/>
              </w:numPr>
              <w:rPr>
                <w:b w:val="0"/>
                <w:bCs/>
                <w:szCs w:val="22"/>
              </w:rPr>
            </w:pPr>
            <w:r>
              <w:rPr>
                <w:b w:val="0"/>
                <w:bCs/>
                <w:szCs w:val="22"/>
              </w:rPr>
              <w:t>15</w:t>
            </w:r>
          </w:p>
          <w:p w14:paraId="3DB0F152" w14:textId="77777777" w:rsidR="00CA5CE2" w:rsidRDefault="00CA5CE2" w:rsidP="00F94AF6">
            <w:pPr>
              <w:numPr>
                <w:ilvl w:val="0"/>
                <w:numId w:val="25"/>
              </w:numPr>
              <w:rPr>
                <w:b w:val="0"/>
                <w:bCs/>
                <w:szCs w:val="22"/>
              </w:rPr>
            </w:pPr>
            <w:r>
              <w:rPr>
                <w:b w:val="0"/>
                <w:bCs/>
                <w:szCs w:val="22"/>
              </w:rPr>
              <w:t>10</w:t>
            </w:r>
          </w:p>
          <w:p w14:paraId="0F7B205A" w14:textId="77777777" w:rsidR="006C7978" w:rsidRDefault="006C7978" w:rsidP="006C7978">
            <w:pPr>
              <w:rPr>
                <w:b w:val="0"/>
                <w:bCs/>
                <w:szCs w:val="22"/>
              </w:rPr>
            </w:pPr>
          </w:p>
          <w:p w14:paraId="47CBD995" w14:textId="77777777" w:rsidR="006C7978" w:rsidRDefault="006C7978" w:rsidP="006C7978">
            <w:pPr>
              <w:rPr>
                <w:b w:val="0"/>
                <w:bCs/>
                <w:szCs w:val="22"/>
              </w:rPr>
            </w:pPr>
          </w:p>
          <w:p w14:paraId="76E96A35" w14:textId="77777777" w:rsidR="006C7978" w:rsidRDefault="006C7978" w:rsidP="006C7978">
            <w:pPr>
              <w:rPr>
                <w:b w:val="0"/>
                <w:bCs/>
                <w:szCs w:val="22"/>
              </w:rPr>
            </w:pPr>
          </w:p>
          <w:p w14:paraId="5211F7C1" w14:textId="77777777" w:rsidR="006C7978" w:rsidRDefault="006C7978" w:rsidP="006C7978">
            <w:pPr>
              <w:rPr>
                <w:b w:val="0"/>
                <w:bCs/>
                <w:szCs w:val="22"/>
              </w:rPr>
            </w:pPr>
          </w:p>
          <w:p w14:paraId="7F06BCD8" w14:textId="77777777" w:rsidR="006C7978" w:rsidRDefault="006C7978" w:rsidP="006C7978">
            <w:pPr>
              <w:pStyle w:val="ListParagraph"/>
              <w:numPr>
                <w:ilvl w:val="0"/>
                <w:numId w:val="25"/>
              </w:numPr>
              <w:rPr>
                <w:b w:val="0"/>
                <w:bCs/>
                <w:szCs w:val="22"/>
              </w:rPr>
            </w:pPr>
            <w:r>
              <w:rPr>
                <w:b w:val="0"/>
                <w:bCs/>
                <w:szCs w:val="22"/>
              </w:rPr>
              <w:t>15</w:t>
            </w:r>
          </w:p>
          <w:p w14:paraId="06720311" w14:textId="77777777" w:rsidR="006C7978" w:rsidRDefault="006C7978" w:rsidP="006C7978">
            <w:pPr>
              <w:pStyle w:val="ListParagraph"/>
              <w:numPr>
                <w:ilvl w:val="0"/>
                <w:numId w:val="25"/>
              </w:numPr>
              <w:rPr>
                <w:b w:val="0"/>
                <w:bCs/>
                <w:szCs w:val="22"/>
              </w:rPr>
            </w:pPr>
            <w:r>
              <w:rPr>
                <w:b w:val="0"/>
                <w:bCs/>
                <w:szCs w:val="22"/>
              </w:rPr>
              <w:t>10</w:t>
            </w:r>
          </w:p>
          <w:p w14:paraId="2BC8C9EE" w14:textId="2C96ECE7" w:rsidR="006C7978" w:rsidRPr="006C7978" w:rsidRDefault="006C7978" w:rsidP="006C7978">
            <w:pPr>
              <w:pStyle w:val="ListParagraph"/>
              <w:numPr>
                <w:ilvl w:val="0"/>
                <w:numId w:val="25"/>
              </w:numPr>
              <w:rPr>
                <w:b w:val="0"/>
                <w:bCs/>
                <w:szCs w:val="22"/>
              </w:rPr>
            </w:pPr>
            <w:r>
              <w:rPr>
                <w:b w:val="0"/>
                <w:bCs/>
                <w:szCs w:val="22"/>
              </w:rPr>
              <w:t>25</w:t>
            </w:r>
          </w:p>
        </w:tc>
      </w:tr>
      <w:tr w:rsidR="005C71A4" w:rsidRPr="00F94AF6" w14:paraId="55282922" w14:textId="77777777" w:rsidTr="00DF3133">
        <w:trPr>
          <w:trHeight w:val="902"/>
        </w:trPr>
        <w:tc>
          <w:tcPr>
            <w:tcW w:w="553" w:type="pct"/>
            <w:tcBorders>
              <w:top w:val="single" w:sz="4" w:space="0" w:color="auto"/>
              <w:left w:val="single" w:sz="8" w:space="0" w:color="78C0D4"/>
              <w:bottom w:val="single" w:sz="4" w:space="0" w:color="auto"/>
            </w:tcBorders>
            <w:shd w:val="clear" w:color="auto" w:fill="FFFFFF"/>
            <w:hideMark/>
          </w:tcPr>
          <w:p w14:paraId="41A3546E" w14:textId="77777777" w:rsidR="00F94AF6" w:rsidRPr="00F94AF6" w:rsidRDefault="00F94AF6" w:rsidP="00F94AF6">
            <w:pPr>
              <w:rPr>
                <w:bCs/>
                <w:szCs w:val="22"/>
              </w:rPr>
            </w:pPr>
            <w:r w:rsidRPr="00F94AF6">
              <w:rPr>
                <w:bCs/>
                <w:szCs w:val="22"/>
              </w:rPr>
              <w:lastRenderedPageBreak/>
              <w:t>5</w:t>
            </w:r>
          </w:p>
          <w:p w14:paraId="31EAEA10" w14:textId="20E98DD5" w:rsidR="00F94AF6" w:rsidRPr="00F94AF6" w:rsidRDefault="00F94AF6" w:rsidP="00F94AF6">
            <w:pPr>
              <w:rPr>
                <w:bCs/>
                <w:szCs w:val="22"/>
              </w:rPr>
            </w:pPr>
            <w:r w:rsidRPr="00F94AF6">
              <w:rPr>
                <w:bCs/>
                <w:szCs w:val="22"/>
              </w:rPr>
              <w:t>(</w:t>
            </w:r>
            <w:r w:rsidR="00525DEC">
              <w:rPr>
                <w:bCs/>
                <w:szCs w:val="22"/>
              </w:rPr>
              <w:t>11</w:t>
            </w:r>
            <w:r w:rsidRPr="00F94AF6">
              <w:rPr>
                <w:bCs/>
                <w:szCs w:val="22"/>
              </w:rPr>
              <w:t>/</w:t>
            </w:r>
            <w:r w:rsidR="00CA0822">
              <w:rPr>
                <w:bCs/>
                <w:szCs w:val="22"/>
              </w:rPr>
              <w:t>1</w:t>
            </w:r>
            <w:r w:rsidR="00525DEC">
              <w:rPr>
                <w:bCs/>
                <w:szCs w:val="22"/>
              </w:rPr>
              <w:t>0</w:t>
            </w:r>
            <w:r w:rsidRPr="00F94AF6">
              <w:rPr>
                <w:bCs/>
                <w:szCs w:val="22"/>
              </w:rPr>
              <w:t>-</w:t>
            </w:r>
            <w:r w:rsidR="00525DEC">
              <w:rPr>
                <w:bCs/>
                <w:szCs w:val="22"/>
              </w:rPr>
              <w:t>11</w:t>
            </w:r>
            <w:r w:rsidRPr="00F94AF6">
              <w:rPr>
                <w:bCs/>
                <w:szCs w:val="22"/>
              </w:rPr>
              <w:t>/</w:t>
            </w:r>
            <w:r w:rsidR="0053664B">
              <w:rPr>
                <w:bCs/>
                <w:szCs w:val="22"/>
              </w:rPr>
              <w:t>1</w:t>
            </w:r>
            <w:r w:rsidR="00525DEC">
              <w:rPr>
                <w:bCs/>
                <w:szCs w:val="22"/>
              </w:rPr>
              <w:t>6</w:t>
            </w:r>
            <w:r w:rsidRPr="00F94AF6">
              <w:rPr>
                <w:bCs/>
                <w:szCs w:val="22"/>
              </w:rPr>
              <w:t>)</w:t>
            </w:r>
          </w:p>
        </w:tc>
        <w:tc>
          <w:tcPr>
            <w:tcW w:w="2275" w:type="pct"/>
            <w:tcBorders>
              <w:top w:val="single" w:sz="4" w:space="0" w:color="auto"/>
              <w:bottom w:val="single" w:sz="4" w:space="0" w:color="auto"/>
            </w:tcBorders>
            <w:shd w:val="clear" w:color="auto" w:fill="FFFFFF"/>
          </w:tcPr>
          <w:p w14:paraId="59FF91E0" w14:textId="697813B4" w:rsidR="0027170E" w:rsidRPr="0027170E" w:rsidRDefault="0027170E" w:rsidP="0027170E">
            <w:pPr>
              <w:numPr>
                <w:ilvl w:val="0"/>
                <w:numId w:val="26"/>
              </w:numPr>
              <w:rPr>
                <w:b w:val="0"/>
                <w:bCs/>
                <w:szCs w:val="22"/>
              </w:rPr>
            </w:pPr>
            <w:r w:rsidRPr="0027170E">
              <w:rPr>
                <w:szCs w:val="22"/>
              </w:rPr>
              <w:t>Module 7:</w:t>
            </w:r>
            <w:r w:rsidRPr="0027170E">
              <w:rPr>
                <w:b w:val="0"/>
                <w:bCs/>
                <w:szCs w:val="22"/>
              </w:rPr>
              <w:t xml:space="preserve"> Assessment Strategies in Health and Physical Education</w:t>
            </w:r>
          </w:p>
          <w:p w14:paraId="3C8C270D" w14:textId="77777777" w:rsidR="0027170E" w:rsidRPr="0027170E" w:rsidRDefault="0027170E" w:rsidP="0027170E">
            <w:pPr>
              <w:ind w:left="360"/>
              <w:rPr>
                <w:b w:val="0"/>
                <w:bCs/>
                <w:szCs w:val="22"/>
              </w:rPr>
            </w:pPr>
            <w:r w:rsidRPr="0027170E">
              <w:rPr>
                <w:b w:val="0"/>
                <w:bCs/>
                <w:szCs w:val="22"/>
              </w:rPr>
              <w:t>Readings:</w:t>
            </w:r>
          </w:p>
          <w:p w14:paraId="67C2EE0B" w14:textId="0F4C8253" w:rsidR="0027170E" w:rsidRPr="0027170E" w:rsidRDefault="0027170E" w:rsidP="0027170E">
            <w:pPr>
              <w:ind w:left="360"/>
              <w:rPr>
                <w:b w:val="0"/>
                <w:bCs/>
                <w:szCs w:val="22"/>
              </w:rPr>
            </w:pPr>
            <w:r>
              <w:rPr>
                <w:b w:val="0"/>
                <w:bCs/>
                <w:szCs w:val="22"/>
              </w:rPr>
              <w:t xml:space="preserve">     </w:t>
            </w:r>
            <w:r w:rsidRPr="0027170E">
              <w:rPr>
                <w:b w:val="0"/>
                <w:bCs/>
                <w:szCs w:val="22"/>
              </w:rPr>
              <w:t>Physical Education Standard V</w:t>
            </w:r>
          </w:p>
          <w:p w14:paraId="2F3F103A" w14:textId="25A0CD16" w:rsidR="00F94AF6" w:rsidRDefault="0027170E" w:rsidP="0027170E">
            <w:pPr>
              <w:ind w:left="360"/>
              <w:rPr>
                <w:b w:val="0"/>
                <w:bCs/>
                <w:szCs w:val="22"/>
              </w:rPr>
            </w:pPr>
            <w:r>
              <w:rPr>
                <w:b w:val="0"/>
                <w:bCs/>
                <w:szCs w:val="22"/>
              </w:rPr>
              <w:t xml:space="preserve">     </w:t>
            </w:r>
            <w:r w:rsidRPr="0027170E">
              <w:rPr>
                <w:b w:val="0"/>
                <w:bCs/>
                <w:szCs w:val="22"/>
              </w:rPr>
              <w:t>Physical Education Standard VII</w:t>
            </w:r>
          </w:p>
          <w:p w14:paraId="30524680" w14:textId="77777777" w:rsidR="0027170E" w:rsidRDefault="0027170E" w:rsidP="00FA1E76">
            <w:pPr>
              <w:rPr>
                <w:b w:val="0"/>
                <w:bCs/>
                <w:szCs w:val="22"/>
              </w:rPr>
            </w:pPr>
          </w:p>
          <w:p w14:paraId="5820F4C3" w14:textId="41FEDC8D" w:rsidR="002B3D00" w:rsidRPr="002B3D00" w:rsidRDefault="002B3D00" w:rsidP="002B3D00">
            <w:pPr>
              <w:pStyle w:val="ListParagraph"/>
              <w:numPr>
                <w:ilvl w:val="0"/>
                <w:numId w:val="26"/>
              </w:numPr>
              <w:rPr>
                <w:b w:val="0"/>
                <w:bCs/>
                <w:sz w:val="22"/>
                <w:szCs w:val="22"/>
              </w:rPr>
            </w:pPr>
            <w:r w:rsidRPr="002B3D00">
              <w:rPr>
                <w:sz w:val="22"/>
                <w:szCs w:val="22"/>
              </w:rPr>
              <w:t>Module 8:</w:t>
            </w:r>
            <w:r w:rsidRPr="002B3D00">
              <w:rPr>
                <w:b w:val="0"/>
                <w:bCs/>
                <w:sz w:val="22"/>
                <w:szCs w:val="22"/>
              </w:rPr>
              <w:t xml:space="preserve"> Safety Practices in the Health and Physical Education Classroom</w:t>
            </w:r>
          </w:p>
          <w:p w14:paraId="035AD242" w14:textId="6F06D50B" w:rsidR="002B3D00" w:rsidRPr="002B3D00" w:rsidRDefault="00135D0A" w:rsidP="002B3D00">
            <w:pPr>
              <w:rPr>
                <w:b w:val="0"/>
                <w:bCs/>
                <w:szCs w:val="22"/>
              </w:rPr>
            </w:pPr>
            <w:r>
              <w:rPr>
                <w:b w:val="0"/>
                <w:bCs/>
                <w:szCs w:val="22"/>
              </w:rPr>
              <w:t xml:space="preserve">       </w:t>
            </w:r>
            <w:r w:rsidR="002B3D00" w:rsidRPr="002B3D00">
              <w:rPr>
                <w:b w:val="0"/>
                <w:bCs/>
                <w:szCs w:val="22"/>
              </w:rPr>
              <w:t>Readings:</w:t>
            </w:r>
          </w:p>
          <w:p w14:paraId="1C222315" w14:textId="4E40EA4B" w:rsidR="00FA1E76" w:rsidRPr="00F94AF6" w:rsidRDefault="002B3D00" w:rsidP="002B3D00">
            <w:pPr>
              <w:rPr>
                <w:b w:val="0"/>
                <w:bCs/>
                <w:szCs w:val="22"/>
              </w:rPr>
            </w:pPr>
            <w:r w:rsidRPr="002B3D00">
              <w:rPr>
                <w:b w:val="0"/>
                <w:bCs/>
                <w:szCs w:val="22"/>
              </w:rPr>
              <w:tab/>
              <w:t>Physical Education Standard X</w:t>
            </w:r>
          </w:p>
        </w:tc>
        <w:tc>
          <w:tcPr>
            <w:tcW w:w="1681" w:type="pct"/>
            <w:tcBorders>
              <w:top w:val="single" w:sz="4" w:space="0" w:color="auto"/>
              <w:bottom w:val="single" w:sz="4" w:space="0" w:color="auto"/>
            </w:tcBorders>
            <w:shd w:val="clear" w:color="auto" w:fill="FFFFFF"/>
            <w:hideMark/>
          </w:tcPr>
          <w:p w14:paraId="3AA7F4AF" w14:textId="77777777" w:rsidR="00087F1F" w:rsidRDefault="00062786" w:rsidP="00A52281">
            <w:pPr>
              <w:numPr>
                <w:ilvl w:val="0"/>
                <w:numId w:val="25"/>
              </w:numPr>
              <w:rPr>
                <w:b w:val="0"/>
                <w:bCs/>
                <w:szCs w:val="22"/>
              </w:rPr>
            </w:pPr>
            <w:r w:rsidRPr="00062786">
              <w:rPr>
                <w:b w:val="0"/>
                <w:bCs/>
                <w:szCs w:val="22"/>
              </w:rPr>
              <w:t>Module Assignment 7</w:t>
            </w:r>
            <w:r>
              <w:rPr>
                <w:b w:val="0"/>
                <w:bCs/>
                <w:szCs w:val="22"/>
              </w:rPr>
              <w:t xml:space="preserve"> </w:t>
            </w:r>
          </w:p>
          <w:p w14:paraId="3D86AE69" w14:textId="43170877" w:rsidR="00062786" w:rsidRDefault="0034539F" w:rsidP="00A52281">
            <w:pPr>
              <w:numPr>
                <w:ilvl w:val="0"/>
                <w:numId w:val="25"/>
              </w:numPr>
              <w:rPr>
                <w:b w:val="0"/>
                <w:bCs/>
                <w:szCs w:val="22"/>
              </w:rPr>
            </w:pPr>
            <w:r w:rsidRPr="0034539F">
              <w:rPr>
                <w:b w:val="0"/>
                <w:bCs/>
                <w:szCs w:val="22"/>
              </w:rPr>
              <w:t xml:space="preserve">Discussion Board </w:t>
            </w:r>
            <w:r>
              <w:rPr>
                <w:b w:val="0"/>
                <w:bCs/>
                <w:szCs w:val="22"/>
              </w:rPr>
              <w:t>7</w:t>
            </w:r>
          </w:p>
          <w:p w14:paraId="431246C5" w14:textId="77777777" w:rsidR="00135D0A" w:rsidRDefault="00135D0A" w:rsidP="00135D0A">
            <w:pPr>
              <w:rPr>
                <w:b w:val="0"/>
                <w:bCs/>
                <w:szCs w:val="22"/>
              </w:rPr>
            </w:pPr>
          </w:p>
          <w:p w14:paraId="23996C5A" w14:textId="77777777" w:rsidR="00135D0A" w:rsidRDefault="00135D0A" w:rsidP="00135D0A">
            <w:pPr>
              <w:rPr>
                <w:b w:val="0"/>
                <w:bCs/>
                <w:szCs w:val="22"/>
              </w:rPr>
            </w:pPr>
          </w:p>
          <w:p w14:paraId="27EAABFB" w14:textId="77777777" w:rsidR="00135D0A" w:rsidRDefault="00135D0A" w:rsidP="00135D0A">
            <w:pPr>
              <w:rPr>
                <w:b w:val="0"/>
                <w:bCs/>
                <w:szCs w:val="22"/>
              </w:rPr>
            </w:pPr>
          </w:p>
          <w:p w14:paraId="213F72E5" w14:textId="77777777" w:rsidR="00135D0A" w:rsidRDefault="00135D0A" w:rsidP="00135D0A">
            <w:pPr>
              <w:rPr>
                <w:b w:val="0"/>
                <w:bCs/>
                <w:szCs w:val="22"/>
              </w:rPr>
            </w:pPr>
          </w:p>
          <w:p w14:paraId="3F8884DA" w14:textId="77777777" w:rsidR="00135D0A" w:rsidRDefault="005A0F63" w:rsidP="005A0F63">
            <w:pPr>
              <w:pStyle w:val="ListParagraph"/>
              <w:numPr>
                <w:ilvl w:val="0"/>
                <w:numId w:val="25"/>
              </w:numPr>
              <w:rPr>
                <w:b w:val="0"/>
                <w:bCs/>
                <w:sz w:val="22"/>
                <w:szCs w:val="22"/>
              </w:rPr>
            </w:pPr>
            <w:r w:rsidRPr="005A0F63">
              <w:rPr>
                <w:b w:val="0"/>
                <w:bCs/>
                <w:sz w:val="22"/>
                <w:szCs w:val="22"/>
              </w:rPr>
              <w:t>Module Assignment 8</w:t>
            </w:r>
          </w:p>
          <w:p w14:paraId="37C01FD3" w14:textId="49DFBD55" w:rsidR="005A0F63" w:rsidRDefault="005A0F63" w:rsidP="005A0F63">
            <w:pPr>
              <w:pStyle w:val="ListParagraph"/>
              <w:numPr>
                <w:ilvl w:val="0"/>
                <w:numId w:val="25"/>
              </w:numPr>
              <w:rPr>
                <w:b w:val="0"/>
                <w:bCs/>
                <w:sz w:val="22"/>
                <w:szCs w:val="22"/>
              </w:rPr>
            </w:pPr>
            <w:r w:rsidRPr="005A0F63">
              <w:rPr>
                <w:b w:val="0"/>
                <w:bCs/>
                <w:sz w:val="22"/>
                <w:szCs w:val="22"/>
              </w:rPr>
              <w:t xml:space="preserve">Discussion Board </w:t>
            </w:r>
            <w:r>
              <w:rPr>
                <w:b w:val="0"/>
                <w:bCs/>
                <w:sz w:val="22"/>
                <w:szCs w:val="22"/>
              </w:rPr>
              <w:t>8</w:t>
            </w:r>
          </w:p>
          <w:p w14:paraId="64A8AA1A" w14:textId="18C8682E" w:rsidR="00A966AC" w:rsidRPr="005A0F63" w:rsidRDefault="00A966AC" w:rsidP="005A0F63">
            <w:pPr>
              <w:pStyle w:val="ListParagraph"/>
              <w:numPr>
                <w:ilvl w:val="0"/>
                <w:numId w:val="25"/>
              </w:numPr>
              <w:rPr>
                <w:b w:val="0"/>
                <w:bCs/>
                <w:sz w:val="22"/>
                <w:szCs w:val="22"/>
              </w:rPr>
            </w:pPr>
            <w:r w:rsidRPr="00A966AC">
              <w:rPr>
                <w:b w:val="0"/>
                <w:bCs/>
                <w:sz w:val="22"/>
                <w:szCs w:val="22"/>
              </w:rPr>
              <w:t>Field Experience</w:t>
            </w:r>
            <w:r>
              <w:rPr>
                <w:b w:val="0"/>
                <w:bCs/>
                <w:sz w:val="22"/>
                <w:szCs w:val="22"/>
              </w:rPr>
              <w:t xml:space="preserve"> 4</w:t>
            </w:r>
          </w:p>
        </w:tc>
        <w:tc>
          <w:tcPr>
            <w:tcW w:w="490" w:type="pct"/>
            <w:tcBorders>
              <w:top w:val="single" w:sz="4" w:space="0" w:color="auto"/>
              <w:bottom w:val="single" w:sz="4" w:space="0" w:color="auto"/>
              <w:right w:val="single" w:sz="8" w:space="0" w:color="78C0D4"/>
            </w:tcBorders>
            <w:shd w:val="clear" w:color="auto" w:fill="FFFFFF"/>
            <w:hideMark/>
          </w:tcPr>
          <w:p w14:paraId="722C018C" w14:textId="033D1E61" w:rsidR="00AF4AB8" w:rsidRDefault="0034539F" w:rsidP="00F94AF6">
            <w:pPr>
              <w:numPr>
                <w:ilvl w:val="0"/>
                <w:numId w:val="25"/>
              </w:numPr>
              <w:rPr>
                <w:b w:val="0"/>
                <w:bCs/>
                <w:szCs w:val="22"/>
              </w:rPr>
            </w:pPr>
            <w:r>
              <w:rPr>
                <w:b w:val="0"/>
                <w:bCs/>
                <w:szCs w:val="22"/>
              </w:rPr>
              <w:t>15</w:t>
            </w:r>
          </w:p>
          <w:p w14:paraId="0B59B52F" w14:textId="0F3E8E23" w:rsidR="0034539F" w:rsidRDefault="0034539F" w:rsidP="00F94AF6">
            <w:pPr>
              <w:numPr>
                <w:ilvl w:val="0"/>
                <w:numId w:val="25"/>
              </w:numPr>
              <w:rPr>
                <w:b w:val="0"/>
                <w:bCs/>
                <w:szCs w:val="22"/>
              </w:rPr>
            </w:pPr>
            <w:r>
              <w:rPr>
                <w:b w:val="0"/>
                <w:bCs/>
                <w:szCs w:val="22"/>
              </w:rPr>
              <w:t>10</w:t>
            </w:r>
          </w:p>
          <w:p w14:paraId="11E07F2F" w14:textId="77777777" w:rsidR="005A7EF3" w:rsidRDefault="005A7EF3" w:rsidP="005A7EF3">
            <w:pPr>
              <w:ind w:left="360"/>
              <w:rPr>
                <w:b w:val="0"/>
                <w:bCs/>
                <w:szCs w:val="22"/>
              </w:rPr>
            </w:pPr>
          </w:p>
          <w:p w14:paraId="66D0B82B" w14:textId="77777777" w:rsidR="005A7EF3" w:rsidRDefault="005A7EF3" w:rsidP="005A7EF3">
            <w:pPr>
              <w:ind w:left="360"/>
              <w:rPr>
                <w:b w:val="0"/>
                <w:bCs/>
                <w:szCs w:val="22"/>
              </w:rPr>
            </w:pPr>
          </w:p>
          <w:p w14:paraId="6CF77E1E" w14:textId="77777777" w:rsidR="005A7EF3" w:rsidRDefault="005A7EF3" w:rsidP="005A7EF3">
            <w:pPr>
              <w:ind w:left="360"/>
              <w:rPr>
                <w:b w:val="0"/>
                <w:bCs/>
                <w:szCs w:val="22"/>
              </w:rPr>
            </w:pPr>
          </w:p>
          <w:p w14:paraId="17F765E0" w14:textId="77777777" w:rsidR="005A7EF3" w:rsidRDefault="005A7EF3" w:rsidP="005A7EF3">
            <w:pPr>
              <w:ind w:left="360"/>
              <w:rPr>
                <w:b w:val="0"/>
                <w:bCs/>
                <w:szCs w:val="22"/>
              </w:rPr>
            </w:pPr>
          </w:p>
          <w:p w14:paraId="45A3844B" w14:textId="77777777" w:rsidR="00087F1F" w:rsidRDefault="00A966AC" w:rsidP="00F94AF6">
            <w:pPr>
              <w:numPr>
                <w:ilvl w:val="0"/>
                <w:numId w:val="25"/>
              </w:numPr>
              <w:rPr>
                <w:b w:val="0"/>
                <w:bCs/>
                <w:szCs w:val="22"/>
              </w:rPr>
            </w:pPr>
            <w:r>
              <w:rPr>
                <w:b w:val="0"/>
                <w:bCs/>
                <w:szCs w:val="22"/>
              </w:rPr>
              <w:t>15</w:t>
            </w:r>
          </w:p>
          <w:p w14:paraId="5E032AAA" w14:textId="77777777" w:rsidR="00A966AC" w:rsidRDefault="00A966AC" w:rsidP="00F94AF6">
            <w:pPr>
              <w:numPr>
                <w:ilvl w:val="0"/>
                <w:numId w:val="25"/>
              </w:numPr>
              <w:rPr>
                <w:b w:val="0"/>
                <w:bCs/>
                <w:szCs w:val="22"/>
              </w:rPr>
            </w:pPr>
            <w:r>
              <w:rPr>
                <w:b w:val="0"/>
                <w:bCs/>
                <w:szCs w:val="22"/>
              </w:rPr>
              <w:t>10</w:t>
            </w:r>
          </w:p>
          <w:p w14:paraId="3592A09B" w14:textId="28D0D2DD" w:rsidR="00A966AC" w:rsidRPr="00F94AF6" w:rsidRDefault="00A966AC" w:rsidP="00F94AF6">
            <w:pPr>
              <w:numPr>
                <w:ilvl w:val="0"/>
                <w:numId w:val="25"/>
              </w:numPr>
              <w:rPr>
                <w:b w:val="0"/>
                <w:bCs/>
                <w:szCs w:val="22"/>
              </w:rPr>
            </w:pPr>
            <w:r>
              <w:rPr>
                <w:b w:val="0"/>
                <w:bCs/>
                <w:szCs w:val="22"/>
              </w:rPr>
              <w:t>25</w:t>
            </w:r>
          </w:p>
        </w:tc>
      </w:tr>
      <w:tr w:rsidR="0024564F" w:rsidRPr="00F94AF6" w14:paraId="5072C501" w14:textId="77777777" w:rsidTr="00DF3133">
        <w:trPr>
          <w:trHeight w:val="1054"/>
        </w:trPr>
        <w:tc>
          <w:tcPr>
            <w:tcW w:w="553" w:type="pct"/>
            <w:tcBorders>
              <w:top w:val="single" w:sz="4" w:space="0" w:color="auto"/>
              <w:left w:val="single" w:sz="8" w:space="0" w:color="78C0D4"/>
              <w:bottom w:val="single" w:sz="8" w:space="0" w:color="78C0D4"/>
            </w:tcBorders>
            <w:hideMark/>
          </w:tcPr>
          <w:p w14:paraId="00BEDA7E" w14:textId="77777777" w:rsidR="00D97B34" w:rsidRPr="00F94AF6" w:rsidRDefault="00D97B34" w:rsidP="00F94AF6">
            <w:pPr>
              <w:rPr>
                <w:bCs/>
                <w:szCs w:val="22"/>
              </w:rPr>
            </w:pPr>
            <w:r w:rsidRPr="00F94AF6">
              <w:rPr>
                <w:bCs/>
                <w:szCs w:val="22"/>
              </w:rPr>
              <w:t>6</w:t>
            </w:r>
          </w:p>
          <w:p w14:paraId="34D0BEC9" w14:textId="3BE1EC02" w:rsidR="00D97B34" w:rsidRPr="00F94AF6" w:rsidRDefault="00D97B34" w:rsidP="00F94AF6">
            <w:pPr>
              <w:rPr>
                <w:bCs/>
                <w:szCs w:val="22"/>
              </w:rPr>
            </w:pPr>
            <w:r w:rsidRPr="00F94AF6">
              <w:rPr>
                <w:bCs/>
                <w:szCs w:val="22"/>
              </w:rPr>
              <w:t>(</w:t>
            </w:r>
            <w:r w:rsidR="002D7671">
              <w:rPr>
                <w:bCs/>
                <w:szCs w:val="22"/>
              </w:rPr>
              <w:t>11</w:t>
            </w:r>
            <w:r w:rsidRPr="00F94AF6">
              <w:rPr>
                <w:bCs/>
                <w:szCs w:val="22"/>
              </w:rPr>
              <w:t>/</w:t>
            </w:r>
            <w:r w:rsidR="002D7671">
              <w:rPr>
                <w:bCs/>
                <w:szCs w:val="22"/>
              </w:rPr>
              <w:t>17</w:t>
            </w:r>
            <w:r w:rsidRPr="00F94AF6">
              <w:rPr>
                <w:bCs/>
                <w:szCs w:val="22"/>
              </w:rPr>
              <w:t>-</w:t>
            </w:r>
            <w:r w:rsidR="002D7671">
              <w:rPr>
                <w:bCs/>
                <w:szCs w:val="22"/>
              </w:rPr>
              <w:t>11</w:t>
            </w:r>
            <w:r w:rsidRPr="00F94AF6">
              <w:rPr>
                <w:bCs/>
                <w:szCs w:val="22"/>
              </w:rPr>
              <w:t>/</w:t>
            </w:r>
            <w:r>
              <w:rPr>
                <w:bCs/>
                <w:szCs w:val="22"/>
              </w:rPr>
              <w:t>2</w:t>
            </w:r>
            <w:r w:rsidR="002D7671">
              <w:rPr>
                <w:bCs/>
                <w:szCs w:val="22"/>
              </w:rPr>
              <w:t>3</w:t>
            </w:r>
            <w:r w:rsidRPr="00F94AF6">
              <w:rPr>
                <w:bCs/>
                <w:szCs w:val="22"/>
              </w:rPr>
              <w:t>)</w:t>
            </w:r>
          </w:p>
        </w:tc>
        <w:tc>
          <w:tcPr>
            <w:tcW w:w="2275" w:type="pct"/>
            <w:tcBorders>
              <w:top w:val="single" w:sz="4" w:space="0" w:color="auto"/>
              <w:bottom w:val="single" w:sz="8" w:space="0" w:color="78C0D4"/>
            </w:tcBorders>
            <w:hideMark/>
          </w:tcPr>
          <w:p w14:paraId="15910483" w14:textId="23A257FC" w:rsidR="00972EA2" w:rsidRPr="00972EA2" w:rsidRDefault="00972EA2" w:rsidP="00972EA2">
            <w:pPr>
              <w:numPr>
                <w:ilvl w:val="0"/>
                <w:numId w:val="26"/>
              </w:numPr>
              <w:rPr>
                <w:b w:val="0"/>
                <w:bCs/>
                <w:szCs w:val="22"/>
              </w:rPr>
            </w:pPr>
            <w:r w:rsidRPr="00972EA2">
              <w:rPr>
                <w:szCs w:val="22"/>
              </w:rPr>
              <w:t>Module 9:</w:t>
            </w:r>
            <w:r w:rsidRPr="00972EA2">
              <w:rPr>
                <w:b w:val="0"/>
                <w:bCs/>
                <w:szCs w:val="22"/>
              </w:rPr>
              <w:t xml:space="preserve"> Extending the Classroom</w:t>
            </w:r>
          </w:p>
          <w:p w14:paraId="7766DF8A" w14:textId="77777777" w:rsidR="00972EA2" w:rsidRPr="00972EA2" w:rsidRDefault="00972EA2" w:rsidP="00972EA2">
            <w:pPr>
              <w:ind w:left="360"/>
              <w:rPr>
                <w:b w:val="0"/>
                <w:bCs/>
                <w:szCs w:val="22"/>
              </w:rPr>
            </w:pPr>
            <w:r w:rsidRPr="00972EA2">
              <w:rPr>
                <w:b w:val="0"/>
                <w:bCs/>
                <w:szCs w:val="22"/>
              </w:rPr>
              <w:t>Readings:</w:t>
            </w:r>
          </w:p>
          <w:p w14:paraId="2C868BFB" w14:textId="3F46DA4D" w:rsidR="00D97B34" w:rsidRPr="00D97ACC" w:rsidRDefault="00972EA2" w:rsidP="00972EA2">
            <w:pPr>
              <w:ind w:left="360"/>
              <w:rPr>
                <w:b w:val="0"/>
                <w:bCs/>
                <w:szCs w:val="22"/>
              </w:rPr>
            </w:pPr>
            <w:r>
              <w:rPr>
                <w:b w:val="0"/>
                <w:bCs/>
                <w:szCs w:val="22"/>
              </w:rPr>
              <w:t xml:space="preserve">     </w:t>
            </w:r>
            <w:r w:rsidRPr="00972EA2">
              <w:rPr>
                <w:b w:val="0"/>
                <w:bCs/>
                <w:szCs w:val="22"/>
              </w:rPr>
              <w:t>Physical Education Standard IX</w:t>
            </w:r>
          </w:p>
        </w:tc>
        <w:tc>
          <w:tcPr>
            <w:tcW w:w="1681" w:type="pct"/>
            <w:tcBorders>
              <w:top w:val="single" w:sz="4" w:space="0" w:color="auto"/>
            </w:tcBorders>
            <w:hideMark/>
          </w:tcPr>
          <w:p w14:paraId="5EEE587C" w14:textId="77777777" w:rsidR="00A25531" w:rsidRDefault="00A25531" w:rsidP="00833511">
            <w:pPr>
              <w:numPr>
                <w:ilvl w:val="0"/>
                <w:numId w:val="26"/>
              </w:numPr>
              <w:rPr>
                <w:b w:val="0"/>
                <w:bCs/>
                <w:szCs w:val="22"/>
              </w:rPr>
            </w:pPr>
            <w:r w:rsidRPr="00A25531">
              <w:rPr>
                <w:b w:val="0"/>
                <w:bCs/>
                <w:szCs w:val="22"/>
              </w:rPr>
              <w:t>Module Assignment 9</w:t>
            </w:r>
          </w:p>
          <w:p w14:paraId="457724A5" w14:textId="276F415E" w:rsidR="00A25531" w:rsidRPr="00A25531" w:rsidRDefault="00A25531" w:rsidP="00A25531">
            <w:pPr>
              <w:numPr>
                <w:ilvl w:val="0"/>
                <w:numId w:val="26"/>
              </w:numPr>
              <w:rPr>
                <w:b w:val="0"/>
                <w:bCs/>
                <w:szCs w:val="22"/>
              </w:rPr>
            </w:pPr>
            <w:r w:rsidRPr="00A25531">
              <w:rPr>
                <w:b w:val="0"/>
                <w:bCs/>
                <w:szCs w:val="22"/>
              </w:rPr>
              <w:t xml:space="preserve">Discussion Board </w:t>
            </w:r>
            <w:r w:rsidR="000C4D0E">
              <w:rPr>
                <w:b w:val="0"/>
                <w:bCs/>
                <w:szCs w:val="22"/>
              </w:rPr>
              <w:t>9</w:t>
            </w:r>
          </w:p>
          <w:p w14:paraId="40B4F50D" w14:textId="01AA39A4" w:rsidR="00D97B34" w:rsidRPr="003E3413" w:rsidRDefault="00A25531" w:rsidP="00A25531">
            <w:pPr>
              <w:numPr>
                <w:ilvl w:val="0"/>
                <w:numId w:val="26"/>
              </w:numPr>
              <w:rPr>
                <w:b w:val="0"/>
                <w:bCs/>
                <w:szCs w:val="22"/>
              </w:rPr>
            </w:pPr>
            <w:r w:rsidRPr="00A25531">
              <w:rPr>
                <w:b w:val="0"/>
                <w:bCs/>
                <w:szCs w:val="22"/>
              </w:rPr>
              <w:t xml:space="preserve">Field Experience </w:t>
            </w:r>
            <w:r w:rsidR="000C4D0E">
              <w:rPr>
                <w:b w:val="0"/>
                <w:bCs/>
                <w:szCs w:val="22"/>
              </w:rPr>
              <w:t>5</w:t>
            </w:r>
            <w:r>
              <w:rPr>
                <w:b w:val="0"/>
                <w:bCs/>
                <w:szCs w:val="22"/>
              </w:rPr>
              <w:t xml:space="preserve"> </w:t>
            </w:r>
          </w:p>
        </w:tc>
        <w:tc>
          <w:tcPr>
            <w:tcW w:w="490" w:type="pct"/>
            <w:tcBorders>
              <w:top w:val="single" w:sz="4" w:space="0" w:color="auto"/>
              <w:right w:val="single" w:sz="8" w:space="0" w:color="78C0D4"/>
            </w:tcBorders>
          </w:tcPr>
          <w:p w14:paraId="27378BA4" w14:textId="170153DB" w:rsidR="00D97B34" w:rsidRDefault="000C4D0E" w:rsidP="00F94AF6">
            <w:pPr>
              <w:numPr>
                <w:ilvl w:val="0"/>
                <w:numId w:val="27"/>
              </w:numPr>
              <w:rPr>
                <w:b w:val="0"/>
                <w:bCs/>
                <w:szCs w:val="22"/>
              </w:rPr>
            </w:pPr>
            <w:r>
              <w:rPr>
                <w:b w:val="0"/>
                <w:bCs/>
                <w:szCs w:val="22"/>
              </w:rPr>
              <w:t>15</w:t>
            </w:r>
          </w:p>
          <w:p w14:paraId="34252141" w14:textId="420268B3" w:rsidR="000C4D0E" w:rsidRDefault="000C4D0E" w:rsidP="00F94AF6">
            <w:pPr>
              <w:numPr>
                <w:ilvl w:val="0"/>
                <w:numId w:val="27"/>
              </w:numPr>
              <w:rPr>
                <w:b w:val="0"/>
                <w:bCs/>
                <w:szCs w:val="22"/>
              </w:rPr>
            </w:pPr>
            <w:r>
              <w:rPr>
                <w:b w:val="0"/>
                <w:bCs/>
                <w:szCs w:val="22"/>
              </w:rPr>
              <w:t>10</w:t>
            </w:r>
          </w:p>
          <w:p w14:paraId="7929B788" w14:textId="56580677" w:rsidR="00D97B34" w:rsidRPr="006A1635" w:rsidRDefault="000C4D0E" w:rsidP="006A1635">
            <w:pPr>
              <w:numPr>
                <w:ilvl w:val="0"/>
                <w:numId w:val="27"/>
              </w:numPr>
              <w:rPr>
                <w:b w:val="0"/>
                <w:bCs/>
                <w:szCs w:val="22"/>
              </w:rPr>
            </w:pPr>
            <w:r>
              <w:rPr>
                <w:b w:val="0"/>
                <w:bCs/>
                <w:szCs w:val="22"/>
              </w:rPr>
              <w:t>25</w:t>
            </w:r>
          </w:p>
        </w:tc>
      </w:tr>
      <w:tr w:rsidR="0024564F" w:rsidRPr="00F94AF6" w14:paraId="65CFEF84" w14:textId="77777777" w:rsidTr="00DF3133">
        <w:trPr>
          <w:trHeight w:val="880"/>
        </w:trPr>
        <w:tc>
          <w:tcPr>
            <w:tcW w:w="553" w:type="pct"/>
            <w:tcBorders>
              <w:top w:val="single" w:sz="4" w:space="0" w:color="auto"/>
              <w:left w:val="single" w:sz="8" w:space="0" w:color="78C0D4"/>
              <w:bottom w:val="single" w:sz="4" w:space="0" w:color="auto"/>
            </w:tcBorders>
            <w:shd w:val="clear" w:color="auto" w:fill="FFFFFF"/>
            <w:hideMark/>
          </w:tcPr>
          <w:p w14:paraId="0EE32FA5" w14:textId="77777777" w:rsidR="0024564F" w:rsidRPr="00F94AF6" w:rsidRDefault="0024564F" w:rsidP="00F94AF6">
            <w:pPr>
              <w:rPr>
                <w:bCs/>
                <w:szCs w:val="22"/>
              </w:rPr>
            </w:pPr>
            <w:r w:rsidRPr="00F94AF6">
              <w:rPr>
                <w:bCs/>
                <w:szCs w:val="22"/>
              </w:rPr>
              <w:t>7</w:t>
            </w:r>
          </w:p>
          <w:p w14:paraId="3CA78DE8" w14:textId="5602F12F" w:rsidR="0024564F" w:rsidRPr="00F94AF6" w:rsidRDefault="0024564F" w:rsidP="00F94AF6">
            <w:pPr>
              <w:rPr>
                <w:bCs/>
                <w:szCs w:val="22"/>
              </w:rPr>
            </w:pPr>
            <w:r w:rsidRPr="00F94AF6">
              <w:rPr>
                <w:bCs/>
                <w:szCs w:val="22"/>
              </w:rPr>
              <w:t>(</w:t>
            </w:r>
            <w:r w:rsidR="002D7671">
              <w:rPr>
                <w:bCs/>
                <w:szCs w:val="22"/>
              </w:rPr>
              <w:t>1</w:t>
            </w:r>
            <w:r>
              <w:rPr>
                <w:bCs/>
                <w:szCs w:val="22"/>
              </w:rPr>
              <w:t>2</w:t>
            </w:r>
            <w:r w:rsidRPr="00F94AF6">
              <w:rPr>
                <w:bCs/>
                <w:szCs w:val="22"/>
              </w:rPr>
              <w:t>/</w:t>
            </w:r>
            <w:r w:rsidR="002D7671">
              <w:rPr>
                <w:bCs/>
                <w:szCs w:val="22"/>
              </w:rPr>
              <w:t>1</w:t>
            </w:r>
            <w:r w:rsidRPr="00F94AF6">
              <w:rPr>
                <w:bCs/>
                <w:szCs w:val="22"/>
              </w:rPr>
              <w:t>-</w:t>
            </w:r>
            <w:r w:rsidR="002D7671">
              <w:rPr>
                <w:bCs/>
                <w:szCs w:val="22"/>
              </w:rPr>
              <w:t>1</w:t>
            </w:r>
            <w:r>
              <w:rPr>
                <w:bCs/>
                <w:szCs w:val="22"/>
              </w:rPr>
              <w:t>2</w:t>
            </w:r>
            <w:r w:rsidRPr="00F94AF6">
              <w:rPr>
                <w:bCs/>
                <w:szCs w:val="22"/>
              </w:rPr>
              <w:t>/</w:t>
            </w:r>
            <w:r w:rsidR="002D7671">
              <w:rPr>
                <w:bCs/>
                <w:szCs w:val="22"/>
              </w:rPr>
              <w:t>7</w:t>
            </w:r>
            <w:r w:rsidRPr="00F94AF6">
              <w:rPr>
                <w:bCs/>
                <w:szCs w:val="22"/>
              </w:rPr>
              <w:t>)</w:t>
            </w:r>
          </w:p>
        </w:tc>
        <w:tc>
          <w:tcPr>
            <w:tcW w:w="2275" w:type="pct"/>
            <w:tcBorders>
              <w:top w:val="single" w:sz="4" w:space="0" w:color="auto"/>
            </w:tcBorders>
            <w:shd w:val="clear" w:color="auto" w:fill="FFFFFF"/>
            <w:hideMark/>
          </w:tcPr>
          <w:p w14:paraId="49E7C495" w14:textId="63A0D470" w:rsidR="007E5542" w:rsidRPr="007E5542" w:rsidRDefault="007E5542" w:rsidP="007E5542">
            <w:pPr>
              <w:numPr>
                <w:ilvl w:val="0"/>
                <w:numId w:val="28"/>
              </w:numPr>
              <w:rPr>
                <w:b w:val="0"/>
                <w:bCs/>
                <w:szCs w:val="22"/>
              </w:rPr>
            </w:pPr>
            <w:r w:rsidRPr="007E5542">
              <w:rPr>
                <w:szCs w:val="22"/>
              </w:rPr>
              <w:t>Module 10:</w:t>
            </w:r>
            <w:r w:rsidRPr="007E5542">
              <w:rPr>
                <w:b w:val="0"/>
                <w:bCs/>
                <w:szCs w:val="22"/>
              </w:rPr>
              <w:t xml:space="preserve"> Evaluating the Health and Physical Education Program</w:t>
            </w:r>
          </w:p>
          <w:p w14:paraId="5B6D7659" w14:textId="77777777" w:rsidR="007E5542" w:rsidRPr="007E5542" w:rsidRDefault="007E5542" w:rsidP="00621790">
            <w:pPr>
              <w:ind w:left="360"/>
              <w:rPr>
                <w:b w:val="0"/>
                <w:bCs/>
                <w:szCs w:val="22"/>
              </w:rPr>
            </w:pPr>
            <w:r w:rsidRPr="007E5542">
              <w:rPr>
                <w:b w:val="0"/>
                <w:bCs/>
                <w:szCs w:val="22"/>
              </w:rPr>
              <w:t>Readings:</w:t>
            </w:r>
          </w:p>
          <w:p w14:paraId="11621598" w14:textId="41B44BF6" w:rsidR="007E5542" w:rsidRPr="007E5542" w:rsidRDefault="00621790" w:rsidP="00621790">
            <w:pPr>
              <w:ind w:left="360"/>
              <w:rPr>
                <w:b w:val="0"/>
                <w:bCs/>
                <w:szCs w:val="22"/>
              </w:rPr>
            </w:pPr>
            <w:r>
              <w:rPr>
                <w:b w:val="0"/>
                <w:bCs/>
                <w:szCs w:val="22"/>
              </w:rPr>
              <w:t xml:space="preserve">     </w:t>
            </w:r>
            <w:r w:rsidR="007E5542" w:rsidRPr="007E5542">
              <w:rPr>
                <w:b w:val="0"/>
                <w:bCs/>
                <w:szCs w:val="22"/>
              </w:rPr>
              <w:t>Health Standard IV</w:t>
            </w:r>
          </w:p>
          <w:p w14:paraId="0F7ED435" w14:textId="1067EFA3" w:rsidR="0024564F" w:rsidRPr="00F94AF6" w:rsidRDefault="00621790" w:rsidP="00621790">
            <w:pPr>
              <w:ind w:left="360"/>
              <w:rPr>
                <w:b w:val="0"/>
                <w:bCs/>
                <w:szCs w:val="22"/>
              </w:rPr>
            </w:pPr>
            <w:r>
              <w:rPr>
                <w:b w:val="0"/>
                <w:bCs/>
                <w:szCs w:val="22"/>
              </w:rPr>
              <w:t xml:space="preserve">     </w:t>
            </w:r>
            <w:r w:rsidR="007E5542" w:rsidRPr="007E5542">
              <w:rPr>
                <w:b w:val="0"/>
                <w:bCs/>
                <w:szCs w:val="22"/>
              </w:rPr>
              <w:t>Physical Education Standard VIII</w:t>
            </w:r>
          </w:p>
        </w:tc>
        <w:tc>
          <w:tcPr>
            <w:tcW w:w="1681" w:type="pct"/>
            <w:tcBorders>
              <w:top w:val="single" w:sz="4" w:space="0" w:color="auto"/>
            </w:tcBorders>
            <w:shd w:val="clear" w:color="auto" w:fill="FFFFFF"/>
            <w:hideMark/>
          </w:tcPr>
          <w:p w14:paraId="4383564B" w14:textId="77777777" w:rsidR="0024564F" w:rsidRDefault="00DF3133" w:rsidP="00E50E04">
            <w:pPr>
              <w:numPr>
                <w:ilvl w:val="0"/>
                <w:numId w:val="28"/>
              </w:numPr>
              <w:rPr>
                <w:b w:val="0"/>
                <w:bCs/>
                <w:szCs w:val="22"/>
              </w:rPr>
            </w:pPr>
            <w:r w:rsidRPr="00DF3133">
              <w:rPr>
                <w:b w:val="0"/>
                <w:bCs/>
                <w:szCs w:val="22"/>
              </w:rPr>
              <w:t>Module Assignment 10</w:t>
            </w:r>
          </w:p>
          <w:p w14:paraId="16510938" w14:textId="722B84AB" w:rsidR="00DF3133" w:rsidRPr="00DF3133" w:rsidRDefault="00DF3133" w:rsidP="00DF3133">
            <w:pPr>
              <w:numPr>
                <w:ilvl w:val="0"/>
                <w:numId w:val="28"/>
              </w:numPr>
              <w:rPr>
                <w:b w:val="0"/>
                <w:bCs/>
                <w:szCs w:val="22"/>
              </w:rPr>
            </w:pPr>
            <w:r w:rsidRPr="00DF3133">
              <w:rPr>
                <w:b w:val="0"/>
                <w:bCs/>
                <w:szCs w:val="22"/>
              </w:rPr>
              <w:t xml:space="preserve">Discussion Board </w:t>
            </w:r>
            <w:r>
              <w:rPr>
                <w:b w:val="0"/>
                <w:bCs/>
                <w:szCs w:val="22"/>
              </w:rPr>
              <w:t>10</w:t>
            </w:r>
          </w:p>
          <w:p w14:paraId="0F9FBA32" w14:textId="3D5F2E2B" w:rsidR="00DF3133" w:rsidRPr="00F94AF6" w:rsidRDefault="00DF3133" w:rsidP="00DF3133">
            <w:pPr>
              <w:numPr>
                <w:ilvl w:val="0"/>
                <w:numId w:val="28"/>
              </w:numPr>
              <w:rPr>
                <w:b w:val="0"/>
                <w:bCs/>
                <w:szCs w:val="22"/>
              </w:rPr>
            </w:pPr>
            <w:r w:rsidRPr="00DF3133">
              <w:rPr>
                <w:b w:val="0"/>
                <w:bCs/>
                <w:szCs w:val="22"/>
              </w:rPr>
              <w:t xml:space="preserve">Field Experience </w:t>
            </w:r>
            <w:r>
              <w:rPr>
                <w:b w:val="0"/>
                <w:bCs/>
                <w:szCs w:val="22"/>
              </w:rPr>
              <w:t>6</w:t>
            </w:r>
          </w:p>
        </w:tc>
        <w:tc>
          <w:tcPr>
            <w:tcW w:w="490" w:type="pct"/>
            <w:tcBorders>
              <w:top w:val="single" w:sz="4" w:space="0" w:color="auto"/>
              <w:right w:val="single" w:sz="8" w:space="0" w:color="78C0D4"/>
            </w:tcBorders>
            <w:shd w:val="clear" w:color="auto" w:fill="FFFFFF"/>
          </w:tcPr>
          <w:p w14:paraId="4A3D1E00" w14:textId="20A01857" w:rsidR="0024564F" w:rsidRDefault="00DF3133" w:rsidP="00F94AF6">
            <w:pPr>
              <w:numPr>
                <w:ilvl w:val="0"/>
                <w:numId w:val="29"/>
              </w:numPr>
              <w:rPr>
                <w:b w:val="0"/>
                <w:bCs/>
                <w:szCs w:val="22"/>
              </w:rPr>
            </w:pPr>
            <w:r>
              <w:rPr>
                <w:b w:val="0"/>
                <w:bCs/>
                <w:szCs w:val="22"/>
              </w:rPr>
              <w:t>15</w:t>
            </w:r>
          </w:p>
          <w:p w14:paraId="7DF66BE2" w14:textId="16AF008E" w:rsidR="00DF3133" w:rsidRPr="00F94AF6" w:rsidRDefault="00DF3133" w:rsidP="00F94AF6">
            <w:pPr>
              <w:numPr>
                <w:ilvl w:val="0"/>
                <w:numId w:val="29"/>
              </w:numPr>
              <w:rPr>
                <w:b w:val="0"/>
                <w:bCs/>
                <w:szCs w:val="22"/>
              </w:rPr>
            </w:pPr>
            <w:r>
              <w:rPr>
                <w:b w:val="0"/>
                <w:bCs/>
                <w:szCs w:val="22"/>
              </w:rPr>
              <w:t>10</w:t>
            </w:r>
          </w:p>
          <w:p w14:paraId="7DB6B879" w14:textId="60C55037" w:rsidR="0024564F" w:rsidRPr="004061F3" w:rsidRDefault="00DF3133" w:rsidP="004061F3">
            <w:pPr>
              <w:numPr>
                <w:ilvl w:val="0"/>
                <w:numId w:val="29"/>
              </w:numPr>
              <w:rPr>
                <w:b w:val="0"/>
                <w:bCs/>
                <w:szCs w:val="22"/>
              </w:rPr>
            </w:pPr>
            <w:r>
              <w:rPr>
                <w:b w:val="0"/>
                <w:bCs/>
                <w:szCs w:val="22"/>
              </w:rPr>
              <w:t>25</w:t>
            </w:r>
          </w:p>
        </w:tc>
      </w:tr>
      <w:tr w:rsidR="005C71A4" w:rsidRPr="00F94AF6" w14:paraId="477451FC" w14:textId="77777777" w:rsidTr="00DF3133">
        <w:trPr>
          <w:trHeight w:val="998"/>
        </w:trPr>
        <w:tc>
          <w:tcPr>
            <w:tcW w:w="553" w:type="pct"/>
            <w:tcBorders>
              <w:top w:val="single" w:sz="4" w:space="0" w:color="auto"/>
              <w:left w:val="single" w:sz="8" w:space="0" w:color="78C0D4"/>
              <w:bottom w:val="single" w:sz="4" w:space="0" w:color="auto"/>
            </w:tcBorders>
            <w:shd w:val="clear" w:color="auto" w:fill="auto"/>
            <w:hideMark/>
          </w:tcPr>
          <w:p w14:paraId="239E52CB" w14:textId="77777777" w:rsidR="005C71A4" w:rsidRPr="00F94AF6" w:rsidRDefault="005C71A4" w:rsidP="00F94AF6">
            <w:pPr>
              <w:rPr>
                <w:bCs/>
                <w:szCs w:val="22"/>
              </w:rPr>
            </w:pPr>
            <w:r w:rsidRPr="00F94AF6">
              <w:rPr>
                <w:bCs/>
                <w:szCs w:val="22"/>
              </w:rPr>
              <w:t>8</w:t>
            </w:r>
          </w:p>
          <w:p w14:paraId="0BDB09E5" w14:textId="7D9B52AF" w:rsidR="005C71A4" w:rsidRPr="00F94AF6" w:rsidRDefault="005C71A4" w:rsidP="00F94AF6">
            <w:pPr>
              <w:rPr>
                <w:bCs/>
                <w:szCs w:val="22"/>
              </w:rPr>
            </w:pPr>
            <w:r w:rsidRPr="00F94AF6">
              <w:rPr>
                <w:bCs/>
                <w:szCs w:val="22"/>
              </w:rPr>
              <w:t>(</w:t>
            </w:r>
            <w:r w:rsidR="002D7671">
              <w:rPr>
                <w:bCs/>
                <w:szCs w:val="22"/>
              </w:rPr>
              <w:t>12</w:t>
            </w:r>
            <w:r w:rsidRPr="00F94AF6">
              <w:rPr>
                <w:bCs/>
                <w:szCs w:val="22"/>
              </w:rPr>
              <w:t>/</w:t>
            </w:r>
            <w:r w:rsidR="002D7671">
              <w:rPr>
                <w:bCs/>
                <w:szCs w:val="22"/>
              </w:rPr>
              <w:t>8</w:t>
            </w:r>
            <w:r w:rsidRPr="00F94AF6">
              <w:rPr>
                <w:bCs/>
                <w:szCs w:val="22"/>
              </w:rPr>
              <w:t>-</w:t>
            </w:r>
            <w:r w:rsidR="002D7671">
              <w:rPr>
                <w:bCs/>
                <w:szCs w:val="22"/>
              </w:rPr>
              <w:t>12</w:t>
            </w:r>
            <w:r w:rsidRPr="00F94AF6">
              <w:rPr>
                <w:bCs/>
                <w:szCs w:val="22"/>
              </w:rPr>
              <w:t>/</w:t>
            </w:r>
            <w:r w:rsidR="003B6EFC">
              <w:rPr>
                <w:bCs/>
                <w:szCs w:val="22"/>
              </w:rPr>
              <w:t>1</w:t>
            </w:r>
            <w:r w:rsidR="002D7671">
              <w:rPr>
                <w:bCs/>
                <w:szCs w:val="22"/>
              </w:rPr>
              <w:t>3</w:t>
            </w:r>
            <w:r w:rsidRPr="00F94AF6">
              <w:rPr>
                <w:bCs/>
                <w:szCs w:val="22"/>
              </w:rPr>
              <w:t>)</w:t>
            </w:r>
          </w:p>
        </w:tc>
        <w:tc>
          <w:tcPr>
            <w:tcW w:w="2275" w:type="pct"/>
            <w:tcBorders>
              <w:top w:val="single" w:sz="4" w:space="0" w:color="auto"/>
            </w:tcBorders>
            <w:shd w:val="clear" w:color="auto" w:fill="auto"/>
            <w:hideMark/>
          </w:tcPr>
          <w:p w14:paraId="6D1748FE" w14:textId="2F9FC049" w:rsidR="005C71A4" w:rsidRPr="00F94AF6" w:rsidRDefault="005C71A4" w:rsidP="00064331">
            <w:pPr>
              <w:ind w:left="360"/>
              <w:rPr>
                <w:b w:val="0"/>
                <w:bCs/>
                <w:szCs w:val="22"/>
              </w:rPr>
            </w:pPr>
          </w:p>
        </w:tc>
        <w:tc>
          <w:tcPr>
            <w:tcW w:w="1681" w:type="pct"/>
            <w:tcBorders>
              <w:top w:val="single" w:sz="4" w:space="0" w:color="auto"/>
            </w:tcBorders>
            <w:shd w:val="clear" w:color="auto" w:fill="auto"/>
            <w:hideMark/>
          </w:tcPr>
          <w:p w14:paraId="315817F5" w14:textId="4A0876C7" w:rsidR="005C71A4" w:rsidRPr="005E4462" w:rsidRDefault="005C71A4" w:rsidP="00F94AF6">
            <w:pPr>
              <w:numPr>
                <w:ilvl w:val="0"/>
                <w:numId w:val="30"/>
              </w:numPr>
              <w:rPr>
                <w:szCs w:val="22"/>
              </w:rPr>
            </w:pPr>
            <w:r w:rsidRPr="005E4462">
              <w:rPr>
                <w:szCs w:val="22"/>
              </w:rPr>
              <w:t xml:space="preserve">Final Exam </w:t>
            </w:r>
          </w:p>
        </w:tc>
        <w:tc>
          <w:tcPr>
            <w:tcW w:w="490" w:type="pct"/>
            <w:tcBorders>
              <w:top w:val="single" w:sz="4" w:space="0" w:color="auto"/>
              <w:right w:val="single" w:sz="8" w:space="0" w:color="78C0D4"/>
            </w:tcBorders>
            <w:shd w:val="clear" w:color="auto" w:fill="auto"/>
          </w:tcPr>
          <w:p w14:paraId="1B9BEA32" w14:textId="702C2A0D" w:rsidR="005C71A4" w:rsidRPr="00F94AF6" w:rsidRDefault="005C71A4" w:rsidP="00F94AF6">
            <w:pPr>
              <w:numPr>
                <w:ilvl w:val="0"/>
                <w:numId w:val="31"/>
              </w:numPr>
              <w:rPr>
                <w:b w:val="0"/>
                <w:bCs/>
                <w:szCs w:val="22"/>
              </w:rPr>
            </w:pPr>
            <w:r>
              <w:rPr>
                <w:b w:val="0"/>
                <w:bCs/>
                <w:szCs w:val="22"/>
              </w:rPr>
              <w:t>10</w:t>
            </w:r>
            <w:r w:rsidRPr="00F94AF6">
              <w:rPr>
                <w:b w:val="0"/>
                <w:bCs/>
                <w:szCs w:val="22"/>
              </w:rPr>
              <w:t>0</w:t>
            </w:r>
          </w:p>
        </w:tc>
      </w:tr>
    </w:tbl>
    <w:p w14:paraId="64F03456" w14:textId="77777777" w:rsidR="00F94AF6" w:rsidRPr="00F94AF6" w:rsidRDefault="00F94AF6" w:rsidP="00F94AF6">
      <w:pPr>
        <w:rPr>
          <w:szCs w:val="22"/>
        </w:rPr>
      </w:pPr>
    </w:p>
    <w:p w14:paraId="7C225F6D" w14:textId="4AC006A0" w:rsidR="00B82BB8" w:rsidRPr="00817AE9" w:rsidRDefault="00B44944" w:rsidP="001E0CB8">
      <w:pPr>
        <w:rPr>
          <w:b w:val="0"/>
          <w:szCs w:val="22"/>
        </w:rPr>
      </w:pPr>
      <w:r w:rsidRPr="008F6508">
        <w:rPr>
          <w:rStyle w:val="Heading1Char"/>
          <w:b/>
        </w:rPr>
        <w:t xml:space="preserve">19. </w:t>
      </w:r>
      <w:r w:rsidR="002722B0" w:rsidRPr="008F6508">
        <w:rPr>
          <w:rStyle w:val="Heading1Char"/>
          <w:b/>
        </w:rPr>
        <w:t>Faculty May Add Additional Information as Desired</w:t>
      </w:r>
      <w:r w:rsidR="002722B0" w:rsidRPr="00817AE9">
        <w:rPr>
          <w:szCs w:val="22"/>
        </w:rPr>
        <w:t xml:space="preserve">: </w:t>
      </w:r>
      <w:r w:rsidR="00F73246">
        <w:rPr>
          <w:szCs w:val="22"/>
        </w:rPr>
        <w:t>N/A</w:t>
      </w:r>
    </w:p>
    <w:sectPr w:rsidR="00B82BB8" w:rsidRPr="00817AE9" w:rsidSect="009F700D">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66EE" w14:textId="77777777" w:rsidR="0062627E" w:rsidRDefault="0062627E" w:rsidP="007339A1">
      <w:r>
        <w:separator/>
      </w:r>
    </w:p>
  </w:endnote>
  <w:endnote w:type="continuationSeparator" w:id="0">
    <w:p w14:paraId="737C9865" w14:textId="77777777" w:rsidR="0062627E" w:rsidRDefault="0062627E" w:rsidP="0073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889136"/>
      <w:docPartObj>
        <w:docPartGallery w:val="Page Numbers (Bottom of Page)"/>
        <w:docPartUnique/>
      </w:docPartObj>
    </w:sdtPr>
    <w:sdtEndPr>
      <w:rPr>
        <w:noProof/>
      </w:rPr>
    </w:sdtEndPr>
    <w:sdtContent>
      <w:p w14:paraId="7C225F77" w14:textId="77777777" w:rsidR="007339A1" w:rsidRDefault="007339A1">
        <w:pPr>
          <w:pStyle w:val="Footer"/>
          <w:jc w:val="right"/>
        </w:pPr>
        <w:r>
          <w:fldChar w:fldCharType="begin"/>
        </w:r>
        <w:r>
          <w:instrText xml:space="preserve"> PAGE   \* MERGEFORMAT </w:instrText>
        </w:r>
        <w:r>
          <w:fldChar w:fldCharType="separate"/>
        </w:r>
        <w:r w:rsidR="00CF4CCC">
          <w:rPr>
            <w:noProof/>
          </w:rPr>
          <w:t>1</w:t>
        </w:r>
        <w:r>
          <w:rPr>
            <w:noProof/>
          </w:rPr>
          <w:fldChar w:fldCharType="end"/>
        </w:r>
      </w:p>
    </w:sdtContent>
  </w:sdt>
  <w:p w14:paraId="7C225F78" w14:textId="77777777" w:rsidR="007339A1" w:rsidRDefault="00733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6FC0" w14:textId="77777777" w:rsidR="0062627E" w:rsidRDefault="0062627E" w:rsidP="007339A1">
      <w:r>
        <w:separator/>
      </w:r>
    </w:p>
  </w:footnote>
  <w:footnote w:type="continuationSeparator" w:id="0">
    <w:p w14:paraId="7BE38E4C" w14:textId="77777777" w:rsidR="0062627E" w:rsidRDefault="0062627E" w:rsidP="00733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0E2"/>
    <w:multiLevelType w:val="hybridMultilevel"/>
    <w:tmpl w:val="9B4E8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078CD"/>
    <w:multiLevelType w:val="hybridMultilevel"/>
    <w:tmpl w:val="884A1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E00724"/>
    <w:multiLevelType w:val="hybridMultilevel"/>
    <w:tmpl w:val="7C847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972E90"/>
    <w:multiLevelType w:val="hybridMultilevel"/>
    <w:tmpl w:val="71B0E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2038BE"/>
    <w:multiLevelType w:val="hybridMultilevel"/>
    <w:tmpl w:val="98C8A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A032A5"/>
    <w:multiLevelType w:val="hybridMultilevel"/>
    <w:tmpl w:val="5A64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071B0F"/>
    <w:multiLevelType w:val="hybridMultilevel"/>
    <w:tmpl w:val="BB149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235C8"/>
    <w:multiLevelType w:val="hybridMultilevel"/>
    <w:tmpl w:val="5C2C7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556EB1"/>
    <w:multiLevelType w:val="hybridMultilevel"/>
    <w:tmpl w:val="0EA66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275D48"/>
    <w:multiLevelType w:val="hybridMultilevel"/>
    <w:tmpl w:val="643A7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CC3AFA"/>
    <w:multiLevelType w:val="hybridMultilevel"/>
    <w:tmpl w:val="545C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440C2"/>
    <w:multiLevelType w:val="hybridMultilevel"/>
    <w:tmpl w:val="BE764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52AD"/>
    <w:multiLevelType w:val="hybridMultilevel"/>
    <w:tmpl w:val="CA16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40D02"/>
    <w:multiLevelType w:val="hybridMultilevel"/>
    <w:tmpl w:val="14488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F52AEB"/>
    <w:multiLevelType w:val="hybridMultilevel"/>
    <w:tmpl w:val="5D4C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D052A"/>
    <w:multiLevelType w:val="hybridMultilevel"/>
    <w:tmpl w:val="7B841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234037"/>
    <w:multiLevelType w:val="hybridMultilevel"/>
    <w:tmpl w:val="1F64A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19" w15:restartNumberingAfterBreak="0">
    <w:nsid w:val="781E70AC"/>
    <w:multiLevelType w:val="hybridMultilevel"/>
    <w:tmpl w:val="526A1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682513">
    <w:abstractNumId w:val="12"/>
  </w:num>
  <w:num w:numId="2" w16cid:durableId="1090807673">
    <w:abstractNumId w:val="18"/>
  </w:num>
  <w:num w:numId="3" w16cid:durableId="26225221">
    <w:abstractNumId w:val="5"/>
  </w:num>
  <w:num w:numId="4" w16cid:durableId="884373778">
    <w:abstractNumId w:val="10"/>
  </w:num>
  <w:num w:numId="5" w16cid:durableId="1068384909">
    <w:abstractNumId w:val="7"/>
  </w:num>
  <w:num w:numId="6" w16cid:durableId="100803908">
    <w:abstractNumId w:val="16"/>
  </w:num>
  <w:num w:numId="7" w16cid:durableId="512958760">
    <w:abstractNumId w:val="19"/>
  </w:num>
  <w:num w:numId="8" w16cid:durableId="843663168">
    <w:abstractNumId w:val="4"/>
  </w:num>
  <w:num w:numId="9" w16cid:durableId="217785570">
    <w:abstractNumId w:val="14"/>
  </w:num>
  <w:num w:numId="10" w16cid:durableId="1408647913">
    <w:abstractNumId w:val="3"/>
  </w:num>
  <w:num w:numId="11" w16cid:durableId="1810171041">
    <w:abstractNumId w:val="8"/>
  </w:num>
  <w:num w:numId="12" w16cid:durableId="1746683879">
    <w:abstractNumId w:val="2"/>
  </w:num>
  <w:num w:numId="13" w16cid:durableId="35349115">
    <w:abstractNumId w:val="11"/>
  </w:num>
  <w:num w:numId="14" w16cid:durableId="1366099045">
    <w:abstractNumId w:val="17"/>
  </w:num>
  <w:num w:numId="15" w16cid:durableId="72167385">
    <w:abstractNumId w:val="0"/>
  </w:num>
  <w:num w:numId="16" w16cid:durableId="1064836964">
    <w:abstractNumId w:val="6"/>
  </w:num>
  <w:num w:numId="17" w16cid:durableId="717246726">
    <w:abstractNumId w:val="9"/>
  </w:num>
  <w:num w:numId="18" w16cid:durableId="1768042811">
    <w:abstractNumId w:val="1"/>
  </w:num>
  <w:num w:numId="19" w16cid:durableId="1496602801">
    <w:abstractNumId w:val="13"/>
  </w:num>
  <w:num w:numId="20" w16cid:durableId="16002169">
    <w:abstractNumId w:val="2"/>
  </w:num>
  <w:num w:numId="21" w16cid:durableId="1020008359">
    <w:abstractNumId w:val="5"/>
  </w:num>
  <w:num w:numId="22" w16cid:durableId="1221987849">
    <w:abstractNumId w:val="10"/>
  </w:num>
  <w:num w:numId="23" w16cid:durableId="852308615">
    <w:abstractNumId w:val="11"/>
  </w:num>
  <w:num w:numId="24" w16cid:durableId="1738553115">
    <w:abstractNumId w:val="17"/>
  </w:num>
  <w:num w:numId="25" w16cid:durableId="2087191604">
    <w:abstractNumId w:val="7"/>
  </w:num>
  <w:num w:numId="26" w16cid:durableId="596254086">
    <w:abstractNumId w:val="8"/>
  </w:num>
  <w:num w:numId="27" w16cid:durableId="1370257977">
    <w:abstractNumId w:val="19"/>
  </w:num>
  <w:num w:numId="28" w16cid:durableId="1573274518">
    <w:abstractNumId w:val="0"/>
  </w:num>
  <w:num w:numId="29" w16cid:durableId="559101383">
    <w:abstractNumId w:val="4"/>
  </w:num>
  <w:num w:numId="30" w16cid:durableId="1873422413">
    <w:abstractNumId w:val="6"/>
  </w:num>
  <w:num w:numId="31" w16cid:durableId="211307997">
    <w:abstractNumId w:val="14"/>
  </w:num>
  <w:num w:numId="32" w16cid:durableId="1328094312">
    <w:abstractNumId w:val="9"/>
  </w:num>
  <w:num w:numId="33" w16cid:durableId="1655185176">
    <w:abstractNumId w:val="3"/>
  </w:num>
  <w:num w:numId="34" w16cid:durableId="1977641938">
    <w:abstractNumId w:val="1"/>
  </w:num>
  <w:num w:numId="35" w16cid:durableId="1606694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ECF"/>
    <w:rsid w:val="00000A01"/>
    <w:rsid w:val="00002930"/>
    <w:rsid w:val="000049CE"/>
    <w:rsid w:val="00005B89"/>
    <w:rsid w:val="000061A3"/>
    <w:rsid w:val="0000772A"/>
    <w:rsid w:val="00007DF1"/>
    <w:rsid w:val="00011542"/>
    <w:rsid w:val="000148EC"/>
    <w:rsid w:val="0001624E"/>
    <w:rsid w:val="00016F7B"/>
    <w:rsid w:val="00020600"/>
    <w:rsid w:val="000272B4"/>
    <w:rsid w:val="00030EDD"/>
    <w:rsid w:val="00035C71"/>
    <w:rsid w:val="00047873"/>
    <w:rsid w:val="00057CF5"/>
    <w:rsid w:val="000610DD"/>
    <w:rsid w:val="000622B4"/>
    <w:rsid w:val="00062786"/>
    <w:rsid w:val="00064331"/>
    <w:rsid w:val="00075FCB"/>
    <w:rsid w:val="00081933"/>
    <w:rsid w:val="00083AAC"/>
    <w:rsid w:val="00087F1F"/>
    <w:rsid w:val="00093A30"/>
    <w:rsid w:val="000A30E3"/>
    <w:rsid w:val="000A37AB"/>
    <w:rsid w:val="000A474F"/>
    <w:rsid w:val="000A4FD1"/>
    <w:rsid w:val="000A6344"/>
    <w:rsid w:val="000B149A"/>
    <w:rsid w:val="000C4D0E"/>
    <w:rsid w:val="000D368F"/>
    <w:rsid w:val="000D464F"/>
    <w:rsid w:val="000D46D8"/>
    <w:rsid w:val="000E0E58"/>
    <w:rsid w:val="000E3457"/>
    <w:rsid w:val="000E7FD2"/>
    <w:rsid w:val="000F41D7"/>
    <w:rsid w:val="000F6153"/>
    <w:rsid w:val="000F7876"/>
    <w:rsid w:val="0010117A"/>
    <w:rsid w:val="0010630C"/>
    <w:rsid w:val="00106D02"/>
    <w:rsid w:val="0011003B"/>
    <w:rsid w:val="001112AA"/>
    <w:rsid w:val="001115E9"/>
    <w:rsid w:val="0011362E"/>
    <w:rsid w:val="0013505B"/>
    <w:rsid w:val="00135D0A"/>
    <w:rsid w:val="00137FAC"/>
    <w:rsid w:val="00140045"/>
    <w:rsid w:val="0015453A"/>
    <w:rsid w:val="00154FDE"/>
    <w:rsid w:val="001578E2"/>
    <w:rsid w:val="00165645"/>
    <w:rsid w:val="001674B7"/>
    <w:rsid w:val="0017408B"/>
    <w:rsid w:val="00176C3C"/>
    <w:rsid w:val="001826C1"/>
    <w:rsid w:val="0018629E"/>
    <w:rsid w:val="0018780F"/>
    <w:rsid w:val="00191B26"/>
    <w:rsid w:val="00195511"/>
    <w:rsid w:val="001A346E"/>
    <w:rsid w:val="001A4F3F"/>
    <w:rsid w:val="001A7ABD"/>
    <w:rsid w:val="001B08B3"/>
    <w:rsid w:val="001B1AE8"/>
    <w:rsid w:val="001B2475"/>
    <w:rsid w:val="001B35D5"/>
    <w:rsid w:val="001C1235"/>
    <w:rsid w:val="001C4D4C"/>
    <w:rsid w:val="001C50B2"/>
    <w:rsid w:val="001C52AA"/>
    <w:rsid w:val="001C5662"/>
    <w:rsid w:val="001C6287"/>
    <w:rsid w:val="001C6A56"/>
    <w:rsid w:val="001D09AC"/>
    <w:rsid w:val="001D1970"/>
    <w:rsid w:val="001E0CB8"/>
    <w:rsid w:val="001F0684"/>
    <w:rsid w:val="001F670D"/>
    <w:rsid w:val="001F7BE7"/>
    <w:rsid w:val="00210F69"/>
    <w:rsid w:val="00211230"/>
    <w:rsid w:val="0021798B"/>
    <w:rsid w:val="00221790"/>
    <w:rsid w:val="00227379"/>
    <w:rsid w:val="00230D34"/>
    <w:rsid w:val="002339B3"/>
    <w:rsid w:val="0024359F"/>
    <w:rsid w:val="0024564F"/>
    <w:rsid w:val="0024755A"/>
    <w:rsid w:val="0025075F"/>
    <w:rsid w:val="002510CC"/>
    <w:rsid w:val="00254ACD"/>
    <w:rsid w:val="00256CD6"/>
    <w:rsid w:val="002579BB"/>
    <w:rsid w:val="00257C93"/>
    <w:rsid w:val="00262581"/>
    <w:rsid w:val="0026411D"/>
    <w:rsid w:val="00266061"/>
    <w:rsid w:val="002661CA"/>
    <w:rsid w:val="002666C7"/>
    <w:rsid w:val="00267A53"/>
    <w:rsid w:val="0027170E"/>
    <w:rsid w:val="002722B0"/>
    <w:rsid w:val="00280D7F"/>
    <w:rsid w:val="002812C2"/>
    <w:rsid w:val="00285D2B"/>
    <w:rsid w:val="0028669B"/>
    <w:rsid w:val="00294190"/>
    <w:rsid w:val="0029676C"/>
    <w:rsid w:val="00297DD7"/>
    <w:rsid w:val="002A06D2"/>
    <w:rsid w:val="002A1F6C"/>
    <w:rsid w:val="002B0291"/>
    <w:rsid w:val="002B24B9"/>
    <w:rsid w:val="002B3D00"/>
    <w:rsid w:val="002C63E5"/>
    <w:rsid w:val="002D224B"/>
    <w:rsid w:val="002D638E"/>
    <w:rsid w:val="002D7671"/>
    <w:rsid w:val="002E75E6"/>
    <w:rsid w:val="002F69C1"/>
    <w:rsid w:val="002F74F4"/>
    <w:rsid w:val="00304F75"/>
    <w:rsid w:val="00305AB0"/>
    <w:rsid w:val="00307EF6"/>
    <w:rsid w:val="00313294"/>
    <w:rsid w:val="00315295"/>
    <w:rsid w:val="00316B97"/>
    <w:rsid w:val="0032387C"/>
    <w:rsid w:val="003252A0"/>
    <w:rsid w:val="00325D64"/>
    <w:rsid w:val="00326B5B"/>
    <w:rsid w:val="00332827"/>
    <w:rsid w:val="0034539F"/>
    <w:rsid w:val="00354209"/>
    <w:rsid w:val="00356AE0"/>
    <w:rsid w:val="00357DE9"/>
    <w:rsid w:val="0036059A"/>
    <w:rsid w:val="003643EF"/>
    <w:rsid w:val="00364B98"/>
    <w:rsid w:val="003667C5"/>
    <w:rsid w:val="003771A6"/>
    <w:rsid w:val="00381C1E"/>
    <w:rsid w:val="0038726F"/>
    <w:rsid w:val="00387DAB"/>
    <w:rsid w:val="003916A0"/>
    <w:rsid w:val="0039256C"/>
    <w:rsid w:val="0039284B"/>
    <w:rsid w:val="00393905"/>
    <w:rsid w:val="003A679C"/>
    <w:rsid w:val="003B6EFC"/>
    <w:rsid w:val="003C0915"/>
    <w:rsid w:val="003C1036"/>
    <w:rsid w:val="003C776D"/>
    <w:rsid w:val="003D07ED"/>
    <w:rsid w:val="003D2809"/>
    <w:rsid w:val="003D3E04"/>
    <w:rsid w:val="003E0AF3"/>
    <w:rsid w:val="003E156F"/>
    <w:rsid w:val="003E3413"/>
    <w:rsid w:val="003E42C7"/>
    <w:rsid w:val="003E7C43"/>
    <w:rsid w:val="003F123F"/>
    <w:rsid w:val="0040089B"/>
    <w:rsid w:val="004009D9"/>
    <w:rsid w:val="00404CC4"/>
    <w:rsid w:val="004061F3"/>
    <w:rsid w:val="004113DD"/>
    <w:rsid w:val="004155E9"/>
    <w:rsid w:val="004315E0"/>
    <w:rsid w:val="00432C5C"/>
    <w:rsid w:val="00433A27"/>
    <w:rsid w:val="00444ED3"/>
    <w:rsid w:val="0045189A"/>
    <w:rsid w:val="00451AAE"/>
    <w:rsid w:val="00452451"/>
    <w:rsid w:val="004526C5"/>
    <w:rsid w:val="0045456F"/>
    <w:rsid w:val="004548E8"/>
    <w:rsid w:val="004612AA"/>
    <w:rsid w:val="00463B5C"/>
    <w:rsid w:val="00463EE5"/>
    <w:rsid w:val="00467780"/>
    <w:rsid w:val="00474026"/>
    <w:rsid w:val="00483E46"/>
    <w:rsid w:val="00484352"/>
    <w:rsid w:val="004925E3"/>
    <w:rsid w:val="00492B56"/>
    <w:rsid w:val="00494DD7"/>
    <w:rsid w:val="004955D7"/>
    <w:rsid w:val="004977EB"/>
    <w:rsid w:val="004A08E7"/>
    <w:rsid w:val="004B03AE"/>
    <w:rsid w:val="004B24A3"/>
    <w:rsid w:val="004B29A0"/>
    <w:rsid w:val="004B57D8"/>
    <w:rsid w:val="004B6306"/>
    <w:rsid w:val="004B7A53"/>
    <w:rsid w:val="004C241F"/>
    <w:rsid w:val="004C6A4F"/>
    <w:rsid w:val="004D0C05"/>
    <w:rsid w:val="004D1B84"/>
    <w:rsid w:val="004D1C0A"/>
    <w:rsid w:val="004D70EB"/>
    <w:rsid w:val="004E6043"/>
    <w:rsid w:val="004E61C4"/>
    <w:rsid w:val="004E73BB"/>
    <w:rsid w:val="004F2265"/>
    <w:rsid w:val="004F4E55"/>
    <w:rsid w:val="004F5789"/>
    <w:rsid w:val="004F62DC"/>
    <w:rsid w:val="004F6955"/>
    <w:rsid w:val="004F7243"/>
    <w:rsid w:val="004F7605"/>
    <w:rsid w:val="005062BD"/>
    <w:rsid w:val="00510DDE"/>
    <w:rsid w:val="005123DF"/>
    <w:rsid w:val="00512C36"/>
    <w:rsid w:val="00521421"/>
    <w:rsid w:val="0052267A"/>
    <w:rsid w:val="00522DF7"/>
    <w:rsid w:val="00525DEC"/>
    <w:rsid w:val="00526E06"/>
    <w:rsid w:val="00533EAE"/>
    <w:rsid w:val="00534A82"/>
    <w:rsid w:val="0053664B"/>
    <w:rsid w:val="00540232"/>
    <w:rsid w:val="00547371"/>
    <w:rsid w:val="00562F6C"/>
    <w:rsid w:val="00566AC0"/>
    <w:rsid w:val="005744A4"/>
    <w:rsid w:val="005750B5"/>
    <w:rsid w:val="00580447"/>
    <w:rsid w:val="00580D13"/>
    <w:rsid w:val="0059347A"/>
    <w:rsid w:val="005A0195"/>
    <w:rsid w:val="005A0F63"/>
    <w:rsid w:val="005A19BD"/>
    <w:rsid w:val="005A1D9E"/>
    <w:rsid w:val="005A2AFD"/>
    <w:rsid w:val="005A7935"/>
    <w:rsid w:val="005A7EF3"/>
    <w:rsid w:val="005B2B57"/>
    <w:rsid w:val="005B2DAF"/>
    <w:rsid w:val="005C1ED0"/>
    <w:rsid w:val="005C44E3"/>
    <w:rsid w:val="005C4CE6"/>
    <w:rsid w:val="005C71A4"/>
    <w:rsid w:val="005D044F"/>
    <w:rsid w:val="005E0532"/>
    <w:rsid w:val="005E4251"/>
    <w:rsid w:val="005E4462"/>
    <w:rsid w:val="005E45DD"/>
    <w:rsid w:val="005E6CF4"/>
    <w:rsid w:val="005F6367"/>
    <w:rsid w:val="00612B03"/>
    <w:rsid w:val="0061309C"/>
    <w:rsid w:val="00616A9A"/>
    <w:rsid w:val="00621790"/>
    <w:rsid w:val="006228FF"/>
    <w:rsid w:val="006248A5"/>
    <w:rsid w:val="0062627E"/>
    <w:rsid w:val="00631168"/>
    <w:rsid w:val="00633E70"/>
    <w:rsid w:val="00634CF8"/>
    <w:rsid w:val="00635C8F"/>
    <w:rsid w:val="00637686"/>
    <w:rsid w:val="00645872"/>
    <w:rsid w:val="00651BED"/>
    <w:rsid w:val="00653690"/>
    <w:rsid w:val="00664C9E"/>
    <w:rsid w:val="0067353B"/>
    <w:rsid w:val="00677225"/>
    <w:rsid w:val="00677FF9"/>
    <w:rsid w:val="006810E8"/>
    <w:rsid w:val="006852E6"/>
    <w:rsid w:val="00685587"/>
    <w:rsid w:val="0069444B"/>
    <w:rsid w:val="00694EFB"/>
    <w:rsid w:val="00695872"/>
    <w:rsid w:val="006A0DBE"/>
    <w:rsid w:val="006A1635"/>
    <w:rsid w:val="006A5AED"/>
    <w:rsid w:val="006B0847"/>
    <w:rsid w:val="006B4562"/>
    <w:rsid w:val="006B4D90"/>
    <w:rsid w:val="006C18A3"/>
    <w:rsid w:val="006C7978"/>
    <w:rsid w:val="006D01F1"/>
    <w:rsid w:val="006D28E7"/>
    <w:rsid w:val="006E27BB"/>
    <w:rsid w:val="006F42F1"/>
    <w:rsid w:val="006F59DF"/>
    <w:rsid w:val="006F5DD0"/>
    <w:rsid w:val="007015EE"/>
    <w:rsid w:val="00702866"/>
    <w:rsid w:val="007043E9"/>
    <w:rsid w:val="007069C6"/>
    <w:rsid w:val="0070777C"/>
    <w:rsid w:val="0070794B"/>
    <w:rsid w:val="00713B83"/>
    <w:rsid w:val="00720A38"/>
    <w:rsid w:val="00722673"/>
    <w:rsid w:val="00723989"/>
    <w:rsid w:val="00730CBB"/>
    <w:rsid w:val="007312E8"/>
    <w:rsid w:val="007315C8"/>
    <w:rsid w:val="00731906"/>
    <w:rsid w:val="00732899"/>
    <w:rsid w:val="007339A1"/>
    <w:rsid w:val="007343F9"/>
    <w:rsid w:val="007350C2"/>
    <w:rsid w:val="007370F2"/>
    <w:rsid w:val="00743638"/>
    <w:rsid w:val="00745746"/>
    <w:rsid w:val="00747B3C"/>
    <w:rsid w:val="00751C4E"/>
    <w:rsid w:val="00751E98"/>
    <w:rsid w:val="00753130"/>
    <w:rsid w:val="00754756"/>
    <w:rsid w:val="00754FB1"/>
    <w:rsid w:val="007559DB"/>
    <w:rsid w:val="00760071"/>
    <w:rsid w:val="00763B31"/>
    <w:rsid w:val="00764DD9"/>
    <w:rsid w:val="00765E5F"/>
    <w:rsid w:val="00770170"/>
    <w:rsid w:val="007729D0"/>
    <w:rsid w:val="007766E7"/>
    <w:rsid w:val="00787226"/>
    <w:rsid w:val="00790125"/>
    <w:rsid w:val="007935AF"/>
    <w:rsid w:val="007938CB"/>
    <w:rsid w:val="007A5225"/>
    <w:rsid w:val="007A5CA3"/>
    <w:rsid w:val="007A6DD2"/>
    <w:rsid w:val="007A6E96"/>
    <w:rsid w:val="007B2845"/>
    <w:rsid w:val="007C4CFB"/>
    <w:rsid w:val="007C5440"/>
    <w:rsid w:val="007D05F2"/>
    <w:rsid w:val="007D6CC2"/>
    <w:rsid w:val="007E2967"/>
    <w:rsid w:val="007E5542"/>
    <w:rsid w:val="00810D55"/>
    <w:rsid w:val="0081472E"/>
    <w:rsid w:val="00816AF5"/>
    <w:rsid w:val="00817956"/>
    <w:rsid w:val="00817AE9"/>
    <w:rsid w:val="0082002A"/>
    <w:rsid w:val="008214CC"/>
    <w:rsid w:val="008240C7"/>
    <w:rsid w:val="00831039"/>
    <w:rsid w:val="00832ECF"/>
    <w:rsid w:val="00833511"/>
    <w:rsid w:val="008432A4"/>
    <w:rsid w:val="0084445B"/>
    <w:rsid w:val="0084448E"/>
    <w:rsid w:val="00844CD6"/>
    <w:rsid w:val="00845108"/>
    <w:rsid w:val="0085015F"/>
    <w:rsid w:val="0085161B"/>
    <w:rsid w:val="0085289B"/>
    <w:rsid w:val="00852AFD"/>
    <w:rsid w:val="00853ACE"/>
    <w:rsid w:val="00853F4A"/>
    <w:rsid w:val="00854CAB"/>
    <w:rsid w:val="0086150D"/>
    <w:rsid w:val="00864AA7"/>
    <w:rsid w:val="008674BF"/>
    <w:rsid w:val="00876075"/>
    <w:rsid w:val="00877649"/>
    <w:rsid w:val="00886166"/>
    <w:rsid w:val="00895769"/>
    <w:rsid w:val="00896ED4"/>
    <w:rsid w:val="008A2865"/>
    <w:rsid w:val="008A6D0D"/>
    <w:rsid w:val="008B0122"/>
    <w:rsid w:val="008C3737"/>
    <w:rsid w:val="008C65EC"/>
    <w:rsid w:val="008D4153"/>
    <w:rsid w:val="008D7343"/>
    <w:rsid w:val="008D7484"/>
    <w:rsid w:val="008E2C22"/>
    <w:rsid w:val="008F3175"/>
    <w:rsid w:val="008F34AE"/>
    <w:rsid w:val="008F4E8B"/>
    <w:rsid w:val="008F6508"/>
    <w:rsid w:val="008F70FB"/>
    <w:rsid w:val="00901B04"/>
    <w:rsid w:val="00904B6C"/>
    <w:rsid w:val="009125B1"/>
    <w:rsid w:val="00913FA2"/>
    <w:rsid w:val="00916304"/>
    <w:rsid w:val="009214FC"/>
    <w:rsid w:val="00921CF1"/>
    <w:rsid w:val="00930A7D"/>
    <w:rsid w:val="0093223A"/>
    <w:rsid w:val="00932669"/>
    <w:rsid w:val="0093543E"/>
    <w:rsid w:val="00936064"/>
    <w:rsid w:val="009431AE"/>
    <w:rsid w:val="00956BB2"/>
    <w:rsid w:val="00957754"/>
    <w:rsid w:val="00972EA2"/>
    <w:rsid w:val="00973498"/>
    <w:rsid w:val="00981A76"/>
    <w:rsid w:val="00986B62"/>
    <w:rsid w:val="00986B67"/>
    <w:rsid w:val="009905F4"/>
    <w:rsid w:val="009955A3"/>
    <w:rsid w:val="009A0EF4"/>
    <w:rsid w:val="009A1372"/>
    <w:rsid w:val="009A2104"/>
    <w:rsid w:val="009A2A22"/>
    <w:rsid w:val="009A45A1"/>
    <w:rsid w:val="009A6A1B"/>
    <w:rsid w:val="009B2DE4"/>
    <w:rsid w:val="009B4525"/>
    <w:rsid w:val="009B7710"/>
    <w:rsid w:val="009C1AF5"/>
    <w:rsid w:val="009C25E1"/>
    <w:rsid w:val="009D03E7"/>
    <w:rsid w:val="009D363F"/>
    <w:rsid w:val="009D7923"/>
    <w:rsid w:val="009E5522"/>
    <w:rsid w:val="009F00BF"/>
    <w:rsid w:val="009F4026"/>
    <w:rsid w:val="009F700D"/>
    <w:rsid w:val="00A025A6"/>
    <w:rsid w:val="00A0677C"/>
    <w:rsid w:val="00A10E46"/>
    <w:rsid w:val="00A120E1"/>
    <w:rsid w:val="00A1460D"/>
    <w:rsid w:val="00A244EC"/>
    <w:rsid w:val="00A24DC5"/>
    <w:rsid w:val="00A25531"/>
    <w:rsid w:val="00A32A78"/>
    <w:rsid w:val="00A3730C"/>
    <w:rsid w:val="00A374DB"/>
    <w:rsid w:val="00A375EE"/>
    <w:rsid w:val="00A401A7"/>
    <w:rsid w:val="00A40339"/>
    <w:rsid w:val="00A43767"/>
    <w:rsid w:val="00A4455C"/>
    <w:rsid w:val="00A46136"/>
    <w:rsid w:val="00A47434"/>
    <w:rsid w:val="00A52281"/>
    <w:rsid w:val="00A61D21"/>
    <w:rsid w:val="00A62455"/>
    <w:rsid w:val="00A64D56"/>
    <w:rsid w:val="00A64F93"/>
    <w:rsid w:val="00A70B27"/>
    <w:rsid w:val="00A734E1"/>
    <w:rsid w:val="00A743A8"/>
    <w:rsid w:val="00A7514D"/>
    <w:rsid w:val="00A80D02"/>
    <w:rsid w:val="00A966AC"/>
    <w:rsid w:val="00A967C1"/>
    <w:rsid w:val="00AA0EE7"/>
    <w:rsid w:val="00AA1BC9"/>
    <w:rsid w:val="00AA2AE8"/>
    <w:rsid w:val="00AA4A9D"/>
    <w:rsid w:val="00AA4F84"/>
    <w:rsid w:val="00AA64E8"/>
    <w:rsid w:val="00AB013B"/>
    <w:rsid w:val="00AB286B"/>
    <w:rsid w:val="00AB2906"/>
    <w:rsid w:val="00AD1C09"/>
    <w:rsid w:val="00AD5FC3"/>
    <w:rsid w:val="00AD6E34"/>
    <w:rsid w:val="00AE5319"/>
    <w:rsid w:val="00AE6D2D"/>
    <w:rsid w:val="00AF2F35"/>
    <w:rsid w:val="00AF4AB0"/>
    <w:rsid w:val="00AF4AB8"/>
    <w:rsid w:val="00B072D1"/>
    <w:rsid w:val="00B07BF3"/>
    <w:rsid w:val="00B15234"/>
    <w:rsid w:val="00B17084"/>
    <w:rsid w:val="00B22EAD"/>
    <w:rsid w:val="00B251C8"/>
    <w:rsid w:val="00B266FE"/>
    <w:rsid w:val="00B30C3C"/>
    <w:rsid w:val="00B32360"/>
    <w:rsid w:val="00B32870"/>
    <w:rsid w:val="00B33B99"/>
    <w:rsid w:val="00B34352"/>
    <w:rsid w:val="00B346E6"/>
    <w:rsid w:val="00B44944"/>
    <w:rsid w:val="00B50A73"/>
    <w:rsid w:val="00B53DCA"/>
    <w:rsid w:val="00B65656"/>
    <w:rsid w:val="00B67A7A"/>
    <w:rsid w:val="00B702DD"/>
    <w:rsid w:val="00B70974"/>
    <w:rsid w:val="00B82BB8"/>
    <w:rsid w:val="00B909C5"/>
    <w:rsid w:val="00B92A7C"/>
    <w:rsid w:val="00B92DF1"/>
    <w:rsid w:val="00BA1B04"/>
    <w:rsid w:val="00BA41A4"/>
    <w:rsid w:val="00BB4A8E"/>
    <w:rsid w:val="00BB50AA"/>
    <w:rsid w:val="00BB786B"/>
    <w:rsid w:val="00BC241E"/>
    <w:rsid w:val="00BC2ADD"/>
    <w:rsid w:val="00BC3760"/>
    <w:rsid w:val="00BC44B6"/>
    <w:rsid w:val="00BC7FC8"/>
    <w:rsid w:val="00BD0862"/>
    <w:rsid w:val="00BD187F"/>
    <w:rsid w:val="00BD6133"/>
    <w:rsid w:val="00BE0A91"/>
    <w:rsid w:val="00BE0CE0"/>
    <w:rsid w:val="00BE7ABD"/>
    <w:rsid w:val="00BF33B9"/>
    <w:rsid w:val="00BF3D22"/>
    <w:rsid w:val="00BF43B4"/>
    <w:rsid w:val="00BF4E49"/>
    <w:rsid w:val="00BF6B4D"/>
    <w:rsid w:val="00C00B0C"/>
    <w:rsid w:val="00C02150"/>
    <w:rsid w:val="00C02AA6"/>
    <w:rsid w:val="00C07570"/>
    <w:rsid w:val="00C11A36"/>
    <w:rsid w:val="00C14522"/>
    <w:rsid w:val="00C14D4B"/>
    <w:rsid w:val="00C159AB"/>
    <w:rsid w:val="00C16248"/>
    <w:rsid w:val="00C2163E"/>
    <w:rsid w:val="00C21A81"/>
    <w:rsid w:val="00C22C1A"/>
    <w:rsid w:val="00C233ED"/>
    <w:rsid w:val="00C24315"/>
    <w:rsid w:val="00C424A1"/>
    <w:rsid w:val="00C43621"/>
    <w:rsid w:val="00C45A79"/>
    <w:rsid w:val="00C55EE9"/>
    <w:rsid w:val="00C6051F"/>
    <w:rsid w:val="00C61323"/>
    <w:rsid w:val="00C71F9C"/>
    <w:rsid w:val="00C73C0E"/>
    <w:rsid w:val="00C74D60"/>
    <w:rsid w:val="00C84EB6"/>
    <w:rsid w:val="00C87E50"/>
    <w:rsid w:val="00C9026E"/>
    <w:rsid w:val="00C9122A"/>
    <w:rsid w:val="00C96266"/>
    <w:rsid w:val="00CA02C9"/>
    <w:rsid w:val="00CA076D"/>
    <w:rsid w:val="00CA0822"/>
    <w:rsid w:val="00CA389E"/>
    <w:rsid w:val="00CA4284"/>
    <w:rsid w:val="00CA5CE2"/>
    <w:rsid w:val="00CA6AD0"/>
    <w:rsid w:val="00CA768B"/>
    <w:rsid w:val="00CB3275"/>
    <w:rsid w:val="00CC1FA0"/>
    <w:rsid w:val="00CC2384"/>
    <w:rsid w:val="00CC2E88"/>
    <w:rsid w:val="00CC46EF"/>
    <w:rsid w:val="00CC59AE"/>
    <w:rsid w:val="00CC6A6D"/>
    <w:rsid w:val="00CD0440"/>
    <w:rsid w:val="00CD44EF"/>
    <w:rsid w:val="00CD6755"/>
    <w:rsid w:val="00CD7F2D"/>
    <w:rsid w:val="00CE2130"/>
    <w:rsid w:val="00CE5AD1"/>
    <w:rsid w:val="00CE627A"/>
    <w:rsid w:val="00CE7ADF"/>
    <w:rsid w:val="00CF1121"/>
    <w:rsid w:val="00CF4CCC"/>
    <w:rsid w:val="00D01ACD"/>
    <w:rsid w:val="00D1251B"/>
    <w:rsid w:val="00D323BD"/>
    <w:rsid w:val="00D34529"/>
    <w:rsid w:val="00D34717"/>
    <w:rsid w:val="00D433B1"/>
    <w:rsid w:val="00D52B6C"/>
    <w:rsid w:val="00D669CE"/>
    <w:rsid w:val="00D71061"/>
    <w:rsid w:val="00D72FF1"/>
    <w:rsid w:val="00D77F55"/>
    <w:rsid w:val="00D813D7"/>
    <w:rsid w:val="00D81670"/>
    <w:rsid w:val="00D83B4D"/>
    <w:rsid w:val="00D863CD"/>
    <w:rsid w:val="00D92E6B"/>
    <w:rsid w:val="00D94BFC"/>
    <w:rsid w:val="00D97ACC"/>
    <w:rsid w:val="00D97B34"/>
    <w:rsid w:val="00D97EA0"/>
    <w:rsid w:val="00DA78FF"/>
    <w:rsid w:val="00DB1002"/>
    <w:rsid w:val="00DB170C"/>
    <w:rsid w:val="00DB7764"/>
    <w:rsid w:val="00DC1F63"/>
    <w:rsid w:val="00DC26AB"/>
    <w:rsid w:val="00DC4C4E"/>
    <w:rsid w:val="00DD0D34"/>
    <w:rsid w:val="00DD1B88"/>
    <w:rsid w:val="00DD25AA"/>
    <w:rsid w:val="00DD3932"/>
    <w:rsid w:val="00DD61A2"/>
    <w:rsid w:val="00DE14C4"/>
    <w:rsid w:val="00DE1509"/>
    <w:rsid w:val="00DF0EA3"/>
    <w:rsid w:val="00DF3133"/>
    <w:rsid w:val="00DF611C"/>
    <w:rsid w:val="00DF772B"/>
    <w:rsid w:val="00E000A0"/>
    <w:rsid w:val="00E000B9"/>
    <w:rsid w:val="00E00E1E"/>
    <w:rsid w:val="00E03D6C"/>
    <w:rsid w:val="00E05DA6"/>
    <w:rsid w:val="00E06579"/>
    <w:rsid w:val="00E1355E"/>
    <w:rsid w:val="00E17715"/>
    <w:rsid w:val="00E2042D"/>
    <w:rsid w:val="00E209BB"/>
    <w:rsid w:val="00E30D9D"/>
    <w:rsid w:val="00E45B12"/>
    <w:rsid w:val="00E46ADF"/>
    <w:rsid w:val="00E50E04"/>
    <w:rsid w:val="00E514A9"/>
    <w:rsid w:val="00E51BC7"/>
    <w:rsid w:val="00E53565"/>
    <w:rsid w:val="00E616F6"/>
    <w:rsid w:val="00E62605"/>
    <w:rsid w:val="00E67186"/>
    <w:rsid w:val="00E70ACA"/>
    <w:rsid w:val="00E8014F"/>
    <w:rsid w:val="00E9105B"/>
    <w:rsid w:val="00EA487F"/>
    <w:rsid w:val="00EA4FBB"/>
    <w:rsid w:val="00EB738F"/>
    <w:rsid w:val="00EC036C"/>
    <w:rsid w:val="00EC28AC"/>
    <w:rsid w:val="00EC36FA"/>
    <w:rsid w:val="00EC4087"/>
    <w:rsid w:val="00EC5A0D"/>
    <w:rsid w:val="00EC767C"/>
    <w:rsid w:val="00ED6D1F"/>
    <w:rsid w:val="00ED74CC"/>
    <w:rsid w:val="00EE4244"/>
    <w:rsid w:val="00EF1401"/>
    <w:rsid w:val="00EF2064"/>
    <w:rsid w:val="00EF41E0"/>
    <w:rsid w:val="00EF70CE"/>
    <w:rsid w:val="00F0337D"/>
    <w:rsid w:val="00F11A0E"/>
    <w:rsid w:val="00F1529E"/>
    <w:rsid w:val="00F158EC"/>
    <w:rsid w:val="00F2149F"/>
    <w:rsid w:val="00F25BDE"/>
    <w:rsid w:val="00F3178D"/>
    <w:rsid w:val="00F36B18"/>
    <w:rsid w:val="00F37335"/>
    <w:rsid w:val="00F376B7"/>
    <w:rsid w:val="00F41DC9"/>
    <w:rsid w:val="00F43C5A"/>
    <w:rsid w:val="00F57C1E"/>
    <w:rsid w:val="00F647C7"/>
    <w:rsid w:val="00F73246"/>
    <w:rsid w:val="00F74D9B"/>
    <w:rsid w:val="00F86B45"/>
    <w:rsid w:val="00F87910"/>
    <w:rsid w:val="00F904F5"/>
    <w:rsid w:val="00F94AF6"/>
    <w:rsid w:val="00F9587C"/>
    <w:rsid w:val="00FA1E76"/>
    <w:rsid w:val="00FA5E70"/>
    <w:rsid w:val="00FB3B08"/>
    <w:rsid w:val="00FB4D16"/>
    <w:rsid w:val="00FD4D90"/>
    <w:rsid w:val="00FF2E8E"/>
    <w:rsid w:val="00FF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25E7E"/>
  <w15:docId w15:val="{7389D847-7CEA-49E9-A562-04F2456B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1A3"/>
    <w:rPr>
      <w:rFonts w:ascii="Calibri" w:hAnsi="Calibri"/>
      <w:b/>
      <w:sz w:val="22"/>
      <w:szCs w:val="24"/>
    </w:rPr>
  </w:style>
  <w:style w:type="paragraph" w:styleId="Heading1">
    <w:name w:val="heading 1"/>
    <w:basedOn w:val="Normal"/>
    <w:next w:val="Normal"/>
    <w:link w:val="Heading1Char"/>
    <w:qFormat/>
    <w:rsid w:val="004F6955"/>
    <w:pPr>
      <w:keepNext/>
      <w:keepLines/>
      <w:spacing w:before="24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paragraph" w:styleId="BalloonText">
    <w:name w:val="Balloon Text"/>
    <w:basedOn w:val="Normal"/>
    <w:link w:val="BalloonTextChar"/>
    <w:rsid w:val="003E156F"/>
    <w:rPr>
      <w:rFonts w:ascii="Tahoma" w:hAnsi="Tahoma" w:cs="Tahoma"/>
      <w:sz w:val="16"/>
      <w:szCs w:val="16"/>
    </w:rPr>
  </w:style>
  <w:style w:type="character" w:customStyle="1" w:styleId="BalloonTextChar">
    <w:name w:val="Balloon Text Char"/>
    <w:basedOn w:val="DefaultParagraphFont"/>
    <w:link w:val="BalloonText"/>
    <w:rsid w:val="003E156F"/>
    <w:rPr>
      <w:rFonts w:ascii="Tahoma" w:hAnsi="Tahoma" w:cs="Tahoma"/>
      <w:sz w:val="16"/>
      <w:szCs w:val="16"/>
    </w:rPr>
  </w:style>
  <w:style w:type="character" w:styleId="Hyperlink">
    <w:name w:val="Hyperlink"/>
    <w:basedOn w:val="DefaultParagraphFont"/>
    <w:rsid w:val="003E156F"/>
    <w:rPr>
      <w:color w:val="0563C1" w:themeColor="hyperlink"/>
      <w:u w:val="single"/>
    </w:rPr>
  </w:style>
  <w:style w:type="table" w:styleId="TableGrid">
    <w:name w:val="Table Grid"/>
    <w:basedOn w:val="TableNormal"/>
    <w:rsid w:val="00F7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246"/>
    <w:pPr>
      <w:ind w:left="720"/>
      <w:contextualSpacing/>
    </w:pPr>
    <w:rPr>
      <w:sz w:val="20"/>
      <w:szCs w:val="20"/>
    </w:rPr>
  </w:style>
  <w:style w:type="table" w:styleId="MediumShading1-Accent5">
    <w:name w:val="Medium Shading 1 Accent 5"/>
    <w:basedOn w:val="TableNormal"/>
    <w:uiPriority w:val="63"/>
    <w:rsid w:val="00F73246"/>
    <w:rPr>
      <w:rFonts w:asciiTheme="minorHAnsi" w:eastAsiaTheme="minorEastAsia" w:hAnsiTheme="minorHAnsi" w:cstheme="minorBidi"/>
      <w:sz w:val="22"/>
      <w:szCs w:val="22"/>
      <w:lang w:eastAsia="zh-C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Header">
    <w:name w:val="header"/>
    <w:basedOn w:val="Normal"/>
    <w:link w:val="HeaderChar"/>
    <w:rsid w:val="007339A1"/>
    <w:pPr>
      <w:tabs>
        <w:tab w:val="center" w:pos="4680"/>
        <w:tab w:val="right" w:pos="9360"/>
      </w:tabs>
    </w:pPr>
  </w:style>
  <w:style w:type="character" w:customStyle="1" w:styleId="HeaderChar">
    <w:name w:val="Header Char"/>
    <w:basedOn w:val="DefaultParagraphFont"/>
    <w:link w:val="Header"/>
    <w:rsid w:val="007339A1"/>
    <w:rPr>
      <w:sz w:val="24"/>
      <w:szCs w:val="24"/>
    </w:rPr>
  </w:style>
  <w:style w:type="paragraph" w:styleId="Footer">
    <w:name w:val="footer"/>
    <w:basedOn w:val="Normal"/>
    <w:link w:val="FooterChar"/>
    <w:uiPriority w:val="99"/>
    <w:rsid w:val="007339A1"/>
    <w:pPr>
      <w:tabs>
        <w:tab w:val="center" w:pos="4680"/>
        <w:tab w:val="right" w:pos="9360"/>
      </w:tabs>
    </w:pPr>
  </w:style>
  <w:style w:type="character" w:customStyle="1" w:styleId="FooterChar">
    <w:name w:val="Footer Char"/>
    <w:basedOn w:val="DefaultParagraphFont"/>
    <w:link w:val="Footer"/>
    <w:uiPriority w:val="99"/>
    <w:rsid w:val="007339A1"/>
    <w:rPr>
      <w:sz w:val="24"/>
      <w:szCs w:val="24"/>
    </w:rPr>
  </w:style>
  <w:style w:type="character" w:customStyle="1" w:styleId="Heading1Char">
    <w:name w:val="Heading 1 Char"/>
    <w:basedOn w:val="DefaultParagraphFont"/>
    <w:link w:val="Heading1"/>
    <w:rsid w:val="004F6955"/>
    <w:rPr>
      <w:rFonts w:ascii="Calibri" w:eastAsiaTheme="majorEastAsia" w:hAnsi="Calibri" w:cstheme="majorBidi"/>
      <w:b/>
      <w:sz w:val="22"/>
      <w:szCs w:val="32"/>
    </w:rPr>
  </w:style>
  <w:style w:type="character" w:styleId="UnresolvedMention">
    <w:name w:val="Unresolved Mention"/>
    <w:basedOn w:val="DefaultParagraphFont"/>
    <w:uiPriority w:val="99"/>
    <w:semiHidden/>
    <w:unhideWhenUsed/>
    <w:rsid w:val="00723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 w:id="18004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texas.gov/Texas_Educators/Preparation_and_Continuing_Education/Approved_Educator_Standard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bu.edu/lr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ea.texas.gov/about-tea/laws-and-rules/texas-administrative-code/19-tac-chapter-115" TargetMode="External"/><Relationship Id="rId4" Type="http://schemas.openxmlformats.org/officeDocument/2006/relationships/webSettings" Target="webSettings.xml"/><Relationship Id="rId9" Type="http://schemas.openxmlformats.org/officeDocument/2006/relationships/hyperlink" Target="https://tea.texas.gov/about-tea/laws-and-rules/texas-administrative-code/19-tac-chapter-1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16</Pages>
  <Words>6290</Words>
  <Characters>35854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Charles Huang</cp:lastModifiedBy>
  <cp:revision>612</cp:revision>
  <cp:lastPrinted>2022-01-12T01:44:00Z</cp:lastPrinted>
  <dcterms:created xsi:type="dcterms:W3CDTF">2018-01-25T16:17:00Z</dcterms:created>
  <dcterms:modified xsi:type="dcterms:W3CDTF">2025-04-11T02:40:00Z</dcterms:modified>
</cp:coreProperties>
</file>