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78BFD" w14:textId="77777777" w:rsidR="000559F8" w:rsidRDefault="00EC381C" w:rsidP="000F77CC">
      <w:pPr>
        <w:jc w:val="center"/>
        <w:rPr>
          <w:b/>
          <w:bCs/>
          <w:sz w:val="24"/>
        </w:rPr>
      </w:pPr>
      <w:r w:rsidRPr="00205172">
        <w:rPr>
          <w:noProof/>
        </w:rPr>
        <w:drawing>
          <wp:inline distT="0" distB="0" distL="0" distR="0" wp14:anchorId="17578D09" wp14:editId="17578D0A">
            <wp:extent cx="2752725" cy="664845"/>
            <wp:effectExtent l="0" t="0" r="0" b="0"/>
            <wp:docPr id="1" name="Picture 1" descr="Wayland Baptist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664845"/>
                    </a:xfrm>
                    <a:prstGeom prst="rect">
                      <a:avLst/>
                    </a:prstGeom>
                    <a:noFill/>
                    <a:ln>
                      <a:noFill/>
                    </a:ln>
                  </pic:spPr>
                </pic:pic>
              </a:graphicData>
            </a:graphic>
          </wp:inline>
        </w:drawing>
      </w:r>
    </w:p>
    <w:p w14:paraId="17578BFE" w14:textId="77777777" w:rsidR="00D17E2E" w:rsidRDefault="007F5EFC" w:rsidP="000F77CC">
      <w:pPr>
        <w:jc w:val="center"/>
        <w:rPr>
          <w:b/>
          <w:bCs/>
          <w:caps/>
          <w:sz w:val="22"/>
          <w:szCs w:val="22"/>
        </w:rPr>
      </w:pPr>
      <w:r>
        <w:rPr>
          <w:b/>
          <w:bCs/>
          <w:caps/>
          <w:sz w:val="22"/>
          <w:szCs w:val="22"/>
        </w:rPr>
        <w:t>LUBBOCK</w:t>
      </w:r>
      <w:r w:rsidR="00CE2B5E" w:rsidRPr="00965D0E">
        <w:rPr>
          <w:b/>
          <w:bCs/>
          <w:caps/>
          <w:sz w:val="22"/>
          <w:szCs w:val="22"/>
        </w:rPr>
        <w:t xml:space="preserve"> </w:t>
      </w:r>
      <w:r w:rsidR="00D17E2E" w:rsidRPr="00965D0E">
        <w:rPr>
          <w:b/>
          <w:bCs/>
          <w:caps/>
          <w:sz w:val="22"/>
          <w:szCs w:val="22"/>
        </w:rPr>
        <w:t xml:space="preserve">Campus </w:t>
      </w:r>
      <w:r w:rsidR="00D4119E">
        <w:rPr>
          <w:b/>
          <w:bCs/>
          <w:caps/>
          <w:sz w:val="22"/>
          <w:szCs w:val="22"/>
        </w:rPr>
        <w:t>-</w:t>
      </w:r>
      <w:r w:rsidR="00D4119E" w:rsidRPr="00D4119E">
        <w:rPr>
          <w:b/>
          <w:bCs/>
          <w:sz w:val="22"/>
          <w:szCs w:val="22"/>
        </w:rPr>
        <w:t xml:space="preserve"> </w:t>
      </w:r>
      <w:r w:rsidR="00D4119E" w:rsidRPr="00965D0E">
        <w:rPr>
          <w:b/>
          <w:bCs/>
          <w:sz w:val="22"/>
          <w:szCs w:val="22"/>
        </w:rPr>
        <w:t xml:space="preserve">SCHOOL OF </w:t>
      </w:r>
      <w:r w:rsidR="00D4119E">
        <w:rPr>
          <w:b/>
          <w:bCs/>
          <w:caps/>
          <w:sz w:val="22"/>
          <w:szCs w:val="22"/>
        </w:rPr>
        <w:t>Education</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4A0" w:firstRow="1" w:lastRow="0" w:firstColumn="1" w:lastColumn="0" w:noHBand="0" w:noVBand="1"/>
      </w:tblPr>
      <w:tblGrid>
        <w:gridCol w:w="3617"/>
        <w:gridCol w:w="7093"/>
      </w:tblGrid>
      <w:tr w:rsidR="00785951" w:rsidRPr="0001736D" w14:paraId="17578C00" w14:textId="77777777" w:rsidTr="00785951">
        <w:tc>
          <w:tcPr>
            <w:tcW w:w="11016" w:type="dxa"/>
            <w:gridSpan w:val="2"/>
            <w:tcBorders>
              <w:top w:val="single" w:sz="36" w:space="0" w:color="365F91"/>
              <w:left w:val="single" w:sz="36" w:space="0" w:color="365F91"/>
              <w:bottom w:val="single" w:sz="36" w:space="0" w:color="365F91"/>
              <w:right w:val="single" w:sz="36" w:space="0" w:color="365F91"/>
            </w:tcBorders>
            <w:shd w:val="pct30" w:color="FFFF00" w:fill="FFFFFF"/>
          </w:tcPr>
          <w:p w14:paraId="17578BFF" w14:textId="77777777" w:rsidR="00785951" w:rsidRPr="002806E6" w:rsidRDefault="00785951" w:rsidP="00785951">
            <w:pPr>
              <w:pStyle w:val="BodyText"/>
              <w:pBdr>
                <w:top w:val="single" w:sz="4" w:space="1" w:color="auto"/>
                <w:left w:val="single" w:sz="4" w:space="4" w:color="auto"/>
                <w:bottom w:val="single" w:sz="4" w:space="1" w:color="auto"/>
                <w:right w:val="single" w:sz="4" w:space="7" w:color="auto"/>
              </w:pBdr>
              <w:jc w:val="left"/>
              <w:rPr>
                <w:rFonts w:ascii="Calibri" w:hAnsi="Calibri" w:cs="Calibri"/>
                <w:sz w:val="24"/>
                <w:szCs w:val="24"/>
              </w:rPr>
            </w:pPr>
            <w:r w:rsidRPr="00D4687B">
              <w:rPr>
                <w:rFonts w:ascii="Calibri" w:hAnsi="Calibri" w:cs="Calibri"/>
                <w:sz w:val="24"/>
                <w:szCs w:val="24"/>
                <w:u w:val="single"/>
              </w:rPr>
              <w:t>Mission:</w:t>
            </w:r>
            <w:r w:rsidRPr="002806E6">
              <w:rPr>
                <w:rFonts w:ascii="Calibri" w:hAnsi="Calibri" w:cs="Calibri"/>
                <w:sz w:val="24"/>
                <w:szCs w:val="24"/>
              </w:rPr>
              <w:t xml:space="preserve"> Wayland Baptist University exists to educate students in an academically challenging, learning-focused and distinctively Christian environment for professional success and service to God and humankind.</w:t>
            </w:r>
          </w:p>
        </w:tc>
      </w:tr>
      <w:tr w:rsidR="00785951" w:rsidRPr="001F48A2" w14:paraId="17578C03"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01"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COURSE NAME</w:t>
            </w:r>
          </w:p>
        </w:tc>
        <w:tc>
          <w:tcPr>
            <w:tcW w:w="7308" w:type="dxa"/>
            <w:tcBorders>
              <w:top w:val="single" w:sz="36" w:space="0" w:color="365F91"/>
              <w:left w:val="single" w:sz="36" w:space="0" w:color="365F91"/>
              <w:bottom w:val="single" w:sz="36" w:space="0" w:color="365F91"/>
              <w:right w:val="single" w:sz="36" w:space="0" w:color="365F91"/>
            </w:tcBorders>
          </w:tcPr>
          <w:p w14:paraId="17578C02" w14:textId="03F2F811" w:rsidR="00785951" w:rsidRPr="00D4687B" w:rsidRDefault="009C0B98" w:rsidP="002806E6">
            <w:pPr>
              <w:pStyle w:val="Heading1"/>
              <w:rPr>
                <w:b/>
                <w:bCs/>
                <w:szCs w:val="24"/>
              </w:rPr>
            </w:pPr>
            <w:r>
              <w:rPr>
                <w:rFonts w:ascii="Calibri" w:hAnsi="Calibri"/>
                <w:b/>
                <w:bCs/>
                <w:szCs w:val="24"/>
              </w:rPr>
              <w:t>EDUC</w:t>
            </w:r>
            <w:r w:rsidR="00762ACF">
              <w:rPr>
                <w:rFonts w:ascii="Calibri" w:hAnsi="Calibri"/>
                <w:b/>
                <w:bCs/>
                <w:szCs w:val="24"/>
              </w:rPr>
              <w:t>2307</w:t>
            </w:r>
            <w:r w:rsidR="005557EF">
              <w:rPr>
                <w:rFonts w:ascii="Calibri" w:hAnsi="Calibri"/>
                <w:b/>
                <w:bCs/>
                <w:szCs w:val="24"/>
              </w:rPr>
              <w:t>/5381</w:t>
            </w:r>
            <w:r w:rsidR="00656B44" w:rsidRPr="00D4687B">
              <w:rPr>
                <w:rFonts w:ascii="Calibri" w:hAnsi="Calibri"/>
                <w:b/>
                <w:bCs/>
                <w:szCs w:val="24"/>
              </w:rPr>
              <w:t>-</w:t>
            </w:r>
            <w:r w:rsidR="007F5EFC">
              <w:rPr>
                <w:rFonts w:ascii="Calibri" w:hAnsi="Calibri"/>
                <w:b/>
                <w:bCs/>
                <w:szCs w:val="24"/>
              </w:rPr>
              <w:t>LU</w:t>
            </w:r>
            <w:r w:rsidR="00656B44" w:rsidRPr="00D4687B">
              <w:rPr>
                <w:rFonts w:ascii="Calibri" w:hAnsi="Calibri"/>
                <w:b/>
                <w:bCs/>
                <w:szCs w:val="24"/>
              </w:rPr>
              <w:t>01</w:t>
            </w:r>
            <w:r w:rsidR="00785951" w:rsidRPr="00D4687B">
              <w:rPr>
                <w:rFonts w:ascii="Calibri" w:hAnsi="Calibri"/>
                <w:b/>
                <w:bCs/>
                <w:szCs w:val="24"/>
              </w:rPr>
              <w:t xml:space="preserve"> Child and Adolescent Development</w:t>
            </w:r>
          </w:p>
        </w:tc>
      </w:tr>
      <w:tr w:rsidR="00785951" w:rsidRPr="00E729FC" w14:paraId="17578C06"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04" w14:textId="77777777" w:rsidR="00785951" w:rsidRPr="00D4687B" w:rsidRDefault="00785951" w:rsidP="00656B44">
            <w:pPr>
              <w:pStyle w:val="Heading1"/>
              <w:rPr>
                <w:rFonts w:ascii="Calibri" w:hAnsi="Calibri" w:cs="Arial"/>
                <w:b/>
                <w:bCs/>
                <w:szCs w:val="24"/>
              </w:rPr>
            </w:pPr>
            <w:r w:rsidRPr="00D4687B">
              <w:rPr>
                <w:rFonts w:ascii="Calibri" w:hAnsi="Calibri" w:cs="Arial"/>
                <w:b/>
                <w:bCs/>
                <w:szCs w:val="24"/>
              </w:rPr>
              <w:t>TERM</w:t>
            </w:r>
            <w:r w:rsidR="0087226B" w:rsidRPr="00D4687B">
              <w:rPr>
                <w:rFonts w:ascii="Calibri" w:hAnsi="Calibri" w:cs="Arial"/>
                <w:b/>
                <w:bCs/>
                <w:szCs w:val="24"/>
              </w:rPr>
              <w:t xml:space="preserve"> </w:t>
            </w:r>
          </w:p>
        </w:tc>
        <w:tc>
          <w:tcPr>
            <w:tcW w:w="7308" w:type="dxa"/>
            <w:tcBorders>
              <w:top w:val="single" w:sz="36" w:space="0" w:color="365F91"/>
              <w:left w:val="single" w:sz="36" w:space="0" w:color="365F91"/>
              <w:bottom w:val="single" w:sz="36" w:space="0" w:color="365F91"/>
              <w:right w:val="single" w:sz="36" w:space="0" w:color="365F91"/>
            </w:tcBorders>
          </w:tcPr>
          <w:p w14:paraId="17578C05" w14:textId="155171E0" w:rsidR="00785951" w:rsidRPr="00D4687B" w:rsidRDefault="00057F99" w:rsidP="00EC7112">
            <w:pPr>
              <w:pStyle w:val="Heading1"/>
              <w:rPr>
                <w:rFonts w:ascii="Calibri" w:hAnsi="Calibri"/>
                <w:b/>
                <w:szCs w:val="24"/>
              </w:rPr>
            </w:pPr>
            <w:r>
              <w:rPr>
                <w:rFonts w:ascii="Calibri" w:hAnsi="Calibri"/>
                <w:b/>
                <w:bCs/>
                <w:szCs w:val="24"/>
              </w:rPr>
              <w:t>Summer 2022</w:t>
            </w:r>
            <w:r w:rsidR="00EC7112">
              <w:rPr>
                <w:rFonts w:ascii="Calibri" w:hAnsi="Calibri"/>
                <w:b/>
                <w:bCs/>
                <w:szCs w:val="24"/>
              </w:rPr>
              <w:t>2025</w:t>
            </w:r>
            <w:r w:rsidR="007F5EFC">
              <w:rPr>
                <w:rFonts w:ascii="Calibri" w:hAnsi="Calibri"/>
                <w:b/>
                <w:bCs/>
                <w:szCs w:val="24"/>
              </w:rPr>
              <w:t xml:space="preserve"> </w:t>
            </w:r>
            <w:r w:rsidR="00807041" w:rsidRPr="00D4687B">
              <w:rPr>
                <w:rFonts w:ascii="Calibri" w:hAnsi="Calibri"/>
                <w:b/>
                <w:bCs/>
                <w:szCs w:val="24"/>
              </w:rPr>
              <w:t>(</w:t>
            </w:r>
            <w:r w:rsidR="00341C11">
              <w:rPr>
                <w:rFonts w:ascii="Calibri" w:hAnsi="Calibri"/>
                <w:b/>
                <w:bCs/>
                <w:szCs w:val="24"/>
              </w:rPr>
              <w:t>October 13-December 13</w:t>
            </w:r>
            <w:r w:rsidR="00A75971" w:rsidRPr="00D4687B">
              <w:rPr>
                <w:rFonts w:ascii="Calibri" w:hAnsi="Calibri"/>
                <w:b/>
                <w:bCs/>
                <w:szCs w:val="24"/>
              </w:rPr>
              <w:t>)</w:t>
            </w:r>
          </w:p>
        </w:tc>
      </w:tr>
      <w:tr w:rsidR="00785951" w:rsidRPr="005E5A77" w14:paraId="17578C10" w14:textId="77777777" w:rsidTr="00656B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8"/>
        </w:trPr>
        <w:tc>
          <w:tcPr>
            <w:tcW w:w="3708" w:type="dxa"/>
            <w:tcBorders>
              <w:top w:val="single" w:sz="36" w:space="0" w:color="365F91"/>
              <w:left w:val="single" w:sz="36" w:space="0" w:color="365F91"/>
              <w:right w:val="single" w:sz="36" w:space="0" w:color="365F91"/>
            </w:tcBorders>
          </w:tcPr>
          <w:p w14:paraId="17578C07" w14:textId="77777777" w:rsidR="00785951" w:rsidRPr="00D4687B" w:rsidRDefault="00785951" w:rsidP="007F5EFC">
            <w:pPr>
              <w:pStyle w:val="Heading1"/>
              <w:rPr>
                <w:rFonts w:ascii="Calibri" w:hAnsi="Calibri" w:cs="Arial"/>
                <w:b/>
                <w:bCs/>
                <w:szCs w:val="24"/>
              </w:rPr>
            </w:pPr>
            <w:r w:rsidRPr="00D4687B">
              <w:rPr>
                <w:rFonts w:ascii="Calibri" w:hAnsi="Calibri" w:cs="Arial"/>
                <w:b/>
                <w:bCs/>
                <w:szCs w:val="24"/>
              </w:rPr>
              <w:t>INSTRUCTOR</w:t>
            </w:r>
          </w:p>
        </w:tc>
        <w:tc>
          <w:tcPr>
            <w:tcW w:w="7308" w:type="dxa"/>
            <w:tcBorders>
              <w:top w:val="single" w:sz="36" w:space="0" w:color="365F91"/>
              <w:left w:val="single" w:sz="36" w:space="0" w:color="365F91"/>
              <w:right w:val="single" w:sz="36" w:space="0" w:color="365F91"/>
            </w:tcBorders>
          </w:tcPr>
          <w:p w14:paraId="17578C08"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 xml:space="preserve">Dr. </w:t>
            </w:r>
            <w:r w:rsidR="007F5EFC">
              <w:rPr>
                <w:rFonts w:ascii="Calibri" w:hAnsi="Calibri" w:cs="Arial"/>
                <w:b/>
                <w:bCs/>
                <w:szCs w:val="24"/>
              </w:rPr>
              <w:t>Pamela Nelson-Ray</w:t>
            </w:r>
          </w:p>
          <w:p w14:paraId="17578C09" w14:textId="77777777" w:rsidR="00785951" w:rsidRPr="00D4687B" w:rsidRDefault="007F5EFC" w:rsidP="002806E6">
            <w:pPr>
              <w:rPr>
                <w:rFonts w:ascii="Calibri" w:hAnsi="Calibri"/>
                <w:b/>
                <w:sz w:val="24"/>
                <w:szCs w:val="24"/>
              </w:rPr>
            </w:pPr>
            <w:r>
              <w:rPr>
                <w:rFonts w:ascii="Calibri" w:hAnsi="Calibri"/>
                <w:b/>
                <w:sz w:val="24"/>
                <w:szCs w:val="24"/>
              </w:rPr>
              <w:t xml:space="preserve">Assistant </w:t>
            </w:r>
            <w:r w:rsidR="00785951" w:rsidRPr="00D4687B">
              <w:rPr>
                <w:rFonts w:ascii="Calibri" w:hAnsi="Calibri"/>
                <w:b/>
                <w:sz w:val="24"/>
                <w:szCs w:val="24"/>
              </w:rPr>
              <w:t xml:space="preserve">Professor of Education - </w:t>
            </w:r>
            <w:r>
              <w:rPr>
                <w:rFonts w:ascii="Calibri" w:hAnsi="Calibri"/>
                <w:b/>
                <w:sz w:val="24"/>
                <w:szCs w:val="24"/>
              </w:rPr>
              <w:t>Lubbock</w:t>
            </w:r>
            <w:r w:rsidR="00785951" w:rsidRPr="00D4687B">
              <w:rPr>
                <w:rFonts w:ascii="Calibri" w:hAnsi="Calibri"/>
                <w:b/>
                <w:sz w:val="24"/>
                <w:szCs w:val="24"/>
              </w:rPr>
              <w:t xml:space="preserve"> Campus</w:t>
            </w:r>
          </w:p>
          <w:p w14:paraId="17578C0A" w14:textId="77777777" w:rsidR="00785951" w:rsidRPr="00D4687B" w:rsidRDefault="00785951" w:rsidP="002806E6">
            <w:pPr>
              <w:rPr>
                <w:rFonts w:ascii="Calibri" w:hAnsi="Calibri"/>
                <w:b/>
                <w:sz w:val="24"/>
                <w:szCs w:val="24"/>
              </w:rPr>
            </w:pPr>
            <w:r w:rsidRPr="00D4687B">
              <w:rPr>
                <w:rFonts w:ascii="Calibri" w:hAnsi="Calibri"/>
                <w:b/>
                <w:sz w:val="24"/>
                <w:szCs w:val="24"/>
              </w:rPr>
              <w:t>Wayland Baptist University</w:t>
            </w:r>
          </w:p>
          <w:p w14:paraId="17578C0B" w14:textId="77777777" w:rsidR="00785951" w:rsidRPr="00D4687B" w:rsidRDefault="007F5EFC" w:rsidP="002806E6">
            <w:pPr>
              <w:rPr>
                <w:rFonts w:ascii="Calibri" w:hAnsi="Calibri" w:cs="Arial"/>
                <w:b/>
                <w:bCs/>
                <w:sz w:val="24"/>
                <w:szCs w:val="24"/>
              </w:rPr>
            </w:pPr>
            <w:r>
              <w:rPr>
                <w:rFonts w:ascii="Calibri" w:hAnsi="Calibri" w:cs="Arial"/>
                <w:b/>
                <w:bCs/>
                <w:sz w:val="24"/>
                <w:szCs w:val="24"/>
              </w:rPr>
              <w:t>801</w:t>
            </w:r>
            <w:r w:rsidR="00785951" w:rsidRPr="00D4687B">
              <w:rPr>
                <w:rFonts w:ascii="Calibri" w:hAnsi="Calibri" w:cs="Arial"/>
                <w:b/>
                <w:bCs/>
                <w:sz w:val="24"/>
                <w:szCs w:val="24"/>
              </w:rPr>
              <w:t xml:space="preserve"> </w:t>
            </w:r>
            <w:r>
              <w:rPr>
                <w:rFonts w:ascii="Calibri" w:hAnsi="Calibri" w:cs="Arial"/>
                <w:b/>
                <w:bCs/>
                <w:sz w:val="24"/>
                <w:szCs w:val="24"/>
              </w:rPr>
              <w:t>N</w:t>
            </w:r>
            <w:r w:rsidR="00785951" w:rsidRPr="00D4687B">
              <w:rPr>
                <w:rFonts w:ascii="Calibri" w:hAnsi="Calibri" w:cs="Arial"/>
                <w:b/>
                <w:bCs/>
                <w:sz w:val="24"/>
                <w:szCs w:val="24"/>
              </w:rPr>
              <w:t xml:space="preserve"> </w:t>
            </w:r>
            <w:r>
              <w:rPr>
                <w:rFonts w:ascii="Calibri" w:hAnsi="Calibri" w:cs="Arial"/>
                <w:b/>
                <w:bCs/>
                <w:sz w:val="24"/>
                <w:szCs w:val="24"/>
              </w:rPr>
              <w:t>Quaker Ave</w:t>
            </w:r>
            <w:r w:rsidR="00785951" w:rsidRPr="00D4687B">
              <w:rPr>
                <w:rFonts w:ascii="Calibri" w:hAnsi="Calibri" w:cs="Arial"/>
                <w:b/>
                <w:bCs/>
                <w:sz w:val="24"/>
                <w:szCs w:val="24"/>
              </w:rPr>
              <w:t xml:space="preserve"> </w:t>
            </w:r>
          </w:p>
          <w:p w14:paraId="17578C0C" w14:textId="77777777" w:rsidR="00785951" w:rsidRPr="00D4687B" w:rsidRDefault="007F5EFC" w:rsidP="002806E6">
            <w:pPr>
              <w:rPr>
                <w:rFonts w:ascii="Calibri" w:hAnsi="Calibri" w:cs="Arial"/>
                <w:b/>
                <w:bCs/>
                <w:sz w:val="24"/>
                <w:szCs w:val="24"/>
              </w:rPr>
            </w:pPr>
            <w:r>
              <w:rPr>
                <w:rFonts w:ascii="Calibri" w:hAnsi="Calibri" w:cs="Arial"/>
                <w:b/>
                <w:bCs/>
                <w:sz w:val="24"/>
                <w:szCs w:val="24"/>
              </w:rPr>
              <w:t>Lubbock</w:t>
            </w:r>
            <w:r w:rsidR="00785951" w:rsidRPr="00D4687B">
              <w:rPr>
                <w:rFonts w:ascii="Calibri" w:hAnsi="Calibri" w:cs="Arial"/>
                <w:b/>
                <w:bCs/>
                <w:sz w:val="24"/>
                <w:szCs w:val="24"/>
              </w:rPr>
              <w:t>, TX 79</w:t>
            </w:r>
            <w:r>
              <w:rPr>
                <w:rFonts w:ascii="Calibri" w:hAnsi="Calibri" w:cs="Arial"/>
                <w:b/>
                <w:bCs/>
                <w:sz w:val="24"/>
                <w:szCs w:val="24"/>
              </w:rPr>
              <w:t>416</w:t>
            </w:r>
          </w:p>
          <w:p w14:paraId="17578C0D" w14:textId="77777777" w:rsidR="00785951" w:rsidRPr="00D4687B" w:rsidRDefault="00785951" w:rsidP="002806E6">
            <w:pPr>
              <w:rPr>
                <w:rFonts w:ascii="Calibri" w:hAnsi="Calibri" w:cs="Arial"/>
                <w:b/>
                <w:bCs/>
                <w:sz w:val="24"/>
                <w:szCs w:val="24"/>
              </w:rPr>
            </w:pPr>
            <w:r w:rsidRPr="00D4687B">
              <w:rPr>
                <w:rFonts w:ascii="Calibri" w:hAnsi="Calibri" w:cs="Arial"/>
                <w:b/>
                <w:bCs/>
                <w:sz w:val="24"/>
                <w:szCs w:val="24"/>
              </w:rPr>
              <w:t xml:space="preserve">Office Location: </w:t>
            </w:r>
            <w:r w:rsidR="00BA72C6">
              <w:rPr>
                <w:rFonts w:ascii="Calibri" w:hAnsi="Calibri" w:cs="Arial"/>
                <w:b/>
                <w:bCs/>
                <w:sz w:val="24"/>
                <w:szCs w:val="24"/>
              </w:rPr>
              <w:t>Main Building</w:t>
            </w:r>
          </w:p>
          <w:p w14:paraId="17578C0E" w14:textId="77777777" w:rsidR="00785951" w:rsidRPr="00BA72C6" w:rsidRDefault="00785951" w:rsidP="002806E6">
            <w:pPr>
              <w:rPr>
                <w:rFonts w:ascii="Calibri" w:hAnsi="Calibri" w:cs="Arial"/>
                <w:b/>
                <w:bCs/>
                <w:color w:val="FF0000"/>
                <w:sz w:val="24"/>
                <w:szCs w:val="24"/>
              </w:rPr>
            </w:pPr>
            <w:r w:rsidRPr="00D4687B">
              <w:rPr>
                <w:rFonts w:ascii="Calibri" w:hAnsi="Calibri" w:cs="Arial"/>
                <w:b/>
                <w:bCs/>
                <w:sz w:val="24"/>
                <w:szCs w:val="24"/>
              </w:rPr>
              <w:t xml:space="preserve">Office: </w:t>
            </w:r>
            <w:r w:rsidRPr="008A6FEA">
              <w:rPr>
                <w:rFonts w:ascii="Calibri" w:hAnsi="Calibri" w:cs="Arial"/>
                <w:b/>
                <w:bCs/>
                <w:color w:val="FF0000"/>
                <w:sz w:val="24"/>
                <w:szCs w:val="24"/>
              </w:rPr>
              <w:t xml:space="preserve">(806) </w:t>
            </w:r>
            <w:r w:rsidR="00BA72C6">
              <w:rPr>
                <w:rFonts w:ascii="Calibri" w:hAnsi="Calibri" w:cs="Arial"/>
                <w:b/>
                <w:bCs/>
                <w:color w:val="FF0000"/>
                <w:sz w:val="24"/>
                <w:szCs w:val="24"/>
              </w:rPr>
              <w:t>742</w:t>
            </w:r>
            <w:r w:rsidRPr="008A6FEA">
              <w:rPr>
                <w:rFonts w:ascii="Calibri" w:hAnsi="Calibri" w:cs="Arial"/>
                <w:b/>
                <w:bCs/>
                <w:color w:val="FF0000"/>
                <w:sz w:val="24"/>
                <w:szCs w:val="24"/>
              </w:rPr>
              <w:t>-</w:t>
            </w:r>
            <w:r w:rsidR="00BA72C6">
              <w:rPr>
                <w:rFonts w:ascii="Calibri" w:hAnsi="Calibri" w:cs="Arial"/>
                <w:b/>
                <w:bCs/>
                <w:color w:val="FF0000"/>
                <w:sz w:val="24"/>
                <w:szCs w:val="24"/>
              </w:rPr>
              <w:t xml:space="preserve">9519 </w:t>
            </w:r>
            <w:r w:rsidR="00BA72C6">
              <w:rPr>
                <w:rFonts w:ascii="Calibri" w:hAnsi="Calibri" w:cs="Arial"/>
                <w:b/>
                <w:bCs/>
                <w:color w:val="000000" w:themeColor="text1"/>
                <w:sz w:val="24"/>
                <w:szCs w:val="24"/>
              </w:rPr>
              <w:t xml:space="preserve">Cell: </w:t>
            </w:r>
            <w:r w:rsidR="00BA72C6">
              <w:rPr>
                <w:rFonts w:ascii="Calibri" w:hAnsi="Calibri" w:cs="Arial"/>
                <w:b/>
                <w:bCs/>
                <w:color w:val="FF0000"/>
                <w:sz w:val="24"/>
                <w:szCs w:val="24"/>
              </w:rPr>
              <w:t>(806) 781-5427</w:t>
            </w:r>
          </w:p>
          <w:p w14:paraId="17578C0F" w14:textId="77777777" w:rsidR="00785951" w:rsidRPr="00D4687B" w:rsidRDefault="00785951" w:rsidP="002806E6">
            <w:pPr>
              <w:rPr>
                <w:sz w:val="24"/>
                <w:szCs w:val="24"/>
              </w:rPr>
            </w:pPr>
            <w:r w:rsidRPr="00D4687B">
              <w:rPr>
                <w:rFonts w:ascii="Calibri" w:hAnsi="Calibri" w:cs="Arial"/>
                <w:b/>
                <w:bCs/>
                <w:sz w:val="24"/>
                <w:szCs w:val="24"/>
              </w:rPr>
              <w:t xml:space="preserve">E-Mail Address: </w:t>
            </w:r>
            <w:hyperlink r:id="rId9" w:history="1">
              <w:r w:rsidR="00BA72C6" w:rsidRPr="00BA72C6">
                <w:rPr>
                  <w:rStyle w:val="Hyperlink"/>
                  <w:rFonts w:asciiTheme="minorHAnsi" w:hAnsiTheme="minorHAnsi" w:cstheme="minorHAnsi"/>
                  <w:b/>
                  <w:bCs/>
                  <w:sz w:val="24"/>
                  <w:szCs w:val="24"/>
                </w:rPr>
                <w:t>rayp@wbu.edu</w:t>
              </w:r>
            </w:hyperlink>
          </w:p>
        </w:tc>
      </w:tr>
      <w:tr w:rsidR="00785951" w:rsidRPr="00E729FC" w14:paraId="17578C14"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1" w14:textId="77777777" w:rsidR="00656B44" w:rsidRPr="00D4687B" w:rsidRDefault="00785951" w:rsidP="00656B44">
            <w:pPr>
              <w:pStyle w:val="Heading1"/>
              <w:rPr>
                <w:rFonts w:ascii="Calibri" w:hAnsi="Calibri" w:cs="Arial"/>
                <w:bCs/>
                <w:szCs w:val="24"/>
              </w:rPr>
            </w:pPr>
            <w:r w:rsidRPr="00D4687B">
              <w:rPr>
                <w:rFonts w:ascii="Calibri" w:hAnsi="Calibri" w:cs="Arial"/>
                <w:b/>
                <w:szCs w:val="24"/>
              </w:rPr>
              <w:t>OFFICE HOURS</w:t>
            </w:r>
          </w:p>
        </w:tc>
        <w:tc>
          <w:tcPr>
            <w:tcW w:w="7308" w:type="dxa"/>
            <w:tcBorders>
              <w:top w:val="single" w:sz="36" w:space="0" w:color="365F91"/>
              <w:left w:val="single" w:sz="36" w:space="0" w:color="365F91"/>
              <w:bottom w:val="single" w:sz="36" w:space="0" w:color="365F91"/>
              <w:right w:val="single" w:sz="36" w:space="0" w:color="365F91"/>
            </w:tcBorders>
          </w:tcPr>
          <w:p w14:paraId="17578C12" w14:textId="1D0FF6CD" w:rsidR="005C064C" w:rsidRDefault="00210A53" w:rsidP="008A6FEA">
            <w:pPr>
              <w:rPr>
                <w:rFonts w:ascii="Calibri" w:hAnsi="Calibri" w:cs="Arial"/>
                <w:bCs/>
                <w:sz w:val="24"/>
                <w:szCs w:val="24"/>
              </w:rPr>
            </w:pPr>
            <w:r>
              <w:rPr>
                <w:rFonts w:ascii="Calibri" w:hAnsi="Calibri" w:cs="Arial"/>
                <w:bCs/>
                <w:sz w:val="24"/>
                <w:szCs w:val="24"/>
              </w:rPr>
              <w:t>M</w:t>
            </w:r>
            <w:r w:rsidR="002B25E5">
              <w:rPr>
                <w:rFonts w:ascii="Calibri" w:hAnsi="Calibri" w:cs="Arial"/>
                <w:bCs/>
                <w:sz w:val="24"/>
                <w:szCs w:val="24"/>
              </w:rPr>
              <w:t xml:space="preserve">onday </w:t>
            </w:r>
            <w:r w:rsidR="00BA72C6">
              <w:rPr>
                <w:rFonts w:ascii="Calibri" w:hAnsi="Calibri" w:cs="Arial"/>
                <w:bCs/>
                <w:sz w:val="24"/>
                <w:szCs w:val="24"/>
              </w:rPr>
              <w:t>1</w:t>
            </w:r>
            <w:r w:rsidR="00057F99">
              <w:rPr>
                <w:rFonts w:ascii="Calibri" w:hAnsi="Calibri" w:cs="Arial"/>
                <w:bCs/>
                <w:sz w:val="24"/>
                <w:szCs w:val="24"/>
              </w:rPr>
              <w:t>0</w:t>
            </w:r>
            <w:r w:rsidR="00BA72C6">
              <w:rPr>
                <w:rFonts w:ascii="Calibri" w:hAnsi="Calibri" w:cs="Arial"/>
                <w:bCs/>
                <w:sz w:val="24"/>
                <w:szCs w:val="24"/>
              </w:rPr>
              <w:t xml:space="preserve"> </w:t>
            </w:r>
            <w:r w:rsidR="00057F99">
              <w:rPr>
                <w:rFonts w:ascii="Calibri" w:hAnsi="Calibri" w:cs="Arial"/>
                <w:bCs/>
                <w:sz w:val="24"/>
                <w:szCs w:val="24"/>
              </w:rPr>
              <w:t>A</w:t>
            </w:r>
            <w:r w:rsidR="00BA72C6">
              <w:rPr>
                <w:rFonts w:ascii="Calibri" w:hAnsi="Calibri" w:cs="Arial"/>
                <w:bCs/>
                <w:sz w:val="24"/>
                <w:szCs w:val="24"/>
              </w:rPr>
              <w:t xml:space="preserve">M – </w:t>
            </w:r>
            <w:r w:rsidR="00057F99">
              <w:rPr>
                <w:rFonts w:ascii="Calibri" w:hAnsi="Calibri" w:cs="Arial"/>
                <w:bCs/>
                <w:sz w:val="24"/>
                <w:szCs w:val="24"/>
              </w:rPr>
              <w:t>1</w:t>
            </w:r>
            <w:r w:rsidR="00BA72C6">
              <w:rPr>
                <w:rFonts w:ascii="Calibri" w:hAnsi="Calibri" w:cs="Arial"/>
                <w:bCs/>
                <w:sz w:val="24"/>
                <w:szCs w:val="24"/>
              </w:rPr>
              <w:t xml:space="preserve"> PM</w:t>
            </w:r>
            <w:r w:rsidR="00341C11">
              <w:rPr>
                <w:rFonts w:ascii="Calibri" w:hAnsi="Calibri" w:cs="Arial"/>
                <w:bCs/>
                <w:sz w:val="24"/>
                <w:szCs w:val="24"/>
              </w:rPr>
              <w:t>; Wednesday 1-4</w:t>
            </w:r>
          </w:p>
          <w:p w14:paraId="17578C13" w14:textId="77777777" w:rsidR="00502884" w:rsidRPr="00D4687B" w:rsidRDefault="008A6FEA" w:rsidP="008A6FEA">
            <w:pPr>
              <w:rPr>
                <w:rFonts w:ascii="Calibri" w:hAnsi="Calibri" w:cs="Arial"/>
                <w:b/>
                <w:bCs/>
                <w:sz w:val="24"/>
                <w:szCs w:val="24"/>
              </w:rPr>
            </w:pPr>
            <w:r w:rsidRPr="008A6FEA">
              <w:rPr>
                <w:rFonts w:ascii="Calibri" w:hAnsi="Calibri" w:cs="Arial"/>
                <w:b/>
                <w:bCs/>
                <w:sz w:val="24"/>
                <w:szCs w:val="24"/>
              </w:rPr>
              <w:t>O</w:t>
            </w:r>
            <w:r w:rsidR="00502884" w:rsidRPr="008A6FEA">
              <w:rPr>
                <w:rFonts w:ascii="Calibri" w:hAnsi="Calibri" w:cs="Arial"/>
                <w:b/>
                <w:bCs/>
                <w:sz w:val="24"/>
                <w:szCs w:val="24"/>
              </w:rPr>
              <w:t>ther times arranged by appointment.</w:t>
            </w:r>
          </w:p>
        </w:tc>
      </w:tr>
      <w:tr w:rsidR="00785951" w14:paraId="17578C17"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5"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CLASS MEETING TIMES/ LOCATION</w:t>
            </w:r>
          </w:p>
        </w:tc>
        <w:tc>
          <w:tcPr>
            <w:tcW w:w="7308" w:type="dxa"/>
            <w:tcBorders>
              <w:top w:val="single" w:sz="36" w:space="0" w:color="365F91"/>
              <w:left w:val="single" w:sz="36" w:space="0" w:color="365F91"/>
              <w:bottom w:val="single" w:sz="36" w:space="0" w:color="365F91"/>
              <w:right w:val="single" w:sz="36" w:space="0" w:color="365F91"/>
            </w:tcBorders>
          </w:tcPr>
          <w:p w14:paraId="17578C16" w14:textId="1AE4D32F" w:rsidR="00785951" w:rsidRPr="00D4687B" w:rsidRDefault="00341C11" w:rsidP="008A6FEA">
            <w:pPr>
              <w:rPr>
                <w:rFonts w:ascii="Calibri" w:hAnsi="Calibri" w:cs="Arial"/>
                <w:sz w:val="24"/>
                <w:szCs w:val="24"/>
              </w:rPr>
            </w:pPr>
            <w:r>
              <w:rPr>
                <w:rFonts w:ascii="Calibri" w:hAnsi="Calibri" w:cs="Arial"/>
                <w:sz w:val="24"/>
                <w:szCs w:val="24"/>
              </w:rPr>
              <w:t>Online</w:t>
            </w:r>
          </w:p>
        </w:tc>
      </w:tr>
      <w:tr w:rsidR="00785951" w:rsidRPr="001F48A2" w14:paraId="17578C1B"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8" w14:textId="77777777" w:rsidR="00785951" w:rsidRPr="00D4687B" w:rsidRDefault="00785951" w:rsidP="002806E6">
            <w:pPr>
              <w:pStyle w:val="Heading1"/>
              <w:rPr>
                <w:rFonts w:ascii="Calibri" w:hAnsi="Calibri" w:cs="Arial"/>
                <w:b/>
                <w:bCs/>
                <w:szCs w:val="24"/>
              </w:rPr>
            </w:pPr>
            <w:r w:rsidRPr="00D4687B">
              <w:rPr>
                <w:rFonts w:ascii="Calibri" w:hAnsi="Calibri" w:cs="Arial"/>
                <w:b/>
                <w:bCs/>
                <w:szCs w:val="24"/>
              </w:rPr>
              <w:t>CATALOG DESCRIPTION</w:t>
            </w:r>
          </w:p>
        </w:tc>
        <w:tc>
          <w:tcPr>
            <w:tcW w:w="7308" w:type="dxa"/>
            <w:tcBorders>
              <w:top w:val="single" w:sz="36" w:space="0" w:color="365F91"/>
              <w:left w:val="single" w:sz="36" w:space="0" w:color="365F91"/>
              <w:bottom w:val="single" w:sz="36" w:space="0" w:color="365F91"/>
              <w:right w:val="single" w:sz="36" w:space="0" w:color="365F91"/>
            </w:tcBorders>
          </w:tcPr>
          <w:p w14:paraId="17578C19" w14:textId="77777777" w:rsidR="00785951" w:rsidRPr="00D4687B" w:rsidRDefault="005B23B8" w:rsidP="00785951">
            <w:pPr>
              <w:pStyle w:val="Heading1"/>
              <w:rPr>
                <w:rFonts w:ascii="Calibri" w:hAnsi="Calibri"/>
                <w:bCs/>
                <w:szCs w:val="24"/>
              </w:rPr>
            </w:pPr>
            <w:r>
              <w:rPr>
                <w:rFonts w:ascii="Calibri" w:hAnsi="Calibri"/>
                <w:bCs/>
                <w:szCs w:val="24"/>
              </w:rPr>
              <w:t>Characteristics of child and adolescent development and how it impacts learning and growth</w:t>
            </w:r>
            <w:r w:rsidR="00785951" w:rsidRPr="00D4687B">
              <w:rPr>
                <w:rFonts w:ascii="Calibri" w:hAnsi="Calibri"/>
                <w:bCs/>
                <w:szCs w:val="24"/>
              </w:rPr>
              <w:t>.</w:t>
            </w:r>
            <w:r w:rsidR="004D3630" w:rsidRPr="00D4687B">
              <w:rPr>
                <w:rFonts w:ascii="Calibri" w:hAnsi="Calibri"/>
                <w:bCs/>
                <w:szCs w:val="24"/>
              </w:rPr>
              <w:t xml:space="preserve"> </w:t>
            </w:r>
            <w:r w:rsidR="004D3630" w:rsidRPr="00D4687B">
              <w:rPr>
                <w:rFonts w:ascii="Calibri" w:hAnsi="Calibri"/>
                <w:b/>
                <w:szCs w:val="24"/>
              </w:rPr>
              <w:t>Field Experience (</w:t>
            </w:r>
            <w:r w:rsidR="0022354F">
              <w:rPr>
                <w:rFonts w:ascii="Calibri" w:hAnsi="Calibri"/>
                <w:b/>
                <w:szCs w:val="24"/>
              </w:rPr>
              <w:t>6</w:t>
            </w:r>
            <w:r w:rsidR="00BA72C6">
              <w:rPr>
                <w:rFonts w:ascii="Calibri" w:hAnsi="Calibri"/>
                <w:b/>
                <w:szCs w:val="24"/>
              </w:rPr>
              <w:t xml:space="preserve"> </w:t>
            </w:r>
            <w:r w:rsidR="004D3630" w:rsidRPr="00D4687B">
              <w:rPr>
                <w:rFonts w:ascii="Calibri" w:hAnsi="Calibri"/>
                <w:b/>
                <w:szCs w:val="24"/>
              </w:rPr>
              <w:t>hrs) required</w:t>
            </w:r>
            <w:r w:rsidR="004D3630" w:rsidRPr="00D4687B">
              <w:rPr>
                <w:rFonts w:ascii="Calibri" w:hAnsi="Calibri"/>
                <w:szCs w:val="24"/>
              </w:rPr>
              <w:t>.</w:t>
            </w:r>
          </w:p>
          <w:p w14:paraId="17578C1A" w14:textId="77777777" w:rsidR="00785951" w:rsidRPr="00D4687B" w:rsidRDefault="00785951" w:rsidP="00785951">
            <w:pPr>
              <w:rPr>
                <w:rFonts w:ascii="Calibri" w:hAnsi="Calibri" w:cs="Arial"/>
                <w:sz w:val="24"/>
                <w:szCs w:val="24"/>
              </w:rPr>
            </w:pPr>
            <w:r w:rsidRPr="00D4687B">
              <w:rPr>
                <w:rFonts w:ascii="Calibri" w:hAnsi="Calibri"/>
                <w:b/>
                <w:bCs/>
                <w:sz w:val="24"/>
                <w:szCs w:val="24"/>
              </w:rPr>
              <w:t>PREREQUISITES:</w:t>
            </w:r>
            <w:r w:rsidRPr="00D4687B">
              <w:rPr>
                <w:rFonts w:ascii="Calibri" w:hAnsi="Calibri"/>
                <w:bCs/>
                <w:sz w:val="24"/>
                <w:szCs w:val="24"/>
              </w:rPr>
              <w:t xml:space="preserve"> None</w:t>
            </w:r>
          </w:p>
        </w:tc>
      </w:tr>
      <w:tr w:rsidR="00785951" w:rsidRPr="00E729FC" w14:paraId="17578C1F" w14:textId="77777777" w:rsidTr="00280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single" w:sz="36" w:space="0" w:color="365F91"/>
              <w:left w:val="single" w:sz="36" w:space="0" w:color="365F91"/>
              <w:bottom w:val="single" w:sz="36" w:space="0" w:color="365F91"/>
              <w:right w:val="single" w:sz="36" w:space="0" w:color="365F91"/>
            </w:tcBorders>
          </w:tcPr>
          <w:p w14:paraId="17578C1C" w14:textId="77777777" w:rsidR="00BA72C6" w:rsidRPr="00D4687B" w:rsidRDefault="00BA72C6" w:rsidP="00BA72C6">
            <w:pPr>
              <w:rPr>
                <w:rFonts w:ascii="Calibri" w:hAnsi="Calibri"/>
                <w:sz w:val="24"/>
                <w:szCs w:val="24"/>
              </w:rPr>
            </w:pPr>
            <w:r w:rsidRPr="00D4687B">
              <w:rPr>
                <w:rFonts w:ascii="Calibri" w:hAnsi="Calibri" w:cs="Arial"/>
                <w:b/>
                <w:bCs/>
                <w:sz w:val="24"/>
                <w:szCs w:val="24"/>
              </w:rPr>
              <w:t xml:space="preserve">REQUIRED </w:t>
            </w:r>
            <w:r>
              <w:rPr>
                <w:rFonts w:ascii="Calibri" w:hAnsi="Calibri" w:cs="Arial"/>
                <w:b/>
                <w:bCs/>
                <w:sz w:val="24"/>
                <w:szCs w:val="24"/>
              </w:rPr>
              <w:t xml:space="preserve">TEXTBOOK AND </w:t>
            </w:r>
            <w:r w:rsidRPr="00D4687B">
              <w:rPr>
                <w:rFonts w:ascii="Calibri" w:hAnsi="Calibri" w:cs="Arial"/>
                <w:b/>
                <w:bCs/>
                <w:sz w:val="24"/>
                <w:szCs w:val="24"/>
              </w:rPr>
              <w:t>RESOURCE MATERIALS</w:t>
            </w:r>
          </w:p>
          <w:p w14:paraId="17578C1D" w14:textId="77777777" w:rsidR="00807041" w:rsidRPr="00D4687B" w:rsidRDefault="00807041" w:rsidP="00BA72C6">
            <w:pPr>
              <w:pStyle w:val="Heading1"/>
              <w:rPr>
                <w:rFonts w:ascii="Calibri" w:hAnsi="Calibri" w:cs="Arial"/>
                <w:b/>
                <w:bCs/>
                <w:szCs w:val="24"/>
              </w:rPr>
            </w:pPr>
          </w:p>
        </w:tc>
        <w:tc>
          <w:tcPr>
            <w:tcW w:w="7308" w:type="dxa"/>
            <w:tcBorders>
              <w:top w:val="single" w:sz="36" w:space="0" w:color="365F91"/>
              <w:left w:val="single" w:sz="36" w:space="0" w:color="365F91"/>
              <w:bottom w:val="single" w:sz="36" w:space="0" w:color="365F91"/>
              <w:right w:val="single" w:sz="36" w:space="0" w:color="365F91"/>
            </w:tcBorders>
          </w:tcPr>
          <w:p w14:paraId="17578C1E" w14:textId="77777777" w:rsidR="00785951" w:rsidRPr="001431EC" w:rsidRDefault="00785951" w:rsidP="002B25E5">
            <w:pPr>
              <w:numPr>
                <w:ilvl w:val="0"/>
                <w:numId w:val="25"/>
              </w:numPr>
              <w:rPr>
                <w:rFonts w:ascii="Calibri" w:hAnsi="Calibri"/>
                <w:sz w:val="24"/>
                <w:szCs w:val="24"/>
              </w:rPr>
            </w:pPr>
            <w:r w:rsidRPr="00D4687B">
              <w:rPr>
                <w:rFonts w:ascii="Calibri" w:hAnsi="Calibri"/>
                <w:sz w:val="24"/>
                <w:szCs w:val="24"/>
              </w:rPr>
              <w:t xml:space="preserve">Text – </w:t>
            </w:r>
            <w:r w:rsidR="00547264">
              <w:rPr>
                <w:rFonts w:ascii="Calibri" w:hAnsi="Calibri"/>
                <w:sz w:val="24"/>
                <w:szCs w:val="24"/>
              </w:rPr>
              <w:t>Kail</w:t>
            </w:r>
            <w:r w:rsidRPr="00D4687B">
              <w:rPr>
                <w:rFonts w:ascii="Calibri" w:hAnsi="Calibri"/>
                <w:sz w:val="24"/>
                <w:szCs w:val="24"/>
              </w:rPr>
              <w:t xml:space="preserve">, </w:t>
            </w:r>
            <w:r w:rsidR="00547264">
              <w:rPr>
                <w:rFonts w:ascii="Calibri" w:hAnsi="Calibri"/>
                <w:sz w:val="24"/>
                <w:szCs w:val="24"/>
              </w:rPr>
              <w:t>R.</w:t>
            </w:r>
            <w:r w:rsidR="001431EC">
              <w:rPr>
                <w:rFonts w:ascii="Calibri" w:hAnsi="Calibri"/>
                <w:sz w:val="24"/>
                <w:szCs w:val="24"/>
              </w:rPr>
              <w:t xml:space="preserve"> </w:t>
            </w:r>
            <w:r w:rsidR="002B25E5">
              <w:rPr>
                <w:rFonts w:ascii="Calibri" w:hAnsi="Calibri"/>
                <w:sz w:val="24"/>
                <w:szCs w:val="24"/>
              </w:rPr>
              <w:t>(2025</w:t>
            </w:r>
            <w:r w:rsidR="001431EC">
              <w:rPr>
                <w:rFonts w:ascii="Calibri" w:hAnsi="Calibri"/>
                <w:sz w:val="24"/>
                <w:szCs w:val="24"/>
              </w:rPr>
              <w:t>)</w:t>
            </w:r>
            <w:r w:rsidRPr="00D4687B">
              <w:rPr>
                <w:rFonts w:ascii="Calibri" w:hAnsi="Calibri"/>
                <w:sz w:val="24"/>
                <w:szCs w:val="24"/>
              </w:rPr>
              <w:t xml:space="preserve">. </w:t>
            </w:r>
            <w:r w:rsidRPr="00D4687B">
              <w:rPr>
                <w:rFonts w:ascii="Calibri" w:hAnsi="Calibri"/>
                <w:i/>
                <w:sz w:val="24"/>
                <w:szCs w:val="24"/>
              </w:rPr>
              <w:t>Child</w:t>
            </w:r>
            <w:r w:rsidR="00547264">
              <w:rPr>
                <w:rFonts w:ascii="Calibri" w:hAnsi="Calibri"/>
                <w:i/>
                <w:sz w:val="24"/>
                <w:szCs w:val="24"/>
              </w:rPr>
              <w:t>ren and their</w:t>
            </w:r>
            <w:r w:rsidRPr="00D4687B">
              <w:rPr>
                <w:rFonts w:ascii="Calibri" w:hAnsi="Calibri"/>
                <w:i/>
                <w:sz w:val="24"/>
                <w:szCs w:val="24"/>
              </w:rPr>
              <w:t xml:space="preserve"> development</w:t>
            </w:r>
            <w:r w:rsidR="001431EC">
              <w:rPr>
                <w:rFonts w:ascii="Calibri" w:hAnsi="Calibri"/>
                <w:i/>
                <w:sz w:val="24"/>
                <w:szCs w:val="24"/>
              </w:rPr>
              <w:t xml:space="preserve"> </w:t>
            </w:r>
            <w:r w:rsidRPr="00D4687B">
              <w:rPr>
                <w:rFonts w:ascii="Calibri" w:hAnsi="Calibri"/>
                <w:sz w:val="24"/>
                <w:szCs w:val="24"/>
              </w:rPr>
              <w:t>(</w:t>
            </w:r>
            <w:r w:rsidR="002B25E5">
              <w:rPr>
                <w:rFonts w:ascii="Calibri" w:hAnsi="Calibri"/>
                <w:sz w:val="24"/>
                <w:szCs w:val="24"/>
              </w:rPr>
              <w:t>8</w:t>
            </w:r>
            <w:r w:rsidRPr="00D4687B">
              <w:rPr>
                <w:rFonts w:ascii="Calibri" w:hAnsi="Calibri"/>
                <w:sz w:val="24"/>
                <w:szCs w:val="24"/>
                <w:vertAlign w:val="superscript"/>
              </w:rPr>
              <w:t>th</w:t>
            </w:r>
            <w:r w:rsidRPr="00D4687B">
              <w:rPr>
                <w:rFonts w:ascii="Calibri" w:hAnsi="Calibri"/>
                <w:sz w:val="24"/>
                <w:szCs w:val="24"/>
              </w:rPr>
              <w:t xml:space="preserve"> ed.). </w:t>
            </w:r>
            <w:r w:rsidR="00547264">
              <w:rPr>
                <w:rFonts w:ascii="Calibri" w:hAnsi="Calibri"/>
                <w:sz w:val="24"/>
                <w:szCs w:val="24"/>
              </w:rPr>
              <w:t>Pearson Education US</w:t>
            </w:r>
            <w:r w:rsidR="001431EC">
              <w:rPr>
                <w:rFonts w:ascii="Calibri" w:hAnsi="Calibri"/>
                <w:sz w:val="24"/>
                <w:szCs w:val="24"/>
              </w:rPr>
              <w:t xml:space="preserve"> </w:t>
            </w:r>
            <w:r w:rsidRPr="00D4687B">
              <w:rPr>
                <w:rFonts w:ascii="Calibri" w:hAnsi="Calibri"/>
                <w:sz w:val="24"/>
                <w:szCs w:val="24"/>
              </w:rPr>
              <w:t xml:space="preserve">[ISBN: </w:t>
            </w:r>
            <w:r w:rsidR="00502884" w:rsidRPr="00D4687B">
              <w:rPr>
                <w:rFonts w:ascii="Calibri" w:hAnsi="Calibri"/>
                <w:sz w:val="24"/>
                <w:szCs w:val="24"/>
              </w:rPr>
              <w:t>97801</w:t>
            </w:r>
            <w:r w:rsidR="001431EC">
              <w:rPr>
                <w:rFonts w:ascii="Calibri" w:hAnsi="Calibri"/>
                <w:sz w:val="24"/>
                <w:szCs w:val="24"/>
              </w:rPr>
              <w:t>3</w:t>
            </w:r>
            <w:r w:rsidR="002B25E5">
              <w:rPr>
                <w:rFonts w:ascii="Calibri" w:hAnsi="Calibri"/>
                <w:sz w:val="24"/>
                <w:szCs w:val="24"/>
              </w:rPr>
              <w:t>7988310</w:t>
            </w:r>
            <w:r w:rsidR="001431EC">
              <w:rPr>
                <w:rFonts w:ascii="Calibri" w:hAnsi="Calibri"/>
                <w:sz w:val="24"/>
                <w:szCs w:val="24"/>
              </w:rPr>
              <w:t>]</w:t>
            </w:r>
          </w:p>
        </w:tc>
      </w:tr>
    </w:tbl>
    <w:p w14:paraId="17578C20" w14:textId="77777777" w:rsidR="00965D0E" w:rsidRPr="00785951" w:rsidRDefault="00965D0E" w:rsidP="00401097">
      <w:pPr>
        <w:rPr>
          <w:rFonts w:ascii="Calibri" w:hAnsi="Calibri"/>
          <w:b/>
          <w:bCs/>
          <w:caps/>
          <w:sz w:val="18"/>
          <w:szCs w:val="18"/>
        </w:rPr>
      </w:pPr>
    </w:p>
    <w:p w14:paraId="17578C21" w14:textId="77777777" w:rsidR="00A035A3" w:rsidRPr="00401097" w:rsidRDefault="00656B44" w:rsidP="00401097">
      <w:pPr>
        <w:rPr>
          <w:rFonts w:ascii="Calibri" w:hAnsi="Calibri"/>
          <w:sz w:val="24"/>
        </w:rPr>
      </w:pPr>
      <w:r>
        <w:rPr>
          <w:rFonts w:ascii="Calibri" w:hAnsi="Calibri"/>
          <w:b/>
          <w:bCs/>
          <w:caps/>
          <w:sz w:val="24"/>
          <w:szCs w:val="24"/>
        </w:rPr>
        <w:t xml:space="preserve">Course </w:t>
      </w:r>
      <w:r w:rsidR="00A035A3" w:rsidRPr="00401097">
        <w:rPr>
          <w:rFonts w:ascii="Calibri" w:hAnsi="Calibri"/>
          <w:b/>
          <w:bCs/>
          <w:caps/>
          <w:sz w:val="24"/>
          <w:szCs w:val="24"/>
        </w:rPr>
        <w:t>Outcome</w:t>
      </w:r>
      <w:r>
        <w:rPr>
          <w:rFonts w:ascii="Calibri" w:hAnsi="Calibri"/>
          <w:b/>
          <w:bCs/>
          <w:caps/>
          <w:sz w:val="24"/>
          <w:szCs w:val="24"/>
        </w:rPr>
        <w:t xml:space="preserve"> Competencies</w:t>
      </w:r>
      <w:r w:rsidR="00A035A3" w:rsidRPr="00401097">
        <w:rPr>
          <w:rFonts w:ascii="Calibri" w:hAnsi="Calibri"/>
          <w:b/>
          <w:bCs/>
          <w:sz w:val="24"/>
        </w:rPr>
        <w:t>:</w:t>
      </w:r>
      <w:r w:rsidR="00A035A3" w:rsidRPr="00401097">
        <w:rPr>
          <w:rFonts w:ascii="Calibri" w:hAnsi="Calibri"/>
          <w:sz w:val="24"/>
        </w:rPr>
        <w:t xml:space="preserve">  </w:t>
      </w:r>
    </w:p>
    <w:p w14:paraId="17578C22" w14:textId="77777777" w:rsidR="00DC68C5" w:rsidRDefault="001431EC" w:rsidP="001431EC">
      <w:pPr>
        <w:pStyle w:val="ListParagraph"/>
        <w:numPr>
          <w:ilvl w:val="0"/>
          <w:numId w:val="25"/>
        </w:numPr>
        <w:rPr>
          <w:rFonts w:ascii="Calibri" w:hAnsi="Calibri"/>
          <w:sz w:val="24"/>
          <w:szCs w:val="24"/>
        </w:rPr>
      </w:pPr>
      <w:r>
        <w:rPr>
          <w:rFonts w:ascii="Calibri" w:hAnsi="Calibri"/>
          <w:sz w:val="24"/>
          <w:szCs w:val="24"/>
        </w:rPr>
        <w:t>Apply developmental concepts and strategies to classroom practices and other settings</w:t>
      </w:r>
    </w:p>
    <w:p w14:paraId="17578C23"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Develop skills in observing developmental nuances and recognize characteristics and diversity across the continuum of child and adolescent development</w:t>
      </w:r>
    </w:p>
    <w:p w14:paraId="17578C24"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Solve problems and consider issues that confront teachers, other practitioners, and students</w:t>
      </w:r>
    </w:p>
    <w:p w14:paraId="17578C25"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Become quipped to make decisions base on valid research</w:t>
      </w:r>
    </w:p>
    <w:p w14:paraId="17578C26"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Determine the core themes in child development</w:t>
      </w:r>
    </w:p>
    <w:p w14:paraId="17578C27" w14:textId="77777777" w:rsidR="001431EC" w:rsidRDefault="001431EC" w:rsidP="001431EC">
      <w:pPr>
        <w:pStyle w:val="ListParagraph"/>
        <w:numPr>
          <w:ilvl w:val="0"/>
          <w:numId w:val="25"/>
        </w:numPr>
        <w:rPr>
          <w:rFonts w:ascii="Calibri" w:hAnsi="Calibri"/>
          <w:sz w:val="24"/>
          <w:szCs w:val="24"/>
        </w:rPr>
      </w:pPr>
      <w:r>
        <w:rPr>
          <w:rFonts w:ascii="Calibri" w:hAnsi="Calibri"/>
          <w:sz w:val="24"/>
          <w:szCs w:val="24"/>
        </w:rPr>
        <w:t>Observe child and adolescent development and relate it to textbook themes</w:t>
      </w:r>
    </w:p>
    <w:p w14:paraId="17578C28" w14:textId="77777777" w:rsidR="001431EC" w:rsidRPr="001431EC" w:rsidRDefault="001431EC" w:rsidP="001431EC">
      <w:pPr>
        <w:pStyle w:val="ListParagraph"/>
        <w:ind w:left="360"/>
        <w:rPr>
          <w:rFonts w:ascii="Calibri" w:hAnsi="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E8224D" w:rsidRPr="00C403B5" w14:paraId="17578C2C" w14:textId="77777777" w:rsidTr="002B25E5">
        <w:trPr>
          <w:jc w:val="center"/>
        </w:trPr>
        <w:tc>
          <w:tcPr>
            <w:tcW w:w="10740" w:type="dxa"/>
            <w:tcBorders>
              <w:top w:val="single" w:sz="24" w:space="0" w:color="17365D"/>
              <w:left w:val="single" w:sz="24" w:space="0" w:color="17365D"/>
              <w:bottom w:val="single" w:sz="24" w:space="0" w:color="17365D"/>
              <w:right w:val="single" w:sz="24" w:space="0" w:color="17365D"/>
            </w:tcBorders>
            <w:shd w:val="clear" w:color="auto" w:fill="FFFFCC"/>
          </w:tcPr>
          <w:p w14:paraId="17578C29" w14:textId="77777777" w:rsidR="00656B44" w:rsidRPr="002B25E5" w:rsidRDefault="00656B44" w:rsidP="00656B44">
            <w:pPr>
              <w:rPr>
                <w:i/>
                <w:sz w:val="24"/>
                <w:szCs w:val="24"/>
                <w:u w:val="single"/>
              </w:rPr>
            </w:pPr>
            <w:r w:rsidRPr="002B25E5">
              <w:rPr>
                <w:b/>
                <w:sz w:val="24"/>
                <w:szCs w:val="24"/>
              </w:rPr>
              <w:t>Attendance Requirements</w:t>
            </w:r>
            <w:r w:rsidRPr="002B25E5">
              <w:rPr>
                <w:sz w:val="24"/>
                <w:szCs w:val="24"/>
              </w:rPr>
              <w:t>:</w:t>
            </w:r>
          </w:p>
          <w:p w14:paraId="17578C2A" w14:textId="77777777" w:rsidR="00F854CE" w:rsidRPr="002B25E5" w:rsidRDefault="00F854CE" w:rsidP="00F854CE">
            <w:pPr>
              <w:rPr>
                <w:sz w:val="24"/>
                <w:szCs w:val="24"/>
              </w:rPr>
            </w:pPr>
            <w:r w:rsidRPr="002B25E5">
              <w:rPr>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w:t>
            </w:r>
            <w:r w:rsidRPr="002B25E5">
              <w:rPr>
                <w:sz w:val="24"/>
                <w:szCs w:val="24"/>
              </w:rPr>
              <w:lastRenderedPageBreak/>
              <w:t>policies for each course, as defined by the instructor in the course syllabus, are considered a part of the University’s attendance policy.</w:t>
            </w:r>
          </w:p>
          <w:p w14:paraId="17578C2B" w14:textId="77777777" w:rsidR="00E8224D" w:rsidRPr="002B25E5" w:rsidRDefault="00E8224D" w:rsidP="00F854CE">
            <w:pPr>
              <w:ind w:left="720"/>
            </w:pPr>
          </w:p>
        </w:tc>
      </w:tr>
      <w:tr w:rsidR="009C1F6E" w:rsidRPr="00C403B5" w14:paraId="17578C38" w14:textId="77777777" w:rsidTr="002B25E5">
        <w:trPr>
          <w:jc w:val="center"/>
        </w:trPr>
        <w:tc>
          <w:tcPr>
            <w:tcW w:w="10740" w:type="dxa"/>
            <w:tcBorders>
              <w:top w:val="single" w:sz="24" w:space="0" w:color="17365D"/>
              <w:left w:val="single" w:sz="24" w:space="0" w:color="17365D"/>
              <w:bottom w:val="single" w:sz="24" w:space="0" w:color="17365D"/>
              <w:right w:val="single" w:sz="24" w:space="0" w:color="17365D"/>
            </w:tcBorders>
            <w:shd w:val="clear" w:color="auto" w:fill="FFFFCC"/>
          </w:tcPr>
          <w:p w14:paraId="17578C2D" w14:textId="77777777" w:rsidR="00F854CE" w:rsidRPr="002B25E5" w:rsidRDefault="002B25E5" w:rsidP="00F854CE">
            <w:pPr>
              <w:pStyle w:val="Heading1"/>
            </w:pPr>
            <w:r w:rsidRPr="002B25E5">
              <w:rPr>
                <w:rStyle w:val="Heading1Char"/>
                <w:b/>
              </w:rPr>
              <w:lastRenderedPageBreak/>
              <w:t xml:space="preserve">STATEMENT ON </w:t>
            </w:r>
            <w:r w:rsidR="00F854CE" w:rsidRPr="002B25E5">
              <w:rPr>
                <w:rStyle w:val="Heading1Char"/>
                <w:b/>
              </w:rPr>
              <w:t xml:space="preserve">ACADEMIC </w:t>
            </w:r>
            <w:r w:rsidRPr="002B25E5">
              <w:rPr>
                <w:rStyle w:val="Heading1Char"/>
                <w:b/>
              </w:rPr>
              <w:t>INTEGRITY</w:t>
            </w:r>
            <w:r w:rsidR="00F854CE" w:rsidRPr="002B25E5">
              <w:t>:</w:t>
            </w:r>
          </w:p>
          <w:p w14:paraId="17578C2E" w14:textId="77777777" w:rsidR="009C1F6E" w:rsidRDefault="002B25E5" w:rsidP="002B25E5">
            <w:pPr>
              <w:pStyle w:val="ListParagraph"/>
              <w:ind w:left="0"/>
              <w:rPr>
                <w:rStyle w:val="Hyperlink"/>
                <w:spacing w:val="-2"/>
                <w:sz w:val="24"/>
                <w:szCs w:val="24"/>
              </w:rPr>
            </w:pPr>
            <w:hyperlink r:id="rId10" w:history="1">
              <w:r w:rsidRPr="002B25E5">
                <w:rPr>
                  <w:rStyle w:val="Hyperlink"/>
                  <w:spacing w:val="-2"/>
                  <w:sz w:val="24"/>
                  <w:szCs w:val="24"/>
                </w:rPr>
                <w:t xml:space="preserve">Link to Statement on Academic Integrity </w:t>
              </w:r>
            </w:hyperlink>
          </w:p>
          <w:p w14:paraId="17578C2F" w14:textId="77777777" w:rsidR="00B3191F" w:rsidRPr="00B3191F" w:rsidRDefault="00B3191F" w:rsidP="002B25E5">
            <w:pPr>
              <w:pStyle w:val="ListParagraph"/>
              <w:ind w:left="0"/>
              <w:rPr>
                <w:rStyle w:val="Hyperlink"/>
                <w:spacing w:val="-2"/>
                <w:sz w:val="24"/>
                <w:szCs w:val="24"/>
              </w:rPr>
            </w:pPr>
          </w:p>
          <w:p w14:paraId="17578C30" w14:textId="77777777" w:rsidR="00B3191F" w:rsidRDefault="00B3191F" w:rsidP="002B25E5">
            <w:pPr>
              <w:pStyle w:val="ListParagraph"/>
              <w:ind w:left="0"/>
              <w:rPr>
                <w:rStyle w:val="Hyperlink"/>
                <w:spacing w:val="-2"/>
                <w:sz w:val="24"/>
                <w:szCs w:val="24"/>
                <w:u w:val="none"/>
              </w:rPr>
            </w:pPr>
            <w:r w:rsidRPr="00B3191F">
              <w:rPr>
                <w:rStyle w:val="Hyperlink"/>
                <w:spacing w:val="-2"/>
                <w:sz w:val="24"/>
                <w:szCs w:val="24"/>
                <w:u w:val="none"/>
              </w:rPr>
              <w:t>Generative</w:t>
            </w:r>
            <w:r>
              <w:rPr>
                <w:rStyle w:val="Hyperlink"/>
                <w:spacing w:val="-2"/>
                <w:sz w:val="24"/>
                <w:szCs w:val="24"/>
                <w:u w:val="none"/>
              </w:rPr>
              <w:t xml:space="preserve"> Artificial Intelligence (GAI) use:</w:t>
            </w:r>
          </w:p>
          <w:p w14:paraId="17578C31" w14:textId="77777777" w:rsidR="00B3191F" w:rsidRPr="00B3191F" w:rsidRDefault="00B3191F" w:rsidP="00B3191F">
            <w:pPr>
              <w:pStyle w:val="ListParagraph"/>
              <w:numPr>
                <w:ilvl w:val="0"/>
                <w:numId w:val="31"/>
              </w:numPr>
              <w:spacing w:after="160" w:line="259" w:lineRule="auto"/>
              <w:rPr>
                <w:sz w:val="24"/>
                <w:szCs w:val="24"/>
              </w:rPr>
            </w:pPr>
            <w:r w:rsidRPr="00B3191F">
              <w:rPr>
                <w:sz w:val="24"/>
                <w:szCs w:val="24"/>
              </w:rPr>
              <w:t>Generative AI tools usage encouraged and may be actively assigned in coursework.</w:t>
            </w:r>
          </w:p>
          <w:p w14:paraId="17578C32"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Us of generative AI tools is actively encouraged and incorporated in to specific assignments for this course.</w:t>
            </w:r>
          </w:p>
          <w:p w14:paraId="17578C33"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Use of generative AI tools for assignments in brainstorming, content understanding, or revision to work is perfectly acceptable is cited and referenced properly in any submitted work for the course.</w:t>
            </w:r>
          </w:p>
          <w:p w14:paraId="17578C34"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w:t>
            </w:r>
          </w:p>
          <w:p w14:paraId="17578C35"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Specific parameters for generative AI usage provided by the instructor.</w:t>
            </w:r>
          </w:p>
          <w:p w14:paraId="17578C36" w14:textId="77777777" w:rsidR="00B3191F" w:rsidRPr="00B3191F" w:rsidRDefault="00B3191F" w:rsidP="00B3191F">
            <w:pPr>
              <w:pStyle w:val="ListParagraph"/>
              <w:numPr>
                <w:ilvl w:val="1"/>
                <w:numId w:val="31"/>
              </w:numPr>
              <w:spacing w:after="160" w:line="259" w:lineRule="auto"/>
              <w:rPr>
                <w:sz w:val="24"/>
                <w:szCs w:val="24"/>
              </w:rPr>
            </w:pPr>
            <w:r w:rsidRPr="00B3191F">
              <w:rPr>
                <w:sz w:val="24"/>
                <w:szCs w:val="24"/>
              </w:rPr>
              <w:t>Any use of generative AI tools outside of the approved instructor parameters will be considered a form of plagiarism and academic dishonest.</w:t>
            </w:r>
          </w:p>
          <w:p w14:paraId="17578C37" w14:textId="77777777" w:rsidR="00B3191F" w:rsidRPr="00B3191F" w:rsidRDefault="00B3191F" w:rsidP="002B25E5">
            <w:pPr>
              <w:pStyle w:val="ListParagraph"/>
              <w:ind w:left="0"/>
              <w:rPr>
                <w:sz w:val="24"/>
                <w:szCs w:val="24"/>
                <w:highlight w:val="yellow"/>
              </w:rPr>
            </w:pPr>
          </w:p>
        </w:tc>
      </w:tr>
      <w:tr w:rsidR="00E8224D" w:rsidRPr="00BB7E0B" w14:paraId="17578C3A" w14:textId="77777777" w:rsidTr="002B25E5">
        <w:trPr>
          <w:jc w:val="center"/>
        </w:trPr>
        <w:tc>
          <w:tcPr>
            <w:tcW w:w="10740" w:type="dxa"/>
            <w:tcBorders>
              <w:top w:val="single" w:sz="24" w:space="0" w:color="17365D"/>
              <w:left w:val="single" w:sz="24" w:space="0" w:color="17365D"/>
              <w:bottom w:val="single" w:sz="24" w:space="0" w:color="17365D"/>
              <w:right w:val="single" w:sz="24" w:space="0" w:color="17365D"/>
            </w:tcBorders>
            <w:shd w:val="clear" w:color="auto" w:fill="FFFFCC"/>
          </w:tcPr>
          <w:p w14:paraId="17578C39" w14:textId="77777777" w:rsidR="00E8224D" w:rsidRPr="002B25E5" w:rsidRDefault="00E8224D" w:rsidP="002806E6">
            <w:pPr>
              <w:rPr>
                <w:bCs/>
                <w:sz w:val="24"/>
              </w:rPr>
            </w:pPr>
            <w:r w:rsidRPr="002B25E5">
              <w:rPr>
                <w:b/>
                <w:sz w:val="24"/>
                <w:szCs w:val="24"/>
              </w:rPr>
              <w:t>DISABILITY STATEMENT</w:t>
            </w:r>
            <w:r w:rsidRPr="002B25E5">
              <w:rPr>
                <w:sz w:val="24"/>
                <w:szCs w:val="24"/>
              </w:rPr>
              <w:t xml:space="preserve">: </w:t>
            </w:r>
            <w:r w:rsidR="002B25E5" w:rsidRPr="002B25E5">
              <w:rPr>
                <w:bCs/>
                <w:sz w:val="24"/>
                <w:szCs w:val="24"/>
              </w:rPr>
              <w:t>In compliance with the Americans with Disabilities Act of 1990 (ADA), it is the policy of Wayland Baptist University that no otherwise qualified person with a disability is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at (806) 291-1057. Documentation of a disability must accompany any request for accommodations.</w:t>
            </w:r>
          </w:p>
        </w:tc>
      </w:tr>
    </w:tbl>
    <w:p w14:paraId="17578C3B" w14:textId="77777777" w:rsidR="00F95439" w:rsidRDefault="00F95439" w:rsidP="00970CA0">
      <w:pPr>
        <w:rPr>
          <w:rFonts w:ascii="Calibri" w:hAnsi="Calibri" w:cs="Arial"/>
          <w:b/>
          <w:bCs/>
          <w:sz w:val="24"/>
          <w:szCs w:val="24"/>
        </w:rPr>
      </w:pPr>
    </w:p>
    <w:p w14:paraId="17578C3C" w14:textId="77777777" w:rsidR="00970CA0" w:rsidRDefault="00970CA0" w:rsidP="00970CA0">
      <w:pPr>
        <w:rPr>
          <w:rFonts w:ascii="Calibri" w:hAnsi="Calibri" w:cs="Arial"/>
          <w:sz w:val="24"/>
          <w:szCs w:val="24"/>
        </w:rPr>
      </w:pPr>
      <w:r w:rsidRPr="00E31D3B">
        <w:rPr>
          <w:rFonts w:ascii="Calibri" w:hAnsi="Calibri" w:cs="Arial"/>
          <w:b/>
          <w:bCs/>
          <w:sz w:val="24"/>
          <w:szCs w:val="24"/>
        </w:rPr>
        <w:t xml:space="preserve">COURSE REQUIREMENTS: </w:t>
      </w:r>
      <w:r w:rsidRPr="00E31D3B">
        <w:rPr>
          <w:rFonts w:ascii="Calibri" w:hAnsi="Calibri"/>
          <w:color w:val="000000"/>
          <w:sz w:val="24"/>
          <w:szCs w:val="24"/>
        </w:rPr>
        <w:t xml:space="preserve">Because the university classroom is a place designed for the free exchange of ideas, we must show respect for one another in all circumstances. We will show respect for one another by exhibiting civility in our exchanges. </w:t>
      </w:r>
      <w:r w:rsidRPr="00E31D3B">
        <w:rPr>
          <w:rFonts w:ascii="Calibri" w:hAnsi="Calibri"/>
          <w:bCs/>
          <w:sz w:val="24"/>
          <w:szCs w:val="24"/>
        </w:rPr>
        <w:t xml:space="preserve">Additionally, because it is so important for educators to effectively communicate ideas to colleagues, parents, and administrators, writing clear and error-free English is a priority at Wayland School of Education. Therefore, your ability to express your knowledge of educational concepts and theories within the conventions of academic discourse will be assessed through both oral presentations and written assignments. Criteria for evaluation will be based on both content and mechanics.  Integration of information from lectures, assignments, readings, and discussions will be taken into consideration as will correct and appropriate format and construction. </w:t>
      </w:r>
      <w:r w:rsidRPr="00E31D3B">
        <w:rPr>
          <w:rFonts w:ascii="Calibri" w:hAnsi="Calibri" w:cs="Arial"/>
          <w:sz w:val="24"/>
          <w:szCs w:val="24"/>
          <w:highlight w:val="yellow"/>
        </w:rPr>
        <w:t xml:space="preserve">All assignments must be </w:t>
      </w:r>
      <w:r w:rsidRPr="00E31D3B">
        <w:rPr>
          <w:rFonts w:ascii="Calibri" w:hAnsi="Calibri" w:cs="Arial"/>
          <w:i/>
          <w:sz w:val="24"/>
          <w:szCs w:val="24"/>
          <w:highlight w:val="yellow"/>
          <w:u w:val="single"/>
        </w:rPr>
        <w:t>word processed</w:t>
      </w:r>
      <w:r w:rsidRPr="00E31D3B">
        <w:rPr>
          <w:rFonts w:ascii="Calibri" w:hAnsi="Calibri" w:cs="Arial"/>
          <w:sz w:val="24"/>
          <w:szCs w:val="24"/>
          <w:highlight w:val="yellow"/>
        </w:rPr>
        <w:t xml:space="preserve"> and submitted in accordance with due dates on the course calendar.</w:t>
      </w:r>
      <w:r w:rsidRPr="00E31D3B">
        <w:rPr>
          <w:rFonts w:ascii="Calibri" w:hAnsi="Calibri" w:cs="Arial"/>
          <w:sz w:val="24"/>
          <w:szCs w:val="24"/>
        </w:rPr>
        <w:t xml:space="preserve"> </w:t>
      </w:r>
    </w:p>
    <w:p w14:paraId="17578C3D" w14:textId="77777777" w:rsidR="00F95439" w:rsidRPr="00E31D3B" w:rsidRDefault="00F95439" w:rsidP="00970CA0">
      <w:pPr>
        <w:rPr>
          <w:rFonts w:ascii="Calibri" w:hAnsi="Calibri" w:cs="Arial"/>
          <w:sz w:val="24"/>
          <w:szCs w:val="24"/>
        </w:rPr>
      </w:pPr>
    </w:p>
    <w:p w14:paraId="17578C3E" w14:textId="30D40C84" w:rsidR="00970CA0" w:rsidRPr="00E31D3B" w:rsidRDefault="00970CA0" w:rsidP="00970CA0">
      <w:pPr>
        <w:numPr>
          <w:ilvl w:val="0"/>
          <w:numId w:val="28"/>
        </w:numPr>
        <w:rPr>
          <w:rFonts w:ascii="Calibri" w:hAnsi="Calibri"/>
          <w:b/>
          <w:sz w:val="24"/>
          <w:szCs w:val="24"/>
        </w:rPr>
      </w:pPr>
      <w:r w:rsidRPr="00E31D3B">
        <w:rPr>
          <w:rFonts w:ascii="Calibri" w:hAnsi="Calibri"/>
          <w:sz w:val="24"/>
          <w:szCs w:val="24"/>
        </w:rPr>
        <w:t xml:space="preserve">Students will complete all </w:t>
      </w:r>
      <w:r w:rsidRPr="00E31D3B">
        <w:rPr>
          <w:rFonts w:ascii="Calibri" w:hAnsi="Calibri"/>
          <w:b/>
          <w:color w:val="0000FF"/>
          <w:sz w:val="24"/>
          <w:szCs w:val="24"/>
          <w:u w:val="single"/>
        </w:rPr>
        <w:t>assigned readings</w:t>
      </w:r>
      <w:r w:rsidRPr="00E31D3B">
        <w:rPr>
          <w:rFonts w:ascii="Calibri" w:hAnsi="Calibri"/>
          <w:sz w:val="24"/>
          <w:szCs w:val="24"/>
        </w:rPr>
        <w:t xml:space="preserve"> </w:t>
      </w:r>
      <w:r w:rsidRPr="00E31D3B">
        <w:rPr>
          <w:rFonts w:ascii="Calibri" w:hAnsi="Calibri"/>
          <w:i/>
          <w:sz w:val="24"/>
          <w:szCs w:val="24"/>
        </w:rPr>
        <w:t>promptly</w:t>
      </w:r>
      <w:r w:rsidRPr="00E31D3B">
        <w:rPr>
          <w:rFonts w:ascii="Calibri" w:hAnsi="Calibri"/>
          <w:sz w:val="24"/>
          <w:szCs w:val="24"/>
        </w:rPr>
        <w:t xml:space="preserve">. This course is designed to be completed with assignments due each week. </w:t>
      </w:r>
      <w:r w:rsidR="00713C1B">
        <w:rPr>
          <w:rFonts w:ascii="Calibri" w:hAnsi="Calibri"/>
          <w:sz w:val="24"/>
          <w:szCs w:val="24"/>
        </w:rPr>
        <w:t>Weekly reading and questions</w:t>
      </w:r>
      <w:r w:rsidR="000E0D83">
        <w:rPr>
          <w:rFonts w:ascii="Calibri" w:hAnsi="Calibri"/>
          <w:sz w:val="24"/>
          <w:szCs w:val="24"/>
        </w:rPr>
        <w:t xml:space="preserve"> are required. </w:t>
      </w:r>
      <w:r w:rsidRPr="00E31D3B">
        <w:rPr>
          <w:rFonts w:ascii="Calibri" w:hAnsi="Calibri" w:cs="Arial"/>
          <w:sz w:val="24"/>
          <w:szCs w:val="24"/>
        </w:rPr>
        <w:t xml:space="preserve">Students are required to respond in an appropriate professional manner. There will be no tolerance for inappropriate responses including, but not limited to, vulgar or inappropriate language, name-calling, or demonstrations of anger. </w:t>
      </w:r>
      <w:r w:rsidR="000E0D83">
        <w:rPr>
          <w:rFonts w:ascii="Calibri" w:hAnsi="Calibri" w:cs="Arial"/>
          <w:b/>
          <w:sz w:val="24"/>
          <w:szCs w:val="24"/>
        </w:rPr>
        <w:t>C</w:t>
      </w:r>
      <w:r w:rsidRPr="00E31D3B">
        <w:rPr>
          <w:rFonts w:ascii="Calibri" w:hAnsi="Calibri" w:cs="Arial"/>
          <w:b/>
          <w:sz w:val="24"/>
          <w:szCs w:val="24"/>
        </w:rPr>
        <w:t>lass assignments must be completed at the appointed time and will not be accepted late</w:t>
      </w:r>
      <w:r w:rsidR="00C7135C">
        <w:rPr>
          <w:rFonts w:ascii="Calibri" w:hAnsi="Calibri" w:cs="Arial"/>
          <w:b/>
          <w:sz w:val="24"/>
          <w:szCs w:val="24"/>
        </w:rPr>
        <w:t xml:space="preserve"> without permission</w:t>
      </w:r>
      <w:r w:rsidRPr="00E31D3B">
        <w:rPr>
          <w:rFonts w:ascii="Calibri" w:hAnsi="Calibri" w:cs="Arial"/>
          <w:b/>
          <w:sz w:val="24"/>
          <w:szCs w:val="24"/>
        </w:rPr>
        <w:t>.</w:t>
      </w:r>
    </w:p>
    <w:p w14:paraId="17578C3F" w14:textId="4B22319B" w:rsidR="00970CA0" w:rsidRPr="00E31D3B" w:rsidRDefault="00970CA0" w:rsidP="00970CA0">
      <w:pPr>
        <w:numPr>
          <w:ilvl w:val="0"/>
          <w:numId w:val="28"/>
        </w:numPr>
        <w:rPr>
          <w:rFonts w:ascii="Calibri" w:hAnsi="Calibri"/>
          <w:b/>
          <w:sz w:val="24"/>
          <w:szCs w:val="24"/>
        </w:rPr>
      </w:pPr>
      <w:r w:rsidRPr="00E31D3B">
        <w:rPr>
          <w:rFonts w:ascii="Calibri" w:hAnsi="Calibri" w:cs="Arial"/>
          <w:sz w:val="24"/>
          <w:szCs w:val="24"/>
        </w:rPr>
        <w:t xml:space="preserve">Students will prepare </w:t>
      </w:r>
      <w:r w:rsidRPr="00E31D3B">
        <w:rPr>
          <w:rFonts w:ascii="Calibri" w:hAnsi="Calibri" w:cs="Arial"/>
          <w:sz w:val="24"/>
          <w:szCs w:val="24"/>
          <w:u w:val="single"/>
        </w:rPr>
        <w:t>written assignments</w:t>
      </w:r>
      <w:r w:rsidR="002B360A">
        <w:rPr>
          <w:rFonts w:ascii="Calibri" w:hAnsi="Calibri" w:cs="Arial"/>
          <w:sz w:val="24"/>
          <w:szCs w:val="24"/>
        </w:rPr>
        <w:t xml:space="preserve"> over the chapters and research project. </w:t>
      </w:r>
    </w:p>
    <w:p w14:paraId="17578C40" w14:textId="645081DD" w:rsidR="00F95439" w:rsidRDefault="00E8224D" w:rsidP="00762ACF">
      <w:pPr>
        <w:numPr>
          <w:ilvl w:val="0"/>
          <w:numId w:val="28"/>
        </w:numPr>
        <w:rPr>
          <w:rFonts w:ascii="Calibri" w:hAnsi="Calibri"/>
          <w:sz w:val="24"/>
          <w:szCs w:val="24"/>
        </w:rPr>
      </w:pPr>
      <w:r w:rsidRPr="00762ACF">
        <w:rPr>
          <w:rFonts w:ascii="Calibri" w:hAnsi="Calibri"/>
          <w:sz w:val="24"/>
          <w:szCs w:val="24"/>
        </w:rPr>
        <w:lastRenderedPageBreak/>
        <w:t xml:space="preserve">Students will participate in </w:t>
      </w:r>
      <w:r w:rsidRPr="00762ACF">
        <w:rPr>
          <w:rFonts w:ascii="Calibri" w:hAnsi="Calibri"/>
          <w:b/>
          <w:color w:val="0000FF"/>
          <w:sz w:val="24"/>
          <w:szCs w:val="24"/>
          <w:u w:val="single"/>
        </w:rPr>
        <w:t>field experiences</w:t>
      </w:r>
      <w:r w:rsidRPr="00762ACF">
        <w:rPr>
          <w:rFonts w:ascii="Calibri" w:hAnsi="Calibri"/>
          <w:sz w:val="24"/>
          <w:szCs w:val="24"/>
        </w:rPr>
        <w:t xml:space="preserve"> in this course</w:t>
      </w:r>
      <w:r w:rsidR="000F77CC" w:rsidRPr="00762ACF">
        <w:rPr>
          <w:rFonts w:ascii="Calibri" w:hAnsi="Calibri"/>
          <w:sz w:val="24"/>
          <w:szCs w:val="24"/>
        </w:rPr>
        <w:t xml:space="preserve"> (minimum </w:t>
      </w:r>
      <w:r w:rsidR="00762ACF" w:rsidRPr="00762ACF">
        <w:rPr>
          <w:rFonts w:ascii="Calibri" w:hAnsi="Calibri"/>
          <w:sz w:val="24"/>
          <w:szCs w:val="24"/>
        </w:rPr>
        <w:t>6</w:t>
      </w:r>
      <w:r w:rsidR="000F77CC" w:rsidRPr="00762ACF">
        <w:rPr>
          <w:rFonts w:ascii="Calibri" w:hAnsi="Calibri"/>
          <w:sz w:val="24"/>
          <w:szCs w:val="24"/>
        </w:rPr>
        <w:t xml:space="preserve"> </w:t>
      </w:r>
      <w:r w:rsidR="00DC68C5" w:rsidRPr="00762ACF">
        <w:rPr>
          <w:rFonts w:ascii="Calibri" w:hAnsi="Calibri"/>
          <w:sz w:val="24"/>
          <w:szCs w:val="24"/>
        </w:rPr>
        <w:t>h</w:t>
      </w:r>
      <w:r w:rsidR="000F77CC" w:rsidRPr="00762ACF">
        <w:rPr>
          <w:rFonts w:ascii="Calibri" w:hAnsi="Calibri"/>
          <w:sz w:val="24"/>
          <w:szCs w:val="24"/>
        </w:rPr>
        <w:t>rs</w:t>
      </w:r>
      <w:r w:rsidR="00DC68C5" w:rsidRPr="00762ACF">
        <w:rPr>
          <w:rFonts w:ascii="Calibri" w:hAnsi="Calibri"/>
          <w:sz w:val="24"/>
          <w:szCs w:val="24"/>
        </w:rPr>
        <w:t>.</w:t>
      </w:r>
      <w:r w:rsidR="000F77CC" w:rsidRPr="00762ACF">
        <w:rPr>
          <w:rFonts w:ascii="Calibri" w:hAnsi="Calibri"/>
          <w:sz w:val="24"/>
          <w:szCs w:val="24"/>
        </w:rPr>
        <w:t>)</w:t>
      </w:r>
      <w:r w:rsidRPr="00762ACF">
        <w:rPr>
          <w:rFonts w:ascii="Calibri" w:hAnsi="Calibri"/>
          <w:sz w:val="24"/>
          <w:szCs w:val="24"/>
        </w:rPr>
        <w:t>.</w:t>
      </w:r>
      <w:r w:rsidR="002B360A">
        <w:rPr>
          <w:rFonts w:ascii="Calibri" w:hAnsi="Calibri"/>
          <w:sz w:val="24"/>
          <w:szCs w:val="24"/>
        </w:rPr>
        <w:t xml:space="preserve"> A reflection (1 page per entry on field experience form</w:t>
      </w:r>
      <w:r w:rsidR="008F68B5">
        <w:rPr>
          <w:rFonts w:ascii="Calibri" w:hAnsi="Calibri"/>
          <w:sz w:val="24"/>
          <w:szCs w:val="24"/>
        </w:rPr>
        <w:t xml:space="preserve">) and PowerPoint (minimum 10 slides) are required. </w:t>
      </w:r>
    </w:p>
    <w:p w14:paraId="42AA5465" w14:textId="4433A727" w:rsidR="008F68B5" w:rsidRPr="00762ACF" w:rsidRDefault="003064CF" w:rsidP="00762ACF">
      <w:pPr>
        <w:numPr>
          <w:ilvl w:val="0"/>
          <w:numId w:val="28"/>
        </w:numPr>
        <w:rPr>
          <w:rFonts w:ascii="Calibri" w:hAnsi="Calibri"/>
          <w:sz w:val="24"/>
          <w:szCs w:val="24"/>
        </w:rPr>
      </w:pPr>
      <w:r>
        <w:rPr>
          <w:rFonts w:ascii="Calibri" w:hAnsi="Calibri"/>
          <w:sz w:val="24"/>
          <w:szCs w:val="24"/>
        </w:rPr>
        <w:t xml:space="preserve">Students will write a 8-10 page Graduate Research Paper over any topic </w:t>
      </w:r>
      <w:r w:rsidR="00C6407F">
        <w:rPr>
          <w:rFonts w:ascii="Calibri" w:hAnsi="Calibri"/>
          <w:sz w:val="24"/>
          <w:szCs w:val="24"/>
        </w:rPr>
        <w:t>in the textbook.  A minimum of 6 sources will be used.  A rubric will be provided in BlackBoard.</w:t>
      </w:r>
    </w:p>
    <w:p w14:paraId="17578C41" w14:textId="77777777" w:rsidR="00F95439" w:rsidRPr="00E31D3B" w:rsidRDefault="00F95439" w:rsidP="00F95439">
      <w:pPr>
        <w:numPr>
          <w:ilvl w:val="0"/>
          <w:numId w:val="28"/>
        </w:numPr>
        <w:rPr>
          <w:rFonts w:ascii="Calibri" w:hAnsi="Calibri"/>
          <w:sz w:val="24"/>
          <w:szCs w:val="24"/>
        </w:rPr>
      </w:pPr>
      <w:r w:rsidRPr="00E31D3B">
        <w:rPr>
          <w:rFonts w:ascii="Calibri" w:hAnsi="Calibri"/>
          <w:sz w:val="24"/>
          <w:szCs w:val="24"/>
        </w:rPr>
        <w:t xml:space="preserve">Students will complete </w:t>
      </w:r>
      <w:r>
        <w:rPr>
          <w:rFonts w:ascii="Calibri" w:hAnsi="Calibri"/>
          <w:sz w:val="24"/>
          <w:szCs w:val="24"/>
        </w:rPr>
        <w:t>a Midterm and Final</w:t>
      </w:r>
      <w:r w:rsidRPr="00E31D3B">
        <w:rPr>
          <w:rFonts w:ascii="Calibri" w:hAnsi="Calibri"/>
          <w:b/>
          <w:color w:val="0000FF"/>
          <w:sz w:val="24"/>
          <w:szCs w:val="24"/>
        </w:rPr>
        <w:t xml:space="preserve"> </w:t>
      </w:r>
      <w:r w:rsidRPr="00E31D3B">
        <w:rPr>
          <w:rFonts w:ascii="Calibri" w:hAnsi="Calibri"/>
          <w:b/>
          <w:color w:val="0000FF"/>
          <w:sz w:val="24"/>
          <w:szCs w:val="24"/>
          <w:u w:val="single"/>
        </w:rPr>
        <w:t>examinations</w:t>
      </w:r>
      <w:r w:rsidRPr="00E31D3B">
        <w:rPr>
          <w:rFonts w:ascii="Calibri" w:hAnsi="Calibri"/>
          <w:sz w:val="24"/>
          <w:szCs w:val="24"/>
        </w:rPr>
        <w:t xml:space="preserve">. </w:t>
      </w:r>
    </w:p>
    <w:p w14:paraId="17578C42" w14:textId="77777777" w:rsidR="00F95439" w:rsidRDefault="00F95439" w:rsidP="00F95439">
      <w:pPr>
        <w:rPr>
          <w:rFonts w:ascii="Calibri" w:hAnsi="Calibri"/>
          <w:sz w:val="22"/>
          <w:szCs w:val="22"/>
        </w:rPr>
      </w:pPr>
    </w:p>
    <w:p w14:paraId="17578C43" w14:textId="77777777" w:rsidR="00B3191F" w:rsidRPr="00B3191F" w:rsidRDefault="00B3191F" w:rsidP="00B3191F">
      <w:pPr>
        <w:rPr>
          <w:sz w:val="24"/>
          <w:szCs w:val="24"/>
        </w:rPr>
      </w:pPr>
      <w:r w:rsidRPr="00B3191F">
        <w:rPr>
          <w:b/>
          <w:bCs/>
          <w:color w:val="000000"/>
          <w:sz w:val="24"/>
          <w:szCs w:val="24"/>
        </w:rPr>
        <w:t>The University has a standard grade scal</w:t>
      </w:r>
      <w:r w:rsidRPr="001D1F31">
        <w:rPr>
          <w:b/>
          <w:bCs/>
          <w:color w:val="000000"/>
          <w:sz w:val="24"/>
          <w:szCs w:val="24"/>
        </w:rPr>
        <w:t>e:</w:t>
      </w:r>
    </w:p>
    <w:p w14:paraId="17578C44" w14:textId="77777777" w:rsidR="00B3191F" w:rsidRPr="00B3191F" w:rsidRDefault="00B3191F" w:rsidP="00B3191F">
      <w:pPr>
        <w:pStyle w:val="NormalWeb"/>
        <w:rPr>
          <w:color w:val="000000"/>
        </w:rPr>
      </w:pPr>
      <w:r w:rsidRPr="00B3191F">
        <w:rPr>
          <w:color w:val="000000"/>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7578C45" w14:textId="77777777" w:rsidR="00F95439" w:rsidRDefault="00F95439" w:rsidP="00F95439">
      <w:pPr>
        <w:rPr>
          <w:rFonts w:ascii="Calibri" w:hAnsi="Calibri"/>
          <w:b/>
          <w:sz w:val="24"/>
          <w:szCs w:val="24"/>
        </w:rPr>
      </w:pPr>
    </w:p>
    <w:p w14:paraId="17578C46" w14:textId="77777777" w:rsidR="00F95439" w:rsidRDefault="00F95439" w:rsidP="00F95439">
      <w:pPr>
        <w:rPr>
          <w:rFonts w:ascii="Calibri" w:hAnsi="Calibri"/>
          <w:b/>
          <w:sz w:val="24"/>
          <w:szCs w:val="24"/>
        </w:rPr>
      </w:pPr>
    </w:p>
    <w:p w14:paraId="17578C47" w14:textId="77777777" w:rsidR="00F95439" w:rsidRDefault="00F95439" w:rsidP="00F95439">
      <w:pPr>
        <w:rPr>
          <w:rFonts w:asciiTheme="minorHAnsi" w:hAnsiTheme="minorHAnsi" w:cstheme="minorHAnsi"/>
          <w:sz w:val="24"/>
          <w:szCs w:val="24"/>
        </w:rPr>
      </w:pPr>
      <w:r w:rsidRPr="00F854CE">
        <w:rPr>
          <w:rFonts w:asciiTheme="minorHAnsi" w:hAnsiTheme="minorHAnsi" w:cstheme="minorHAnsi"/>
          <w:b/>
          <w:sz w:val="24"/>
          <w:szCs w:val="24"/>
          <w:u w:val="single"/>
        </w:rPr>
        <w:t>Student Appeals</w:t>
      </w:r>
      <w:r w:rsidRPr="00F854CE">
        <w:rPr>
          <w:rFonts w:asciiTheme="minorHAnsi" w:hAnsiTheme="minorHAnsi" w:cstheme="minorHAnsi"/>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17578C48" w14:textId="77777777" w:rsidR="00C04C4A" w:rsidRDefault="00C04C4A" w:rsidP="00F95439">
      <w:pPr>
        <w:rPr>
          <w:rFonts w:asciiTheme="minorHAnsi" w:hAnsiTheme="minorHAnsi" w:cstheme="minorHAnsi"/>
          <w:sz w:val="24"/>
          <w:szCs w:val="24"/>
        </w:rPr>
      </w:pPr>
    </w:p>
    <w:p w14:paraId="17578C49" w14:textId="77777777" w:rsidR="00C04C4A" w:rsidRPr="001D1F31" w:rsidRDefault="00C04C4A" w:rsidP="00F95439">
      <w:pPr>
        <w:rPr>
          <w:b/>
          <w:bCs/>
          <w:sz w:val="24"/>
          <w:szCs w:val="24"/>
        </w:rPr>
      </w:pPr>
      <w:r w:rsidRPr="001D1F31">
        <w:rPr>
          <w:b/>
          <w:bCs/>
          <w:sz w:val="24"/>
          <w:szCs w:val="24"/>
        </w:rPr>
        <w:t>COURSE GRADING CRITERIA:</w:t>
      </w:r>
    </w:p>
    <w:p w14:paraId="17578C4A" w14:textId="77777777" w:rsidR="00C04C4A" w:rsidRDefault="00C04C4A" w:rsidP="00F95439">
      <w:pPr>
        <w:rPr>
          <w:rFonts w:ascii="Calibri" w:hAnsi="Calibri" w:cs="Arial"/>
          <w:b/>
          <w:bCs/>
          <w:sz w:val="24"/>
          <w:szCs w:val="24"/>
        </w:rPr>
      </w:pPr>
    </w:p>
    <w:p w14:paraId="797B0E75" w14:textId="4C80C58E" w:rsidR="00566451" w:rsidRDefault="00566451" w:rsidP="00F95439">
      <w:pPr>
        <w:rPr>
          <w:bCs/>
          <w:sz w:val="24"/>
          <w:szCs w:val="24"/>
        </w:rPr>
      </w:pPr>
      <w:r>
        <w:rPr>
          <w:bCs/>
          <w:sz w:val="24"/>
          <w:szCs w:val="24"/>
        </w:rPr>
        <w:t>Syllabus Scavenger Hunt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50 total points</w:t>
      </w:r>
    </w:p>
    <w:p w14:paraId="17578C4B" w14:textId="178236BF" w:rsidR="00C04C4A" w:rsidRDefault="008C3846" w:rsidP="00F95439">
      <w:pPr>
        <w:rPr>
          <w:bCs/>
          <w:sz w:val="24"/>
          <w:szCs w:val="24"/>
        </w:rPr>
      </w:pPr>
      <w:r w:rsidRPr="001D1F31">
        <w:rPr>
          <w:bCs/>
          <w:sz w:val="24"/>
          <w:szCs w:val="24"/>
        </w:rPr>
        <w:t>Attendance</w:t>
      </w:r>
      <w:r w:rsidR="00057F99" w:rsidRPr="001D1F31">
        <w:rPr>
          <w:bCs/>
          <w:sz w:val="24"/>
          <w:szCs w:val="24"/>
        </w:rPr>
        <w:t>, Discussion Board and Participation</w:t>
      </w:r>
      <w:r w:rsidR="00057F99" w:rsidRPr="001D1F31">
        <w:rPr>
          <w:bCs/>
          <w:sz w:val="24"/>
          <w:szCs w:val="24"/>
        </w:rPr>
        <w:tab/>
      </w:r>
      <w:r w:rsidR="0022757F">
        <w:rPr>
          <w:bCs/>
          <w:sz w:val="24"/>
          <w:szCs w:val="24"/>
        </w:rPr>
        <w:t>25</w:t>
      </w:r>
      <w:r w:rsidR="00892508">
        <w:rPr>
          <w:bCs/>
          <w:sz w:val="24"/>
          <w:szCs w:val="24"/>
        </w:rPr>
        <w:t xml:space="preserve"> points @</w:t>
      </w:r>
      <w:r w:rsidR="00057F99" w:rsidRPr="001D1F31">
        <w:rPr>
          <w:bCs/>
          <w:sz w:val="24"/>
          <w:szCs w:val="24"/>
        </w:rPr>
        <w:tab/>
      </w:r>
      <w:r w:rsidR="00892508">
        <w:rPr>
          <w:bCs/>
          <w:sz w:val="24"/>
          <w:szCs w:val="24"/>
        </w:rPr>
        <w:t>150</w:t>
      </w:r>
      <w:r w:rsidRPr="001D1F31">
        <w:rPr>
          <w:bCs/>
          <w:sz w:val="24"/>
          <w:szCs w:val="24"/>
        </w:rPr>
        <w:t xml:space="preserve"> total points</w:t>
      </w:r>
    </w:p>
    <w:p w14:paraId="18F6CC7B" w14:textId="2D68FDAF" w:rsidR="007955F4" w:rsidRPr="001D1F31" w:rsidRDefault="007955F4" w:rsidP="00F95439">
      <w:pPr>
        <w:rPr>
          <w:bCs/>
          <w:sz w:val="24"/>
          <w:szCs w:val="24"/>
        </w:rPr>
      </w:pPr>
      <w:r>
        <w:rPr>
          <w:bCs/>
          <w:sz w:val="24"/>
          <w:szCs w:val="24"/>
        </w:rPr>
        <w:tab/>
        <w:t>(Weekly posts and replies to 3 classmates)</w:t>
      </w:r>
    </w:p>
    <w:p w14:paraId="17578C4C" w14:textId="4B61AD68" w:rsidR="00C04C4A" w:rsidRPr="001D1F31" w:rsidRDefault="00C04C4A" w:rsidP="00F95439">
      <w:pPr>
        <w:rPr>
          <w:bCs/>
          <w:sz w:val="24"/>
          <w:szCs w:val="24"/>
        </w:rPr>
      </w:pPr>
      <w:r w:rsidRPr="001D1F31">
        <w:rPr>
          <w:bCs/>
          <w:sz w:val="24"/>
          <w:szCs w:val="24"/>
        </w:rPr>
        <w:t>Chapter Discussi</w:t>
      </w:r>
      <w:r w:rsidR="00057F99" w:rsidRPr="001D1F31">
        <w:rPr>
          <w:bCs/>
          <w:sz w:val="24"/>
          <w:szCs w:val="24"/>
        </w:rPr>
        <w:t>on and Response (1</w:t>
      </w:r>
      <w:r w:rsidR="000E0D83">
        <w:rPr>
          <w:bCs/>
          <w:sz w:val="24"/>
          <w:szCs w:val="24"/>
        </w:rPr>
        <w:t>4</w:t>
      </w:r>
      <w:r w:rsidR="00057F99" w:rsidRPr="001D1F31">
        <w:rPr>
          <w:bCs/>
          <w:sz w:val="24"/>
          <w:szCs w:val="24"/>
        </w:rPr>
        <w:t xml:space="preserve"> Chapters)</w:t>
      </w:r>
      <w:r w:rsidR="00057F99" w:rsidRPr="001D1F31">
        <w:rPr>
          <w:bCs/>
          <w:sz w:val="24"/>
          <w:szCs w:val="24"/>
        </w:rPr>
        <w:tab/>
        <w:t>2</w:t>
      </w:r>
      <w:r w:rsidR="006B155D">
        <w:rPr>
          <w:bCs/>
          <w:sz w:val="24"/>
          <w:szCs w:val="24"/>
        </w:rPr>
        <w:t>5</w:t>
      </w:r>
      <w:r w:rsidR="00057F99" w:rsidRPr="001D1F31">
        <w:rPr>
          <w:bCs/>
          <w:sz w:val="24"/>
          <w:szCs w:val="24"/>
        </w:rPr>
        <w:t xml:space="preserve"> points @</w:t>
      </w:r>
      <w:r w:rsidR="00057F99" w:rsidRPr="001D1F31">
        <w:rPr>
          <w:bCs/>
          <w:sz w:val="24"/>
          <w:szCs w:val="24"/>
        </w:rPr>
        <w:tab/>
        <w:t>3</w:t>
      </w:r>
      <w:r w:rsidR="00E3061D">
        <w:rPr>
          <w:bCs/>
          <w:sz w:val="24"/>
          <w:szCs w:val="24"/>
        </w:rPr>
        <w:t>5</w:t>
      </w:r>
      <w:r w:rsidR="00057F99" w:rsidRPr="001D1F31">
        <w:rPr>
          <w:bCs/>
          <w:sz w:val="24"/>
          <w:szCs w:val="24"/>
        </w:rPr>
        <w:t>0</w:t>
      </w:r>
      <w:r w:rsidRPr="001D1F31">
        <w:rPr>
          <w:bCs/>
          <w:sz w:val="24"/>
          <w:szCs w:val="24"/>
        </w:rPr>
        <w:t xml:space="preserve"> total points</w:t>
      </w:r>
    </w:p>
    <w:p w14:paraId="17578C4D" w14:textId="48308507" w:rsidR="00C04C4A" w:rsidRDefault="00C04C4A" w:rsidP="00F95439">
      <w:pPr>
        <w:rPr>
          <w:bCs/>
          <w:sz w:val="24"/>
          <w:szCs w:val="24"/>
        </w:rPr>
      </w:pPr>
      <w:r w:rsidRPr="001D1F31">
        <w:rPr>
          <w:bCs/>
          <w:sz w:val="24"/>
          <w:szCs w:val="24"/>
        </w:rPr>
        <w:t>Field Experience</w:t>
      </w:r>
      <w:r w:rsidR="007955F4">
        <w:rPr>
          <w:bCs/>
          <w:sz w:val="24"/>
          <w:szCs w:val="24"/>
        </w:rPr>
        <w:t xml:space="preserve"> and Reflection</w:t>
      </w:r>
      <w:r w:rsidR="007106B4">
        <w:rPr>
          <w:bCs/>
          <w:sz w:val="24"/>
          <w:szCs w:val="24"/>
        </w:rPr>
        <w:tab/>
      </w:r>
      <w:r w:rsidR="007106B4">
        <w:rPr>
          <w:bCs/>
          <w:sz w:val="24"/>
          <w:szCs w:val="24"/>
        </w:rPr>
        <w:tab/>
      </w:r>
      <w:r w:rsidRPr="001D1F31">
        <w:rPr>
          <w:bCs/>
          <w:sz w:val="24"/>
          <w:szCs w:val="24"/>
        </w:rPr>
        <w:tab/>
      </w:r>
      <w:r w:rsidR="007955F4">
        <w:rPr>
          <w:bCs/>
          <w:sz w:val="24"/>
          <w:szCs w:val="24"/>
        </w:rPr>
        <w:tab/>
      </w:r>
      <w:r w:rsidR="00057F99" w:rsidRPr="001D1F31">
        <w:rPr>
          <w:bCs/>
          <w:sz w:val="24"/>
          <w:szCs w:val="24"/>
        </w:rPr>
        <w:tab/>
        <w:t>200</w:t>
      </w:r>
      <w:r w:rsidRPr="001D1F31">
        <w:rPr>
          <w:bCs/>
          <w:sz w:val="24"/>
          <w:szCs w:val="24"/>
        </w:rPr>
        <w:t xml:space="preserve"> total points</w:t>
      </w:r>
    </w:p>
    <w:p w14:paraId="39D20511" w14:textId="6CA99730" w:rsidR="007106B4" w:rsidRDefault="007106B4" w:rsidP="00F95439">
      <w:pPr>
        <w:rPr>
          <w:bCs/>
          <w:sz w:val="24"/>
          <w:szCs w:val="24"/>
        </w:rPr>
      </w:pPr>
      <w:r>
        <w:rPr>
          <w:bCs/>
          <w:sz w:val="24"/>
          <w:szCs w:val="24"/>
        </w:rPr>
        <w:t>Field Experience Presentation</w:t>
      </w:r>
      <w:r w:rsidR="004925F2">
        <w:rPr>
          <w:bCs/>
          <w:sz w:val="24"/>
          <w:szCs w:val="24"/>
        </w:rPr>
        <w:tab/>
      </w:r>
      <w:r w:rsidR="004925F2">
        <w:rPr>
          <w:bCs/>
          <w:sz w:val="24"/>
          <w:szCs w:val="24"/>
        </w:rPr>
        <w:tab/>
      </w:r>
      <w:r w:rsidR="004925F2">
        <w:rPr>
          <w:bCs/>
          <w:sz w:val="24"/>
          <w:szCs w:val="24"/>
        </w:rPr>
        <w:tab/>
      </w:r>
      <w:r w:rsidR="004925F2">
        <w:rPr>
          <w:bCs/>
          <w:sz w:val="24"/>
          <w:szCs w:val="24"/>
        </w:rPr>
        <w:tab/>
      </w:r>
      <w:r w:rsidR="004925F2">
        <w:rPr>
          <w:bCs/>
          <w:sz w:val="24"/>
          <w:szCs w:val="24"/>
        </w:rPr>
        <w:tab/>
      </w:r>
      <w:r w:rsidR="004925F2">
        <w:rPr>
          <w:bCs/>
          <w:sz w:val="24"/>
          <w:szCs w:val="24"/>
        </w:rPr>
        <w:tab/>
      </w:r>
      <w:r w:rsidR="001D232D">
        <w:rPr>
          <w:bCs/>
          <w:sz w:val="24"/>
          <w:szCs w:val="24"/>
        </w:rPr>
        <w:t xml:space="preserve"> 50 total points</w:t>
      </w:r>
    </w:p>
    <w:p w14:paraId="5F735F2F" w14:textId="2D52BB5D" w:rsidR="008D5D23" w:rsidRDefault="007955F4" w:rsidP="00F95439">
      <w:pPr>
        <w:rPr>
          <w:bCs/>
          <w:sz w:val="24"/>
          <w:szCs w:val="24"/>
        </w:rPr>
      </w:pPr>
      <w:r>
        <w:rPr>
          <w:bCs/>
          <w:sz w:val="24"/>
          <w:szCs w:val="24"/>
        </w:rPr>
        <w:tab/>
        <w:t>(</w:t>
      </w:r>
      <w:r w:rsidR="008D5D23">
        <w:rPr>
          <w:bCs/>
          <w:sz w:val="24"/>
          <w:szCs w:val="24"/>
        </w:rPr>
        <w:t>PowerPoint highlighting your experience,</w:t>
      </w:r>
      <w:r w:rsidR="004925F2">
        <w:rPr>
          <w:bCs/>
          <w:sz w:val="24"/>
          <w:szCs w:val="24"/>
        </w:rPr>
        <w:t xml:space="preserve"> m</w:t>
      </w:r>
      <w:r w:rsidR="008D5D23">
        <w:rPr>
          <w:bCs/>
          <w:sz w:val="24"/>
          <w:szCs w:val="24"/>
        </w:rPr>
        <w:t>inimum 10 slides)</w:t>
      </w:r>
    </w:p>
    <w:p w14:paraId="6643DA08" w14:textId="0C6E0CA9" w:rsidR="00BB30AF" w:rsidRDefault="00BB30AF" w:rsidP="00F95439">
      <w:pPr>
        <w:rPr>
          <w:bCs/>
          <w:sz w:val="24"/>
          <w:szCs w:val="24"/>
        </w:rPr>
      </w:pPr>
      <w:r>
        <w:rPr>
          <w:bCs/>
          <w:sz w:val="24"/>
          <w:szCs w:val="24"/>
        </w:rPr>
        <w:t>Graduate Project</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w:t>
      </w:r>
      <w:r w:rsidR="00E3061D">
        <w:rPr>
          <w:bCs/>
          <w:sz w:val="24"/>
          <w:szCs w:val="24"/>
        </w:rPr>
        <w:t>5</w:t>
      </w:r>
      <w:r>
        <w:rPr>
          <w:bCs/>
          <w:sz w:val="24"/>
          <w:szCs w:val="24"/>
        </w:rPr>
        <w:t>0 total points</w:t>
      </w:r>
    </w:p>
    <w:p w14:paraId="661317F7" w14:textId="4DE6B0FA" w:rsidR="008D5D23" w:rsidRPr="001D1F31" w:rsidRDefault="008D5D23" w:rsidP="00F95439">
      <w:pPr>
        <w:rPr>
          <w:bCs/>
          <w:sz w:val="24"/>
          <w:szCs w:val="24"/>
        </w:rPr>
      </w:pPr>
      <w:r>
        <w:rPr>
          <w:bCs/>
          <w:sz w:val="24"/>
          <w:szCs w:val="24"/>
        </w:rPr>
        <w:tab/>
      </w:r>
      <w:r w:rsidR="00206B2B">
        <w:rPr>
          <w:bCs/>
          <w:sz w:val="24"/>
          <w:szCs w:val="24"/>
        </w:rPr>
        <w:t>8-10 page research over any topic in textbook, rubric</w:t>
      </w:r>
      <w:r w:rsidR="006B155D">
        <w:rPr>
          <w:bCs/>
          <w:sz w:val="24"/>
          <w:szCs w:val="24"/>
        </w:rPr>
        <w:t xml:space="preserve"> provided</w:t>
      </w:r>
    </w:p>
    <w:p w14:paraId="17578C4E" w14:textId="77777777" w:rsidR="008C3846" w:rsidRPr="001D1F31" w:rsidRDefault="00C04C4A" w:rsidP="00F95439">
      <w:pPr>
        <w:rPr>
          <w:bCs/>
          <w:sz w:val="24"/>
          <w:szCs w:val="24"/>
        </w:rPr>
      </w:pPr>
      <w:r w:rsidRPr="001D1F31">
        <w:rPr>
          <w:bCs/>
          <w:sz w:val="24"/>
          <w:szCs w:val="24"/>
        </w:rPr>
        <w:t>Midterm</w:t>
      </w:r>
      <w:r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8C3846" w:rsidRPr="001D1F31">
        <w:rPr>
          <w:bCs/>
          <w:sz w:val="24"/>
          <w:szCs w:val="24"/>
        </w:rPr>
        <w:tab/>
      </w:r>
      <w:r w:rsidR="00057F99" w:rsidRPr="001D1F31">
        <w:rPr>
          <w:bCs/>
          <w:sz w:val="24"/>
          <w:szCs w:val="24"/>
        </w:rPr>
        <w:tab/>
      </w:r>
      <w:r w:rsidR="008C3846" w:rsidRPr="001D1F31">
        <w:rPr>
          <w:bCs/>
          <w:sz w:val="24"/>
          <w:szCs w:val="24"/>
        </w:rPr>
        <w:t>100 total points</w:t>
      </w:r>
    </w:p>
    <w:p w14:paraId="17578C4F" w14:textId="77777777" w:rsidR="008C3846" w:rsidRPr="001D1F31" w:rsidRDefault="008C3846" w:rsidP="00F95439">
      <w:pPr>
        <w:rPr>
          <w:bCs/>
          <w:sz w:val="24"/>
          <w:szCs w:val="24"/>
        </w:rPr>
      </w:pPr>
      <w:r w:rsidRPr="001D1F31">
        <w:rPr>
          <w:bCs/>
          <w:sz w:val="24"/>
          <w:szCs w:val="24"/>
        </w:rPr>
        <w:t>Final</w:t>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00057F99" w:rsidRPr="001D1F31">
        <w:rPr>
          <w:bCs/>
          <w:sz w:val="24"/>
          <w:szCs w:val="24"/>
        </w:rPr>
        <w:tab/>
      </w:r>
      <w:r w:rsidRPr="001D1F31">
        <w:rPr>
          <w:bCs/>
          <w:sz w:val="24"/>
          <w:szCs w:val="24"/>
        </w:rPr>
        <w:tab/>
        <w:t>200 total points</w:t>
      </w:r>
      <w:r w:rsidR="00C04C4A" w:rsidRPr="001D1F31">
        <w:rPr>
          <w:bCs/>
          <w:sz w:val="24"/>
          <w:szCs w:val="24"/>
        </w:rPr>
        <w:tab/>
      </w:r>
    </w:p>
    <w:p w14:paraId="17578C50" w14:textId="77777777" w:rsidR="008C3846" w:rsidRPr="001D1F31" w:rsidRDefault="008C3846" w:rsidP="00F95439">
      <w:pPr>
        <w:rPr>
          <w:bCs/>
          <w:sz w:val="24"/>
          <w:szCs w:val="24"/>
        </w:rPr>
      </w:pPr>
    </w:p>
    <w:p w14:paraId="011A89CB" w14:textId="239900EC" w:rsidR="00C1081C" w:rsidRDefault="008C3846" w:rsidP="00F95439">
      <w:pPr>
        <w:rPr>
          <w:bCs/>
          <w:sz w:val="24"/>
          <w:szCs w:val="24"/>
        </w:rPr>
      </w:pPr>
      <w:r w:rsidRPr="001D1F31">
        <w:rPr>
          <w:bCs/>
          <w:sz w:val="24"/>
          <w:szCs w:val="24"/>
        </w:rPr>
        <w:t>Total Points</w:t>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r>
      <w:r w:rsidRPr="001D1F31">
        <w:rPr>
          <w:bCs/>
          <w:sz w:val="24"/>
          <w:szCs w:val="24"/>
        </w:rPr>
        <w:tab/>
        <w:t>1</w:t>
      </w:r>
      <w:r w:rsidR="00E3061D">
        <w:rPr>
          <w:bCs/>
          <w:sz w:val="24"/>
          <w:szCs w:val="24"/>
        </w:rPr>
        <w:t>2</w:t>
      </w:r>
      <w:r w:rsidR="00566451">
        <w:rPr>
          <w:bCs/>
          <w:sz w:val="24"/>
          <w:szCs w:val="24"/>
        </w:rPr>
        <w:t>5</w:t>
      </w:r>
      <w:r w:rsidRPr="001D1F31">
        <w:rPr>
          <w:bCs/>
          <w:sz w:val="24"/>
          <w:szCs w:val="24"/>
        </w:rPr>
        <w:t>0</w:t>
      </w:r>
      <w:r w:rsidR="00C04C4A" w:rsidRPr="001D1F31">
        <w:rPr>
          <w:bCs/>
          <w:sz w:val="24"/>
          <w:szCs w:val="24"/>
        </w:rPr>
        <w:tab/>
      </w:r>
      <w:r w:rsidR="00C04C4A" w:rsidRPr="001D1F31">
        <w:rPr>
          <w:bCs/>
          <w:sz w:val="24"/>
          <w:szCs w:val="24"/>
        </w:rPr>
        <w:tab/>
      </w:r>
    </w:p>
    <w:p w14:paraId="0977315D" w14:textId="77777777" w:rsidR="00C1081C" w:rsidRDefault="00C1081C" w:rsidP="00F95439">
      <w:pPr>
        <w:rPr>
          <w:bCs/>
          <w:sz w:val="24"/>
          <w:szCs w:val="24"/>
        </w:rPr>
      </w:pPr>
    </w:p>
    <w:p w14:paraId="17578C51" w14:textId="7224D11D" w:rsidR="00C04C4A" w:rsidRPr="001D1F31" w:rsidRDefault="00C04C4A" w:rsidP="00F95439">
      <w:pPr>
        <w:rPr>
          <w:sz w:val="24"/>
          <w:szCs w:val="24"/>
        </w:rPr>
      </w:pPr>
      <w:r w:rsidRPr="001D1F31">
        <w:rPr>
          <w:bCs/>
          <w:sz w:val="24"/>
          <w:szCs w:val="24"/>
        </w:rPr>
        <w:tab/>
      </w:r>
      <w:r w:rsidRPr="001D1F31">
        <w:rPr>
          <w:bCs/>
          <w:sz w:val="24"/>
          <w:szCs w:val="24"/>
        </w:rPr>
        <w:tab/>
      </w:r>
    </w:p>
    <w:p w14:paraId="17578C52" w14:textId="77777777" w:rsidR="00F95439" w:rsidRPr="001D1F31" w:rsidRDefault="00F95439" w:rsidP="00F95439">
      <w:pPr>
        <w:rPr>
          <w:sz w:val="22"/>
          <w:szCs w:val="22"/>
        </w:rPr>
      </w:pPr>
    </w:p>
    <w:p w14:paraId="17578C53" w14:textId="77777777" w:rsidR="00F95439" w:rsidRDefault="00F95439" w:rsidP="00F95439">
      <w:pPr>
        <w:rPr>
          <w:rFonts w:ascii="Calibri" w:hAnsi="Calibri"/>
          <w:sz w:val="24"/>
          <w:szCs w:val="24"/>
        </w:rPr>
      </w:pPr>
    </w:p>
    <w:p w14:paraId="17578C54" w14:textId="77777777" w:rsidR="00F95439" w:rsidRDefault="00F95439" w:rsidP="00F95439">
      <w:pPr>
        <w:rPr>
          <w:rFonts w:ascii="Calibri" w:hAnsi="Calibri"/>
          <w:sz w:val="24"/>
          <w:szCs w:val="24"/>
        </w:rPr>
      </w:pPr>
    </w:p>
    <w:p w14:paraId="17578C55" w14:textId="77777777" w:rsidR="00F95439" w:rsidRDefault="00F95439" w:rsidP="00F95439">
      <w:pPr>
        <w:rPr>
          <w:rFonts w:ascii="Calibri" w:hAnsi="Calibri"/>
          <w:sz w:val="24"/>
          <w:szCs w:val="24"/>
        </w:rPr>
      </w:pPr>
    </w:p>
    <w:p w14:paraId="17578C56" w14:textId="77777777" w:rsidR="00F95439" w:rsidRPr="00E31D3B" w:rsidRDefault="00F95439" w:rsidP="00F95439">
      <w:pPr>
        <w:rPr>
          <w:rFonts w:ascii="Calibri" w:hAnsi="Calibri"/>
          <w:sz w:val="24"/>
          <w:szCs w:val="24"/>
        </w:rPr>
      </w:pPr>
    </w:p>
    <w:tbl>
      <w:tblPr>
        <w:tblpPr w:leftFromText="180" w:rightFromText="180" w:vertAnchor="text" w:horzAnchor="page" w:tblpX="1101" w:tblpY="-719"/>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24"/>
        <w:gridCol w:w="757"/>
        <w:gridCol w:w="2302"/>
        <w:gridCol w:w="2200"/>
      </w:tblGrid>
      <w:tr w:rsidR="00F854CE" w:rsidRPr="001B287B" w14:paraId="17578C5A" w14:textId="77777777" w:rsidTr="00D2104C">
        <w:trPr>
          <w:gridAfter w:val="1"/>
          <w:wAfter w:w="2230" w:type="dxa"/>
        </w:trPr>
        <w:tc>
          <w:tcPr>
            <w:tcW w:w="7670" w:type="dxa"/>
            <w:gridSpan w:val="4"/>
            <w:tcBorders>
              <w:left w:val="nil"/>
              <w:bottom w:val="nil"/>
              <w:right w:val="nil"/>
            </w:tcBorders>
          </w:tcPr>
          <w:p w14:paraId="17578C57" w14:textId="77777777" w:rsidR="00F854CE" w:rsidRDefault="00F854CE" w:rsidP="00D2104C">
            <w:pPr>
              <w:rPr>
                <w:rFonts w:ascii="Calibri" w:hAnsi="Calibri"/>
                <w:sz w:val="22"/>
                <w:szCs w:val="22"/>
              </w:rPr>
            </w:pPr>
          </w:p>
          <w:p w14:paraId="17578C58" w14:textId="77777777" w:rsidR="00F854CE" w:rsidRDefault="00F854CE" w:rsidP="00D2104C">
            <w:pPr>
              <w:rPr>
                <w:rFonts w:ascii="Calibri" w:hAnsi="Calibri"/>
                <w:sz w:val="22"/>
                <w:szCs w:val="22"/>
              </w:rPr>
            </w:pPr>
            <w:r>
              <w:rPr>
                <w:rFonts w:ascii="Calibri" w:hAnsi="Calibri"/>
                <w:sz w:val="22"/>
                <w:szCs w:val="22"/>
              </w:rPr>
              <w:t xml:space="preserve"> </w:t>
            </w:r>
          </w:p>
          <w:p w14:paraId="17578C59" w14:textId="77777777" w:rsidR="00F854CE" w:rsidRPr="004A151F" w:rsidRDefault="00F854CE" w:rsidP="00D2104C">
            <w:pPr>
              <w:rPr>
                <w:rFonts w:ascii="Calibri" w:hAnsi="Calibri"/>
                <w:sz w:val="22"/>
                <w:szCs w:val="22"/>
              </w:rPr>
            </w:pPr>
          </w:p>
        </w:tc>
      </w:tr>
      <w:tr w:rsidR="00F854CE" w:rsidRPr="00C20063" w14:paraId="17578C5E" w14:textId="77777777" w:rsidTr="00D2104C">
        <w:trPr>
          <w:trHeight w:val="225"/>
        </w:trPr>
        <w:tc>
          <w:tcPr>
            <w:tcW w:w="9900" w:type="dxa"/>
            <w:gridSpan w:val="5"/>
            <w:tcBorders>
              <w:top w:val="single" w:sz="4" w:space="0" w:color="auto"/>
              <w:left w:val="double" w:sz="4" w:space="0" w:color="365F91"/>
              <w:bottom w:val="double" w:sz="4" w:space="0" w:color="4F81BD"/>
              <w:right w:val="double" w:sz="4" w:space="0" w:color="4F81BD"/>
            </w:tcBorders>
            <w:shd w:val="clear" w:color="auto" w:fill="C6D9F1"/>
          </w:tcPr>
          <w:p w14:paraId="17578C5B" w14:textId="77777777" w:rsidR="00F854CE" w:rsidRDefault="00551B80" w:rsidP="00D2104C">
            <w:pPr>
              <w:pStyle w:val="Heading1"/>
              <w:jc w:val="center"/>
              <w:rPr>
                <w:rFonts w:ascii="Calibri" w:hAnsi="Calibri" w:cs="Arial"/>
                <w:b/>
                <w:smallCaps/>
                <w:szCs w:val="24"/>
              </w:rPr>
            </w:pPr>
            <w:r>
              <w:rPr>
                <w:rFonts w:ascii="Calibri" w:hAnsi="Calibri" w:cs="Arial"/>
                <w:b/>
                <w:smallCaps/>
                <w:szCs w:val="24"/>
              </w:rPr>
              <w:t>EDUC 2307/5381</w:t>
            </w:r>
            <w:r w:rsidR="00F854CE">
              <w:rPr>
                <w:rFonts w:ascii="Calibri" w:hAnsi="Calibri" w:cs="Arial"/>
                <w:b/>
                <w:smallCaps/>
                <w:szCs w:val="24"/>
              </w:rPr>
              <w:t xml:space="preserve"> – Child and Adolescent Development - Tentative Course Schedule</w:t>
            </w:r>
          </w:p>
          <w:p w14:paraId="17578C5C" w14:textId="77777777" w:rsidR="00F854CE" w:rsidRDefault="00F854CE" w:rsidP="00D2104C">
            <w:pPr>
              <w:pStyle w:val="Heading1"/>
              <w:jc w:val="center"/>
              <w:rPr>
                <w:rFonts w:ascii="Calibri" w:hAnsi="Calibri" w:cs="Arial"/>
                <w:sz w:val="18"/>
                <w:szCs w:val="18"/>
              </w:rPr>
            </w:pPr>
            <w:r>
              <w:rPr>
                <w:rFonts w:ascii="Calibri" w:hAnsi="Calibri" w:cs="Arial"/>
                <w:sz w:val="18"/>
                <w:szCs w:val="18"/>
              </w:rPr>
              <w:t>Professor</w:t>
            </w:r>
            <w:r w:rsidRPr="008C61FF">
              <w:rPr>
                <w:rFonts w:ascii="Calibri" w:hAnsi="Calibri" w:cs="Arial"/>
                <w:sz w:val="18"/>
                <w:szCs w:val="18"/>
              </w:rPr>
              <w:t xml:space="preserve"> reserve</w:t>
            </w:r>
            <w:r>
              <w:rPr>
                <w:rFonts w:ascii="Calibri" w:hAnsi="Calibri" w:cs="Arial"/>
                <w:sz w:val="18"/>
                <w:szCs w:val="18"/>
              </w:rPr>
              <w:t>s</w:t>
            </w:r>
            <w:r w:rsidRPr="008C61FF">
              <w:rPr>
                <w:rFonts w:ascii="Calibri" w:hAnsi="Calibri" w:cs="Arial"/>
                <w:sz w:val="18"/>
                <w:szCs w:val="18"/>
              </w:rPr>
              <w:t xml:space="preserve"> the right to amend the </w:t>
            </w:r>
            <w:r>
              <w:rPr>
                <w:rFonts w:ascii="Calibri" w:hAnsi="Calibri" w:cs="Arial"/>
                <w:sz w:val="18"/>
                <w:szCs w:val="18"/>
              </w:rPr>
              <w:t>schedule</w:t>
            </w:r>
            <w:r w:rsidRPr="008C61FF">
              <w:rPr>
                <w:rFonts w:ascii="Calibri" w:hAnsi="Calibri" w:cs="Arial"/>
                <w:sz w:val="18"/>
                <w:szCs w:val="18"/>
              </w:rPr>
              <w:t xml:space="preserve"> as needed during the course.</w:t>
            </w:r>
          </w:p>
          <w:p w14:paraId="17578C5D" w14:textId="77777777" w:rsidR="00F854CE" w:rsidRPr="00050FEC" w:rsidRDefault="00F854CE" w:rsidP="00D2104C"/>
        </w:tc>
      </w:tr>
      <w:tr w:rsidR="00F854CE" w:rsidRPr="001C0191" w14:paraId="17578C65" w14:textId="77777777" w:rsidTr="00520E9E">
        <w:trPr>
          <w:trHeight w:val="537"/>
        </w:trPr>
        <w:tc>
          <w:tcPr>
            <w:tcW w:w="1224" w:type="dxa"/>
            <w:tcBorders>
              <w:top w:val="double" w:sz="4" w:space="0" w:color="4F81BD"/>
              <w:left w:val="double" w:sz="4" w:space="0" w:color="4F81BD"/>
              <w:right w:val="double" w:sz="4" w:space="0" w:color="365F91"/>
            </w:tcBorders>
            <w:shd w:val="clear" w:color="auto" w:fill="E2EFD9"/>
          </w:tcPr>
          <w:p w14:paraId="17578C5F" w14:textId="77777777" w:rsidR="00F854CE" w:rsidRDefault="00D2104C" w:rsidP="00D2104C">
            <w:pPr>
              <w:rPr>
                <w:rFonts w:ascii="Calibri" w:hAnsi="Calibri"/>
                <w:b/>
                <w:sz w:val="22"/>
                <w:szCs w:val="22"/>
              </w:rPr>
            </w:pPr>
            <w:r>
              <w:rPr>
                <w:rFonts w:ascii="Calibri" w:hAnsi="Calibri"/>
                <w:b/>
                <w:sz w:val="22"/>
                <w:szCs w:val="22"/>
              </w:rPr>
              <w:t>Week 1</w:t>
            </w:r>
          </w:p>
        </w:tc>
        <w:tc>
          <w:tcPr>
            <w:tcW w:w="3456" w:type="dxa"/>
            <w:tcBorders>
              <w:top w:val="single" w:sz="12" w:space="0" w:color="17365D"/>
              <w:left w:val="double" w:sz="4" w:space="0" w:color="365F91"/>
              <w:bottom w:val="double" w:sz="4" w:space="0" w:color="2F5496"/>
              <w:right w:val="double" w:sz="4" w:space="0" w:color="365F91"/>
            </w:tcBorders>
            <w:shd w:val="clear" w:color="auto" w:fill="E2EFD9"/>
          </w:tcPr>
          <w:p w14:paraId="17578C60" w14:textId="6D42EF85" w:rsidR="00F854CE" w:rsidRDefault="00F854CE" w:rsidP="00D2104C">
            <w:pPr>
              <w:rPr>
                <w:rFonts w:ascii="Calibri" w:hAnsi="Calibri"/>
                <w:b/>
                <w:bCs/>
                <w:sz w:val="22"/>
                <w:szCs w:val="22"/>
              </w:rPr>
            </w:pPr>
            <w:r w:rsidRPr="00250048">
              <w:rPr>
                <w:rFonts w:ascii="Calibri" w:hAnsi="Calibri"/>
                <w:b/>
                <w:bCs/>
                <w:sz w:val="22"/>
                <w:szCs w:val="22"/>
              </w:rPr>
              <w:t>Syllabus</w:t>
            </w:r>
            <w:r w:rsidR="00566451">
              <w:rPr>
                <w:rFonts w:ascii="Calibri" w:hAnsi="Calibri"/>
                <w:b/>
                <w:bCs/>
                <w:sz w:val="22"/>
                <w:szCs w:val="22"/>
              </w:rPr>
              <w:t xml:space="preserve"> Scavenger Hunt</w:t>
            </w:r>
          </w:p>
          <w:p w14:paraId="17578C61" w14:textId="77777777" w:rsidR="00F854CE" w:rsidRPr="00250048" w:rsidRDefault="00D2104C" w:rsidP="00D2104C">
            <w:pPr>
              <w:rPr>
                <w:rFonts w:ascii="Calibri" w:hAnsi="Calibri"/>
                <w:b/>
                <w:bCs/>
                <w:sz w:val="22"/>
                <w:szCs w:val="22"/>
              </w:rPr>
            </w:pPr>
            <w:r>
              <w:rPr>
                <w:rFonts w:ascii="Calibri" w:hAnsi="Calibri"/>
                <w:b/>
                <w:bCs/>
                <w:sz w:val="22"/>
                <w:szCs w:val="22"/>
              </w:rPr>
              <w:t>CHAPTERS</w:t>
            </w:r>
            <w:r w:rsidR="00520E9E">
              <w:rPr>
                <w:rFonts w:ascii="Calibri" w:hAnsi="Calibri"/>
                <w:b/>
                <w:bCs/>
                <w:sz w:val="22"/>
                <w:szCs w:val="22"/>
              </w:rPr>
              <w:t xml:space="preserve"> 1-2</w:t>
            </w:r>
          </w:p>
        </w:tc>
        <w:tc>
          <w:tcPr>
            <w:tcW w:w="663" w:type="dxa"/>
            <w:tcBorders>
              <w:top w:val="single" w:sz="12" w:space="0" w:color="17365D"/>
              <w:left w:val="double" w:sz="4" w:space="0" w:color="365F91"/>
              <w:bottom w:val="double" w:sz="4" w:space="0" w:color="2F5496"/>
              <w:right w:val="double" w:sz="4" w:space="0" w:color="365F91"/>
            </w:tcBorders>
            <w:shd w:val="clear" w:color="auto" w:fill="E2EFD9"/>
          </w:tcPr>
          <w:p w14:paraId="17578C62" w14:textId="2D01905B" w:rsidR="00F854CE" w:rsidRPr="00250048" w:rsidRDefault="00E0537B" w:rsidP="00C7135C">
            <w:pPr>
              <w:rPr>
                <w:rFonts w:ascii="Calibri" w:hAnsi="Calibri"/>
                <w:b/>
                <w:bCs/>
                <w:sz w:val="22"/>
                <w:szCs w:val="22"/>
              </w:rPr>
            </w:pPr>
            <w:r>
              <w:rPr>
                <w:rFonts w:ascii="Calibri" w:hAnsi="Calibri"/>
                <w:b/>
                <w:bCs/>
                <w:sz w:val="22"/>
                <w:szCs w:val="22"/>
              </w:rPr>
              <w:t>10/13</w:t>
            </w:r>
          </w:p>
        </w:tc>
        <w:tc>
          <w:tcPr>
            <w:tcW w:w="4557" w:type="dxa"/>
            <w:gridSpan w:val="2"/>
            <w:tcBorders>
              <w:top w:val="single" w:sz="12" w:space="0" w:color="17365D"/>
              <w:left w:val="double" w:sz="4" w:space="0" w:color="365F91"/>
              <w:bottom w:val="double" w:sz="4" w:space="0" w:color="2F5496"/>
              <w:right w:val="double" w:sz="4" w:space="0" w:color="4F81BD"/>
            </w:tcBorders>
            <w:shd w:val="clear" w:color="auto" w:fill="E2EFD9"/>
          </w:tcPr>
          <w:p w14:paraId="17578C63" w14:textId="3B096943" w:rsidR="00F854CE" w:rsidRPr="00250048" w:rsidRDefault="00551B80" w:rsidP="00D2104C">
            <w:pPr>
              <w:rPr>
                <w:rFonts w:ascii="Calibri" w:hAnsi="Calibri"/>
                <w:b/>
                <w:bCs/>
                <w:sz w:val="22"/>
                <w:szCs w:val="22"/>
              </w:rPr>
            </w:pPr>
            <w:r>
              <w:rPr>
                <w:rFonts w:ascii="Calibri" w:hAnsi="Calibri"/>
                <w:b/>
                <w:bCs/>
                <w:sz w:val="22"/>
                <w:szCs w:val="22"/>
              </w:rPr>
              <w:t xml:space="preserve">Assignments, DB </w:t>
            </w:r>
            <w:r w:rsidR="001D1F31">
              <w:rPr>
                <w:rFonts w:ascii="Calibri" w:hAnsi="Calibri"/>
                <w:b/>
                <w:bCs/>
                <w:sz w:val="22"/>
                <w:szCs w:val="22"/>
              </w:rPr>
              <w:t xml:space="preserve">Due </w:t>
            </w:r>
            <w:r w:rsidR="00F22325">
              <w:rPr>
                <w:rFonts w:ascii="Calibri" w:hAnsi="Calibri"/>
                <w:b/>
                <w:bCs/>
                <w:sz w:val="22"/>
                <w:szCs w:val="22"/>
              </w:rPr>
              <w:t>10</w:t>
            </w:r>
            <w:r>
              <w:rPr>
                <w:rFonts w:ascii="Calibri" w:hAnsi="Calibri"/>
                <w:b/>
                <w:bCs/>
                <w:sz w:val="22"/>
                <w:szCs w:val="22"/>
              </w:rPr>
              <w:t>/</w:t>
            </w:r>
            <w:r w:rsidR="00F22325">
              <w:rPr>
                <w:rFonts w:ascii="Calibri" w:hAnsi="Calibri"/>
                <w:b/>
                <w:bCs/>
                <w:sz w:val="22"/>
                <w:szCs w:val="22"/>
              </w:rPr>
              <w:t>1</w:t>
            </w:r>
            <w:r w:rsidR="00767986">
              <w:rPr>
                <w:rFonts w:ascii="Calibri" w:hAnsi="Calibri"/>
                <w:b/>
                <w:bCs/>
                <w:sz w:val="22"/>
                <w:szCs w:val="22"/>
              </w:rPr>
              <w:t>9</w:t>
            </w:r>
          </w:p>
          <w:p w14:paraId="17578C64" w14:textId="77777777" w:rsidR="00F854CE" w:rsidRDefault="00F854CE" w:rsidP="00D2104C">
            <w:pPr>
              <w:rPr>
                <w:rFonts w:ascii="Calibri" w:hAnsi="Calibri"/>
                <w:b/>
                <w:bCs/>
                <w:sz w:val="22"/>
                <w:szCs w:val="22"/>
              </w:rPr>
            </w:pPr>
          </w:p>
        </w:tc>
      </w:tr>
      <w:tr w:rsidR="00F854CE" w:rsidRPr="001C0191" w14:paraId="17578C6A" w14:textId="77777777" w:rsidTr="00520E9E">
        <w:trPr>
          <w:trHeight w:val="240"/>
        </w:trPr>
        <w:tc>
          <w:tcPr>
            <w:tcW w:w="1224" w:type="dxa"/>
            <w:tcBorders>
              <w:top w:val="double" w:sz="4" w:space="0" w:color="4F81BD"/>
              <w:left w:val="double" w:sz="4" w:space="0" w:color="4F81BD"/>
              <w:right w:val="double" w:sz="4" w:space="0" w:color="365F91"/>
            </w:tcBorders>
            <w:shd w:val="clear" w:color="auto" w:fill="E2EFD9"/>
          </w:tcPr>
          <w:p w14:paraId="17578C66" w14:textId="77777777" w:rsidR="00F854CE" w:rsidRPr="00250048" w:rsidRDefault="00D2104C" w:rsidP="00D2104C">
            <w:pPr>
              <w:rPr>
                <w:rFonts w:ascii="Calibri" w:hAnsi="Calibri"/>
                <w:b/>
                <w:sz w:val="22"/>
                <w:szCs w:val="22"/>
              </w:rPr>
            </w:pPr>
            <w:r>
              <w:rPr>
                <w:rFonts w:ascii="Calibri" w:hAnsi="Calibri"/>
                <w:b/>
                <w:sz w:val="22"/>
                <w:szCs w:val="22"/>
              </w:rPr>
              <w:t>Week 2</w:t>
            </w:r>
          </w:p>
        </w:tc>
        <w:tc>
          <w:tcPr>
            <w:tcW w:w="3456" w:type="dxa"/>
            <w:tcBorders>
              <w:top w:val="double" w:sz="4" w:space="0" w:color="2F5496"/>
              <w:left w:val="double" w:sz="4" w:space="0" w:color="365F91"/>
              <w:right w:val="double" w:sz="4" w:space="0" w:color="365F91"/>
            </w:tcBorders>
            <w:shd w:val="clear" w:color="auto" w:fill="E2EFD9"/>
          </w:tcPr>
          <w:p w14:paraId="17578C67" w14:textId="77777777" w:rsidR="00F854CE" w:rsidRPr="00250048" w:rsidRDefault="00520E9E" w:rsidP="00D2104C">
            <w:pPr>
              <w:rPr>
                <w:rFonts w:ascii="Calibri" w:hAnsi="Calibri"/>
                <w:b/>
                <w:bCs/>
                <w:sz w:val="22"/>
                <w:szCs w:val="22"/>
              </w:rPr>
            </w:pPr>
            <w:r>
              <w:rPr>
                <w:rFonts w:ascii="Calibri" w:hAnsi="Calibri"/>
                <w:b/>
                <w:bCs/>
                <w:sz w:val="22"/>
                <w:szCs w:val="22"/>
              </w:rPr>
              <w:t>CHAPTERS 3-5</w:t>
            </w:r>
          </w:p>
        </w:tc>
        <w:tc>
          <w:tcPr>
            <w:tcW w:w="663" w:type="dxa"/>
            <w:tcBorders>
              <w:top w:val="double" w:sz="4" w:space="0" w:color="2F5496"/>
              <w:left w:val="double" w:sz="4" w:space="0" w:color="365F91"/>
              <w:right w:val="double" w:sz="4" w:space="0" w:color="365F91"/>
            </w:tcBorders>
            <w:shd w:val="clear" w:color="auto" w:fill="E2EFD9"/>
          </w:tcPr>
          <w:p w14:paraId="17578C68" w14:textId="4D817695" w:rsidR="00F854CE" w:rsidRPr="00250048" w:rsidRDefault="00E0537B" w:rsidP="00D2104C">
            <w:pPr>
              <w:rPr>
                <w:rFonts w:ascii="Calibri" w:hAnsi="Calibri"/>
                <w:b/>
                <w:bCs/>
                <w:sz w:val="22"/>
                <w:szCs w:val="22"/>
              </w:rPr>
            </w:pPr>
            <w:r>
              <w:rPr>
                <w:rFonts w:ascii="Calibri" w:hAnsi="Calibri"/>
                <w:b/>
                <w:bCs/>
                <w:sz w:val="22"/>
                <w:szCs w:val="22"/>
              </w:rPr>
              <w:t>10/20</w:t>
            </w:r>
          </w:p>
        </w:tc>
        <w:tc>
          <w:tcPr>
            <w:tcW w:w="4557" w:type="dxa"/>
            <w:gridSpan w:val="2"/>
            <w:tcBorders>
              <w:top w:val="double" w:sz="4" w:space="0" w:color="2F5496"/>
              <w:left w:val="double" w:sz="4" w:space="0" w:color="365F91"/>
              <w:right w:val="double" w:sz="4" w:space="0" w:color="4F81BD"/>
            </w:tcBorders>
            <w:shd w:val="clear" w:color="auto" w:fill="E2EFD9"/>
          </w:tcPr>
          <w:p w14:paraId="17578C69" w14:textId="35559D20" w:rsidR="00F854CE" w:rsidRPr="00250048" w:rsidRDefault="00551B80" w:rsidP="00551B80">
            <w:pPr>
              <w:rPr>
                <w:rFonts w:ascii="Calibri" w:hAnsi="Calibri"/>
                <w:b/>
                <w:bCs/>
                <w:sz w:val="22"/>
                <w:szCs w:val="22"/>
              </w:rPr>
            </w:pPr>
            <w:r>
              <w:rPr>
                <w:rFonts w:ascii="Calibri" w:hAnsi="Calibri"/>
                <w:b/>
                <w:bCs/>
                <w:sz w:val="22"/>
                <w:szCs w:val="22"/>
              </w:rPr>
              <w:t xml:space="preserve">Assignments, DB Due </w:t>
            </w:r>
            <w:r w:rsidR="00F22325">
              <w:rPr>
                <w:rFonts w:ascii="Calibri" w:hAnsi="Calibri"/>
                <w:b/>
                <w:bCs/>
                <w:sz w:val="22"/>
                <w:szCs w:val="22"/>
              </w:rPr>
              <w:t>10</w:t>
            </w:r>
            <w:r>
              <w:rPr>
                <w:rFonts w:ascii="Calibri" w:hAnsi="Calibri"/>
                <w:b/>
                <w:bCs/>
                <w:sz w:val="22"/>
                <w:szCs w:val="22"/>
              </w:rPr>
              <w:t>/</w:t>
            </w:r>
            <w:r w:rsidR="00F22325">
              <w:rPr>
                <w:rFonts w:ascii="Calibri" w:hAnsi="Calibri"/>
                <w:b/>
                <w:bCs/>
                <w:sz w:val="22"/>
                <w:szCs w:val="22"/>
              </w:rPr>
              <w:t>2</w:t>
            </w:r>
            <w:r w:rsidR="00767986">
              <w:rPr>
                <w:rFonts w:ascii="Calibri" w:hAnsi="Calibri"/>
                <w:b/>
                <w:bCs/>
                <w:sz w:val="22"/>
                <w:szCs w:val="22"/>
              </w:rPr>
              <w:t>6</w:t>
            </w:r>
          </w:p>
        </w:tc>
      </w:tr>
      <w:tr w:rsidR="00F854CE" w:rsidRPr="001C0191" w14:paraId="17578C6F" w14:textId="77777777" w:rsidTr="00520E9E">
        <w:trPr>
          <w:trHeight w:val="258"/>
        </w:trPr>
        <w:tc>
          <w:tcPr>
            <w:tcW w:w="1224" w:type="dxa"/>
            <w:tcBorders>
              <w:top w:val="double" w:sz="4" w:space="0" w:color="4F81BD"/>
              <w:left w:val="double" w:sz="4" w:space="0" w:color="4F81BD"/>
              <w:bottom w:val="single" w:sz="4" w:space="0" w:color="auto"/>
              <w:right w:val="double" w:sz="4" w:space="0" w:color="365F91"/>
            </w:tcBorders>
            <w:shd w:val="clear" w:color="auto" w:fill="E2EFD9"/>
          </w:tcPr>
          <w:p w14:paraId="17578C6B" w14:textId="77777777" w:rsidR="00D2104C" w:rsidRPr="00183979" w:rsidRDefault="00D2104C" w:rsidP="00D2104C">
            <w:pPr>
              <w:rPr>
                <w:rFonts w:ascii="Calibri" w:hAnsi="Calibri"/>
                <w:b/>
                <w:sz w:val="22"/>
                <w:szCs w:val="22"/>
              </w:rPr>
            </w:pPr>
            <w:r>
              <w:rPr>
                <w:rFonts w:ascii="Calibri" w:hAnsi="Calibri"/>
                <w:b/>
                <w:sz w:val="22"/>
                <w:szCs w:val="22"/>
              </w:rPr>
              <w:t>Week 3</w:t>
            </w:r>
          </w:p>
        </w:tc>
        <w:tc>
          <w:tcPr>
            <w:tcW w:w="3456" w:type="dxa"/>
            <w:tcBorders>
              <w:top w:val="double" w:sz="4" w:space="0" w:color="4F81BD"/>
              <w:left w:val="double" w:sz="4" w:space="0" w:color="365F91"/>
              <w:bottom w:val="single" w:sz="4" w:space="0" w:color="auto"/>
              <w:right w:val="double" w:sz="4" w:space="0" w:color="365F91"/>
            </w:tcBorders>
            <w:shd w:val="clear" w:color="auto" w:fill="E2EFD9"/>
          </w:tcPr>
          <w:p w14:paraId="17578C6C" w14:textId="77777777" w:rsidR="00F854CE" w:rsidRPr="00183979" w:rsidRDefault="00520E9E" w:rsidP="00D2104C">
            <w:pPr>
              <w:rPr>
                <w:rFonts w:ascii="Calibri" w:hAnsi="Calibri"/>
                <w:b/>
                <w:bCs/>
                <w:sz w:val="22"/>
                <w:szCs w:val="22"/>
              </w:rPr>
            </w:pPr>
            <w:r>
              <w:rPr>
                <w:rFonts w:ascii="Calibri" w:hAnsi="Calibri"/>
                <w:b/>
                <w:bCs/>
                <w:sz w:val="22"/>
                <w:szCs w:val="22"/>
              </w:rPr>
              <w:t>CHAPTERS 6-8</w:t>
            </w:r>
          </w:p>
        </w:tc>
        <w:tc>
          <w:tcPr>
            <w:tcW w:w="663" w:type="dxa"/>
            <w:tcBorders>
              <w:top w:val="double" w:sz="4" w:space="0" w:color="4F81BD"/>
              <w:left w:val="double" w:sz="4" w:space="0" w:color="365F91"/>
              <w:bottom w:val="single" w:sz="4" w:space="0" w:color="auto"/>
              <w:right w:val="double" w:sz="4" w:space="0" w:color="365F91"/>
            </w:tcBorders>
            <w:shd w:val="clear" w:color="auto" w:fill="E2EFD9"/>
          </w:tcPr>
          <w:p w14:paraId="17578C6D" w14:textId="2E7C948B" w:rsidR="00F854CE" w:rsidRPr="00183979" w:rsidRDefault="00E0537B" w:rsidP="00D2104C">
            <w:pPr>
              <w:rPr>
                <w:rFonts w:ascii="Calibri" w:hAnsi="Calibri"/>
                <w:b/>
                <w:bCs/>
                <w:sz w:val="22"/>
                <w:szCs w:val="22"/>
              </w:rPr>
            </w:pPr>
            <w:r>
              <w:rPr>
                <w:rFonts w:ascii="Calibri" w:hAnsi="Calibri"/>
                <w:b/>
                <w:bCs/>
                <w:sz w:val="22"/>
                <w:szCs w:val="22"/>
              </w:rPr>
              <w:t>10/27</w:t>
            </w:r>
          </w:p>
        </w:tc>
        <w:tc>
          <w:tcPr>
            <w:tcW w:w="4557" w:type="dxa"/>
            <w:gridSpan w:val="2"/>
            <w:tcBorders>
              <w:top w:val="double" w:sz="4" w:space="0" w:color="4F81BD"/>
              <w:left w:val="double" w:sz="4" w:space="0" w:color="365F91"/>
              <w:bottom w:val="single" w:sz="4" w:space="0" w:color="auto"/>
              <w:right w:val="double" w:sz="4" w:space="0" w:color="4F81BD"/>
            </w:tcBorders>
            <w:shd w:val="clear" w:color="auto" w:fill="E2EFD9"/>
          </w:tcPr>
          <w:p w14:paraId="17578C6E" w14:textId="24D92E3E" w:rsidR="00F854CE" w:rsidRPr="00183979" w:rsidRDefault="00551B80" w:rsidP="00551B80">
            <w:pPr>
              <w:rPr>
                <w:rFonts w:ascii="Calibri" w:hAnsi="Calibri" w:cs="Arial"/>
                <w:b/>
                <w:sz w:val="22"/>
                <w:szCs w:val="22"/>
              </w:rPr>
            </w:pPr>
            <w:r>
              <w:rPr>
                <w:rFonts w:ascii="Calibri" w:hAnsi="Calibri"/>
                <w:b/>
                <w:bCs/>
                <w:sz w:val="22"/>
                <w:szCs w:val="22"/>
              </w:rPr>
              <w:t xml:space="preserve">Assignments, DB Due </w:t>
            </w:r>
            <w:r w:rsidR="00786F88">
              <w:rPr>
                <w:rFonts w:ascii="Calibri" w:hAnsi="Calibri"/>
                <w:b/>
                <w:bCs/>
                <w:sz w:val="22"/>
                <w:szCs w:val="22"/>
              </w:rPr>
              <w:t>11</w:t>
            </w:r>
            <w:r>
              <w:rPr>
                <w:rFonts w:ascii="Calibri" w:hAnsi="Calibri"/>
                <w:b/>
                <w:bCs/>
                <w:sz w:val="22"/>
                <w:szCs w:val="22"/>
              </w:rPr>
              <w:t>/</w:t>
            </w:r>
            <w:r w:rsidR="001D1F31">
              <w:rPr>
                <w:rFonts w:ascii="Calibri" w:hAnsi="Calibri"/>
                <w:b/>
                <w:bCs/>
                <w:sz w:val="22"/>
                <w:szCs w:val="22"/>
              </w:rPr>
              <w:t>2</w:t>
            </w:r>
          </w:p>
        </w:tc>
      </w:tr>
      <w:tr w:rsidR="00F854CE" w:rsidRPr="001C0191" w14:paraId="17578C74" w14:textId="77777777" w:rsidTr="00520E9E">
        <w:trPr>
          <w:trHeight w:val="278"/>
        </w:trPr>
        <w:tc>
          <w:tcPr>
            <w:tcW w:w="1224" w:type="dxa"/>
            <w:tcBorders>
              <w:top w:val="single" w:sz="4" w:space="0" w:color="auto"/>
              <w:left w:val="double" w:sz="4" w:space="0" w:color="4F81BD"/>
              <w:bottom w:val="single" w:sz="4" w:space="0" w:color="auto"/>
              <w:right w:val="double" w:sz="4" w:space="0" w:color="365F91"/>
            </w:tcBorders>
            <w:shd w:val="clear" w:color="auto" w:fill="E2EFD9"/>
          </w:tcPr>
          <w:p w14:paraId="17578C70" w14:textId="77777777" w:rsidR="00F854CE" w:rsidRPr="00183979" w:rsidRDefault="00D2104C" w:rsidP="00D2104C">
            <w:pPr>
              <w:rPr>
                <w:rFonts w:ascii="Calibri" w:hAnsi="Calibri"/>
                <w:b/>
                <w:sz w:val="22"/>
                <w:szCs w:val="22"/>
              </w:rPr>
            </w:pPr>
            <w:r>
              <w:rPr>
                <w:rFonts w:ascii="Calibri" w:hAnsi="Calibri"/>
                <w:b/>
                <w:sz w:val="22"/>
                <w:szCs w:val="22"/>
              </w:rPr>
              <w:t>Week 4</w:t>
            </w:r>
          </w:p>
        </w:tc>
        <w:tc>
          <w:tcPr>
            <w:tcW w:w="3456" w:type="dxa"/>
            <w:tcBorders>
              <w:top w:val="double" w:sz="4" w:space="0" w:color="2F5496"/>
              <w:left w:val="double" w:sz="4" w:space="0" w:color="365F91"/>
              <w:bottom w:val="double" w:sz="4" w:space="0" w:color="2F5496"/>
              <w:right w:val="double" w:sz="4" w:space="0" w:color="365F91"/>
            </w:tcBorders>
            <w:shd w:val="clear" w:color="auto" w:fill="E2EFD9"/>
          </w:tcPr>
          <w:p w14:paraId="17578C71" w14:textId="77777777" w:rsidR="00F854CE" w:rsidRPr="00183979" w:rsidRDefault="00520E9E" w:rsidP="00D2104C">
            <w:pPr>
              <w:rPr>
                <w:rFonts w:ascii="Calibri" w:hAnsi="Calibri"/>
                <w:b/>
                <w:bCs/>
                <w:sz w:val="22"/>
                <w:szCs w:val="22"/>
              </w:rPr>
            </w:pPr>
            <w:r>
              <w:rPr>
                <w:rFonts w:ascii="Calibri" w:hAnsi="Calibri"/>
                <w:b/>
                <w:bCs/>
                <w:sz w:val="22"/>
                <w:szCs w:val="22"/>
              </w:rPr>
              <w:t>MIDTERM</w:t>
            </w:r>
          </w:p>
        </w:tc>
        <w:tc>
          <w:tcPr>
            <w:tcW w:w="663" w:type="dxa"/>
            <w:tcBorders>
              <w:top w:val="double" w:sz="4" w:space="0" w:color="2F5496"/>
              <w:left w:val="double" w:sz="4" w:space="0" w:color="365F91"/>
              <w:bottom w:val="double" w:sz="4" w:space="0" w:color="2F5496"/>
              <w:right w:val="double" w:sz="4" w:space="0" w:color="365F91"/>
            </w:tcBorders>
            <w:shd w:val="clear" w:color="auto" w:fill="E2EFD9"/>
          </w:tcPr>
          <w:p w14:paraId="17578C72" w14:textId="35AFAD66" w:rsidR="00F854CE" w:rsidRPr="00183979" w:rsidRDefault="0052408C" w:rsidP="00D2104C">
            <w:pPr>
              <w:rPr>
                <w:rFonts w:ascii="Calibri" w:hAnsi="Calibri"/>
                <w:b/>
                <w:bCs/>
                <w:sz w:val="22"/>
                <w:szCs w:val="22"/>
              </w:rPr>
            </w:pPr>
            <w:r>
              <w:rPr>
                <w:rFonts w:ascii="Calibri" w:hAnsi="Calibri"/>
                <w:b/>
                <w:bCs/>
                <w:sz w:val="22"/>
                <w:szCs w:val="22"/>
              </w:rPr>
              <w:t>11/3</w:t>
            </w:r>
          </w:p>
        </w:tc>
        <w:tc>
          <w:tcPr>
            <w:tcW w:w="4557" w:type="dxa"/>
            <w:gridSpan w:val="2"/>
            <w:tcBorders>
              <w:top w:val="double" w:sz="4" w:space="0" w:color="2F5496"/>
              <w:left w:val="double" w:sz="4" w:space="0" w:color="365F91"/>
              <w:bottom w:val="double" w:sz="4" w:space="0" w:color="2F5496"/>
              <w:right w:val="double" w:sz="4" w:space="0" w:color="4F81BD"/>
            </w:tcBorders>
            <w:shd w:val="clear" w:color="auto" w:fill="E2EFD9"/>
          </w:tcPr>
          <w:p w14:paraId="17578C73" w14:textId="526C60BA" w:rsidR="00F854CE" w:rsidRPr="00183979" w:rsidRDefault="00057F99" w:rsidP="00D2104C">
            <w:pPr>
              <w:rPr>
                <w:rFonts w:ascii="Calibri" w:hAnsi="Calibri"/>
                <w:b/>
                <w:bCs/>
                <w:sz w:val="22"/>
                <w:szCs w:val="22"/>
              </w:rPr>
            </w:pPr>
            <w:r>
              <w:rPr>
                <w:rFonts w:ascii="Calibri" w:hAnsi="Calibri"/>
                <w:b/>
                <w:bCs/>
                <w:sz w:val="22"/>
                <w:szCs w:val="22"/>
              </w:rPr>
              <w:t xml:space="preserve">Due </w:t>
            </w:r>
            <w:r w:rsidR="00786F88">
              <w:rPr>
                <w:rFonts w:ascii="Calibri" w:hAnsi="Calibri"/>
                <w:b/>
                <w:bCs/>
                <w:sz w:val="22"/>
                <w:szCs w:val="22"/>
              </w:rPr>
              <w:t>11</w:t>
            </w:r>
            <w:r>
              <w:rPr>
                <w:rFonts w:ascii="Calibri" w:hAnsi="Calibri"/>
                <w:b/>
                <w:bCs/>
                <w:sz w:val="22"/>
                <w:szCs w:val="22"/>
              </w:rPr>
              <w:t>/</w:t>
            </w:r>
            <w:r w:rsidR="00CF1286">
              <w:rPr>
                <w:rFonts w:ascii="Calibri" w:hAnsi="Calibri"/>
                <w:b/>
                <w:bCs/>
                <w:sz w:val="22"/>
                <w:szCs w:val="22"/>
              </w:rPr>
              <w:t>6</w:t>
            </w:r>
          </w:p>
        </w:tc>
      </w:tr>
      <w:tr w:rsidR="00F854CE" w:rsidRPr="008040C1" w14:paraId="17578C79" w14:textId="77777777" w:rsidTr="00520E9E">
        <w:trPr>
          <w:trHeight w:val="215"/>
        </w:trPr>
        <w:tc>
          <w:tcPr>
            <w:tcW w:w="1224" w:type="dxa"/>
            <w:tcBorders>
              <w:top w:val="single" w:sz="4" w:space="0" w:color="auto"/>
              <w:left w:val="double" w:sz="4" w:space="0" w:color="4F81BD"/>
              <w:bottom w:val="single" w:sz="4" w:space="0" w:color="auto"/>
              <w:right w:val="double" w:sz="4" w:space="0" w:color="365F91"/>
            </w:tcBorders>
            <w:shd w:val="clear" w:color="auto" w:fill="E2EFD9"/>
          </w:tcPr>
          <w:p w14:paraId="17578C75" w14:textId="77777777" w:rsidR="00F854CE" w:rsidRPr="00E83D40" w:rsidRDefault="00D2104C" w:rsidP="00D2104C">
            <w:pPr>
              <w:rPr>
                <w:rFonts w:ascii="Calibri" w:hAnsi="Calibri"/>
                <w:b/>
                <w:sz w:val="22"/>
                <w:szCs w:val="22"/>
              </w:rPr>
            </w:pPr>
            <w:r>
              <w:rPr>
                <w:rFonts w:ascii="Calibri" w:hAnsi="Calibri"/>
                <w:b/>
                <w:sz w:val="22"/>
                <w:szCs w:val="22"/>
              </w:rPr>
              <w:t>Week 5</w:t>
            </w:r>
          </w:p>
        </w:tc>
        <w:tc>
          <w:tcPr>
            <w:tcW w:w="3456" w:type="dxa"/>
            <w:tcBorders>
              <w:top w:val="double" w:sz="4" w:space="0" w:color="2F5496"/>
              <w:left w:val="double" w:sz="4" w:space="0" w:color="365F91"/>
              <w:bottom w:val="single" w:sz="4" w:space="0" w:color="auto"/>
              <w:right w:val="double" w:sz="4" w:space="0" w:color="365F91"/>
            </w:tcBorders>
            <w:shd w:val="clear" w:color="auto" w:fill="E2EFD9"/>
          </w:tcPr>
          <w:p w14:paraId="17578C76" w14:textId="77777777" w:rsidR="00F854CE" w:rsidRPr="00250048" w:rsidRDefault="00520E9E" w:rsidP="00D2104C">
            <w:pPr>
              <w:rPr>
                <w:rFonts w:ascii="Calibri" w:hAnsi="Calibri"/>
                <w:b/>
                <w:bCs/>
                <w:sz w:val="22"/>
                <w:szCs w:val="22"/>
              </w:rPr>
            </w:pPr>
            <w:r>
              <w:rPr>
                <w:rFonts w:ascii="Calibri" w:hAnsi="Calibri"/>
                <w:b/>
                <w:bCs/>
                <w:sz w:val="22"/>
                <w:szCs w:val="22"/>
              </w:rPr>
              <w:t>CHAPTERS 9-11</w:t>
            </w:r>
          </w:p>
        </w:tc>
        <w:tc>
          <w:tcPr>
            <w:tcW w:w="663" w:type="dxa"/>
            <w:tcBorders>
              <w:top w:val="double" w:sz="4" w:space="0" w:color="2F5496"/>
              <w:left w:val="double" w:sz="4" w:space="0" w:color="365F91"/>
              <w:bottom w:val="single" w:sz="4" w:space="0" w:color="auto"/>
              <w:right w:val="double" w:sz="4" w:space="0" w:color="365F91"/>
            </w:tcBorders>
            <w:shd w:val="clear" w:color="auto" w:fill="E2EFD9"/>
          </w:tcPr>
          <w:p w14:paraId="17578C77" w14:textId="40A47626" w:rsidR="00F854CE" w:rsidRPr="0052408C" w:rsidRDefault="0052408C" w:rsidP="00D2104C">
            <w:pPr>
              <w:rPr>
                <w:rFonts w:ascii="Calibri" w:hAnsi="Calibri" w:cs="Arial"/>
                <w:b/>
                <w:bCs/>
              </w:rPr>
            </w:pPr>
            <w:r w:rsidRPr="0052408C">
              <w:rPr>
                <w:rFonts w:ascii="Calibri" w:hAnsi="Calibri" w:cs="Arial"/>
                <w:b/>
                <w:bCs/>
              </w:rPr>
              <w:t>11/10</w:t>
            </w:r>
          </w:p>
        </w:tc>
        <w:tc>
          <w:tcPr>
            <w:tcW w:w="4557" w:type="dxa"/>
            <w:gridSpan w:val="2"/>
            <w:tcBorders>
              <w:top w:val="double" w:sz="4" w:space="0" w:color="2F5496"/>
              <w:left w:val="double" w:sz="4" w:space="0" w:color="365F91"/>
              <w:bottom w:val="single" w:sz="4" w:space="0" w:color="auto"/>
              <w:right w:val="double" w:sz="4" w:space="0" w:color="4F81BD"/>
            </w:tcBorders>
            <w:shd w:val="clear" w:color="auto" w:fill="E2EFD9"/>
          </w:tcPr>
          <w:p w14:paraId="17578C78" w14:textId="3A6D6EC2" w:rsidR="00F854CE" w:rsidRPr="00446B8E" w:rsidRDefault="00520E9E" w:rsidP="00551B80">
            <w:pPr>
              <w:rPr>
                <w:rFonts w:ascii="Calibri" w:hAnsi="Calibri" w:cs="Arial"/>
                <w:b/>
                <w:sz w:val="22"/>
                <w:szCs w:val="22"/>
              </w:rPr>
            </w:pPr>
            <w:r>
              <w:rPr>
                <w:rFonts w:ascii="Calibri" w:hAnsi="Calibri"/>
                <w:b/>
                <w:bCs/>
                <w:sz w:val="22"/>
                <w:szCs w:val="22"/>
              </w:rPr>
              <w:t xml:space="preserve">Assignments, </w:t>
            </w:r>
            <w:r w:rsidR="00551B80">
              <w:rPr>
                <w:rFonts w:ascii="Calibri" w:hAnsi="Calibri"/>
                <w:b/>
                <w:bCs/>
                <w:sz w:val="22"/>
                <w:szCs w:val="22"/>
              </w:rPr>
              <w:t xml:space="preserve">DB Due </w:t>
            </w:r>
            <w:r w:rsidR="00CF1286">
              <w:rPr>
                <w:rFonts w:ascii="Calibri" w:hAnsi="Calibri"/>
                <w:b/>
                <w:bCs/>
                <w:sz w:val="22"/>
                <w:szCs w:val="22"/>
              </w:rPr>
              <w:t>11</w:t>
            </w:r>
            <w:r w:rsidR="00551B80">
              <w:rPr>
                <w:rFonts w:ascii="Calibri" w:hAnsi="Calibri"/>
                <w:b/>
                <w:bCs/>
                <w:sz w:val="22"/>
                <w:szCs w:val="22"/>
              </w:rPr>
              <w:t>/</w:t>
            </w:r>
            <w:r w:rsidR="00CF1286">
              <w:rPr>
                <w:rFonts w:ascii="Calibri" w:hAnsi="Calibri"/>
                <w:b/>
                <w:bCs/>
                <w:sz w:val="22"/>
                <w:szCs w:val="22"/>
              </w:rPr>
              <w:t>16</w:t>
            </w:r>
          </w:p>
        </w:tc>
      </w:tr>
      <w:tr w:rsidR="00F854CE" w:rsidRPr="001C0191" w14:paraId="17578C7E" w14:textId="77777777" w:rsidTr="00520E9E">
        <w:trPr>
          <w:trHeight w:val="267"/>
        </w:trPr>
        <w:tc>
          <w:tcPr>
            <w:tcW w:w="1224" w:type="dxa"/>
            <w:tcBorders>
              <w:top w:val="double" w:sz="4" w:space="0" w:color="4F81BD"/>
              <w:left w:val="double" w:sz="4" w:space="0" w:color="4F81BD"/>
              <w:bottom w:val="single" w:sz="4" w:space="0" w:color="auto"/>
              <w:right w:val="double" w:sz="4" w:space="0" w:color="365F91"/>
            </w:tcBorders>
            <w:shd w:val="clear" w:color="auto" w:fill="E2EFD9"/>
          </w:tcPr>
          <w:p w14:paraId="17578C7A" w14:textId="77777777" w:rsidR="00F854CE" w:rsidRPr="00407A60" w:rsidRDefault="00D2104C" w:rsidP="00D2104C">
            <w:pPr>
              <w:rPr>
                <w:rFonts w:ascii="Calibri" w:hAnsi="Calibri"/>
                <w:b/>
              </w:rPr>
            </w:pPr>
            <w:r>
              <w:rPr>
                <w:rFonts w:ascii="Calibri" w:hAnsi="Calibri"/>
                <w:b/>
              </w:rPr>
              <w:t>Week 6</w:t>
            </w:r>
          </w:p>
        </w:tc>
        <w:tc>
          <w:tcPr>
            <w:tcW w:w="3456" w:type="dxa"/>
            <w:tcBorders>
              <w:top w:val="double" w:sz="4" w:space="0" w:color="4F81BD"/>
              <w:left w:val="double" w:sz="4" w:space="0" w:color="365F91"/>
              <w:bottom w:val="double" w:sz="4" w:space="0" w:color="2F5496"/>
              <w:right w:val="double" w:sz="4" w:space="0" w:color="365F91"/>
            </w:tcBorders>
            <w:shd w:val="clear" w:color="auto" w:fill="E2EFD9"/>
          </w:tcPr>
          <w:p w14:paraId="17578C7B" w14:textId="77777777" w:rsidR="00F854CE" w:rsidRDefault="00520E9E" w:rsidP="00D2104C">
            <w:pPr>
              <w:pStyle w:val="Heading1"/>
              <w:rPr>
                <w:rFonts w:ascii="Calibri" w:hAnsi="Calibri" w:cs="Arial"/>
                <w:sz w:val="16"/>
                <w:szCs w:val="16"/>
              </w:rPr>
            </w:pPr>
            <w:r>
              <w:rPr>
                <w:rFonts w:ascii="Calibri" w:hAnsi="Calibri"/>
                <w:b/>
                <w:bCs/>
                <w:sz w:val="22"/>
                <w:szCs w:val="22"/>
              </w:rPr>
              <w:t>CHAPTERS 12-13</w:t>
            </w:r>
          </w:p>
        </w:tc>
        <w:tc>
          <w:tcPr>
            <w:tcW w:w="663" w:type="dxa"/>
            <w:tcBorders>
              <w:top w:val="double" w:sz="4" w:space="0" w:color="4F81BD"/>
              <w:left w:val="double" w:sz="4" w:space="0" w:color="365F91"/>
              <w:bottom w:val="single" w:sz="4" w:space="0" w:color="auto"/>
              <w:right w:val="double" w:sz="4" w:space="0" w:color="365F91"/>
            </w:tcBorders>
            <w:shd w:val="clear" w:color="auto" w:fill="E2EFD9"/>
          </w:tcPr>
          <w:p w14:paraId="17578C7C" w14:textId="333335B0" w:rsidR="00F854CE" w:rsidRPr="0052408C" w:rsidRDefault="0052408C" w:rsidP="00D2104C">
            <w:pPr>
              <w:rPr>
                <w:rFonts w:ascii="Calibri" w:hAnsi="Calibri" w:cs="Arial"/>
                <w:b/>
                <w:bCs/>
              </w:rPr>
            </w:pPr>
            <w:r w:rsidRPr="0052408C">
              <w:rPr>
                <w:rFonts w:ascii="Calibri" w:hAnsi="Calibri" w:cs="Arial"/>
                <w:b/>
                <w:bCs/>
              </w:rPr>
              <w:t>11/17</w:t>
            </w:r>
          </w:p>
        </w:tc>
        <w:tc>
          <w:tcPr>
            <w:tcW w:w="4557" w:type="dxa"/>
            <w:gridSpan w:val="2"/>
            <w:tcBorders>
              <w:top w:val="double" w:sz="4" w:space="0" w:color="4F81BD"/>
              <w:left w:val="double" w:sz="4" w:space="0" w:color="365F91"/>
              <w:bottom w:val="double" w:sz="4" w:space="0" w:color="2F5496"/>
              <w:right w:val="double" w:sz="4" w:space="0" w:color="4F81BD"/>
            </w:tcBorders>
            <w:shd w:val="clear" w:color="auto" w:fill="E2EFD9"/>
          </w:tcPr>
          <w:p w14:paraId="17578C7D" w14:textId="20219511" w:rsidR="00F854CE" w:rsidRDefault="00520E9E" w:rsidP="00551B80">
            <w:pPr>
              <w:rPr>
                <w:rFonts w:ascii="Calibri" w:hAnsi="Calibri" w:cs="Arial"/>
                <w:b/>
                <w:color w:val="0070C0"/>
              </w:rPr>
            </w:pPr>
            <w:r>
              <w:rPr>
                <w:rFonts w:ascii="Calibri" w:hAnsi="Calibri"/>
                <w:b/>
                <w:bCs/>
                <w:sz w:val="22"/>
                <w:szCs w:val="22"/>
              </w:rPr>
              <w:t xml:space="preserve">Assignments, </w:t>
            </w:r>
            <w:r w:rsidR="00551B80">
              <w:rPr>
                <w:rFonts w:ascii="Calibri" w:hAnsi="Calibri"/>
                <w:b/>
                <w:bCs/>
                <w:sz w:val="22"/>
                <w:szCs w:val="22"/>
              </w:rPr>
              <w:t xml:space="preserve">DB Due </w:t>
            </w:r>
            <w:r w:rsidR="00CF1286">
              <w:rPr>
                <w:rFonts w:ascii="Calibri" w:hAnsi="Calibri"/>
                <w:b/>
                <w:bCs/>
                <w:sz w:val="22"/>
                <w:szCs w:val="22"/>
              </w:rPr>
              <w:t>11</w:t>
            </w:r>
            <w:r>
              <w:rPr>
                <w:rFonts w:ascii="Calibri" w:hAnsi="Calibri"/>
                <w:b/>
                <w:bCs/>
                <w:sz w:val="22"/>
                <w:szCs w:val="22"/>
              </w:rPr>
              <w:t>/</w:t>
            </w:r>
            <w:r w:rsidR="00CF1286">
              <w:rPr>
                <w:rFonts w:ascii="Calibri" w:hAnsi="Calibri"/>
                <w:b/>
                <w:bCs/>
                <w:sz w:val="22"/>
                <w:szCs w:val="22"/>
              </w:rPr>
              <w:t>30</w:t>
            </w:r>
          </w:p>
        </w:tc>
      </w:tr>
      <w:tr w:rsidR="00F854CE" w:rsidRPr="001C0191" w14:paraId="17578C86" w14:textId="77777777" w:rsidTr="00520E9E">
        <w:trPr>
          <w:trHeight w:val="260"/>
        </w:trPr>
        <w:tc>
          <w:tcPr>
            <w:tcW w:w="1224" w:type="dxa"/>
            <w:tcBorders>
              <w:top w:val="single" w:sz="4" w:space="0" w:color="auto"/>
              <w:left w:val="double" w:sz="4" w:space="0" w:color="4F81BD"/>
              <w:bottom w:val="single" w:sz="4" w:space="0" w:color="auto"/>
              <w:right w:val="double" w:sz="4" w:space="0" w:color="365F91"/>
            </w:tcBorders>
            <w:shd w:val="clear" w:color="auto" w:fill="E2EFD9"/>
          </w:tcPr>
          <w:p w14:paraId="17578C7F" w14:textId="77777777" w:rsidR="00F854CE" w:rsidRPr="00407A60" w:rsidRDefault="00D2104C" w:rsidP="00D2104C">
            <w:pPr>
              <w:rPr>
                <w:rFonts w:ascii="Calibri" w:hAnsi="Calibri"/>
                <w:b/>
              </w:rPr>
            </w:pPr>
            <w:r>
              <w:rPr>
                <w:rFonts w:ascii="Calibri" w:hAnsi="Calibri"/>
                <w:b/>
              </w:rPr>
              <w:t>Week 7</w:t>
            </w:r>
          </w:p>
        </w:tc>
        <w:tc>
          <w:tcPr>
            <w:tcW w:w="3456" w:type="dxa"/>
            <w:tcBorders>
              <w:top w:val="double" w:sz="4" w:space="0" w:color="2F5496"/>
              <w:left w:val="double" w:sz="4" w:space="0" w:color="365F91"/>
              <w:bottom w:val="double" w:sz="4" w:space="0" w:color="2F5496"/>
              <w:right w:val="double" w:sz="4" w:space="0" w:color="365F91"/>
            </w:tcBorders>
            <w:shd w:val="clear" w:color="auto" w:fill="E2EFD9"/>
          </w:tcPr>
          <w:p w14:paraId="17578C80" w14:textId="42AFC872" w:rsidR="00F854CE" w:rsidRDefault="00520E9E" w:rsidP="00D2104C">
            <w:pPr>
              <w:pStyle w:val="Heading1"/>
              <w:rPr>
                <w:rFonts w:ascii="Calibri" w:hAnsi="Calibri"/>
                <w:b/>
                <w:bCs/>
                <w:sz w:val="22"/>
                <w:szCs w:val="22"/>
              </w:rPr>
            </w:pPr>
            <w:r>
              <w:rPr>
                <w:rFonts w:ascii="Calibri" w:hAnsi="Calibri"/>
                <w:b/>
                <w:bCs/>
                <w:sz w:val="22"/>
                <w:szCs w:val="22"/>
              </w:rPr>
              <w:t>CHAPTERS 14</w:t>
            </w:r>
          </w:p>
          <w:p w14:paraId="17578C81" w14:textId="77777777" w:rsidR="00520E9E" w:rsidRPr="00520E9E" w:rsidRDefault="00520E9E" w:rsidP="00520E9E">
            <w:pPr>
              <w:pStyle w:val="Heading1"/>
              <w:rPr>
                <w:rFonts w:ascii="Calibri" w:hAnsi="Calibri"/>
                <w:b/>
                <w:bCs/>
                <w:sz w:val="22"/>
                <w:szCs w:val="22"/>
              </w:rPr>
            </w:pPr>
            <w:r>
              <w:rPr>
                <w:rFonts w:ascii="Calibri" w:hAnsi="Calibri"/>
                <w:b/>
                <w:bCs/>
                <w:sz w:val="22"/>
                <w:szCs w:val="22"/>
              </w:rPr>
              <w:t>FIELD EXPERIENCE PRESENTATION</w:t>
            </w:r>
          </w:p>
          <w:p w14:paraId="17578C82" w14:textId="77777777" w:rsidR="00520E9E" w:rsidRPr="00520E9E" w:rsidRDefault="00520E9E" w:rsidP="00520E9E">
            <w:pPr>
              <w:rPr>
                <w:rFonts w:asciiTheme="minorHAnsi" w:hAnsiTheme="minorHAnsi" w:cstheme="minorHAnsi"/>
                <w:sz w:val="22"/>
                <w:szCs w:val="22"/>
              </w:rPr>
            </w:pPr>
            <w:r w:rsidRPr="00520E9E">
              <w:rPr>
                <w:rFonts w:asciiTheme="minorHAnsi" w:hAnsiTheme="minorHAnsi" w:cstheme="minorHAnsi"/>
                <w:sz w:val="22"/>
                <w:szCs w:val="22"/>
                <w:highlight w:val="green"/>
              </w:rPr>
              <w:t>GRADUATE PRESENTATION</w:t>
            </w:r>
          </w:p>
        </w:tc>
        <w:tc>
          <w:tcPr>
            <w:tcW w:w="663" w:type="dxa"/>
            <w:tcBorders>
              <w:top w:val="single" w:sz="4" w:space="0" w:color="auto"/>
              <w:left w:val="double" w:sz="4" w:space="0" w:color="365F91"/>
              <w:bottom w:val="single" w:sz="4" w:space="0" w:color="auto"/>
              <w:right w:val="double" w:sz="4" w:space="0" w:color="365F91"/>
            </w:tcBorders>
            <w:shd w:val="clear" w:color="auto" w:fill="E2EFD9"/>
          </w:tcPr>
          <w:p w14:paraId="17578C83" w14:textId="1687A2E6" w:rsidR="00F854CE" w:rsidRDefault="00F22325" w:rsidP="00D2104C">
            <w:pPr>
              <w:rPr>
                <w:rFonts w:ascii="Calibri" w:hAnsi="Calibri" w:cs="Arial"/>
              </w:rPr>
            </w:pPr>
            <w:r>
              <w:rPr>
                <w:rFonts w:ascii="Calibri" w:hAnsi="Calibri"/>
                <w:b/>
                <w:bCs/>
                <w:sz w:val="22"/>
                <w:szCs w:val="22"/>
              </w:rPr>
              <w:t>12</w:t>
            </w:r>
            <w:r w:rsidR="00057F99">
              <w:rPr>
                <w:rFonts w:ascii="Calibri" w:hAnsi="Calibri"/>
                <w:b/>
                <w:bCs/>
                <w:sz w:val="22"/>
                <w:szCs w:val="22"/>
              </w:rPr>
              <w:t>/1</w:t>
            </w:r>
          </w:p>
        </w:tc>
        <w:tc>
          <w:tcPr>
            <w:tcW w:w="4557" w:type="dxa"/>
            <w:gridSpan w:val="2"/>
            <w:tcBorders>
              <w:top w:val="double" w:sz="4" w:space="0" w:color="2F5496"/>
              <w:left w:val="double" w:sz="4" w:space="0" w:color="365F91"/>
              <w:bottom w:val="double" w:sz="4" w:space="0" w:color="2F5496"/>
              <w:right w:val="double" w:sz="4" w:space="0" w:color="4F81BD"/>
            </w:tcBorders>
            <w:shd w:val="clear" w:color="auto" w:fill="E2EFD9"/>
          </w:tcPr>
          <w:p w14:paraId="17578C84" w14:textId="0335A99D" w:rsidR="008631F9" w:rsidRDefault="008631F9" w:rsidP="00D2104C">
            <w:pPr>
              <w:rPr>
                <w:rFonts w:ascii="Calibri" w:hAnsi="Calibri"/>
                <w:b/>
                <w:bCs/>
                <w:sz w:val="22"/>
                <w:szCs w:val="22"/>
              </w:rPr>
            </w:pPr>
            <w:r w:rsidRPr="008631F9">
              <w:rPr>
                <w:rFonts w:ascii="Calibri" w:hAnsi="Calibri"/>
                <w:b/>
                <w:bCs/>
                <w:sz w:val="22"/>
                <w:szCs w:val="22"/>
                <w:highlight w:val="green"/>
              </w:rPr>
              <w:t>Graduate Project</w:t>
            </w:r>
            <w:r w:rsidR="00551B80">
              <w:rPr>
                <w:rFonts w:ascii="Calibri" w:hAnsi="Calibri"/>
                <w:b/>
                <w:bCs/>
                <w:sz w:val="22"/>
                <w:szCs w:val="22"/>
              </w:rPr>
              <w:t xml:space="preserve">, Field Experience Due </w:t>
            </w:r>
            <w:r w:rsidR="006E1D6D">
              <w:rPr>
                <w:rFonts w:ascii="Calibri" w:hAnsi="Calibri"/>
                <w:b/>
                <w:bCs/>
                <w:sz w:val="22"/>
                <w:szCs w:val="22"/>
              </w:rPr>
              <w:t>12</w:t>
            </w:r>
            <w:r w:rsidR="00551B80">
              <w:rPr>
                <w:rFonts w:ascii="Calibri" w:hAnsi="Calibri"/>
                <w:b/>
                <w:bCs/>
                <w:sz w:val="22"/>
                <w:szCs w:val="22"/>
              </w:rPr>
              <w:t>/</w:t>
            </w:r>
            <w:r w:rsidR="006E1D6D">
              <w:rPr>
                <w:rFonts w:ascii="Calibri" w:hAnsi="Calibri"/>
                <w:b/>
                <w:bCs/>
                <w:sz w:val="22"/>
                <w:szCs w:val="22"/>
              </w:rPr>
              <w:t>4</w:t>
            </w:r>
          </w:p>
          <w:p w14:paraId="17578C85" w14:textId="6ADF4315" w:rsidR="00F854CE" w:rsidRDefault="00520E9E" w:rsidP="00551B80">
            <w:pPr>
              <w:rPr>
                <w:rFonts w:ascii="Calibri" w:hAnsi="Calibri" w:cs="Arial"/>
                <w:b/>
                <w:color w:val="0070C0"/>
              </w:rPr>
            </w:pPr>
            <w:r>
              <w:rPr>
                <w:rFonts w:ascii="Calibri" w:hAnsi="Calibri"/>
                <w:b/>
                <w:bCs/>
                <w:sz w:val="22"/>
                <w:szCs w:val="22"/>
              </w:rPr>
              <w:t xml:space="preserve">Assignments, </w:t>
            </w:r>
            <w:r w:rsidR="00551B80">
              <w:rPr>
                <w:rFonts w:ascii="Calibri" w:hAnsi="Calibri"/>
                <w:b/>
                <w:bCs/>
                <w:sz w:val="22"/>
                <w:szCs w:val="22"/>
              </w:rPr>
              <w:t xml:space="preserve">DB Due </w:t>
            </w:r>
            <w:r w:rsidR="00FA3622">
              <w:rPr>
                <w:rFonts w:ascii="Calibri" w:hAnsi="Calibri"/>
                <w:b/>
                <w:bCs/>
                <w:sz w:val="22"/>
                <w:szCs w:val="22"/>
              </w:rPr>
              <w:t>12</w:t>
            </w:r>
            <w:r>
              <w:rPr>
                <w:rFonts w:ascii="Calibri" w:hAnsi="Calibri"/>
                <w:b/>
                <w:bCs/>
                <w:sz w:val="22"/>
                <w:szCs w:val="22"/>
              </w:rPr>
              <w:t>/</w:t>
            </w:r>
            <w:r w:rsidR="00FA3622">
              <w:rPr>
                <w:rFonts w:ascii="Calibri" w:hAnsi="Calibri"/>
                <w:b/>
                <w:bCs/>
                <w:sz w:val="22"/>
                <w:szCs w:val="22"/>
              </w:rPr>
              <w:t>7</w:t>
            </w:r>
          </w:p>
        </w:tc>
      </w:tr>
      <w:tr w:rsidR="00D2104C" w:rsidRPr="001C0191" w14:paraId="17578C8C" w14:textId="77777777" w:rsidTr="00520E9E">
        <w:trPr>
          <w:trHeight w:val="260"/>
        </w:trPr>
        <w:tc>
          <w:tcPr>
            <w:tcW w:w="1224" w:type="dxa"/>
            <w:tcBorders>
              <w:top w:val="single" w:sz="4" w:space="0" w:color="auto"/>
              <w:left w:val="double" w:sz="4" w:space="0" w:color="4F81BD"/>
              <w:bottom w:val="double" w:sz="4" w:space="0" w:color="2F5496"/>
              <w:right w:val="double" w:sz="4" w:space="0" w:color="365F91"/>
            </w:tcBorders>
            <w:shd w:val="clear" w:color="auto" w:fill="E2EFD9"/>
          </w:tcPr>
          <w:p w14:paraId="17578C87" w14:textId="77777777" w:rsidR="00D2104C" w:rsidRDefault="00D2104C" w:rsidP="00D2104C">
            <w:pPr>
              <w:rPr>
                <w:rFonts w:ascii="Calibri" w:hAnsi="Calibri"/>
                <w:b/>
              </w:rPr>
            </w:pPr>
            <w:r>
              <w:rPr>
                <w:rFonts w:ascii="Calibri" w:hAnsi="Calibri"/>
                <w:b/>
              </w:rPr>
              <w:t>Week 8</w:t>
            </w:r>
          </w:p>
          <w:p w14:paraId="17578C88" w14:textId="77777777" w:rsidR="00D2104C" w:rsidRPr="00407A60" w:rsidRDefault="00D2104C" w:rsidP="00D2104C">
            <w:pPr>
              <w:rPr>
                <w:rFonts w:ascii="Calibri" w:hAnsi="Calibri"/>
                <w:b/>
              </w:rPr>
            </w:pPr>
          </w:p>
        </w:tc>
        <w:tc>
          <w:tcPr>
            <w:tcW w:w="3456" w:type="dxa"/>
            <w:tcBorders>
              <w:top w:val="double" w:sz="4" w:space="0" w:color="2F5496"/>
              <w:left w:val="double" w:sz="4" w:space="0" w:color="365F91"/>
              <w:bottom w:val="double" w:sz="4" w:space="0" w:color="2F5496"/>
              <w:right w:val="double" w:sz="4" w:space="0" w:color="365F91"/>
            </w:tcBorders>
            <w:shd w:val="clear" w:color="auto" w:fill="E2EFD9"/>
          </w:tcPr>
          <w:p w14:paraId="17578C89" w14:textId="77777777" w:rsidR="00D2104C" w:rsidRPr="00E40535" w:rsidRDefault="00520E9E" w:rsidP="00D2104C">
            <w:pPr>
              <w:pStyle w:val="Heading1"/>
              <w:rPr>
                <w:rFonts w:ascii="Calibri" w:hAnsi="Calibri"/>
                <w:b/>
                <w:bCs/>
                <w:color w:val="0000FF"/>
                <w:sz w:val="22"/>
                <w:szCs w:val="22"/>
                <w:highlight w:val="yellow"/>
              </w:rPr>
            </w:pPr>
            <w:r>
              <w:rPr>
                <w:rFonts w:ascii="Calibri" w:hAnsi="Calibri"/>
                <w:b/>
                <w:bCs/>
                <w:sz w:val="22"/>
                <w:szCs w:val="22"/>
              </w:rPr>
              <w:t>FINAL EXAM</w:t>
            </w:r>
          </w:p>
        </w:tc>
        <w:tc>
          <w:tcPr>
            <w:tcW w:w="663" w:type="dxa"/>
            <w:tcBorders>
              <w:top w:val="single" w:sz="4" w:space="0" w:color="auto"/>
              <w:left w:val="double" w:sz="4" w:space="0" w:color="365F91"/>
              <w:bottom w:val="double" w:sz="4" w:space="0" w:color="2F5496"/>
              <w:right w:val="double" w:sz="4" w:space="0" w:color="365F91"/>
            </w:tcBorders>
            <w:shd w:val="clear" w:color="auto" w:fill="E2EFD9"/>
          </w:tcPr>
          <w:p w14:paraId="17578C8A" w14:textId="4D420AD3" w:rsidR="00D2104C" w:rsidRDefault="00F22325" w:rsidP="00D2104C">
            <w:pPr>
              <w:rPr>
                <w:rFonts w:ascii="Calibri" w:hAnsi="Calibri" w:cs="Arial"/>
              </w:rPr>
            </w:pPr>
            <w:r>
              <w:rPr>
                <w:rFonts w:ascii="Calibri" w:hAnsi="Calibri"/>
                <w:b/>
                <w:bCs/>
                <w:sz w:val="22"/>
                <w:szCs w:val="22"/>
              </w:rPr>
              <w:t>12</w:t>
            </w:r>
            <w:r w:rsidR="00057F99">
              <w:rPr>
                <w:rFonts w:ascii="Calibri" w:hAnsi="Calibri"/>
                <w:b/>
                <w:bCs/>
                <w:sz w:val="22"/>
                <w:szCs w:val="22"/>
              </w:rPr>
              <w:t>/</w:t>
            </w:r>
            <w:r>
              <w:rPr>
                <w:rFonts w:ascii="Calibri" w:hAnsi="Calibri"/>
                <w:b/>
                <w:bCs/>
                <w:sz w:val="22"/>
                <w:szCs w:val="22"/>
              </w:rPr>
              <w:t>8</w:t>
            </w:r>
          </w:p>
        </w:tc>
        <w:tc>
          <w:tcPr>
            <w:tcW w:w="4557" w:type="dxa"/>
            <w:gridSpan w:val="2"/>
            <w:tcBorders>
              <w:top w:val="double" w:sz="4" w:space="0" w:color="2F5496"/>
              <w:left w:val="double" w:sz="4" w:space="0" w:color="365F91"/>
              <w:bottom w:val="double" w:sz="4" w:space="0" w:color="2F5496"/>
              <w:right w:val="double" w:sz="4" w:space="0" w:color="4F81BD"/>
            </w:tcBorders>
            <w:shd w:val="clear" w:color="auto" w:fill="E2EFD9"/>
          </w:tcPr>
          <w:p w14:paraId="17578C8B" w14:textId="293A304E" w:rsidR="00D2104C" w:rsidRDefault="00520E9E" w:rsidP="00D2104C">
            <w:pPr>
              <w:rPr>
                <w:rFonts w:ascii="Calibri" w:hAnsi="Calibri"/>
                <w:b/>
                <w:bCs/>
                <w:sz w:val="22"/>
                <w:szCs w:val="22"/>
              </w:rPr>
            </w:pPr>
            <w:r>
              <w:rPr>
                <w:rFonts w:ascii="Calibri" w:hAnsi="Calibri"/>
                <w:b/>
                <w:bCs/>
                <w:sz w:val="22"/>
                <w:szCs w:val="22"/>
              </w:rPr>
              <w:t xml:space="preserve">Due </w:t>
            </w:r>
            <w:r w:rsidR="00F22325">
              <w:rPr>
                <w:rFonts w:ascii="Calibri" w:hAnsi="Calibri"/>
                <w:b/>
                <w:bCs/>
                <w:sz w:val="22"/>
                <w:szCs w:val="22"/>
              </w:rPr>
              <w:t>12</w:t>
            </w:r>
            <w:r>
              <w:rPr>
                <w:rFonts w:ascii="Calibri" w:hAnsi="Calibri"/>
                <w:b/>
                <w:bCs/>
                <w:sz w:val="22"/>
                <w:szCs w:val="22"/>
              </w:rPr>
              <w:t>/</w:t>
            </w:r>
            <w:r w:rsidR="00F22325">
              <w:rPr>
                <w:rFonts w:ascii="Calibri" w:hAnsi="Calibri"/>
                <w:b/>
                <w:bCs/>
                <w:sz w:val="22"/>
                <w:szCs w:val="22"/>
              </w:rPr>
              <w:t>11</w:t>
            </w:r>
          </w:p>
        </w:tc>
      </w:tr>
    </w:tbl>
    <w:p w14:paraId="17578C8D" w14:textId="77777777" w:rsidR="00D2104C" w:rsidRDefault="00D2104C" w:rsidP="00785951">
      <w:pPr>
        <w:pStyle w:val="Heading1"/>
        <w:rPr>
          <w:b/>
          <w:caps/>
          <w:szCs w:val="24"/>
        </w:rPr>
      </w:pPr>
    </w:p>
    <w:p w14:paraId="17578C8E" w14:textId="77777777" w:rsidR="00D2104C" w:rsidRDefault="00D2104C" w:rsidP="00785951">
      <w:pPr>
        <w:pStyle w:val="Heading1"/>
        <w:rPr>
          <w:b/>
          <w:caps/>
          <w:szCs w:val="24"/>
        </w:rPr>
      </w:pPr>
    </w:p>
    <w:p w14:paraId="17578C8F" w14:textId="77777777" w:rsidR="00785951" w:rsidRPr="0027487C" w:rsidRDefault="00785951" w:rsidP="00785951">
      <w:pPr>
        <w:pStyle w:val="Heading1"/>
        <w:rPr>
          <w:b/>
        </w:rPr>
      </w:pPr>
      <w:r w:rsidRPr="0027487C">
        <w:rPr>
          <w:b/>
          <w:caps/>
          <w:szCs w:val="24"/>
        </w:rPr>
        <w:t>Certification Preparation Alignment</w:t>
      </w:r>
      <w:r w:rsidRPr="00176F01">
        <w:rPr>
          <w:b/>
        </w:rPr>
        <w:t xml:space="preserve">: </w:t>
      </w:r>
      <w:r w:rsidRPr="00337EF6">
        <w:t>Pedagogy &amp; Professional Responsibilities (PPR)</w:t>
      </w:r>
      <w:r>
        <w:rPr>
          <w:rFonts w:ascii="Arial" w:hAnsi="Arial" w:cs="Arial"/>
        </w:rPr>
        <w:t xml:space="preserve"> </w:t>
      </w:r>
      <w:r>
        <w:rPr>
          <w:rFonts w:ascii="Arial" w:hAnsi="Arial" w:cs="Arial"/>
          <w:b/>
          <w:bCs/>
        </w:rPr>
        <w:t xml:space="preserve"> </w:t>
      </w:r>
    </w:p>
    <w:p w14:paraId="17578C90" w14:textId="77777777" w:rsidR="00785951" w:rsidRPr="00337EF6" w:rsidRDefault="00785951" w:rsidP="00785951">
      <w:pPr>
        <w:pStyle w:val="Heading2"/>
        <w:ind w:left="0"/>
        <w:rPr>
          <w:rFonts w:ascii="Arial" w:hAnsi="Arial" w:cs="Arial"/>
          <w:b/>
          <w:smallCaps/>
          <w:szCs w:val="24"/>
        </w:rPr>
      </w:pPr>
      <w:r w:rsidRPr="00337EF6">
        <w:rPr>
          <w:rFonts w:ascii="Arial" w:hAnsi="Arial" w:cs="Arial"/>
          <w:b/>
          <w:smallCaps/>
          <w:szCs w:val="24"/>
        </w:rPr>
        <w:t>Domain 1: Designing Instruction and assessment to promote student learning</w:t>
      </w:r>
    </w:p>
    <w:p w14:paraId="17578C91" w14:textId="77777777" w:rsidR="00785951" w:rsidRPr="00337EF6" w:rsidRDefault="00785951" w:rsidP="00785951">
      <w:pPr>
        <w:pStyle w:val="BodyText"/>
        <w:ind w:left="461" w:hanging="461"/>
        <w:jc w:val="left"/>
        <w:rPr>
          <w:rFonts w:ascii="Arial" w:hAnsi="Arial" w:cs="Arial"/>
        </w:rPr>
      </w:pPr>
      <w:r w:rsidRPr="00337EF6">
        <w:rPr>
          <w:rFonts w:ascii="Arial" w:hAnsi="Arial" w:cs="Arial"/>
        </w:rPr>
        <w:t>Competency 001: The teacher understands human development processes and applies this knowledge to plan instruction and ongoing assessment that motivate students and are responsive to their developmental characteristics and needs.</w:t>
      </w:r>
    </w:p>
    <w:p w14:paraId="17578C92"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Understands the lifelong impact of the experiences on individual development and on society.</w:t>
      </w:r>
    </w:p>
    <w:p w14:paraId="17578C93"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Knows the typical stages of cognitive, social, physical, and emotional development of students.</w:t>
      </w:r>
    </w:p>
    <w:p w14:paraId="17578C94"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Recognizes the wide range of individual developmental differences that characterizes students and the implications of this developmental variation for instructional planning.</w:t>
      </w:r>
    </w:p>
    <w:p w14:paraId="17578C95"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Recognizes factors affecting the physical growth and health of students (e.g., nutrition, sleep, prenatal exposure to drugs, abuse) and knows that students’ physical growth and health impact their development in other domains (e.g., cognitive, social, emotional).</w:t>
      </w:r>
    </w:p>
    <w:p w14:paraId="17578C96"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Recognizes factors affecting the social and emotional development of students (e.g., lack of affection and attention, limited opportunity for verbal interactions, changes in family structure) and knows that students’ social and emotional development impacts their development in other domains.</w:t>
      </w:r>
    </w:p>
    <w:p w14:paraId="17578C97"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Knows the stages of play development (i.e., from solitary to cooperative) and the important role of play in young children’s learning and development.</w:t>
      </w:r>
    </w:p>
    <w:p w14:paraId="17578C98" w14:textId="77777777" w:rsidR="00785951" w:rsidRPr="00337EF6" w:rsidRDefault="00785951" w:rsidP="00785951">
      <w:pPr>
        <w:pStyle w:val="BodyText"/>
        <w:numPr>
          <w:ilvl w:val="1"/>
          <w:numId w:val="21"/>
        </w:numPr>
        <w:jc w:val="left"/>
        <w:rPr>
          <w:rFonts w:ascii="Arial" w:hAnsi="Arial" w:cs="Arial"/>
          <w:b w:val="0"/>
        </w:rPr>
      </w:pPr>
      <w:r w:rsidRPr="00337EF6">
        <w:rPr>
          <w:rFonts w:ascii="Arial" w:hAnsi="Arial" w:cs="Arial"/>
          <w:b w:val="0"/>
        </w:rPr>
        <w:t>Demonstrates knowledge of developmental changes in children’s thinking (i.e., from primarily concrete thinking to the ability to reason and think logically, to understand cause and effect, and to organize information systematically).</w:t>
      </w:r>
    </w:p>
    <w:p w14:paraId="17578C99" w14:textId="77777777" w:rsidR="00785951" w:rsidRDefault="00785951" w:rsidP="00785951">
      <w:pPr>
        <w:pStyle w:val="BodyText"/>
        <w:numPr>
          <w:ilvl w:val="1"/>
          <w:numId w:val="21"/>
        </w:numPr>
        <w:jc w:val="left"/>
        <w:rPr>
          <w:rFonts w:ascii="Arial" w:hAnsi="Arial" w:cs="Arial"/>
          <w:b w:val="0"/>
        </w:rPr>
      </w:pPr>
      <w:r w:rsidRPr="00337EF6">
        <w:rPr>
          <w:rFonts w:ascii="Arial" w:hAnsi="Arial" w:cs="Arial"/>
          <w:b w:val="0"/>
        </w:rPr>
        <w:t>Analyzes how developmental characteristics of students impact learning and performance.</w:t>
      </w:r>
    </w:p>
    <w:p w14:paraId="17578C9A" w14:textId="77777777" w:rsidR="00785951" w:rsidRDefault="00785951" w:rsidP="00785951">
      <w:pPr>
        <w:pStyle w:val="BodyText"/>
        <w:jc w:val="left"/>
        <w:rPr>
          <w:rFonts w:ascii="Arial" w:hAnsi="Arial" w:cs="Arial"/>
          <w:b w:val="0"/>
        </w:rPr>
      </w:pPr>
      <w:r>
        <w:rPr>
          <w:rFonts w:ascii="Arial" w:hAnsi="Arial" w:cs="Arial"/>
          <w:b w:val="0"/>
        </w:rPr>
        <w:t xml:space="preserve">1.11  </w:t>
      </w:r>
      <w:r w:rsidRPr="00337EF6">
        <w:rPr>
          <w:rFonts w:ascii="Arial" w:hAnsi="Arial" w:cs="Arial"/>
          <w:b w:val="0"/>
        </w:rPr>
        <w:t>Understand how development i</w:t>
      </w:r>
      <w:r w:rsidR="00926233">
        <w:rPr>
          <w:rFonts w:ascii="Arial" w:hAnsi="Arial" w:cs="Arial"/>
          <w:b w:val="0"/>
        </w:rPr>
        <w:t xml:space="preserve">n any </w:t>
      </w:r>
      <w:r w:rsidRPr="00337EF6">
        <w:rPr>
          <w:rFonts w:ascii="Arial" w:hAnsi="Arial" w:cs="Arial"/>
          <w:b w:val="0"/>
        </w:rPr>
        <w:t>one domain (i.e., cognitive, social, physical, em</w:t>
      </w:r>
      <w:r>
        <w:rPr>
          <w:rFonts w:ascii="Arial" w:hAnsi="Arial" w:cs="Arial"/>
          <w:b w:val="0"/>
        </w:rPr>
        <w:t>otional) impacts development in</w:t>
      </w:r>
    </w:p>
    <w:p w14:paraId="17578C9B" w14:textId="77777777" w:rsidR="00785951" w:rsidRDefault="00785951" w:rsidP="00785951">
      <w:pPr>
        <w:pStyle w:val="BodyText"/>
        <w:jc w:val="left"/>
        <w:rPr>
          <w:rFonts w:ascii="Arial" w:hAnsi="Arial" w:cs="Arial"/>
          <w:b w:val="0"/>
        </w:rPr>
      </w:pPr>
      <w:r>
        <w:rPr>
          <w:rFonts w:ascii="Arial" w:hAnsi="Arial" w:cs="Arial"/>
          <w:b w:val="0"/>
        </w:rPr>
        <w:t xml:space="preserve">         other domains.</w:t>
      </w:r>
    </w:p>
    <w:p w14:paraId="17578C9C" w14:textId="77777777" w:rsidR="00785951" w:rsidRDefault="00785951" w:rsidP="00785951">
      <w:pPr>
        <w:pStyle w:val="BodyText"/>
        <w:jc w:val="left"/>
        <w:rPr>
          <w:rFonts w:ascii="Arial" w:hAnsi="Arial" w:cs="Arial"/>
          <w:b w:val="0"/>
        </w:rPr>
      </w:pPr>
      <w:r>
        <w:rPr>
          <w:rFonts w:ascii="Arial" w:hAnsi="Arial" w:cs="Arial"/>
          <w:b w:val="0"/>
        </w:rPr>
        <w:t>1.12  R</w:t>
      </w:r>
      <w:r w:rsidRPr="00337EF6">
        <w:rPr>
          <w:rFonts w:ascii="Arial" w:hAnsi="Arial" w:cs="Arial"/>
          <w:b w:val="0"/>
        </w:rPr>
        <w:t>ecognizes signs of developmental delays or impairments in students.</w:t>
      </w:r>
    </w:p>
    <w:p w14:paraId="17578C9D" w14:textId="77777777" w:rsidR="005B0467" w:rsidRDefault="005B0467" w:rsidP="00785951">
      <w:pPr>
        <w:pStyle w:val="BodyText"/>
        <w:jc w:val="left"/>
        <w:rPr>
          <w:rFonts w:ascii="Arial" w:hAnsi="Arial" w:cs="Arial"/>
          <w:b w:val="0"/>
        </w:rPr>
      </w:pPr>
    </w:p>
    <w:p w14:paraId="17578C9E" w14:textId="77777777" w:rsidR="005B0467" w:rsidRDefault="005B0467" w:rsidP="00785951">
      <w:pPr>
        <w:pStyle w:val="BodyText"/>
        <w:jc w:val="left"/>
        <w:rPr>
          <w:rFonts w:ascii="Arial" w:hAnsi="Arial" w:cs="Arial"/>
          <w:b w:val="0"/>
        </w:rPr>
      </w:pPr>
    </w:p>
    <w:p w14:paraId="17578C9F" w14:textId="77777777" w:rsidR="00F64EC7" w:rsidRDefault="00F64EC7" w:rsidP="00785951">
      <w:pPr>
        <w:pStyle w:val="BodyText"/>
        <w:jc w:val="left"/>
        <w:rPr>
          <w:rFonts w:ascii="Arial" w:hAnsi="Arial" w:cs="Arial"/>
          <w:b w:val="0"/>
        </w:rPr>
      </w:pPr>
    </w:p>
    <w:p w14:paraId="17578CA0" w14:textId="77777777" w:rsidR="00F64EC7" w:rsidRDefault="00F64EC7" w:rsidP="00785951">
      <w:pPr>
        <w:pStyle w:val="BodyText"/>
        <w:jc w:val="left"/>
        <w:rPr>
          <w:rFonts w:ascii="Arial" w:hAnsi="Arial" w:cs="Arial"/>
          <w:b w:val="0"/>
        </w:rPr>
      </w:pPr>
    </w:p>
    <w:p w14:paraId="17578CA1" w14:textId="77777777" w:rsidR="005B0467" w:rsidRDefault="005B0467" w:rsidP="00785951">
      <w:pPr>
        <w:pStyle w:val="BodyText"/>
        <w:jc w:val="left"/>
        <w:rPr>
          <w:rFonts w:ascii="Arial" w:hAnsi="Arial" w:cs="Arial"/>
          <w:b w:val="0"/>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9809"/>
      </w:tblGrid>
      <w:tr w:rsidR="005B0467" w:rsidRPr="00DF23E3" w14:paraId="17578CA3" w14:textId="77777777" w:rsidTr="00DF23E3">
        <w:trPr>
          <w:trHeight w:val="620"/>
        </w:trPr>
        <w:tc>
          <w:tcPr>
            <w:tcW w:w="11065" w:type="dxa"/>
            <w:gridSpan w:val="2"/>
            <w:shd w:val="clear" w:color="auto" w:fill="F4B083"/>
          </w:tcPr>
          <w:p w14:paraId="17578CA2" w14:textId="77777777" w:rsidR="005B0467" w:rsidRPr="00DF23E3" w:rsidRDefault="005B0467" w:rsidP="00DF23E3">
            <w:pPr>
              <w:ind w:right="274"/>
              <w:rPr>
                <w:b/>
              </w:rPr>
            </w:pPr>
            <w:r w:rsidRPr="00DF23E3">
              <w:rPr>
                <w:b/>
                <w:i/>
                <w:sz w:val="24"/>
              </w:rPr>
              <w:t>Standard I.</w:t>
            </w:r>
            <w:r w:rsidRPr="00DF23E3">
              <w:rPr>
                <w:b/>
                <w:sz w:val="24"/>
              </w:rPr>
              <w:t xml:space="preserve">   The teacher designs instruction appropriate for all students that reflects an understanding of relevant content and is based on continuous and appropriate assessment. </w:t>
            </w:r>
          </w:p>
        </w:tc>
      </w:tr>
      <w:tr w:rsidR="005B0467" w:rsidRPr="00DF23E3" w14:paraId="17578CA5" w14:textId="77777777" w:rsidTr="00DF23E3">
        <w:trPr>
          <w:trHeight w:val="143"/>
        </w:trPr>
        <w:tc>
          <w:tcPr>
            <w:tcW w:w="11065" w:type="dxa"/>
            <w:gridSpan w:val="2"/>
            <w:vAlign w:val="bottom"/>
          </w:tcPr>
          <w:p w14:paraId="17578CA4" w14:textId="77777777" w:rsidR="005B0467" w:rsidRPr="00DF23E3" w:rsidRDefault="005B0467" w:rsidP="00DF23E3">
            <w:pPr>
              <w:rPr>
                <w:b/>
              </w:rPr>
            </w:pPr>
            <w:r w:rsidRPr="00DF23E3">
              <w:rPr>
                <w:b/>
              </w:rPr>
              <w:t xml:space="preserve">Teacher Knowledge: What Teachers Know </w:t>
            </w:r>
          </w:p>
        </w:tc>
      </w:tr>
      <w:tr w:rsidR="005B0467" w:rsidRPr="00DF23E3" w14:paraId="17578CA7" w14:textId="77777777" w:rsidTr="00DF23E3">
        <w:tc>
          <w:tcPr>
            <w:tcW w:w="11065" w:type="dxa"/>
            <w:gridSpan w:val="2"/>
            <w:vAlign w:val="center"/>
          </w:tcPr>
          <w:p w14:paraId="17578CA6" w14:textId="77777777" w:rsidR="005B0467" w:rsidRPr="00DF23E3" w:rsidRDefault="005B0467" w:rsidP="00DF23E3">
            <w:pPr>
              <w:rPr>
                <w:b/>
              </w:rPr>
            </w:pPr>
            <w:r w:rsidRPr="00DF23E3">
              <w:rPr>
                <w:b/>
                <w:i/>
              </w:rPr>
              <w:t xml:space="preserve">Teachers of Students in Grades EC–12 </w:t>
            </w:r>
          </w:p>
        </w:tc>
      </w:tr>
      <w:tr w:rsidR="005B0467" w:rsidRPr="00DF23E3" w14:paraId="17578CA9" w14:textId="77777777" w:rsidTr="00DF23E3">
        <w:trPr>
          <w:trHeight w:val="143"/>
        </w:trPr>
        <w:tc>
          <w:tcPr>
            <w:tcW w:w="11065" w:type="dxa"/>
            <w:gridSpan w:val="2"/>
            <w:vAlign w:val="center"/>
          </w:tcPr>
          <w:p w14:paraId="17578CA8" w14:textId="77777777" w:rsidR="005B0467" w:rsidRPr="00DF23E3" w:rsidRDefault="005B0467" w:rsidP="00DF23E3">
            <w:pPr>
              <w:rPr>
                <w:b/>
              </w:rPr>
            </w:pPr>
            <w:r w:rsidRPr="00DF23E3">
              <w:rPr>
                <w:b/>
              </w:rPr>
              <w:t xml:space="preserve">The beginning teacher knows and understands: </w:t>
            </w:r>
          </w:p>
        </w:tc>
      </w:tr>
      <w:tr w:rsidR="005B0467" w:rsidRPr="00DF23E3" w14:paraId="17578CAD" w14:textId="77777777" w:rsidTr="00DF23E3">
        <w:trPr>
          <w:trHeight w:val="470"/>
        </w:trPr>
        <w:tc>
          <w:tcPr>
            <w:tcW w:w="1256" w:type="dxa"/>
            <w:vAlign w:val="bottom"/>
          </w:tcPr>
          <w:p w14:paraId="17578CAA" w14:textId="77777777" w:rsidR="005B0467" w:rsidRPr="00DF23E3" w:rsidRDefault="005B0467" w:rsidP="00DF23E3">
            <w:pPr>
              <w:ind w:left="113"/>
              <w:rPr>
                <w:b/>
              </w:rPr>
            </w:pPr>
            <w:r w:rsidRPr="00DF23E3">
              <w:rPr>
                <w:b/>
              </w:rPr>
              <w:t xml:space="preserve">1.1k </w:t>
            </w:r>
          </w:p>
        </w:tc>
        <w:tc>
          <w:tcPr>
            <w:tcW w:w="9809" w:type="dxa"/>
            <w:vAlign w:val="bottom"/>
          </w:tcPr>
          <w:p w14:paraId="17578CAB" w14:textId="77777777" w:rsidR="005B0467" w:rsidRPr="00DF23E3" w:rsidRDefault="005B0467" w:rsidP="00DF23E3">
            <w:pPr>
              <w:rPr>
                <w:b/>
              </w:rPr>
            </w:pPr>
            <w:r w:rsidRPr="00DF23E3">
              <w:rPr>
                <w:b/>
              </w:rPr>
              <w:t xml:space="preserve">the intellectual, social, physical, and emotional developmental characteristics </w:t>
            </w:r>
          </w:p>
          <w:p w14:paraId="17578CAC" w14:textId="77777777" w:rsidR="005B0467" w:rsidRPr="00DF23E3" w:rsidRDefault="005B0467" w:rsidP="00DF23E3">
            <w:pPr>
              <w:rPr>
                <w:b/>
              </w:rPr>
            </w:pPr>
            <w:r w:rsidRPr="00DF23E3">
              <w:rPr>
                <w:b/>
              </w:rPr>
              <w:t xml:space="preserve">of students in different age groups; </w:t>
            </w:r>
          </w:p>
        </w:tc>
      </w:tr>
      <w:tr w:rsidR="005B0467" w:rsidRPr="00DF23E3" w14:paraId="17578CB1" w14:textId="77777777" w:rsidTr="00DF23E3">
        <w:trPr>
          <w:trHeight w:val="470"/>
        </w:trPr>
        <w:tc>
          <w:tcPr>
            <w:tcW w:w="1256" w:type="dxa"/>
            <w:vAlign w:val="bottom"/>
          </w:tcPr>
          <w:p w14:paraId="17578CAE" w14:textId="77777777" w:rsidR="005B0467" w:rsidRPr="00DF23E3" w:rsidRDefault="005B0467" w:rsidP="00DF23E3">
            <w:pPr>
              <w:ind w:left="112"/>
              <w:rPr>
                <w:b/>
              </w:rPr>
            </w:pPr>
            <w:r w:rsidRPr="00DF23E3">
              <w:rPr>
                <w:b/>
              </w:rPr>
              <w:t xml:space="preserve">1.3k </w:t>
            </w:r>
          </w:p>
        </w:tc>
        <w:tc>
          <w:tcPr>
            <w:tcW w:w="9809" w:type="dxa"/>
            <w:vAlign w:val="bottom"/>
          </w:tcPr>
          <w:p w14:paraId="17578CAF" w14:textId="77777777" w:rsidR="005B0467" w:rsidRPr="00DF23E3" w:rsidRDefault="005B0467" w:rsidP="00DF23E3">
            <w:pPr>
              <w:rPr>
                <w:b/>
              </w:rPr>
            </w:pPr>
            <w:r w:rsidRPr="00DF23E3">
              <w:rPr>
                <w:b/>
              </w:rPr>
              <w:t xml:space="preserve">characteristics and instructional needs of students with varied backgrounds, </w:t>
            </w:r>
          </w:p>
          <w:p w14:paraId="17578CB0" w14:textId="77777777" w:rsidR="005B0467" w:rsidRPr="00DF23E3" w:rsidRDefault="005B0467" w:rsidP="00DF23E3">
            <w:pPr>
              <w:rPr>
                <w:b/>
              </w:rPr>
            </w:pPr>
            <w:r w:rsidRPr="00DF23E3">
              <w:rPr>
                <w:b/>
              </w:rPr>
              <w:t xml:space="preserve">skills, interests, and learning needs; </w:t>
            </w:r>
          </w:p>
        </w:tc>
      </w:tr>
      <w:tr w:rsidR="005B0467" w:rsidRPr="00DF23E3" w14:paraId="17578CB5" w14:textId="77777777" w:rsidTr="00DF23E3">
        <w:trPr>
          <w:trHeight w:val="470"/>
        </w:trPr>
        <w:tc>
          <w:tcPr>
            <w:tcW w:w="1256" w:type="dxa"/>
            <w:vAlign w:val="bottom"/>
          </w:tcPr>
          <w:p w14:paraId="17578CB2" w14:textId="77777777" w:rsidR="005B0467" w:rsidRPr="00DF23E3" w:rsidRDefault="005B0467" w:rsidP="00DF23E3">
            <w:pPr>
              <w:ind w:left="112"/>
              <w:rPr>
                <w:b/>
              </w:rPr>
            </w:pPr>
            <w:r w:rsidRPr="00DF23E3">
              <w:rPr>
                <w:b/>
              </w:rPr>
              <w:lastRenderedPageBreak/>
              <w:t xml:space="preserve">1.4k </w:t>
            </w:r>
          </w:p>
        </w:tc>
        <w:tc>
          <w:tcPr>
            <w:tcW w:w="9809" w:type="dxa"/>
            <w:vAlign w:val="bottom"/>
          </w:tcPr>
          <w:p w14:paraId="17578CB3" w14:textId="77777777" w:rsidR="005B0467" w:rsidRPr="00DF23E3" w:rsidRDefault="005B0467" w:rsidP="00DF23E3">
            <w:pPr>
              <w:rPr>
                <w:b/>
              </w:rPr>
            </w:pPr>
            <w:r w:rsidRPr="00DF23E3">
              <w:rPr>
                <w:b/>
              </w:rPr>
              <w:t xml:space="preserve">different approaches to learning that students may exhibit and what motivates </w:t>
            </w:r>
          </w:p>
          <w:p w14:paraId="17578CB4" w14:textId="77777777" w:rsidR="005B0467" w:rsidRPr="00DF23E3" w:rsidRDefault="005B0467" w:rsidP="00DF23E3">
            <w:pPr>
              <w:rPr>
                <w:b/>
              </w:rPr>
            </w:pPr>
            <w:r w:rsidRPr="00DF23E3">
              <w:rPr>
                <w:b/>
              </w:rPr>
              <w:t xml:space="preserve">students to become active, engaged learners; </w:t>
            </w:r>
          </w:p>
        </w:tc>
      </w:tr>
      <w:tr w:rsidR="005B0467" w:rsidRPr="00DF23E3" w14:paraId="17578CB8" w14:textId="77777777" w:rsidTr="00DF23E3">
        <w:trPr>
          <w:trHeight w:val="368"/>
        </w:trPr>
        <w:tc>
          <w:tcPr>
            <w:tcW w:w="1256" w:type="dxa"/>
          </w:tcPr>
          <w:p w14:paraId="17578CB6" w14:textId="77777777" w:rsidR="005B0467" w:rsidRPr="00DF23E3" w:rsidRDefault="005B0467" w:rsidP="00DF23E3">
            <w:pPr>
              <w:ind w:left="112"/>
              <w:rPr>
                <w:b/>
              </w:rPr>
            </w:pPr>
            <w:r w:rsidRPr="00DF23E3">
              <w:rPr>
                <w:b/>
              </w:rPr>
              <w:t xml:space="preserve">1.5k </w:t>
            </w:r>
          </w:p>
        </w:tc>
        <w:tc>
          <w:tcPr>
            <w:tcW w:w="9809" w:type="dxa"/>
          </w:tcPr>
          <w:p w14:paraId="17578CB7" w14:textId="77777777" w:rsidR="005B0467" w:rsidRPr="00DF23E3" w:rsidRDefault="005B0467" w:rsidP="00DF23E3">
            <w:pPr>
              <w:rPr>
                <w:b/>
              </w:rPr>
            </w:pPr>
            <w:r w:rsidRPr="00DF23E3">
              <w:rPr>
                <w:b/>
              </w:rPr>
              <w:t xml:space="preserve">cultural and socioeconomic differences and the significance of these differences for instructional planning; and </w:t>
            </w:r>
          </w:p>
        </w:tc>
      </w:tr>
      <w:tr w:rsidR="005B0467" w:rsidRPr="00DF23E3" w14:paraId="17578CBB" w14:textId="77777777" w:rsidTr="00DF23E3">
        <w:trPr>
          <w:trHeight w:val="170"/>
        </w:trPr>
        <w:tc>
          <w:tcPr>
            <w:tcW w:w="1256" w:type="dxa"/>
          </w:tcPr>
          <w:p w14:paraId="17578CB9" w14:textId="77777777" w:rsidR="005B0467" w:rsidRPr="00DF23E3" w:rsidRDefault="005B0467" w:rsidP="00DF23E3">
            <w:pPr>
              <w:ind w:left="112"/>
              <w:rPr>
                <w:b/>
              </w:rPr>
            </w:pPr>
            <w:r w:rsidRPr="00DF23E3">
              <w:rPr>
                <w:b/>
              </w:rPr>
              <w:t>1.6k</w:t>
            </w:r>
          </w:p>
        </w:tc>
        <w:tc>
          <w:tcPr>
            <w:tcW w:w="9809" w:type="dxa"/>
          </w:tcPr>
          <w:p w14:paraId="17578CBA" w14:textId="77777777" w:rsidR="005B0467" w:rsidRPr="00DF23E3" w:rsidRDefault="005B0467" w:rsidP="00DF23E3">
            <w:pPr>
              <w:rPr>
                <w:b/>
              </w:rPr>
            </w:pPr>
            <w:r w:rsidRPr="00DF23E3">
              <w:rPr>
                <w:b/>
              </w:rPr>
              <w:t>appropriate strategies for instructing English language learners.</w:t>
            </w:r>
          </w:p>
        </w:tc>
      </w:tr>
      <w:tr w:rsidR="005B0467" w:rsidRPr="00DF23E3" w14:paraId="17578CBD" w14:textId="77777777" w:rsidTr="00DF23E3">
        <w:trPr>
          <w:trHeight w:val="458"/>
        </w:trPr>
        <w:tc>
          <w:tcPr>
            <w:tcW w:w="11065" w:type="dxa"/>
            <w:gridSpan w:val="2"/>
            <w:shd w:val="clear" w:color="auto" w:fill="F4B083"/>
          </w:tcPr>
          <w:p w14:paraId="17578CBC" w14:textId="77777777" w:rsidR="005B0467" w:rsidRPr="00DF23E3" w:rsidRDefault="005B0467" w:rsidP="00DF23E3">
            <w:pPr>
              <w:ind w:right="1066"/>
              <w:rPr>
                <w:rFonts w:ascii="Calibri" w:eastAsia="Calibri" w:hAnsi="Calibri" w:cs="Calibri"/>
                <w:b/>
                <w:sz w:val="22"/>
              </w:rPr>
            </w:pPr>
            <w:r w:rsidRPr="00DF23E3">
              <w:rPr>
                <w:b/>
                <w:i/>
                <w:sz w:val="24"/>
              </w:rPr>
              <w:t>Standard II.</w:t>
            </w:r>
            <w:r w:rsidRPr="00DF23E3">
              <w:rPr>
                <w:b/>
                <w:sz w:val="24"/>
              </w:rPr>
              <w:tab/>
              <w:t xml:space="preserve"> The teacher creates a classroom environment of respect and rapport that fosters a positive climate for learning, equity, and excellence. </w:t>
            </w:r>
          </w:p>
        </w:tc>
      </w:tr>
      <w:tr w:rsidR="005B0467" w:rsidRPr="00DF23E3" w14:paraId="17578CC0" w14:textId="77777777" w:rsidTr="00DF23E3">
        <w:trPr>
          <w:trHeight w:val="170"/>
        </w:trPr>
        <w:tc>
          <w:tcPr>
            <w:tcW w:w="1256" w:type="dxa"/>
          </w:tcPr>
          <w:p w14:paraId="17578CBE" w14:textId="77777777" w:rsidR="005B0467" w:rsidRPr="00DF23E3" w:rsidRDefault="005B0467" w:rsidP="00DF23E3">
            <w:pPr>
              <w:ind w:left="113"/>
              <w:rPr>
                <w:b/>
              </w:rPr>
            </w:pPr>
            <w:r w:rsidRPr="00DF23E3">
              <w:rPr>
                <w:b/>
              </w:rPr>
              <w:t xml:space="preserve">2.1k </w:t>
            </w:r>
          </w:p>
        </w:tc>
        <w:tc>
          <w:tcPr>
            <w:tcW w:w="9809" w:type="dxa"/>
            <w:vAlign w:val="center"/>
          </w:tcPr>
          <w:p w14:paraId="17578CBF" w14:textId="77777777" w:rsidR="005B0467" w:rsidRPr="00DF23E3" w:rsidRDefault="005B0467" w:rsidP="00DF23E3">
            <w:pPr>
              <w:jc w:val="both"/>
              <w:rPr>
                <w:b/>
              </w:rPr>
            </w:pPr>
            <w:r w:rsidRPr="00DF23E3">
              <w:rPr>
                <w:b/>
              </w:rPr>
              <w:t xml:space="preserve">the importance of creating a learning environment in which diversity and individual differences are respected; </w:t>
            </w:r>
          </w:p>
        </w:tc>
      </w:tr>
      <w:tr w:rsidR="005B0467" w:rsidRPr="00DF23E3" w14:paraId="17578CC3" w14:textId="77777777" w:rsidTr="00DF23E3">
        <w:trPr>
          <w:trHeight w:val="170"/>
        </w:trPr>
        <w:tc>
          <w:tcPr>
            <w:tcW w:w="1256" w:type="dxa"/>
          </w:tcPr>
          <w:p w14:paraId="17578CC1" w14:textId="77777777" w:rsidR="005B0467" w:rsidRPr="00DF23E3" w:rsidRDefault="005B0467" w:rsidP="00DF23E3">
            <w:pPr>
              <w:ind w:left="112"/>
              <w:rPr>
                <w:b/>
              </w:rPr>
            </w:pPr>
            <w:r w:rsidRPr="00DF23E3">
              <w:rPr>
                <w:b/>
              </w:rPr>
              <w:t xml:space="preserve">2.2k </w:t>
            </w:r>
          </w:p>
        </w:tc>
        <w:tc>
          <w:tcPr>
            <w:tcW w:w="9809" w:type="dxa"/>
            <w:vAlign w:val="center"/>
          </w:tcPr>
          <w:p w14:paraId="17578CC2" w14:textId="77777777" w:rsidR="005B0467" w:rsidRPr="00DF23E3" w:rsidRDefault="005B0467" w:rsidP="00DF23E3">
            <w:pPr>
              <w:rPr>
                <w:b/>
              </w:rPr>
            </w:pPr>
            <w:r w:rsidRPr="00DF23E3">
              <w:rPr>
                <w:b/>
              </w:rPr>
              <w:t xml:space="preserve">the impact of teacher-student interactions and interactions among students on classroom climate and student learning and development; and </w:t>
            </w:r>
          </w:p>
        </w:tc>
      </w:tr>
      <w:tr w:rsidR="005B0467" w:rsidRPr="00DF23E3" w14:paraId="17578CC6" w14:textId="77777777" w:rsidTr="00DF23E3">
        <w:trPr>
          <w:trHeight w:val="377"/>
        </w:trPr>
        <w:tc>
          <w:tcPr>
            <w:tcW w:w="1256" w:type="dxa"/>
          </w:tcPr>
          <w:p w14:paraId="17578CC4" w14:textId="77777777" w:rsidR="005B0467" w:rsidRPr="00DF23E3" w:rsidRDefault="005B0467" w:rsidP="00DF23E3">
            <w:pPr>
              <w:ind w:left="112"/>
              <w:rPr>
                <w:b/>
              </w:rPr>
            </w:pPr>
            <w:r w:rsidRPr="00DF23E3">
              <w:rPr>
                <w:b/>
              </w:rPr>
              <w:t xml:space="preserve">2.3k </w:t>
            </w:r>
          </w:p>
        </w:tc>
        <w:tc>
          <w:tcPr>
            <w:tcW w:w="9809" w:type="dxa"/>
          </w:tcPr>
          <w:p w14:paraId="17578CC5" w14:textId="77777777" w:rsidR="005B0467" w:rsidRPr="00DF23E3" w:rsidRDefault="005B0467" w:rsidP="00DF23E3">
            <w:pPr>
              <w:rPr>
                <w:b/>
              </w:rPr>
            </w:pPr>
            <w:r w:rsidRPr="00DF23E3">
              <w:rPr>
                <w:b/>
              </w:rPr>
              <w:t xml:space="preserve">ways to establish a positive classroom climate that fosters active engagement in learning among students. </w:t>
            </w:r>
          </w:p>
        </w:tc>
      </w:tr>
      <w:tr w:rsidR="005B0467" w:rsidRPr="00DF23E3" w14:paraId="17578CC9" w14:textId="77777777" w:rsidTr="00DF23E3">
        <w:trPr>
          <w:trHeight w:val="170"/>
        </w:trPr>
        <w:tc>
          <w:tcPr>
            <w:tcW w:w="1256" w:type="dxa"/>
          </w:tcPr>
          <w:p w14:paraId="17578CC7" w14:textId="77777777" w:rsidR="005B0467" w:rsidRPr="00DF23E3" w:rsidRDefault="005B0467" w:rsidP="00DF23E3">
            <w:pPr>
              <w:ind w:left="112"/>
              <w:rPr>
                <w:b/>
              </w:rPr>
            </w:pPr>
            <w:r w:rsidRPr="00DF23E3">
              <w:rPr>
                <w:b/>
              </w:rPr>
              <w:t>2.4k</w:t>
            </w:r>
          </w:p>
        </w:tc>
        <w:tc>
          <w:tcPr>
            <w:tcW w:w="9809" w:type="dxa"/>
          </w:tcPr>
          <w:p w14:paraId="17578CC8" w14:textId="77777777" w:rsidR="005B0467" w:rsidRPr="00DF23E3" w:rsidRDefault="005B0467" w:rsidP="00DF23E3">
            <w:pPr>
              <w:rPr>
                <w:b/>
              </w:rPr>
            </w:pPr>
            <w:r w:rsidRPr="00DF23E3">
              <w:rPr>
                <w:b/>
              </w:rPr>
              <w:t>the importance of communicating enthusiasm for learning;</w:t>
            </w:r>
          </w:p>
        </w:tc>
      </w:tr>
      <w:tr w:rsidR="005B0467" w:rsidRPr="00DF23E3" w14:paraId="17578CCC" w14:textId="77777777" w:rsidTr="00DF23E3">
        <w:trPr>
          <w:trHeight w:val="170"/>
        </w:trPr>
        <w:tc>
          <w:tcPr>
            <w:tcW w:w="1256" w:type="dxa"/>
          </w:tcPr>
          <w:p w14:paraId="17578CCA" w14:textId="77777777" w:rsidR="005B0467" w:rsidRPr="00DF23E3" w:rsidRDefault="005B0467" w:rsidP="00DF23E3">
            <w:pPr>
              <w:ind w:left="112"/>
              <w:rPr>
                <w:b/>
              </w:rPr>
            </w:pPr>
            <w:r w:rsidRPr="00DF23E3">
              <w:rPr>
                <w:b/>
              </w:rPr>
              <w:t>2.5k</w:t>
            </w:r>
          </w:p>
        </w:tc>
        <w:tc>
          <w:tcPr>
            <w:tcW w:w="9809" w:type="dxa"/>
          </w:tcPr>
          <w:p w14:paraId="17578CCB" w14:textId="77777777" w:rsidR="005B0467" w:rsidRPr="00DF23E3" w:rsidRDefault="005B0467" w:rsidP="00DF23E3">
            <w:pPr>
              <w:rPr>
                <w:b/>
              </w:rPr>
            </w:pPr>
            <w:r w:rsidRPr="00DF23E3">
              <w:rPr>
                <w:b/>
              </w:rPr>
              <w:t>the necessity of communicating teacher expectations for student learning.</w:t>
            </w:r>
          </w:p>
        </w:tc>
      </w:tr>
      <w:tr w:rsidR="005B0467" w:rsidRPr="00DF23E3" w14:paraId="17578CCF" w14:textId="77777777" w:rsidTr="00DF23E3">
        <w:trPr>
          <w:trHeight w:val="170"/>
        </w:trPr>
        <w:tc>
          <w:tcPr>
            <w:tcW w:w="1256" w:type="dxa"/>
          </w:tcPr>
          <w:p w14:paraId="17578CCD" w14:textId="77777777" w:rsidR="005B0467" w:rsidRPr="00DF23E3" w:rsidRDefault="005B0467" w:rsidP="00DF23E3">
            <w:pPr>
              <w:ind w:left="112"/>
              <w:rPr>
                <w:b/>
              </w:rPr>
            </w:pPr>
            <w:r w:rsidRPr="00DF23E3">
              <w:rPr>
                <w:b/>
              </w:rPr>
              <w:t>2.23k</w:t>
            </w:r>
          </w:p>
        </w:tc>
        <w:tc>
          <w:tcPr>
            <w:tcW w:w="9809" w:type="dxa"/>
          </w:tcPr>
          <w:p w14:paraId="17578CCE" w14:textId="77777777" w:rsidR="005B0467" w:rsidRPr="00DF23E3" w:rsidRDefault="005B0467" w:rsidP="00DF23E3">
            <w:pPr>
              <w:rPr>
                <w:b/>
              </w:rPr>
            </w:pPr>
            <w:r w:rsidRPr="00DF23E3">
              <w:rPr>
                <w:b/>
              </w:rPr>
              <w:t>students’ emotional needs and ways to address needs.</w:t>
            </w:r>
          </w:p>
        </w:tc>
      </w:tr>
      <w:tr w:rsidR="005B0467" w:rsidRPr="00DF23E3" w14:paraId="17578CD1" w14:textId="77777777" w:rsidTr="00DF23E3">
        <w:trPr>
          <w:trHeight w:val="170"/>
        </w:trPr>
        <w:tc>
          <w:tcPr>
            <w:tcW w:w="11065" w:type="dxa"/>
            <w:gridSpan w:val="2"/>
            <w:shd w:val="clear" w:color="auto" w:fill="F4B083"/>
          </w:tcPr>
          <w:p w14:paraId="17578CD0" w14:textId="77777777" w:rsidR="005B0467" w:rsidRPr="00DF23E3" w:rsidRDefault="005B0467" w:rsidP="00DF23E3">
            <w:pPr>
              <w:rPr>
                <w:b/>
                <w:sz w:val="24"/>
                <w:szCs w:val="24"/>
              </w:rPr>
            </w:pPr>
            <w:r w:rsidRPr="00DF23E3">
              <w:rPr>
                <w:b/>
                <w:i/>
                <w:sz w:val="24"/>
                <w:szCs w:val="24"/>
              </w:rPr>
              <w:t>Standard IV.</w:t>
            </w:r>
            <w:r w:rsidRPr="00DF23E3">
              <w:rPr>
                <w:b/>
                <w:sz w:val="24"/>
                <w:szCs w:val="24"/>
              </w:rPr>
              <w:t xml:space="preserve"> The teacher fulfills professional roles and responsibilities and adheres to legal and ethical requirements of the profession.</w:t>
            </w:r>
          </w:p>
        </w:tc>
      </w:tr>
      <w:tr w:rsidR="005B0467" w:rsidRPr="00DF23E3" w14:paraId="17578CD4" w14:textId="77777777" w:rsidTr="00DF23E3">
        <w:trPr>
          <w:trHeight w:val="170"/>
        </w:trPr>
        <w:tc>
          <w:tcPr>
            <w:tcW w:w="1256" w:type="dxa"/>
          </w:tcPr>
          <w:p w14:paraId="17578CD2" w14:textId="77777777" w:rsidR="005B0467" w:rsidRPr="00DF23E3" w:rsidRDefault="005B0467" w:rsidP="00DF23E3">
            <w:pPr>
              <w:rPr>
                <w:b/>
              </w:rPr>
            </w:pPr>
            <w:r w:rsidRPr="00DF23E3">
              <w:rPr>
                <w:b/>
              </w:rPr>
              <w:t xml:space="preserve">4.1k </w:t>
            </w:r>
          </w:p>
        </w:tc>
        <w:tc>
          <w:tcPr>
            <w:tcW w:w="9809" w:type="dxa"/>
          </w:tcPr>
          <w:p w14:paraId="17578CD3" w14:textId="77777777" w:rsidR="005B0467" w:rsidRPr="00DF23E3" w:rsidRDefault="005B0467" w:rsidP="00DF23E3">
            <w:pPr>
              <w:rPr>
                <w:b/>
              </w:rPr>
            </w:pPr>
            <w:r w:rsidRPr="00DF23E3">
              <w:rPr>
                <w:b/>
              </w:rPr>
              <w:t>the importance of families’ involvement in their children’s education</w:t>
            </w:r>
          </w:p>
        </w:tc>
      </w:tr>
      <w:tr w:rsidR="005B0467" w:rsidRPr="00DF23E3" w14:paraId="17578CD7" w14:textId="77777777" w:rsidTr="00DF23E3">
        <w:trPr>
          <w:trHeight w:val="170"/>
        </w:trPr>
        <w:tc>
          <w:tcPr>
            <w:tcW w:w="1256" w:type="dxa"/>
          </w:tcPr>
          <w:p w14:paraId="17578CD5" w14:textId="77777777" w:rsidR="005B0467" w:rsidRPr="00DF23E3" w:rsidRDefault="005B0467" w:rsidP="00DF23E3">
            <w:pPr>
              <w:rPr>
                <w:b/>
              </w:rPr>
            </w:pPr>
            <w:r w:rsidRPr="00DF23E3">
              <w:rPr>
                <w:b/>
              </w:rPr>
              <w:t xml:space="preserve">4.2k </w:t>
            </w:r>
          </w:p>
        </w:tc>
        <w:tc>
          <w:tcPr>
            <w:tcW w:w="9809" w:type="dxa"/>
          </w:tcPr>
          <w:p w14:paraId="17578CD6" w14:textId="77777777" w:rsidR="005B0467" w:rsidRPr="00DF23E3" w:rsidRDefault="005B0467" w:rsidP="00DF23E3">
            <w:pPr>
              <w:rPr>
                <w:b/>
              </w:rPr>
            </w:pPr>
            <w:r w:rsidRPr="00DF23E3">
              <w:rPr>
                <w:b/>
              </w:rPr>
              <w:t xml:space="preserve">appropriate ways for working and communicating effectively with families in varied contexts. </w:t>
            </w:r>
          </w:p>
        </w:tc>
      </w:tr>
      <w:tr w:rsidR="005B0467" w:rsidRPr="00DF23E3" w14:paraId="17578CDA" w14:textId="77777777" w:rsidTr="00DF23E3">
        <w:trPr>
          <w:trHeight w:val="413"/>
        </w:trPr>
        <w:tc>
          <w:tcPr>
            <w:tcW w:w="1256" w:type="dxa"/>
          </w:tcPr>
          <w:p w14:paraId="17578CD8" w14:textId="77777777" w:rsidR="005B0467" w:rsidRPr="00DF23E3" w:rsidRDefault="005B0467" w:rsidP="00DF23E3">
            <w:pPr>
              <w:spacing w:after="446"/>
              <w:rPr>
                <w:rFonts w:ascii="Calibri" w:eastAsia="Calibri" w:hAnsi="Calibri" w:cs="Calibri"/>
                <w:b/>
                <w:sz w:val="22"/>
              </w:rPr>
            </w:pPr>
            <w:r w:rsidRPr="00DF23E3">
              <w:rPr>
                <w:b/>
              </w:rPr>
              <w:t xml:space="preserve">4.13k </w:t>
            </w:r>
          </w:p>
        </w:tc>
        <w:tc>
          <w:tcPr>
            <w:tcW w:w="9809" w:type="dxa"/>
          </w:tcPr>
          <w:p w14:paraId="17578CD9" w14:textId="77777777" w:rsidR="005B0467" w:rsidRPr="00DF23E3" w:rsidRDefault="005B0467" w:rsidP="00DF23E3">
            <w:pPr>
              <w:jc w:val="both"/>
              <w:rPr>
                <w:rFonts w:ascii="Calibri" w:eastAsia="Calibri" w:hAnsi="Calibri" w:cs="Calibri"/>
                <w:b/>
                <w:sz w:val="22"/>
              </w:rPr>
            </w:pPr>
            <w:r w:rsidRPr="00DF23E3">
              <w:rPr>
                <w:b/>
              </w:rPr>
              <w:t>legal requirements for educators (e.g., those related to special education, students’ and families’ rights, student discipline, equity, child abuse)</w:t>
            </w:r>
          </w:p>
        </w:tc>
      </w:tr>
      <w:tr w:rsidR="005B0467" w:rsidRPr="00DF23E3" w14:paraId="17578CDD" w14:textId="77777777" w:rsidTr="00DF23E3">
        <w:trPr>
          <w:trHeight w:val="332"/>
        </w:trPr>
        <w:tc>
          <w:tcPr>
            <w:tcW w:w="1256" w:type="dxa"/>
          </w:tcPr>
          <w:p w14:paraId="17578CDB" w14:textId="77777777" w:rsidR="005B0467" w:rsidRPr="00DF23E3" w:rsidRDefault="005B0467" w:rsidP="00DF23E3">
            <w:pPr>
              <w:spacing w:after="446"/>
              <w:ind w:left="113"/>
              <w:rPr>
                <w:rFonts w:ascii="Calibri" w:eastAsia="Calibri" w:hAnsi="Calibri" w:cs="Calibri"/>
                <w:b/>
                <w:sz w:val="22"/>
              </w:rPr>
            </w:pPr>
            <w:r w:rsidRPr="00DF23E3">
              <w:rPr>
                <w:b/>
              </w:rPr>
              <w:t>4.14k</w:t>
            </w:r>
          </w:p>
        </w:tc>
        <w:tc>
          <w:tcPr>
            <w:tcW w:w="9809" w:type="dxa"/>
          </w:tcPr>
          <w:p w14:paraId="17578CDC" w14:textId="77777777" w:rsidR="005B0467" w:rsidRPr="00DF23E3" w:rsidRDefault="005B0467" w:rsidP="00DF23E3">
            <w:pPr>
              <w:rPr>
                <w:b/>
              </w:rPr>
            </w:pPr>
            <w:r w:rsidRPr="00DF23E3">
              <w:rPr>
                <w:b/>
              </w:rPr>
              <w:t>ethical guidelines for educators in Texas (e.g., in relation to confidentiality, interactions with students and others in the school community);</w:t>
            </w:r>
          </w:p>
        </w:tc>
      </w:tr>
      <w:tr w:rsidR="005B0467" w:rsidRPr="00DF23E3" w14:paraId="17578CDF" w14:textId="77777777" w:rsidTr="00DF23E3">
        <w:trPr>
          <w:trHeight w:val="170"/>
        </w:trPr>
        <w:tc>
          <w:tcPr>
            <w:tcW w:w="11065" w:type="dxa"/>
            <w:gridSpan w:val="2"/>
            <w:shd w:val="clear" w:color="auto" w:fill="F4B083"/>
            <w:vAlign w:val="bottom"/>
          </w:tcPr>
          <w:p w14:paraId="17578CDE" w14:textId="77777777" w:rsidR="005B0467" w:rsidRPr="00DF23E3" w:rsidRDefault="005B0467" w:rsidP="00DF23E3">
            <w:pPr>
              <w:ind w:left="112"/>
              <w:rPr>
                <w:b/>
                <w:color w:val="1C2B12"/>
              </w:rPr>
            </w:pPr>
            <w:r w:rsidRPr="00DF23E3">
              <w:rPr>
                <w:b/>
                <w:i/>
                <w:color w:val="1C2B12"/>
                <w:sz w:val="24"/>
              </w:rPr>
              <w:t>Standard I.</w:t>
            </w:r>
            <w:r w:rsidRPr="00DF23E3">
              <w:rPr>
                <w:b/>
                <w:color w:val="1C2B12"/>
                <w:sz w:val="24"/>
              </w:rPr>
              <w:tab/>
              <w:t xml:space="preserve"> The teacher designs instruction appropriate for all students that reflects an understanding of relevant content and is based on continuous and appropriate assessment.</w:t>
            </w:r>
          </w:p>
        </w:tc>
      </w:tr>
      <w:tr w:rsidR="005B0467" w:rsidRPr="00DF23E3" w14:paraId="17578CE1" w14:textId="77777777" w:rsidTr="00DF23E3">
        <w:trPr>
          <w:trHeight w:val="170"/>
        </w:trPr>
        <w:tc>
          <w:tcPr>
            <w:tcW w:w="11065" w:type="dxa"/>
            <w:gridSpan w:val="2"/>
            <w:vAlign w:val="bottom"/>
          </w:tcPr>
          <w:p w14:paraId="17578CE0" w14:textId="77777777" w:rsidR="005B0467" w:rsidRPr="00DF23E3" w:rsidRDefault="005B0467" w:rsidP="00DF23E3">
            <w:pPr>
              <w:ind w:left="112"/>
              <w:rPr>
                <w:b/>
                <w:color w:val="1C2B12"/>
              </w:rPr>
            </w:pPr>
            <w:r w:rsidRPr="00DF23E3">
              <w:rPr>
                <w:b/>
                <w:color w:val="1C2B12"/>
              </w:rPr>
              <w:t xml:space="preserve">Application: What Teachers Can Do </w:t>
            </w:r>
          </w:p>
        </w:tc>
      </w:tr>
      <w:tr w:rsidR="005B0467" w:rsidRPr="00DF23E3" w14:paraId="17578CE3" w14:textId="77777777" w:rsidTr="00DF23E3">
        <w:trPr>
          <w:trHeight w:val="170"/>
        </w:trPr>
        <w:tc>
          <w:tcPr>
            <w:tcW w:w="11065" w:type="dxa"/>
            <w:gridSpan w:val="2"/>
            <w:vAlign w:val="center"/>
          </w:tcPr>
          <w:p w14:paraId="17578CE2" w14:textId="77777777" w:rsidR="005B0467" w:rsidRPr="00DF23E3" w:rsidRDefault="005B0467" w:rsidP="00DF23E3">
            <w:pPr>
              <w:ind w:left="112"/>
              <w:rPr>
                <w:b/>
                <w:color w:val="1C2B12"/>
              </w:rPr>
            </w:pPr>
            <w:r w:rsidRPr="00DF23E3">
              <w:rPr>
                <w:b/>
                <w:i/>
                <w:color w:val="1C2B12"/>
              </w:rPr>
              <w:t xml:space="preserve">Teachers of Students in Grades EC–12 </w:t>
            </w:r>
          </w:p>
        </w:tc>
      </w:tr>
      <w:tr w:rsidR="005B0467" w:rsidRPr="00DF23E3" w14:paraId="17578CE5" w14:textId="77777777" w:rsidTr="00DF23E3">
        <w:trPr>
          <w:trHeight w:val="170"/>
        </w:trPr>
        <w:tc>
          <w:tcPr>
            <w:tcW w:w="11065" w:type="dxa"/>
            <w:gridSpan w:val="2"/>
            <w:vAlign w:val="center"/>
          </w:tcPr>
          <w:p w14:paraId="17578CE4" w14:textId="77777777" w:rsidR="005B0467" w:rsidRPr="00DF23E3" w:rsidRDefault="005B0467" w:rsidP="00DF23E3">
            <w:pPr>
              <w:ind w:left="112"/>
              <w:rPr>
                <w:b/>
                <w:color w:val="1C2B12"/>
              </w:rPr>
            </w:pPr>
            <w:r w:rsidRPr="00DF23E3">
              <w:rPr>
                <w:b/>
                <w:color w:val="1C2B12"/>
              </w:rPr>
              <w:t xml:space="preserve">The beginning teacher is able to: </w:t>
            </w:r>
          </w:p>
        </w:tc>
      </w:tr>
      <w:tr w:rsidR="005B0467" w:rsidRPr="00DF23E3" w14:paraId="17578CE8" w14:textId="77777777" w:rsidTr="00DF23E3">
        <w:trPr>
          <w:trHeight w:val="170"/>
        </w:trPr>
        <w:tc>
          <w:tcPr>
            <w:tcW w:w="1256" w:type="dxa"/>
            <w:vAlign w:val="bottom"/>
          </w:tcPr>
          <w:p w14:paraId="17578CE6" w14:textId="77777777" w:rsidR="005B0467" w:rsidRPr="00DF23E3" w:rsidRDefault="005B0467" w:rsidP="00DF23E3">
            <w:pPr>
              <w:rPr>
                <w:b/>
                <w:color w:val="1C2B12"/>
              </w:rPr>
            </w:pPr>
            <w:r w:rsidRPr="00DF23E3">
              <w:rPr>
                <w:b/>
                <w:color w:val="1C2B12"/>
              </w:rPr>
              <w:t xml:space="preserve">  1.3s </w:t>
            </w:r>
            <w:r w:rsidRPr="00DF23E3">
              <w:rPr>
                <w:rFonts w:ascii="Arial" w:eastAsia="Arial" w:hAnsi="Arial" w:cs="Arial"/>
                <w:b/>
                <w:color w:val="1C2B12"/>
              </w:rPr>
              <w:t xml:space="preserve"> </w:t>
            </w:r>
          </w:p>
        </w:tc>
        <w:tc>
          <w:tcPr>
            <w:tcW w:w="9809" w:type="dxa"/>
            <w:vAlign w:val="bottom"/>
          </w:tcPr>
          <w:p w14:paraId="17578CE7" w14:textId="77777777" w:rsidR="005B0467" w:rsidRPr="00DF23E3" w:rsidRDefault="005B0467" w:rsidP="00DF23E3">
            <w:pPr>
              <w:rPr>
                <w:b/>
                <w:color w:val="1C2B12"/>
              </w:rPr>
            </w:pPr>
            <w:r w:rsidRPr="00DF23E3">
              <w:rPr>
                <w:b/>
                <w:color w:val="1C2B12"/>
              </w:rPr>
              <w:t xml:space="preserve">use effective approaches to address varied student learning needs and </w:t>
            </w:r>
          </w:p>
        </w:tc>
      </w:tr>
      <w:tr w:rsidR="005B0467" w:rsidRPr="00DF23E3" w14:paraId="17578CEB" w14:textId="77777777" w:rsidTr="00DF23E3">
        <w:trPr>
          <w:trHeight w:val="170"/>
        </w:trPr>
        <w:tc>
          <w:tcPr>
            <w:tcW w:w="1256" w:type="dxa"/>
            <w:vAlign w:val="bottom"/>
          </w:tcPr>
          <w:p w14:paraId="17578CE9" w14:textId="77777777" w:rsidR="005B0467" w:rsidRPr="00DF23E3" w:rsidRDefault="005B0467" w:rsidP="00DF23E3">
            <w:pPr>
              <w:ind w:left="112"/>
              <w:rPr>
                <w:b/>
                <w:color w:val="1C2B12"/>
              </w:rPr>
            </w:pPr>
            <w:r w:rsidRPr="00DF23E3">
              <w:rPr>
                <w:b/>
                <w:color w:val="1C2B12"/>
              </w:rPr>
              <w:t xml:space="preserve">1.5s </w:t>
            </w:r>
            <w:r w:rsidRPr="00DF23E3">
              <w:rPr>
                <w:rFonts w:ascii="Arial" w:eastAsia="Arial" w:hAnsi="Arial" w:cs="Arial"/>
                <w:b/>
                <w:color w:val="1C2B12"/>
              </w:rPr>
              <w:t xml:space="preserve"> </w:t>
            </w:r>
          </w:p>
        </w:tc>
        <w:tc>
          <w:tcPr>
            <w:tcW w:w="9809" w:type="dxa"/>
            <w:vAlign w:val="bottom"/>
          </w:tcPr>
          <w:p w14:paraId="17578CEA" w14:textId="77777777" w:rsidR="005B0467" w:rsidRPr="00DF23E3" w:rsidRDefault="005B0467" w:rsidP="00DF23E3">
            <w:pPr>
              <w:rPr>
                <w:b/>
                <w:color w:val="1C2B12"/>
              </w:rPr>
            </w:pPr>
            <w:r w:rsidRPr="00DF23E3">
              <w:rPr>
                <w:b/>
                <w:color w:val="1C2B12"/>
              </w:rPr>
              <w:t xml:space="preserve">acknowledge and respect cultural and socioeconomic differences among </w:t>
            </w:r>
          </w:p>
        </w:tc>
      </w:tr>
      <w:tr w:rsidR="005B0467" w:rsidRPr="00DF23E3" w14:paraId="17578CED" w14:textId="77777777" w:rsidTr="00DF23E3">
        <w:trPr>
          <w:trHeight w:val="575"/>
        </w:trPr>
        <w:tc>
          <w:tcPr>
            <w:tcW w:w="11065" w:type="dxa"/>
            <w:gridSpan w:val="2"/>
            <w:shd w:val="clear" w:color="auto" w:fill="F4B083"/>
          </w:tcPr>
          <w:p w14:paraId="17578CEC" w14:textId="77777777" w:rsidR="005B0467" w:rsidRPr="00DF23E3" w:rsidRDefault="005B0467" w:rsidP="00DF23E3">
            <w:pPr>
              <w:ind w:left="112"/>
              <w:rPr>
                <w:b/>
                <w:color w:val="1C2B12"/>
              </w:rPr>
            </w:pPr>
            <w:r w:rsidRPr="00DF23E3">
              <w:rPr>
                <w:b/>
                <w:i/>
                <w:color w:val="1C2B12"/>
                <w:sz w:val="24"/>
              </w:rPr>
              <w:t>Standard II.</w:t>
            </w:r>
            <w:r w:rsidRPr="00DF23E3">
              <w:rPr>
                <w:b/>
                <w:color w:val="1C2B12"/>
                <w:sz w:val="24"/>
              </w:rPr>
              <w:tab/>
              <w:t xml:space="preserve"> The teacher creates a classroom environment of respect and rapport that fosters a positive climate for learning, equity, and excellence.</w:t>
            </w:r>
          </w:p>
        </w:tc>
      </w:tr>
      <w:tr w:rsidR="005B0467" w:rsidRPr="00DF23E3" w14:paraId="17578CF0" w14:textId="77777777" w:rsidTr="00DF23E3">
        <w:trPr>
          <w:trHeight w:val="170"/>
        </w:trPr>
        <w:tc>
          <w:tcPr>
            <w:tcW w:w="1256" w:type="dxa"/>
          </w:tcPr>
          <w:p w14:paraId="17578CEE" w14:textId="77777777" w:rsidR="005B0467" w:rsidRPr="00DF23E3" w:rsidRDefault="005B0467" w:rsidP="00DF23E3">
            <w:pPr>
              <w:ind w:left="112"/>
              <w:rPr>
                <w:b/>
                <w:color w:val="1C2B12"/>
              </w:rPr>
            </w:pPr>
            <w:r w:rsidRPr="00DF23E3">
              <w:rPr>
                <w:b/>
                <w:color w:val="1C2B12"/>
              </w:rPr>
              <w:t xml:space="preserve">2.1s </w:t>
            </w:r>
            <w:r w:rsidRPr="00DF23E3">
              <w:rPr>
                <w:rFonts w:ascii="Arial" w:eastAsia="Arial" w:hAnsi="Arial" w:cs="Arial"/>
                <w:b/>
                <w:color w:val="1C2B12"/>
              </w:rPr>
              <w:t xml:space="preserve"> </w:t>
            </w:r>
          </w:p>
        </w:tc>
        <w:tc>
          <w:tcPr>
            <w:tcW w:w="9809" w:type="dxa"/>
          </w:tcPr>
          <w:p w14:paraId="17578CEF" w14:textId="77777777" w:rsidR="005B0467" w:rsidRPr="00DF23E3" w:rsidRDefault="005B0467" w:rsidP="00DF23E3">
            <w:pPr>
              <w:rPr>
                <w:b/>
                <w:color w:val="1C2B12"/>
              </w:rPr>
            </w:pPr>
            <w:r w:rsidRPr="00DF23E3">
              <w:rPr>
                <w:b/>
                <w:color w:val="1C2B12"/>
              </w:rPr>
              <w:t>interact with students in ways that reflect support and show respect for all students;</w:t>
            </w:r>
          </w:p>
        </w:tc>
      </w:tr>
      <w:tr w:rsidR="005B0467" w:rsidRPr="00DF23E3" w14:paraId="17578CF3" w14:textId="77777777" w:rsidTr="00DF23E3">
        <w:trPr>
          <w:trHeight w:val="170"/>
        </w:trPr>
        <w:tc>
          <w:tcPr>
            <w:tcW w:w="1256" w:type="dxa"/>
          </w:tcPr>
          <w:p w14:paraId="17578CF1" w14:textId="77777777" w:rsidR="005B0467" w:rsidRPr="00DF23E3" w:rsidRDefault="005B0467" w:rsidP="00DF23E3">
            <w:pPr>
              <w:ind w:left="112"/>
              <w:rPr>
                <w:b/>
                <w:color w:val="1C2B12"/>
              </w:rPr>
            </w:pPr>
            <w:r w:rsidRPr="00DF23E3">
              <w:rPr>
                <w:b/>
                <w:color w:val="1C2B12"/>
              </w:rPr>
              <w:t xml:space="preserve">2.2s </w:t>
            </w:r>
            <w:r w:rsidRPr="00DF23E3">
              <w:rPr>
                <w:rFonts w:ascii="Arial" w:eastAsia="Arial" w:hAnsi="Arial" w:cs="Arial"/>
                <w:b/>
                <w:color w:val="1C2B12"/>
              </w:rPr>
              <w:t xml:space="preserve"> </w:t>
            </w:r>
          </w:p>
        </w:tc>
        <w:tc>
          <w:tcPr>
            <w:tcW w:w="9809" w:type="dxa"/>
          </w:tcPr>
          <w:p w14:paraId="17578CF2" w14:textId="77777777" w:rsidR="005B0467" w:rsidRPr="00DF23E3" w:rsidRDefault="005B0467" w:rsidP="00DF23E3">
            <w:pPr>
              <w:rPr>
                <w:b/>
                <w:color w:val="1C2B12"/>
              </w:rPr>
            </w:pPr>
            <w:r w:rsidRPr="00DF23E3">
              <w:rPr>
                <w:b/>
                <w:color w:val="1C2B12"/>
              </w:rPr>
              <w:t>use strategies to ensure that interactions among students are polite, respectful, and cooperative;</w:t>
            </w:r>
          </w:p>
        </w:tc>
      </w:tr>
      <w:tr w:rsidR="005B0467" w:rsidRPr="00DF23E3" w14:paraId="17578CF6" w14:textId="77777777" w:rsidTr="00DF23E3">
        <w:trPr>
          <w:trHeight w:val="170"/>
        </w:trPr>
        <w:tc>
          <w:tcPr>
            <w:tcW w:w="1256" w:type="dxa"/>
          </w:tcPr>
          <w:p w14:paraId="17578CF4" w14:textId="77777777" w:rsidR="005B0467" w:rsidRPr="00DF23E3" w:rsidRDefault="005B0467" w:rsidP="00DF23E3">
            <w:pPr>
              <w:ind w:left="112"/>
              <w:rPr>
                <w:b/>
                <w:color w:val="1C2B12"/>
              </w:rPr>
            </w:pPr>
            <w:r w:rsidRPr="00DF23E3">
              <w:rPr>
                <w:b/>
                <w:color w:val="1C2B12"/>
              </w:rPr>
              <w:t xml:space="preserve">2.3s </w:t>
            </w:r>
            <w:r w:rsidRPr="00DF23E3">
              <w:rPr>
                <w:rFonts w:ascii="Arial" w:eastAsia="Arial" w:hAnsi="Arial" w:cs="Arial"/>
                <w:b/>
                <w:color w:val="1C2B12"/>
              </w:rPr>
              <w:t xml:space="preserve"> </w:t>
            </w:r>
          </w:p>
        </w:tc>
        <w:tc>
          <w:tcPr>
            <w:tcW w:w="9809" w:type="dxa"/>
          </w:tcPr>
          <w:p w14:paraId="17578CF5" w14:textId="77777777" w:rsidR="005B0467" w:rsidRPr="00DF23E3" w:rsidRDefault="005B0467" w:rsidP="00DF23E3">
            <w:pPr>
              <w:rPr>
                <w:b/>
                <w:color w:val="1C2B12"/>
              </w:rPr>
            </w:pPr>
            <w:r w:rsidRPr="00DF23E3">
              <w:rPr>
                <w:b/>
                <w:color w:val="1C2B12"/>
              </w:rPr>
              <w:t>use strategies to ensure that the classroom environment and interactions among individuals and groups within the classroom promote active engagement in learning.</w:t>
            </w:r>
          </w:p>
        </w:tc>
      </w:tr>
      <w:tr w:rsidR="005B0467" w:rsidRPr="00DF23E3" w14:paraId="17578CF9" w14:textId="77777777" w:rsidTr="00DF23E3">
        <w:trPr>
          <w:trHeight w:val="170"/>
        </w:trPr>
        <w:tc>
          <w:tcPr>
            <w:tcW w:w="1256" w:type="dxa"/>
          </w:tcPr>
          <w:p w14:paraId="17578CF7" w14:textId="77777777" w:rsidR="005B0467" w:rsidRPr="00DF23E3" w:rsidRDefault="005B0467" w:rsidP="00DF23E3">
            <w:pPr>
              <w:ind w:left="112"/>
              <w:rPr>
                <w:b/>
                <w:color w:val="1C2B12"/>
              </w:rPr>
            </w:pPr>
            <w:r w:rsidRPr="00DF23E3">
              <w:rPr>
                <w:b/>
                <w:color w:val="1C2B12"/>
              </w:rPr>
              <w:t>2.4s</w:t>
            </w:r>
          </w:p>
        </w:tc>
        <w:tc>
          <w:tcPr>
            <w:tcW w:w="9809" w:type="dxa"/>
          </w:tcPr>
          <w:p w14:paraId="17578CF8" w14:textId="77777777" w:rsidR="005B0467" w:rsidRPr="00DF23E3" w:rsidRDefault="005B0467" w:rsidP="00DF23E3">
            <w:pPr>
              <w:rPr>
                <w:b/>
                <w:color w:val="1C2B12"/>
              </w:rPr>
            </w:pPr>
            <w:r w:rsidRPr="00DF23E3">
              <w:rPr>
                <w:b/>
                <w:color w:val="1C2B12"/>
              </w:rPr>
              <w:t>communicate to all students the importance of instructional content and the expectation of high-quality work</w:t>
            </w:r>
          </w:p>
        </w:tc>
      </w:tr>
      <w:tr w:rsidR="005B0467" w:rsidRPr="00DF23E3" w14:paraId="17578CFC" w14:textId="77777777" w:rsidTr="00DF23E3">
        <w:trPr>
          <w:trHeight w:val="170"/>
        </w:trPr>
        <w:tc>
          <w:tcPr>
            <w:tcW w:w="1256" w:type="dxa"/>
            <w:vAlign w:val="bottom"/>
          </w:tcPr>
          <w:p w14:paraId="17578CFA" w14:textId="77777777" w:rsidR="005B0467" w:rsidRPr="00DF23E3" w:rsidRDefault="005B0467" w:rsidP="00DF23E3">
            <w:pPr>
              <w:ind w:left="112"/>
              <w:rPr>
                <w:b/>
                <w:color w:val="1C2B12"/>
              </w:rPr>
            </w:pPr>
            <w:r w:rsidRPr="00DF23E3">
              <w:rPr>
                <w:b/>
                <w:color w:val="1C2B12"/>
              </w:rPr>
              <w:t xml:space="preserve">2.19s </w:t>
            </w:r>
            <w:r w:rsidRPr="00DF23E3">
              <w:rPr>
                <w:rFonts w:ascii="Arial" w:eastAsia="Arial" w:hAnsi="Arial" w:cs="Arial"/>
                <w:b/>
                <w:color w:val="1C2B12"/>
              </w:rPr>
              <w:t xml:space="preserve"> </w:t>
            </w:r>
          </w:p>
        </w:tc>
        <w:tc>
          <w:tcPr>
            <w:tcW w:w="9809" w:type="dxa"/>
            <w:vAlign w:val="bottom"/>
          </w:tcPr>
          <w:p w14:paraId="17578CFB" w14:textId="77777777" w:rsidR="005B0467" w:rsidRPr="00DF23E3" w:rsidRDefault="005B0467" w:rsidP="00DF23E3">
            <w:pPr>
              <w:rPr>
                <w:b/>
                <w:color w:val="1C2B12"/>
              </w:rPr>
            </w:pPr>
            <w:r w:rsidRPr="00DF23E3">
              <w:rPr>
                <w:b/>
                <w:color w:val="1C2B12"/>
              </w:rPr>
              <w:t xml:space="preserve">create a safe and inclusive classroom environment; </w:t>
            </w:r>
          </w:p>
        </w:tc>
      </w:tr>
      <w:tr w:rsidR="005B0467" w:rsidRPr="00DF23E3" w14:paraId="17578CFF" w14:textId="77777777" w:rsidTr="00DF23E3">
        <w:trPr>
          <w:trHeight w:val="170"/>
        </w:trPr>
        <w:tc>
          <w:tcPr>
            <w:tcW w:w="1256" w:type="dxa"/>
            <w:vAlign w:val="center"/>
          </w:tcPr>
          <w:p w14:paraId="17578CFD" w14:textId="77777777" w:rsidR="005B0467" w:rsidRPr="00DF23E3" w:rsidRDefault="005B0467" w:rsidP="00DF23E3">
            <w:pPr>
              <w:ind w:left="112"/>
              <w:rPr>
                <w:b/>
                <w:color w:val="1C2B12"/>
              </w:rPr>
            </w:pPr>
            <w:r w:rsidRPr="00DF23E3">
              <w:rPr>
                <w:b/>
                <w:color w:val="1C2B12"/>
              </w:rPr>
              <w:t xml:space="preserve">2.20s </w:t>
            </w:r>
            <w:r w:rsidRPr="00DF23E3">
              <w:rPr>
                <w:rFonts w:ascii="Arial" w:eastAsia="Arial" w:hAnsi="Arial" w:cs="Arial"/>
                <w:b/>
                <w:color w:val="1C2B12"/>
              </w:rPr>
              <w:t xml:space="preserve"> </w:t>
            </w:r>
          </w:p>
        </w:tc>
        <w:tc>
          <w:tcPr>
            <w:tcW w:w="9809" w:type="dxa"/>
            <w:vAlign w:val="bottom"/>
          </w:tcPr>
          <w:p w14:paraId="17578CFE" w14:textId="77777777" w:rsidR="005B0467" w:rsidRPr="00DF23E3" w:rsidRDefault="005B0467" w:rsidP="00DF23E3">
            <w:pPr>
              <w:rPr>
                <w:b/>
                <w:color w:val="1C2B12"/>
              </w:rPr>
            </w:pPr>
            <w:r w:rsidRPr="00DF23E3">
              <w:rPr>
                <w:b/>
                <w:color w:val="1C2B12"/>
              </w:rPr>
              <w:t>use effective strategies for creating and maintaining a positive classroom environment</w:t>
            </w:r>
          </w:p>
        </w:tc>
      </w:tr>
      <w:tr w:rsidR="005B0467" w:rsidRPr="00DF23E3" w14:paraId="17578D02" w14:textId="77777777" w:rsidTr="00DF23E3">
        <w:trPr>
          <w:trHeight w:val="170"/>
        </w:trPr>
        <w:tc>
          <w:tcPr>
            <w:tcW w:w="1256" w:type="dxa"/>
            <w:vAlign w:val="bottom"/>
          </w:tcPr>
          <w:p w14:paraId="17578D00" w14:textId="77777777" w:rsidR="005B0467" w:rsidRPr="00DF23E3" w:rsidRDefault="005B0467" w:rsidP="00DF23E3">
            <w:pPr>
              <w:ind w:left="112"/>
              <w:rPr>
                <w:b/>
                <w:color w:val="1C2B12"/>
              </w:rPr>
            </w:pPr>
            <w:r w:rsidRPr="00DF23E3">
              <w:rPr>
                <w:b/>
                <w:color w:val="1C2B12"/>
              </w:rPr>
              <w:t xml:space="preserve">2.21s </w:t>
            </w:r>
            <w:r w:rsidRPr="00DF23E3">
              <w:rPr>
                <w:rFonts w:ascii="Arial" w:eastAsia="Arial" w:hAnsi="Arial" w:cs="Arial"/>
                <w:b/>
                <w:color w:val="1C2B12"/>
              </w:rPr>
              <w:t xml:space="preserve"> </w:t>
            </w:r>
          </w:p>
        </w:tc>
        <w:tc>
          <w:tcPr>
            <w:tcW w:w="9809" w:type="dxa"/>
            <w:vAlign w:val="bottom"/>
          </w:tcPr>
          <w:p w14:paraId="17578D01" w14:textId="77777777" w:rsidR="005B0467" w:rsidRPr="00DF23E3" w:rsidRDefault="005B0467" w:rsidP="00DF23E3">
            <w:pPr>
              <w:rPr>
                <w:b/>
                <w:color w:val="1C2B12"/>
              </w:rPr>
            </w:pPr>
            <w:r w:rsidRPr="00DF23E3">
              <w:rPr>
                <w:b/>
                <w:color w:val="1C2B12"/>
              </w:rPr>
              <w:t>respect students</w:t>
            </w:r>
            <w:r w:rsidRPr="00DF23E3">
              <w:rPr>
                <w:b/>
                <w:color w:val="1C2B12"/>
                <w:sz w:val="23"/>
              </w:rPr>
              <w:t>’</w:t>
            </w:r>
            <w:r w:rsidRPr="00DF23E3">
              <w:rPr>
                <w:b/>
                <w:color w:val="1C2B12"/>
              </w:rPr>
              <w:t xml:space="preserve"> rights and dignity. </w:t>
            </w:r>
          </w:p>
        </w:tc>
      </w:tr>
      <w:tr w:rsidR="005B0467" w:rsidRPr="00DF23E3" w14:paraId="17578D04" w14:textId="77777777" w:rsidTr="00DF23E3">
        <w:trPr>
          <w:trHeight w:val="170"/>
        </w:trPr>
        <w:tc>
          <w:tcPr>
            <w:tcW w:w="11065" w:type="dxa"/>
            <w:gridSpan w:val="2"/>
            <w:shd w:val="clear" w:color="auto" w:fill="F4B083"/>
            <w:vAlign w:val="bottom"/>
          </w:tcPr>
          <w:p w14:paraId="17578D03" w14:textId="77777777" w:rsidR="005B0467" w:rsidRPr="00DF23E3" w:rsidRDefault="005B0467" w:rsidP="00DF23E3">
            <w:pPr>
              <w:rPr>
                <w:b/>
                <w:color w:val="1C2B12"/>
              </w:rPr>
            </w:pPr>
            <w:r w:rsidRPr="00DF23E3">
              <w:rPr>
                <w:b/>
                <w:i/>
                <w:color w:val="1C2B12"/>
                <w:sz w:val="24"/>
                <w:szCs w:val="24"/>
              </w:rPr>
              <w:t>Standard IV.</w:t>
            </w:r>
            <w:r w:rsidRPr="00DF23E3">
              <w:rPr>
                <w:b/>
                <w:color w:val="1C2B12"/>
                <w:sz w:val="24"/>
                <w:szCs w:val="24"/>
              </w:rPr>
              <w:t xml:space="preserve"> The teacher fulfills professional roles and responsibilities and adheres to legal and ethical requirements of the profession.</w:t>
            </w:r>
          </w:p>
        </w:tc>
      </w:tr>
      <w:tr w:rsidR="005B0467" w:rsidRPr="00DF23E3" w14:paraId="17578D07" w14:textId="77777777" w:rsidTr="00DF23E3">
        <w:trPr>
          <w:trHeight w:val="440"/>
        </w:trPr>
        <w:tc>
          <w:tcPr>
            <w:tcW w:w="1256" w:type="dxa"/>
          </w:tcPr>
          <w:p w14:paraId="17578D05" w14:textId="77777777" w:rsidR="005B0467" w:rsidRPr="00DF23E3" w:rsidRDefault="005B0467" w:rsidP="00DF23E3">
            <w:pPr>
              <w:ind w:left="115"/>
              <w:rPr>
                <w:b/>
                <w:color w:val="1C2B12"/>
              </w:rPr>
            </w:pPr>
            <w:r w:rsidRPr="00DF23E3">
              <w:rPr>
                <w:b/>
                <w:color w:val="1C2B12"/>
              </w:rPr>
              <w:t xml:space="preserve">4.1s </w:t>
            </w:r>
          </w:p>
        </w:tc>
        <w:tc>
          <w:tcPr>
            <w:tcW w:w="9809" w:type="dxa"/>
          </w:tcPr>
          <w:p w14:paraId="17578D06" w14:textId="77777777" w:rsidR="005B0467" w:rsidRPr="00DF23E3" w:rsidRDefault="005B0467" w:rsidP="00DF23E3">
            <w:pPr>
              <w:ind w:right="645"/>
              <w:rPr>
                <w:b/>
                <w:color w:val="1C2B12"/>
              </w:rPr>
            </w:pPr>
            <w:r w:rsidRPr="00DF23E3">
              <w:rPr>
                <w:b/>
                <w:color w:val="1C2B12"/>
              </w:rPr>
              <w:t>interact appropriately with families that have diverse characte</w:t>
            </w:r>
            <w:r w:rsidR="00B35399" w:rsidRPr="00DF23E3">
              <w:rPr>
                <w:b/>
                <w:color w:val="385623"/>
              </w:rPr>
              <w:t>ristics, backgrounds, and needs</w:t>
            </w:r>
            <w:r w:rsidRPr="00DF23E3">
              <w:rPr>
                <w:b/>
                <w:color w:val="1C2B12"/>
              </w:rPr>
              <w:t xml:space="preserve"> </w:t>
            </w:r>
          </w:p>
        </w:tc>
      </w:tr>
    </w:tbl>
    <w:p w14:paraId="17578D08" w14:textId="77777777" w:rsidR="005B0467" w:rsidRPr="00337EF6" w:rsidRDefault="005B0467" w:rsidP="00785951">
      <w:pPr>
        <w:pStyle w:val="BodyText"/>
        <w:jc w:val="left"/>
        <w:rPr>
          <w:rFonts w:ascii="Arial" w:hAnsi="Arial" w:cs="Arial"/>
          <w:b w:val="0"/>
        </w:rPr>
      </w:pPr>
    </w:p>
    <w:sectPr w:rsidR="005B0467" w:rsidRPr="00337EF6" w:rsidSect="00C526C0">
      <w:footerReference w:type="even" r:id="rId11"/>
      <w:footerReference w:type="default" r:id="rId1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20E3" w14:textId="77777777" w:rsidR="007C0E61" w:rsidRDefault="007C0E61">
      <w:r>
        <w:separator/>
      </w:r>
    </w:p>
  </w:endnote>
  <w:endnote w:type="continuationSeparator" w:id="0">
    <w:p w14:paraId="3B888DA1" w14:textId="77777777" w:rsidR="007C0E61" w:rsidRDefault="007C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8D0F" w14:textId="77777777" w:rsidR="0044769F" w:rsidRDefault="0044769F"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78D10" w14:textId="77777777" w:rsidR="0044769F" w:rsidRDefault="00447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8D11" w14:textId="77777777" w:rsidR="00965D0E" w:rsidRDefault="00965D0E">
    <w:pPr>
      <w:pStyle w:val="Footer"/>
      <w:jc w:val="center"/>
    </w:pPr>
    <w:r>
      <w:fldChar w:fldCharType="begin"/>
    </w:r>
    <w:r>
      <w:instrText xml:space="preserve"> PAGE   \* MERGEFORMAT </w:instrText>
    </w:r>
    <w:r>
      <w:fldChar w:fldCharType="separate"/>
    </w:r>
    <w:r w:rsidR="00B97CE4">
      <w:rPr>
        <w:noProof/>
      </w:rPr>
      <w:t>4</w:t>
    </w:r>
    <w:r>
      <w:fldChar w:fldCharType="end"/>
    </w:r>
  </w:p>
  <w:p w14:paraId="17578D12" w14:textId="77777777" w:rsidR="0044769F" w:rsidRDefault="0044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0BB3" w14:textId="77777777" w:rsidR="007C0E61" w:rsidRDefault="007C0E61">
      <w:r>
        <w:separator/>
      </w:r>
    </w:p>
  </w:footnote>
  <w:footnote w:type="continuationSeparator" w:id="0">
    <w:p w14:paraId="53BF24C4" w14:textId="77777777" w:rsidR="007C0E61" w:rsidRDefault="007C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790"/>
    <w:multiLevelType w:val="hybridMultilevel"/>
    <w:tmpl w:val="A8A43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E2077E"/>
    <w:multiLevelType w:val="hybridMultilevel"/>
    <w:tmpl w:val="408CC3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BA6EBC"/>
    <w:multiLevelType w:val="hybridMultilevel"/>
    <w:tmpl w:val="C34CB242"/>
    <w:lvl w:ilvl="0" w:tplc="2A7E99CC">
      <w:start w:val="1"/>
      <w:numFmt w:val="decimal"/>
      <w:lvlText w:val="%1."/>
      <w:lvlJc w:val="left"/>
      <w:pPr>
        <w:tabs>
          <w:tab w:val="num" w:pos="720"/>
        </w:tabs>
        <w:ind w:left="720" w:hanging="360"/>
      </w:pPr>
    </w:lvl>
    <w:lvl w:ilvl="1" w:tplc="9E9683CC">
      <w:numFmt w:val="none"/>
      <w:lvlText w:val=""/>
      <w:lvlJc w:val="left"/>
      <w:pPr>
        <w:tabs>
          <w:tab w:val="num" w:pos="360"/>
        </w:tabs>
      </w:pPr>
    </w:lvl>
    <w:lvl w:ilvl="2" w:tplc="87AC49F4">
      <w:numFmt w:val="none"/>
      <w:lvlText w:val=""/>
      <w:lvlJc w:val="left"/>
      <w:pPr>
        <w:tabs>
          <w:tab w:val="num" w:pos="360"/>
        </w:tabs>
      </w:pPr>
    </w:lvl>
    <w:lvl w:ilvl="3" w:tplc="6D8068DC">
      <w:numFmt w:val="none"/>
      <w:lvlText w:val=""/>
      <w:lvlJc w:val="left"/>
      <w:pPr>
        <w:tabs>
          <w:tab w:val="num" w:pos="360"/>
        </w:tabs>
      </w:pPr>
    </w:lvl>
    <w:lvl w:ilvl="4" w:tplc="501A79EE">
      <w:numFmt w:val="none"/>
      <w:lvlText w:val=""/>
      <w:lvlJc w:val="left"/>
      <w:pPr>
        <w:tabs>
          <w:tab w:val="num" w:pos="360"/>
        </w:tabs>
      </w:pPr>
    </w:lvl>
    <w:lvl w:ilvl="5" w:tplc="1894478A">
      <w:numFmt w:val="none"/>
      <w:lvlText w:val=""/>
      <w:lvlJc w:val="left"/>
      <w:pPr>
        <w:tabs>
          <w:tab w:val="num" w:pos="360"/>
        </w:tabs>
      </w:pPr>
    </w:lvl>
    <w:lvl w:ilvl="6" w:tplc="D8DACB6E">
      <w:numFmt w:val="none"/>
      <w:lvlText w:val=""/>
      <w:lvlJc w:val="left"/>
      <w:pPr>
        <w:tabs>
          <w:tab w:val="num" w:pos="360"/>
        </w:tabs>
      </w:pPr>
    </w:lvl>
    <w:lvl w:ilvl="7" w:tplc="B7826C94">
      <w:numFmt w:val="none"/>
      <w:lvlText w:val=""/>
      <w:lvlJc w:val="left"/>
      <w:pPr>
        <w:tabs>
          <w:tab w:val="num" w:pos="360"/>
        </w:tabs>
      </w:pPr>
    </w:lvl>
    <w:lvl w:ilvl="8" w:tplc="E26E24AA">
      <w:numFmt w:val="none"/>
      <w:lvlText w:val=""/>
      <w:lvlJc w:val="left"/>
      <w:pPr>
        <w:tabs>
          <w:tab w:val="num" w:pos="360"/>
        </w:tabs>
      </w:pPr>
    </w:lvl>
  </w:abstractNum>
  <w:abstractNum w:abstractNumId="3" w15:restartNumberingAfterBreak="0">
    <w:nsid w:val="13C072AD"/>
    <w:multiLevelType w:val="hybridMultilevel"/>
    <w:tmpl w:val="2B360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012B3"/>
    <w:multiLevelType w:val="hybridMultilevel"/>
    <w:tmpl w:val="965A681E"/>
    <w:lvl w:ilvl="0" w:tplc="0409000F">
      <w:start w:val="1"/>
      <w:numFmt w:val="decimal"/>
      <w:lvlText w:val="%1."/>
      <w:lvlJc w:val="left"/>
      <w:pPr>
        <w:tabs>
          <w:tab w:val="num" w:pos="90"/>
        </w:tabs>
        <w:ind w:left="90" w:hanging="360"/>
      </w:pPr>
      <w:rPr>
        <w:rFonts w:hint="default"/>
      </w:rPr>
    </w:lvl>
    <w:lvl w:ilvl="1" w:tplc="0409000F">
      <w:start w:val="1"/>
      <w:numFmt w:val="decimal"/>
      <w:lvlText w:val="%2."/>
      <w:lvlJc w:val="left"/>
      <w:pPr>
        <w:tabs>
          <w:tab w:val="num" w:pos="1170"/>
        </w:tabs>
        <w:ind w:left="1170" w:hanging="36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1D3F23A5"/>
    <w:multiLevelType w:val="hybridMultilevel"/>
    <w:tmpl w:val="49F484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DC668B5"/>
    <w:multiLevelType w:val="hybridMultilevel"/>
    <w:tmpl w:val="90D2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042F7"/>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3314A05"/>
    <w:multiLevelType w:val="multilevel"/>
    <w:tmpl w:val="D8A0F76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5D0D48"/>
    <w:multiLevelType w:val="hybridMultilevel"/>
    <w:tmpl w:val="1F625F22"/>
    <w:lvl w:ilvl="0" w:tplc="753E4C2A">
      <w:start w:val="2"/>
      <w:numFmt w:val="lowerLetter"/>
      <w:lvlText w:val="%1."/>
      <w:lvlJc w:val="left"/>
      <w:pPr>
        <w:tabs>
          <w:tab w:val="num" w:pos="1380"/>
        </w:tabs>
        <w:ind w:left="1380" w:hanging="360"/>
      </w:pPr>
      <w:rPr>
        <w:rFonts w:hint="default"/>
      </w:rPr>
    </w:lvl>
    <w:lvl w:ilvl="1" w:tplc="2640AA60">
      <w:start w:val="2"/>
      <w:numFmt w:val="decimal"/>
      <w:lvlText w:val="%2."/>
      <w:lvlJc w:val="left"/>
      <w:pPr>
        <w:tabs>
          <w:tab w:val="num" w:pos="2100"/>
        </w:tabs>
        <w:ind w:left="2100" w:hanging="360"/>
      </w:pPr>
      <w:rPr>
        <w:rFonts w:hint="default"/>
      </w:r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0" w15:restartNumberingAfterBreak="0">
    <w:nsid w:val="291077EE"/>
    <w:multiLevelType w:val="hybridMultilevel"/>
    <w:tmpl w:val="4D08C5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E6055C2"/>
    <w:multiLevelType w:val="hybridMultilevel"/>
    <w:tmpl w:val="5E0A0E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3E145B"/>
    <w:multiLevelType w:val="hybridMultilevel"/>
    <w:tmpl w:val="3CE6CC72"/>
    <w:lvl w:ilvl="0" w:tplc="555069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749B8"/>
    <w:multiLevelType w:val="hybridMultilevel"/>
    <w:tmpl w:val="3CE6CC72"/>
    <w:lvl w:ilvl="0" w:tplc="555069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124A0"/>
    <w:multiLevelType w:val="hybridMultilevel"/>
    <w:tmpl w:val="E63E6FBC"/>
    <w:lvl w:ilvl="0" w:tplc="6700DD3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F65BD"/>
    <w:multiLevelType w:val="hybridMultilevel"/>
    <w:tmpl w:val="816C9AF2"/>
    <w:lvl w:ilvl="0" w:tplc="555069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CD24E0F"/>
    <w:multiLevelType w:val="hybridMultilevel"/>
    <w:tmpl w:val="C5D888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CFB04DB"/>
    <w:multiLevelType w:val="hybridMultilevel"/>
    <w:tmpl w:val="911A1B2C"/>
    <w:lvl w:ilvl="0" w:tplc="554A85E2">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095184C"/>
    <w:multiLevelType w:val="hybridMultilevel"/>
    <w:tmpl w:val="5A36488C"/>
    <w:lvl w:ilvl="0" w:tplc="BDDAFA1A">
      <w:start w:val="3"/>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51EF0EB1"/>
    <w:multiLevelType w:val="singleLevel"/>
    <w:tmpl w:val="0409000F"/>
    <w:lvl w:ilvl="0">
      <w:start w:val="4"/>
      <w:numFmt w:val="decimal"/>
      <w:lvlText w:val="%1."/>
      <w:lvlJc w:val="left"/>
      <w:pPr>
        <w:tabs>
          <w:tab w:val="num" w:pos="360"/>
        </w:tabs>
        <w:ind w:left="360" w:hanging="360"/>
      </w:pPr>
      <w:rPr>
        <w:rFonts w:hint="default"/>
      </w:rPr>
    </w:lvl>
  </w:abstractNum>
  <w:abstractNum w:abstractNumId="21" w15:restartNumberingAfterBreak="0">
    <w:nsid w:val="5B516C58"/>
    <w:multiLevelType w:val="hybridMultilevel"/>
    <w:tmpl w:val="076AE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15598E"/>
    <w:multiLevelType w:val="hybridMultilevel"/>
    <w:tmpl w:val="78A4CD4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61704D6B"/>
    <w:multiLevelType w:val="hybridMultilevel"/>
    <w:tmpl w:val="A74CB2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4F3DBE"/>
    <w:multiLevelType w:val="hybridMultilevel"/>
    <w:tmpl w:val="E7C86EE2"/>
    <w:lvl w:ilvl="0" w:tplc="5DDE6DF0">
      <w:start w:val="1"/>
      <w:numFmt w:val="decimal"/>
      <w:lvlText w:val="(%1)"/>
      <w:lvlJc w:val="left"/>
      <w:pPr>
        <w:ind w:left="390" w:hanging="360"/>
      </w:pPr>
      <w:rPr>
        <w:rFonts w:ascii="Calibri" w:hAnsi="Calibri" w:cs="Arial"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5" w15:restartNumberingAfterBreak="0">
    <w:nsid w:val="64FA16DE"/>
    <w:multiLevelType w:val="hybridMultilevel"/>
    <w:tmpl w:val="B1E89F3C"/>
    <w:lvl w:ilvl="0" w:tplc="F3A81400">
      <w:start w:val="1"/>
      <w:numFmt w:val="upp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6" w15:restartNumberingAfterBreak="0">
    <w:nsid w:val="6CA24A4D"/>
    <w:multiLevelType w:val="hybridMultilevel"/>
    <w:tmpl w:val="86E80C1A"/>
    <w:lvl w:ilvl="0" w:tplc="291C5C56">
      <w:start w:val="1"/>
      <w:numFmt w:val="upperLetter"/>
      <w:lvlText w:val="%1."/>
      <w:lvlJc w:val="lef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D37309C"/>
    <w:multiLevelType w:val="hybridMultilevel"/>
    <w:tmpl w:val="20AA8684"/>
    <w:lvl w:ilvl="0" w:tplc="69B253E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0A07D2B"/>
    <w:multiLevelType w:val="hybridMultilevel"/>
    <w:tmpl w:val="41666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0852DE"/>
    <w:multiLevelType w:val="multilevel"/>
    <w:tmpl w:val="2ED89A90"/>
    <w:lvl w:ilvl="0">
      <w:start w:val="1"/>
      <w:numFmt w:val="upperLetter"/>
      <w:lvlText w:val="%1."/>
      <w:lvlJc w:val="left"/>
      <w:pPr>
        <w:tabs>
          <w:tab w:val="num" w:pos="1080"/>
        </w:tabs>
        <w:ind w:left="1080" w:hanging="360"/>
      </w:pPr>
      <w:rPr>
        <w:rFonts w:hint="default"/>
      </w:rPr>
    </w:lvl>
    <w:lvl w:ilvl="1">
      <w:start w:val="1"/>
      <w:numFmt w:val="upperRoman"/>
      <w:lvlText w:val="%2."/>
      <w:lvlJc w:val="right"/>
      <w:pPr>
        <w:tabs>
          <w:tab w:val="num" w:pos="1620"/>
        </w:tabs>
        <w:ind w:left="1620" w:hanging="18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EEF7A20"/>
    <w:multiLevelType w:val="hybridMultilevel"/>
    <w:tmpl w:val="EB58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765305">
    <w:abstractNumId w:val="7"/>
  </w:num>
  <w:num w:numId="2" w16cid:durableId="294063812">
    <w:abstractNumId w:val="20"/>
  </w:num>
  <w:num w:numId="3" w16cid:durableId="326439317">
    <w:abstractNumId w:val="27"/>
  </w:num>
  <w:num w:numId="4" w16cid:durableId="1741829558">
    <w:abstractNumId w:val="26"/>
  </w:num>
  <w:num w:numId="5" w16cid:durableId="1798571171">
    <w:abstractNumId w:val="4"/>
  </w:num>
  <w:num w:numId="6" w16cid:durableId="890267112">
    <w:abstractNumId w:val="9"/>
  </w:num>
  <w:num w:numId="7" w16cid:durableId="522213213">
    <w:abstractNumId w:val="25"/>
  </w:num>
  <w:num w:numId="8" w16cid:durableId="2106801053">
    <w:abstractNumId w:val="18"/>
  </w:num>
  <w:num w:numId="9" w16cid:durableId="1317419932">
    <w:abstractNumId w:val="19"/>
  </w:num>
  <w:num w:numId="10" w16cid:durableId="722750056">
    <w:abstractNumId w:val="23"/>
  </w:num>
  <w:num w:numId="11" w16cid:durableId="284045321">
    <w:abstractNumId w:val="0"/>
  </w:num>
  <w:num w:numId="12" w16cid:durableId="1351755978">
    <w:abstractNumId w:val="28"/>
  </w:num>
  <w:num w:numId="13" w16cid:durableId="2143882510">
    <w:abstractNumId w:val="11"/>
  </w:num>
  <w:num w:numId="14" w16cid:durableId="1755471897">
    <w:abstractNumId w:val="17"/>
  </w:num>
  <w:num w:numId="15" w16cid:durableId="1812558668">
    <w:abstractNumId w:val="1"/>
  </w:num>
  <w:num w:numId="16" w16cid:durableId="1211457586">
    <w:abstractNumId w:val="22"/>
  </w:num>
  <w:num w:numId="17" w16cid:durableId="595480572">
    <w:abstractNumId w:val="29"/>
  </w:num>
  <w:num w:numId="18" w16cid:durableId="1624193174">
    <w:abstractNumId w:val="15"/>
  </w:num>
  <w:num w:numId="19" w16cid:durableId="1630546616">
    <w:abstractNumId w:val="5"/>
  </w:num>
  <w:num w:numId="20" w16cid:durableId="13504846">
    <w:abstractNumId w:val="2"/>
  </w:num>
  <w:num w:numId="21" w16cid:durableId="236943431">
    <w:abstractNumId w:val="8"/>
  </w:num>
  <w:num w:numId="22" w16cid:durableId="1872264332">
    <w:abstractNumId w:val="21"/>
  </w:num>
  <w:num w:numId="23" w16cid:durableId="1844734893">
    <w:abstractNumId w:val="24"/>
  </w:num>
  <w:num w:numId="24" w16cid:durableId="413553962">
    <w:abstractNumId w:val="10"/>
  </w:num>
  <w:num w:numId="25" w16cid:durableId="355814777">
    <w:abstractNumId w:val="3"/>
  </w:num>
  <w:num w:numId="26" w16cid:durableId="316694210">
    <w:abstractNumId w:val="30"/>
  </w:num>
  <w:num w:numId="27" w16cid:durableId="1065758470">
    <w:abstractNumId w:val="6"/>
  </w:num>
  <w:num w:numId="28" w16cid:durableId="430009707">
    <w:abstractNumId w:val="16"/>
  </w:num>
  <w:num w:numId="29" w16cid:durableId="669139871">
    <w:abstractNumId w:val="12"/>
  </w:num>
  <w:num w:numId="30" w16cid:durableId="1238780223">
    <w:abstractNumId w:val="14"/>
  </w:num>
  <w:num w:numId="31" w16cid:durableId="1410688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AF"/>
    <w:rsid w:val="000015CB"/>
    <w:rsid w:val="00004100"/>
    <w:rsid w:val="00004755"/>
    <w:rsid w:val="00020C7B"/>
    <w:rsid w:val="000239CF"/>
    <w:rsid w:val="00032645"/>
    <w:rsid w:val="00043715"/>
    <w:rsid w:val="00050E70"/>
    <w:rsid w:val="00050FEC"/>
    <w:rsid w:val="000559F8"/>
    <w:rsid w:val="00057F99"/>
    <w:rsid w:val="00067F92"/>
    <w:rsid w:val="00083AA2"/>
    <w:rsid w:val="00085187"/>
    <w:rsid w:val="00086449"/>
    <w:rsid w:val="000A3B60"/>
    <w:rsid w:val="000C275C"/>
    <w:rsid w:val="000C5B20"/>
    <w:rsid w:val="000C6EC2"/>
    <w:rsid w:val="000D25D2"/>
    <w:rsid w:val="000E0D83"/>
    <w:rsid w:val="000F422A"/>
    <w:rsid w:val="000F6889"/>
    <w:rsid w:val="000F77CC"/>
    <w:rsid w:val="00107982"/>
    <w:rsid w:val="00111915"/>
    <w:rsid w:val="00113552"/>
    <w:rsid w:val="00113FD5"/>
    <w:rsid w:val="00116D51"/>
    <w:rsid w:val="00136A30"/>
    <w:rsid w:val="00140230"/>
    <w:rsid w:val="001431EC"/>
    <w:rsid w:val="00150D36"/>
    <w:rsid w:val="00162E1D"/>
    <w:rsid w:val="0018084D"/>
    <w:rsid w:val="00183154"/>
    <w:rsid w:val="00183979"/>
    <w:rsid w:val="0018407B"/>
    <w:rsid w:val="001847FB"/>
    <w:rsid w:val="00185281"/>
    <w:rsid w:val="001B287B"/>
    <w:rsid w:val="001C0AC4"/>
    <w:rsid w:val="001D1F31"/>
    <w:rsid w:val="001D232D"/>
    <w:rsid w:val="001D55B2"/>
    <w:rsid w:val="001E58D9"/>
    <w:rsid w:val="001E6EFB"/>
    <w:rsid w:val="001F5453"/>
    <w:rsid w:val="00206B2B"/>
    <w:rsid w:val="00210A53"/>
    <w:rsid w:val="00213B07"/>
    <w:rsid w:val="0022354F"/>
    <w:rsid w:val="0022757F"/>
    <w:rsid w:val="0024198B"/>
    <w:rsid w:val="0024322C"/>
    <w:rsid w:val="00250048"/>
    <w:rsid w:val="002524D1"/>
    <w:rsid w:val="0026591E"/>
    <w:rsid w:val="002806E6"/>
    <w:rsid w:val="002846EE"/>
    <w:rsid w:val="002934A1"/>
    <w:rsid w:val="00293BC6"/>
    <w:rsid w:val="00295534"/>
    <w:rsid w:val="002B25E5"/>
    <w:rsid w:val="002B360A"/>
    <w:rsid w:val="002B4ADA"/>
    <w:rsid w:val="002B53C6"/>
    <w:rsid w:val="002B67C7"/>
    <w:rsid w:val="002C37A1"/>
    <w:rsid w:val="002C787B"/>
    <w:rsid w:val="002D0641"/>
    <w:rsid w:val="002E394A"/>
    <w:rsid w:val="002F7BBE"/>
    <w:rsid w:val="00303E1E"/>
    <w:rsid w:val="003064CF"/>
    <w:rsid w:val="00307523"/>
    <w:rsid w:val="00311640"/>
    <w:rsid w:val="00324C89"/>
    <w:rsid w:val="003301E5"/>
    <w:rsid w:val="00341258"/>
    <w:rsid w:val="00341C11"/>
    <w:rsid w:val="00342538"/>
    <w:rsid w:val="00367F2C"/>
    <w:rsid w:val="00383C23"/>
    <w:rsid w:val="00386E89"/>
    <w:rsid w:val="003C1D95"/>
    <w:rsid w:val="003C5CD9"/>
    <w:rsid w:val="003C5D85"/>
    <w:rsid w:val="003F5C8D"/>
    <w:rsid w:val="00401097"/>
    <w:rsid w:val="00407A60"/>
    <w:rsid w:val="00414EB1"/>
    <w:rsid w:val="00415D34"/>
    <w:rsid w:val="004160B9"/>
    <w:rsid w:val="004239E7"/>
    <w:rsid w:val="00427052"/>
    <w:rsid w:val="00446B8E"/>
    <w:rsid w:val="00446F66"/>
    <w:rsid w:val="0044769F"/>
    <w:rsid w:val="004520B9"/>
    <w:rsid w:val="00461A25"/>
    <w:rsid w:val="00462B8E"/>
    <w:rsid w:val="00464348"/>
    <w:rsid w:val="00470B18"/>
    <w:rsid w:val="004925F2"/>
    <w:rsid w:val="0049543A"/>
    <w:rsid w:val="00495448"/>
    <w:rsid w:val="004A151F"/>
    <w:rsid w:val="004A195A"/>
    <w:rsid w:val="004C5331"/>
    <w:rsid w:val="004C6AF8"/>
    <w:rsid w:val="004D3630"/>
    <w:rsid w:val="004D6BE1"/>
    <w:rsid w:val="004E0228"/>
    <w:rsid w:val="004E03CB"/>
    <w:rsid w:val="004E39E6"/>
    <w:rsid w:val="005017A3"/>
    <w:rsid w:val="00502884"/>
    <w:rsid w:val="005159EB"/>
    <w:rsid w:val="00520E9E"/>
    <w:rsid w:val="00523F98"/>
    <w:rsid w:val="0052408C"/>
    <w:rsid w:val="005245CC"/>
    <w:rsid w:val="005277AF"/>
    <w:rsid w:val="0053128E"/>
    <w:rsid w:val="00541A0A"/>
    <w:rsid w:val="00547264"/>
    <w:rsid w:val="005505CE"/>
    <w:rsid w:val="00551B80"/>
    <w:rsid w:val="005557EF"/>
    <w:rsid w:val="00566451"/>
    <w:rsid w:val="00575CE6"/>
    <w:rsid w:val="00577041"/>
    <w:rsid w:val="005844EC"/>
    <w:rsid w:val="00584744"/>
    <w:rsid w:val="005B0467"/>
    <w:rsid w:val="005B23B8"/>
    <w:rsid w:val="005C064C"/>
    <w:rsid w:val="005E2313"/>
    <w:rsid w:val="005F0FAA"/>
    <w:rsid w:val="006058C9"/>
    <w:rsid w:val="0061198E"/>
    <w:rsid w:val="006178D4"/>
    <w:rsid w:val="006273F2"/>
    <w:rsid w:val="006338AB"/>
    <w:rsid w:val="006463AF"/>
    <w:rsid w:val="00647E34"/>
    <w:rsid w:val="00656B44"/>
    <w:rsid w:val="00674BBE"/>
    <w:rsid w:val="0067530C"/>
    <w:rsid w:val="006759EC"/>
    <w:rsid w:val="006846A8"/>
    <w:rsid w:val="00690197"/>
    <w:rsid w:val="0069131D"/>
    <w:rsid w:val="00691DE2"/>
    <w:rsid w:val="006A0CA9"/>
    <w:rsid w:val="006A1C79"/>
    <w:rsid w:val="006A41B5"/>
    <w:rsid w:val="006A7224"/>
    <w:rsid w:val="006B0C81"/>
    <w:rsid w:val="006B155D"/>
    <w:rsid w:val="006B321F"/>
    <w:rsid w:val="006B4206"/>
    <w:rsid w:val="006B5D34"/>
    <w:rsid w:val="006C79E3"/>
    <w:rsid w:val="006D02C7"/>
    <w:rsid w:val="006D7732"/>
    <w:rsid w:val="006E1D6D"/>
    <w:rsid w:val="006E2C63"/>
    <w:rsid w:val="006E5728"/>
    <w:rsid w:val="006E7B77"/>
    <w:rsid w:val="00703A35"/>
    <w:rsid w:val="007106B4"/>
    <w:rsid w:val="00713C1B"/>
    <w:rsid w:val="0071795F"/>
    <w:rsid w:val="00721378"/>
    <w:rsid w:val="0074519C"/>
    <w:rsid w:val="00747622"/>
    <w:rsid w:val="00747B9A"/>
    <w:rsid w:val="007556C0"/>
    <w:rsid w:val="0075636E"/>
    <w:rsid w:val="00762ACF"/>
    <w:rsid w:val="00763A0D"/>
    <w:rsid w:val="00767986"/>
    <w:rsid w:val="00785951"/>
    <w:rsid w:val="00786F88"/>
    <w:rsid w:val="007955F4"/>
    <w:rsid w:val="00795737"/>
    <w:rsid w:val="007C0E61"/>
    <w:rsid w:val="007C40CA"/>
    <w:rsid w:val="007C5159"/>
    <w:rsid w:val="007C6328"/>
    <w:rsid w:val="007D131D"/>
    <w:rsid w:val="007D6E6F"/>
    <w:rsid w:val="007E002F"/>
    <w:rsid w:val="007E06DF"/>
    <w:rsid w:val="007F3AD1"/>
    <w:rsid w:val="007F4EDB"/>
    <w:rsid w:val="007F5EFC"/>
    <w:rsid w:val="008024D2"/>
    <w:rsid w:val="00807041"/>
    <w:rsid w:val="00814C38"/>
    <w:rsid w:val="008202BF"/>
    <w:rsid w:val="00821B66"/>
    <w:rsid w:val="00822056"/>
    <w:rsid w:val="00856C11"/>
    <w:rsid w:val="008617C5"/>
    <w:rsid w:val="008631F9"/>
    <w:rsid w:val="0087226B"/>
    <w:rsid w:val="00886C06"/>
    <w:rsid w:val="00892508"/>
    <w:rsid w:val="0089334B"/>
    <w:rsid w:val="0089769C"/>
    <w:rsid w:val="008A07CF"/>
    <w:rsid w:val="008A13F2"/>
    <w:rsid w:val="008A6FEA"/>
    <w:rsid w:val="008A7D16"/>
    <w:rsid w:val="008B66DD"/>
    <w:rsid w:val="008C3846"/>
    <w:rsid w:val="008D4FD7"/>
    <w:rsid w:val="008D5D23"/>
    <w:rsid w:val="008F613B"/>
    <w:rsid w:val="008F68B5"/>
    <w:rsid w:val="00901B08"/>
    <w:rsid w:val="00907C59"/>
    <w:rsid w:val="00923A8C"/>
    <w:rsid w:val="00926233"/>
    <w:rsid w:val="009466F5"/>
    <w:rsid w:val="00946ECE"/>
    <w:rsid w:val="00952591"/>
    <w:rsid w:val="00962129"/>
    <w:rsid w:val="00965D0E"/>
    <w:rsid w:val="00970CA0"/>
    <w:rsid w:val="009757F4"/>
    <w:rsid w:val="00981B43"/>
    <w:rsid w:val="009A1CFA"/>
    <w:rsid w:val="009B6732"/>
    <w:rsid w:val="009B7FEB"/>
    <w:rsid w:val="009C0B98"/>
    <w:rsid w:val="009C1F6E"/>
    <w:rsid w:val="009D43A0"/>
    <w:rsid w:val="009F6AD9"/>
    <w:rsid w:val="00A035A3"/>
    <w:rsid w:val="00A0621D"/>
    <w:rsid w:val="00A076AF"/>
    <w:rsid w:val="00A1218F"/>
    <w:rsid w:val="00A2026C"/>
    <w:rsid w:val="00A4007F"/>
    <w:rsid w:val="00A54168"/>
    <w:rsid w:val="00A626F3"/>
    <w:rsid w:val="00A723E7"/>
    <w:rsid w:val="00A75971"/>
    <w:rsid w:val="00A83F64"/>
    <w:rsid w:val="00AA22C8"/>
    <w:rsid w:val="00AA74D3"/>
    <w:rsid w:val="00AB7852"/>
    <w:rsid w:val="00AE001B"/>
    <w:rsid w:val="00B037DC"/>
    <w:rsid w:val="00B24D98"/>
    <w:rsid w:val="00B2614A"/>
    <w:rsid w:val="00B2631F"/>
    <w:rsid w:val="00B3191F"/>
    <w:rsid w:val="00B33081"/>
    <w:rsid w:val="00B3394B"/>
    <w:rsid w:val="00B35399"/>
    <w:rsid w:val="00B436C1"/>
    <w:rsid w:val="00B458D5"/>
    <w:rsid w:val="00B551F1"/>
    <w:rsid w:val="00B645BD"/>
    <w:rsid w:val="00B75662"/>
    <w:rsid w:val="00B865F7"/>
    <w:rsid w:val="00B95170"/>
    <w:rsid w:val="00B9714F"/>
    <w:rsid w:val="00B97CE4"/>
    <w:rsid w:val="00BA72C6"/>
    <w:rsid w:val="00BB2294"/>
    <w:rsid w:val="00BB30AF"/>
    <w:rsid w:val="00BC07D3"/>
    <w:rsid w:val="00BD3011"/>
    <w:rsid w:val="00BF558F"/>
    <w:rsid w:val="00C04C4A"/>
    <w:rsid w:val="00C06A7D"/>
    <w:rsid w:val="00C1081C"/>
    <w:rsid w:val="00C15BAF"/>
    <w:rsid w:val="00C35C57"/>
    <w:rsid w:val="00C526C0"/>
    <w:rsid w:val="00C6407F"/>
    <w:rsid w:val="00C7135C"/>
    <w:rsid w:val="00C746EB"/>
    <w:rsid w:val="00C901AA"/>
    <w:rsid w:val="00C90429"/>
    <w:rsid w:val="00CA191C"/>
    <w:rsid w:val="00CA75A7"/>
    <w:rsid w:val="00CB3256"/>
    <w:rsid w:val="00CC192F"/>
    <w:rsid w:val="00CC5A01"/>
    <w:rsid w:val="00CD53EF"/>
    <w:rsid w:val="00CE24DA"/>
    <w:rsid w:val="00CE2B5E"/>
    <w:rsid w:val="00CE7CD1"/>
    <w:rsid w:val="00CF1286"/>
    <w:rsid w:val="00CF6F3B"/>
    <w:rsid w:val="00D04FD1"/>
    <w:rsid w:val="00D17E2E"/>
    <w:rsid w:val="00D2104C"/>
    <w:rsid w:val="00D33586"/>
    <w:rsid w:val="00D36651"/>
    <w:rsid w:val="00D37090"/>
    <w:rsid w:val="00D4119E"/>
    <w:rsid w:val="00D4687B"/>
    <w:rsid w:val="00D52C23"/>
    <w:rsid w:val="00D62E04"/>
    <w:rsid w:val="00D755A7"/>
    <w:rsid w:val="00D969E2"/>
    <w:rsid w:val="00DB37DE"/>
    <w:rsid w:val="00DB6075"/>
    <w:rsid w:val="00DC68C5"/>
    <w:rsid w:val="00DD6903"/>
    <w:rsid w:val="00DE168E"/>
    <w:rsid w:val="00DE6950"/>
    <w:rsid w:val="00DF23E3"/>
    <w:rsid w:val="00E0537B"/>
    <w:rsid w:val="00E11D8A"/>
    <w:rsid w:val="00E1549C"/>
    <w:rsid w:val="00E16E01"/>
    <w:rsid w:val="00E26E7F"/>
    <w:rsid w:val="00E3061D"/>
    <w:rsid w:val="00E31D3B"/>
    <w:rsid w:val="00E33115"/>
    <w:rsid w:val="00E345AB"/>
    <w:rsid w:val="00E355BB"/>
    <w:rsid w:val="00E40535"/>
    <w:rsid w:val="00E5389A"/>
    <w:rsid w:val="00E6057D"/>
    <w:rsid w:val="00E6351C"/>
    <w:rsid w:val="00E6610D"/>
    <w:rsid w:val="00E708D9"/>
    <w:rsid w:val="00E70F5D"/>
    <w:rsid w:val="00E73043"/>
    <w:rsid w:val="00E75F60"/>
    <w:rsid w:val="00E77F46"/>
    <w:rsid w:val="00E8224D"/>
    <w:rsid w:val="00E83D40"/>
    <w:rsid w:val="00EA2277"/>
    <w:rsid w:val="00EA27DD"/>
    <w:rsid w:val="00EA5968"/>
    <w:rsid w:val="00EA688E"/>
    <w:rsid w:val="00EB437B"/>
    <w:rsid w:val="00EB7583"/>
    <w:rsid w:val="00EC074C"/>
    <w:rsid w:val="00EC381C"/>
    <w:rsid w:val="00EC4CAE"/>
    <w:rsid w:val="00EC7112"/>
    <w:rsid w:val="00EC76C0"/>
    <w:rsid w:val="00EE7C6D"/>
    <w:rsid w:val="00F22325"/>
    <w:rsid w:val="00F22405"/>
    <w:rsid w:val="00F340AF"/>
    <w:rsid w:val="00F42477"/>
    <w:rsid w:val="00F62254"/>
    <w:rsid w:val="00F64EC7"/>
    <w:rsid w:val="00F66F01"/>
    <w:rsid w:val="00F77387"/>
    <w:rsid w:val="00F854CE"/>
    <w:rsid w:val="00F86A89"/>
    <w:rsid w:val="00F92C78"/>
    <w:rsid w:val="00F92D86"/>
    <w:rsid w:val="00F95439"/>
    <w:rsid w:val="00FA345B"/>
    <w:rsid w:val="00FA3622"/>
    <w:rsid w:val="00FC5EE1"/>
    <w:rsid w:val="00FD1B29"/>
    <w:rsid w:val="00FD5A1C"/>
    <w:rsid w:val="00FD73B6"/>
    <w:rsid w:val="00FE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78BFD"/>
  <w15:chartTrackingRefBased/>
  <w15:docId w15:val="{13DF4E94-9A29-AF44-AFA4-D2DA9D88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ind w:left="1380"/>
      <w:jc w:val="both"/>
      <w:outlineLvl w:val="1"/>
    </w:pPr>
    <w:rPr>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rPr>
  </w:style>
  <w:style w:type="paragraph" w:styleId="BodyText2">
    <w:name w:val="Body Text 2"/>
    <w:basedOn w:val="Normal"/>
    <w:rPr>
      <w:b/>
      <w:bCs/>
      <w:sz w:val="24"/>
    </w:rPr>
  </w:style>
  <w:style w:type="character" w:styleId="Hyperlink">
    <w:name w:val="Hyperlink"/>
    <w:rsid w:val="000015CB"/>
    <w:rPr>
      <w:color w:val="0000FF"/>
      <w:u w:val="single"/>
    </w:rPr>
  </w:style>
  <w:style w:type="paragraph" w:styleId="Footer">
    <w:name w:val="footer"/>
    <w:basedOn w:val="Normal"/>
    <w:link w:val="FooterChar"/>
    <w:uiPriority w:val="99"/>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uiPriority w:val="39"/>
    <w:rsid w:val="00CE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26C0"/>
    <w:pPr>
      <w:tabs>
        <w:tab w:val="center" w:pos="4320"/>
        <w:tab w:val="right" w:pos="8640"/>
      </w:tabs>
    </w:pPr>
  </w:style>
  <w:style w:type="character" w:customStyle="1" w:styleId="FooterChar">
    <w:name w:val="Footer Char"/>
    <w:basedOn w:val="DefaultParagraphFont"/>
    <w:link w:val="Footer"/>
    <w:uiPriority w:val="99"/>
    <w:rsid w:val="00965D0E"/>
  </w:style>
  <w:style w:type="character" w:customStyle="1" w:styleId="HeaderChar">
    <w:name w:val="Header Char"/>
    <w:link w:val="Header"/>
    <w:uiPriority w:val="99"/>
    <w:rsid w:val="006A41B5"/>
  </w:style>
  <w:style w:type="paragraph" w:styleId="BalloonText">
    <w:name w:val="Balloon Text"/>
    <w:basedOn w:val="Normal"/>
    <w:link w:val="BalloonTextChar"/>
    <w:rsid w:val="007C40CA"/>
    <w:rPr>
      <w:rFonts w:ascii="Tahoma" w:hAnsi="Tahoma" w:cs="Tahoma"/>
      <w:sz w:val="16"/>
      <w:szCs w:val="16"/>
    </w:rPr>
  </w:style>
  <w:style w:type="character" w:customStyle="1" w:styleId="BalloonTextChar">
    <w:name w:val="Balloon Text Char"/>
    <w:link w:val="BalloonText"/>
    <w:rsid w:val="007C40CA"/>
    <w:rPr>
      <w:rFonts w:ascii="Tahoma" w:hAnsi="Tahoma" w:cs="Tahoma"/>
      <w:sz w:val="16"/>
      <w:szCs w:val="16"/>
    </w:rPr>
  </w:style>
  <w:style w:type="character" w:customStyle="1" w:styleId="Heading1Char">
    <w:name w:val="Heading 1 Char"/>
    <w:link w:val="Heading1"/>
    <w:uiPriority w:val="9"/>
    <w:rsid w:val="004520B9"/>
    <w:rPr>
      <w:sz w:val="24"/>
    </w:rPr>
  </w:style>
  <w:style w:type="character" w:customStyle="1" w:styleId="UnresolvedMention1">
    <w:name w:val="Unresolved Mention1"/>
    <w:basedOn w:val="DefaultParagraphFont"/>
    <w:uiPriority w:val="99"/>
    <w:semiHidden/>
    <w:unhideWhenUsed/>
    <w:rsid w:val="00BA72C6"/>
    <w:rPr>
      <w:color w:val="605E5C"/>
      <w:shd w:val="clear" w:color="auto" w:fill="E1DFDD"/>
    </w:rPr>
  </w:style>
  <w:style w:type="paragraph" w:styleId="ListParagraph">
    <w:name w:val="List Paragraph"/>
    <w:basedOn w:val="Normal"/>
    <w:uiPriority w:val="34"/>
    <w:qFormat/>
    <w:rsid w:val="001431EC"/>
    <w:pPr>
      <w:ind w:left="720"/>
      <w:contextualSpacing/>
    </w:pPr>
  </w:style>
  <w:style w:type="paragraph" w:styleId="NormalWeb">
    <w:name w:val="Normal (Web)"/>
    <w:basedOn w:val="Normal"/>
    <w:link w:val="NormalWebChar"/>
    <w:unhideWhenUsed/>
    <w:rsid w:val="00B3191F"/>
    <w:rPr>
      <w:rFonts w:eastAsiaTheme="minorHAnsi"/>
      <w:sz w:val="24"/>
      <w:szCs w:val="24"/>
    </w:rPr>
  </w:style>
  <w:style w:type="character" w:customStyle="1" w:styleId="NormalWebChar">
    <w:name w:val="Normal (Web) Char"/>
    <w:basedOn w:val="DefaultParagraphFont"/>
    <w:link w:val="NormalWeb"/>
    <w:rsid w:val="00B3191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settings" Target="settings.xml"/><Relationship Id="rId9" Type="http://schemas.openxmlformats.org/officeDocument/2006/relationships/hyperlink" Target="mailto:rayp@wb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A485-512C-48DD-AD3F-D66649DB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2139</Words>
  <Characters>12879</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Wayland Baptist University</Company>
  <LinksUpToDate>false</LinksUpToDate>
  <CharactersWithSpaces>14989</CharactersWithSpaces>
  <SharedDoc>false</SharedDoc>
  <HLinks>
    <vt:vector size="24" baseType="variant">
      <vt:variant>
        <vt:i4>196675</vt:i4>
      </vt:variant>
      <vt:variant>
        <vt:i4>12</vt:i4>
      </vt:variant>
      <vt:variant>
        <vt:i4>0</vt:i4>
      </vt:variant>
      <vt:variant>
        <vt:i4>5</vt:i4>
      </vt:variant>
      <vt:variant>
        <vt:lpwstr>http://www.spjc.cc.fl.us/webcentral/admit/honesty.htm</vt:lpwstr>
      </vt:variant>
      <vt:variant>
        <vt:lpwstr>plag</vt:lpwstr>
      </vt:variant>
      <vt:variant>
        <vt:i4>196657</vt:i4>
      </vt:variant>
      <vt:variant>
        <vt:i4>9</vt:i4>
      </vt:variant>
      <vt:variant>
        <vt:i4>0</vt:i4>
      </vt:variant>
      <vt:variant>
        <vt:i4>5</vt:i4>
      </vt:variant>
      <vt:variant>
        <vt:lpwstr>mailto:carrb@wbu.edu</vt:lpwstr>
      </vt:variant>
      <vt:variant>
        <vt:lpwstr/>
      </vt:variant>
      <vt:variant>
        <vt:i4>3538981</vt:i4>
      </vt:variant>
      <vt:variant>
        <vt:i4>6</vt:i4>
      </vt:variant>
      <vt:variant>
        <vt:i4>0</vt:i4>
      </vt:variant>
      <vt:variant>
        <vt:i4>5</vt:i4>
      </vt:variant>
      <vt:variant>
        <vt:lpwstr>http://www.wbu.edu/lrc</vt:lpwstr>
      </vt:variant>
      <vt:variant>
        <vt:lpwstr/>
      </vt:variant>
      <vt:variant>
        <vt:i4>196657</vt:i4>
      </vt:variant>
      <vt:variant>
        <vt:i4>3</vt:i4>
      </vt:variant>
      <vt:variant>
        <vt:i4>0</vt:i4>
      </vt:variant>
      <vt:variant>
        <vt:i4>5</vt:i4>
      </vt:variant>
      <vt:variant>
        <vt:lpwstr>mailto:carrb@wbu.edu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subject/>
  <dc:creator>Pam Ray</dc:creator>
  <cp:keywords/>
  <cp:lastModifiedBy>Pamela Ray</cp:lastModifiedBy>
  <cp:revision>30</cp:revision>
  <cp:lastPrinted>2022-05-23T18:14:00Z</cp:lastPrinted>
  <dcterms:created xsi:type="dcterms:W3CDTF">2025-10-12T17:51:00Z</dcterms:created>
  <dcterms:modified xsi:type="dcterms:W3CDTF">2025-10-12T19:33:00Z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796fefdf-4a9c-4e0e-8c25-2e9cabe5f63a</vt:lpwstr>
  </property>
</Properties>
</file>