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9A1D9" w14:textId="16CA4F77" w:rsidR="009B7A28" w:rsidRDefault="009D03C4" w:rsidP="00E8791C">
      <w:pPr>
        <w:pStyle w:val="Heading1"/>
        <w:jc w:val="center"/>
      </w:pPr>
      <w:r>
        <w:t xml:space="preserve"> </w:t>
      </w:r>
      <w:r w:rsidR="005B1198">
        <w:rPr>
          <w:noProof/>
        </w:rPr>
        <w:drawing>
          <wp:inline distT="0" distB="0" distL="0" distR="0" wp14:anchorId="4E1BFB4E" wp14:editId="2284B97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3E2CEDB" w14:textId="7B52EE97" w:rsidR="009B7A28" w:rsidRPr="009B7A28" w:rsidRDefault="00CC05B0" w:rsidP="00E8791C">
      <w:pPr>
        <w:jc w:val="center"/>
      </w:pPr>
      <w:r>
        <w:t>Online Campus</w:t>
      </w:r>
    </w:p>
    <w:p w14:paraId="0F269D46"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76C479E" w14:textId="77777777" w:rsidR="009B7A28" w:rsidRDefault="009B7A28" w:rsidP="00930EB6">
      <w:pPr>
        <w:pStyle w:val="Heading1"/>
      </w:pPr>
    </w:p>
    <w:p w14:paraId="70045349" w14:textId="77777777" w:rsidR="00417929" w:rsidRPr="00F3445E" w:rsidRDefault="00FC0BCF" w:rsidP="00930EB6">
      <w:pPr>
        <w:pStyle w:val="Heading1"/>
      </w:pPr>
      <w:r>
        <w:t xml:space="preserve">2. </w:t>
      </w:r>
      <w:r w:rsidR="00417929" w:rsidRPr="00F3445E">
        <w:t>UNIVERSITY MISSION STATEMENT</w:t>
      </w:r>
    </w:p>
    <w:p w14:paraId="70FBFE05" w14:textId="0D803563" w:rsidR="00417929" w:rsidRPr="00417929" w:rsidRDefault="00417929" w:rsidP="00930EB6">
      <w:r w:rsidRPr="00417929">
        <w:t>Wayland Baptist University exists to educate students in an academically challenging, learning-</w:t>
      </w:r>
      <w:r w:rsidR="00604674" w:rsidRPr="00417929">
        <w:t>focused,</w:t>
      </w:r>
      <w:r w:rsidRPr="00417929">
        <w:t xml:space="preserve"> and distinctively Christian environment for professional success, and service to God and humankind.</w:t>
      </w:r>
    </w:p>
    <w:p w14:paraId="38F5E1B5" w14:textId="77777777" w:rsidR="00417929" w:rsidRDefault="00FC0BCF" w:rsidP="00930EB6">
      <w:pPr>
        <w:pStyle w:val="Heading1"/>
      </w:pPr>
      <w:r>
        <w:t xml:space="preserve">3. </w:t>
      </w:r>
      <w:r w:rsidR="00417929" w:rsidRPr="0026208D">
        <w:t>COURSE NUMBER &amp; NAME</w:t>
      </w:r>
      <w:r w:rsidR="00417929" w:rsidRPr="00417929">
        <w:t xml:space="preserve">: </w:t>
      </w:r>
    </w:p>
    <w:p w14:paraId="4BE0A489" w14:textId="00FF6317" w:rsidR="00417929" w:rsidRPr="00417929" w:rsidRDefault="00DE6CF0" w:rsidP="00930EB6">
      <w:r>
        <w:t>MGMT 3324-</w:t>
      </w:r>
      <w:r w:rsidR="00F02BAA">
        <w:t>VC02</w:t>
      </w:r>
      <w:r>
        <w:t>, Human Resource Management</w:t>
      </w:r>
    </w:p>
    <w:p w14:paraId="0414F610"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3307292" w14:textId="393F3189" w:rsidR="00417929" w:rsidRPr="00417929" w:rsidRDefault="00CC05B0" w:rsidP="00930EB6">
      <w:r>
        <w:t>Spring 1</w:t>
      </w:r>
      <w:r w:rsidR="00417929" w:rsidRPr="00417929">
        <w:t>, 20</w:t>
      </w:r>
      <w:r w:rsidR="00F02BAA">
        <w:t>2</w:t>
      </w:r>
      <w:r>
        <w:t>1</w:t>
      </w:r>
    </w:p>
    <w:p w14:paraId="1DD5C8DE"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78F77DD" w14:textId="4AC9CD12" w:rsidR="00417929" w:rsidRPr="00417929" w:rsidRDefault="00F02BAA" w:rsidP="00930EB6">
      <w:r>
        <w:t>Mr. John McClusky</w:t>
      </w:r>
    </w:p>
    <w:p w14:paraId="65F6456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3D184BE" w14:textId="782BC6D0" w:rsidR="00417929" w:rsidRPr="00417929" w:rsidRDefault="00417929" w:rsidP="00930EB6">
      <w:r w:rsidRPr="00417929">
        <w:t xml:space="preserve">Office phone: </w:t>
      </w:r>
      <w:r w:rsidR="00F02BAA">
        <w:t xml:space="preserve"> (520) 312-9570</w:t>
      </w:r>
    </w:p>
    <w:p w14:paraId="07DE3E53" w14:textId="6E89BE5E" w:rsidR="00417929" w:rsidRPr="00417929" w:rsidRDefault="00930EB6" w:rsidP="00930EB6">
      <w:r>
        <w:t xml:space="preserve">WBU </w:t>
      </w:r>
      <w:r w:rsidR="00417929" w:rsidRPr="00417929">
        <w:t xml:space="preserve">Email: </w:t>
      </w:r>
      <w:r w:rsidR="00F02BAA">
        <w:t xml:space="preserve"> john.mcclusky@wayland.wbu.edu</w:t>
      </w:r>
    </w:p>
    <w:p w14:paraId="7409ACB3" w14:textId="69F75E57" w:rsidR="00417929" w:rsidRPr="00417929" w:rsidRDefault="00417929" w:rsidP="00930EB6">
      <w:r w:rsidRPr="00417929">
        <w:t>Cell phon</w:t>
      </w:r>
      <w:r w:rsidR="000B1F29">
        <w:t>e:</w:t>
      </w:r>
      <w:r w:rsidR="00930EB6">
        <w:t xml:space="preserve"> </w:t>
      </w:r>
      <w:r w:rsidR="00F02BAA">
        <w:t>(520) 312-9570</w:t>
      </w:r>
    </w:p>
    <w:p w14:paraId="710C8EE0"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DEE72E7" w14:textId="1EF4ACB1" w:rsidR="00F02BAA" w:rsidRDefault="008A3C8B" w:rsidP="00F02BAA">
      <w:pPr>
        <w:spacing w:after="0" w:line="240" w:lineRule="auto"/>
        <w:rPr>
          <w:rFonts w:cstheme="minorHAnsi"/>
          <w:spacing w:val="-3"/>
        </w:rPr>
      </w:pPr>
      <w:r>
        <w:t xml:space="preserve">     </w:t>
      </w:r>
      <w:r w:rsidR="00F02BAA">
        <w:rPr>
          <w:rFonts w:cstheme="minorHAnsi"/>
          <w:spacing w:val="-3"/>
        </w:rPr>
        <w:t xml:space="preserve">MON – SUN:  </w:t>
      </w:r>
      <w:r w:rsidR="00F02BAA" w:rsidRPr="00D45B3D">
        <w:rPr>
          <w:rFonts w:cstheme="minorHAnsi"/>
          <w:spacing w:val="-3"/>
        </w:rPr>
        <w:t xml:space="preserve">8:00 AM (CST) – 8:00 PM (CST); </w:t>
      </w:r>
      <w:r w:rsidR="0001771E">
        <w:rPr>
          <w:rFonts w:cstheme="minorHAnsi"/>
          <w:spacing w:val="-3"/>
        </w:rPr>
        <w:t xml:space="preserve">Online </w:t>
      </w:r>
      <w:r w:rsidR="00F02BAA" w:rsidRPr="00D45B3D">
        <w:rPr>
          <w:rFonts w:cstheme="minorHAnsi"/>
          <w:spacing w:val="-3"/>
        </w:rPr>
        <w:t>Campus</w:t>
      </w:r>
    </w:p>
    <w:p w14:paraId="5A207A4F" w14:textId="77777777" w:rsidR="00930EB6" w:rsidRPr="00417929" w:rsidRDefault="00930EB6" w:rsidP="00930EB6"/>
    <w:p w14:paraId="2B01022A"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4A59D67" w14:textId="0DBEB5EA" w:rsidR="008463FA" w:rsidRDefault="008463FA" w:rsidP="008463FA">
      <w:r>
        <w:t xml:space="preserve">Access available 24 hours a day, 7 days a week; </w:t>
      </w:r>
      <w:r w:rsidR="0001771E">
        <w:t xml:space="preserve">Online </w:t>
      </w:r>
      <w:r w:rsidRPr="00D45B3D">
        <w:rPr>
          <w:rFonts w:cstheme="minorHAnsi"/>
          <w:spacing w:val="-3"/>
        </w:rPr>
        <w:t>Campus</w:t>
      </w:r>
    </w:p>
    <w:p w14:paraId="766E8747" w14:textId="7E50DA0D"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B9B82DC" w14:textId="59787A52" w:rsidR="008463FA" w:rsidRDefault="00DE6CF0" w:rsidP="000201FB">
      <w:pPr>
        <w:rPr>
          <w:rStyle w:val="Heading2Char"/>
          <w:color w:val="auto"/>
        </w:rPr>
      </w:pPr>
      <w:r w:rsidRPr="00BC49D0">
        <w:rPr>
          <w:rFonts w:cstheme="minorHAnsi"/>
          <w:spacing w:val="-3"/>
          <w:sz w:val="22"/>
          <w:szCs w:val="22"/>
        </w:rPr>
        <w:t>Im</w:t>
      </w:r>
      <w:r w:rsidRPr="00BC49D0">
        <w:rPr>
          <w:rFonts w:cstheme="minorHAnsi"/>
          <w:sz w:val="22"/>
          <w:szCs w:val="22"/>
        </w:rPr>
        <w:t xml:space="preserve">pact of external and internal environment upon the functions and activities of personnel/human resource managers.  </w:t>
      </w:r>
      <w:r w:rsidRPr="00BC49D0">
        <w:rPr>
          <w:rFonts w:cstheme="minorHAnsi"/>
          <w:color w:val="000000"/>
          <w:sz w:val="22"/>
          <w:szCs w:val="22"/>
        </w:rPr>
        <w:t>Credit will not be awarded for both MGMT 3324 and HLAD 3324.</w:t>
      </w:r>
    </w:p>
    <w:p w14:paraId="750C6BE4" w14:textId="2C4AC605"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893F0A0" w14:textId="77777777" w:rsidR="000B1F29" w:rsidRPr="000B1F29" w:rsidRDefault="00DE6CF0" w:rsidP="00930EB6">
      <w:r w:rsidRPr="00ED304F">
        <w:rPr>
          <w:rFonts w:ascii="Times New Roman" w:hAnsi="Times New Roman"/>
          <w:color w:val="000000"/>
          <w:sz w:val="22"/>
          <w:szCs w:val="22"/>
        </w:rPr>
        <w:t>MGMT 3304</w:t>
      </w:r>
    </w:p>
    <w:p w14:paraId="5E83326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6"/>
        <w:gridCol w:w="1403"/>
        <w:gridCol w:w="603"/>
        <w:gridCol w:w="654"/>
        <w:gridCol w:w="1325"/>
        <w:gridCol w:w="1785"/>
        <w:gridCol w:w="1074"/>
      </w:tblGrid>
      <w:tr w:rsidR="00DE6CF0" w:rsidRPr="00ED304F" w14:paraId="7FB3E256" w14:textId="77777777" w:rsidTr="00BC49D0">
        <w:trPr>
          <w:tblHeader/>
          <w:tblCellSpacing w:w="15" w:type="dxa"/>
          <w:jc w:val="center"/>
        </w:trPr>
        <w:tc>
          <w:tcPr>
            <w:tcW w:w="1168" w:type="pct"/>
            <w:tcBorders>
              <w:top w:val="outset" w:sz="6" w:space="0" w:color="auto"/>
              <w:left w:val="outset" w:sz="6" w:space="0" w:color="auto"/>
              <w:bottom w:val="outset" w:sz="6" w:space="0" w:color="auto"/>
              <w:right w:val="outset" w:sz="6" w:space="0" w:color="auto"/>
            </w:tcBorders>
            <w:vAlign w:val="center"/>
          </w:tcPr>
          <w:p w14:paraId="6A321C4B" w14:textId="77777777" w:rsidR="00DE6CF0" w:rsidRDefault="00DE6CF0" w:rsidP="001D4BB8">
            <w:pPr>
              <w:rPr>
                <w:rFonts w:ascii="Times New Roman" w:hAnsi="Times New Roman"/>
              </w:rPr>
            </w:pPr>
            <w:r>
              <w:rPr>
                <w:b/>
                <w:bCs/>
              </w:rPr>
              <w:t>BOOK</w:t>
            </w:r>
          </w:p>
        </w:tc>
        <w:tc>
          <w:tcPr>
            <w:tcW w:w="772" w:type="pct"/>
            <w:tcBorders>
              <w:top w:val="outset" w:sz="6" w:space="0" w:color="auto"/>
              <w:left w:val="outset" w:sz="6" w:space="0" w:color="auto"/>
              <w:bottom w:val="outset" w:sz="6" w:space="0" w:color="auto"/>
              <w:right w:val="outset" w:sz="6" w:space="0" w:color="auto"/>
            </w:tcBorders>
            <w:vAlign w:val="center"/>
          </w:tcPr>
          <w:p w14:paraId="1F7458E4" w14:textId="77777777" w:rsidR="00DE6CF0" w:rsidRDefault="00DE6CF0" w:rsidP="001D4BB8">
            <w:pPr>
              <w:jc w:val="center"/>
            </w:pPr>
            <w:r>
              <w:rPr>
                <w:b/>
                <w:bCs/>
              </w:rPr>
              <w:t>AUTHOR</w:t>
            </w:r>
          </w:p>
        </w:tc>
        <w:tc>
          <w:tcPr>
            <w:tcW w:w="325" w:type="pct"/>
            <w:tcBorders>
              <w:top w:val="outset" w:sz="6" w:space="0" w:color="auto"/>
              <w:left w:val="outset" w:sz="6" w:space="0" w:color="auto"/>
              <w:bottom w:val="outset" w:sz="6" w:space="0" w:color="auto"/>
              <w:right w:val="outset" w:sz="6" w:space="0" w:color="auto"/>
            </w:tcBorders>
            <w:vAlign w:val="center"/>
          </w:tcPr>
          <w:p w14:paraId="4D82EF08" w14:textId="77777777" w:rsidR="00DE6CF0" w:rsidRDefault="00DE6CF0" w:rsidP="001D4BB8">
            <w:pPr>
              <w:jc w:val="center"/>
            </w:pPr>
            <w:r>
              <w:rPr>
                <w:b/>
                <w:bCs/>
              </w:rPr>
              <w:t>ED</w:t>
            </w:r>
          </w:p>
        </w:tc>
        <w:tc>
          <w:tcPr>
            <w:tcW w:w="353" w:type="pct"/>
            <w:tcBorders>
              <w:top w:val="outset" w:sz="6" w:space="0" w:color="auto"/>
              <w:left w:val="outset" w:sz="6" w:space="0" w:color="auto"/>
              <w:bottom w:val="outset" w:sz="6" w:space="0" w:color="auto"/>
              <w:right w:val="outset" w:sz="6" w:space="0" w:color="auto"/>
            </w:tcBorders>
            <w:vAlign w:val="center"/>
          </w:tcPr>
          <w:p w14:paraId="3318D555" w14:textId="77777777" w:rsidR="00DE6CF0" w:rsidRDefault="00DE6CF0" w:rsidP="001D4BB8">
            <w:pPr>
              <w:jc w:val="center"/>
            </w:pPr>
            <w:r>
              <w:rPr>
                <w:b/>
                <w:bCs/>
              </w:rPr>
              <w:t>YEAR</w:t>
            </w:r>
          </w:p>
        </w:tc>
        <w:tc>
          <w:tcPr>
            <w:tcW w:w="728" w:type="pct"/>
            <w:tcBorders>
              <w:top w:val="outset" w:sz="6" w:space="0" w:color="auto"/>
              <w:left w:val="outset" w:sz="6" w:space="0" w:color="auto"/>
              <w:bottom w:val="outset" w:sz="6" w:space="0" w:color="auto"/>
              <w:right w:val="outset" w:sz="6" w:space="0" w:color="auto"/>
            </w:tcBorders>
            <w:vAlign w:val="center"/>
          </w:tcPr>
          <w:p w14:paraId="5ABCE609" w14:textId="77777777" w:rsidR="00DE6CF0" w:rsidRDefault="00DE6CF0" w:rsidP="001D4BB8">
            <w:pPr>
              <w:jc w:val="center"/>
            </w:pPr>
            <w:r>
              <w:rPr>
                <w:b/>
                <w:bCs/>
              </w:rPr>
              <w:t>PUBLISHER</w:t>
            </w:r>
          </w:p>
        </w:tc>
        <w:tc>
          <w:tcPr>
            <w:tcW w:w="985" w:type="pct"/>
            <w:tcBorders>
              <w:top w:val="outset" w:sz="6" w:space="0" w:color="auto"/>
              <w:left w:val="outset" w:sz="6" w:space="0" w:color="auto"/>
              <w:bottom w:val="outset" w:sz="6" w:space="0" w:color="auto"/>
              <w:right w:val="outset" w:sz="6" w:space="0" w:color="auto"/>
            </w:tcBorders>
            <w:vAlign w:val="center"/>
          </w:tcPr>
          <w:p w14:paraId="1BD1BE0A" w14:textId="77777777" w:rsidR="00DE6CF0" w:rsidRDefault="00DE6CF0" w:rsidP="001D4BB8">
            <w:pPr>
              <w:jc w:val="center"/>
            </w:pPr>
            <w:r>
              <w:rPr>
                <w:b/>
                <w:bCs/>
              </w:rPr>
              <w:t>ISBN#</w:t>
            </w:r>
          </w:p>
        </w:tc>
        <w:tc>
          <w:tcPr>
            <w:tcW w:w="546" w:type="pct"/>
            <w:tcBorders>
              <w:top w:val="outset" w:sz="6" w:space="0" w:color="auto"/>
              <w:left w:val="outset" w:sz="6" w:space="0" w:color="auto"/>
              <w:bottom w:val="outset" w:sz="6" w:space="0" w:color="auto"/>
              <w:right w:val="outset" w:sz="6" w:space="0" w:color="auto"/>
            </w:tcBorders>
            <w:vAlign w:val="center"/>
          </w:tcPr>
          <w:p w14:paraId="58744625" w14:textId="77777777" w:rsidR="00DE6CF0" w:rsidRDefault="00DE6CF0" w:rsidP="001D4BB8">
            <w:pPr>
              <w:jc w:val="center"/>
            </w:pPr>
            <w:r>
              <w:rPr>
                <w:b/>
                <w:bCs/>
              </w:rPr>
              <w:t>UPDATED</w:t>
            </w:r>
          </w:p>
        </w:tc>
      </w:tr>
      <w:tr w:rsidR="00DE6CF0" w:rsidRPr="00ED304F" w14:paraId="5102913D" w14:textId="77777777" w:rsidTr="001D4BB8">
        <w:trPr>
          <w:tblCellSpacing w:w="15" w:type="dxa"/>
          <w:jc w:val="center"/>
        </w:trPr>
        <w:tc>
          <w:tcPr>
            <w:tcW w:w="1168" w:type="pct"/>
            <w:tcBorders>
              <w:top w:val="outset" w:sz="6" w:space="0" w:color="auto"/>
              <w:left w:val="outset" w:sz="6" w:space="0" w:color="auto"/>
              <w:bottom w:val="outset" w:sz="6" w:space="0" w:color="auto"/>
              <w:right w:val="outset" w:sz="6" w:space="0" w:color="auto"/>
            </w:tcBorders>
            <w:vAlign w:val="center"/>
          </w:tcPr>
          <w:p w14:paraId="32FF08D6" w14:textId="77777777" w:rsidR="00DE6CF0" w:rsidRPr="000B1BDC" w:rsidRDefault="00DE6CF0" w:rsidP="001D4BB8">
            <w:pPr>
              <w:pStyle w:val="NormalWeb"/>
              <w:rPr>
                <w:sz w:val="20"/>
                <w:szCs w:val="20"/>
              </w:rPr>
            </w:pPr>
            <w:r w:rsidRPr="000B1BDC">
              <w:rPr>
                <w:sz w:val="20"/>
                <w:szCs w:val="20"/>
                <w:u w:val="single"/>
              </w:rPr>
              <w:t xml:space="preserve">Christian Scripture and Human Resource Management </w:t>
            </w:r>
          </w:p>
        </w:tc>
        <w:tc>
          <w:tcPr>
            <w:tcW w:w="772" w:type="pct"/>
            <w:tcBorders>
              <w:top w:val="outset" w:sz="6" w:space="0" w:color="auto"/>
              <w:left w:val="outset" w:sz="6" w:space="0" w:color="auto"/>
              <w:bottom w:val="outset" w:sz="6" w:space="0" w:color="auto"/>
              <w:right w:val="outset" w:sz="6" w:space="0" w:color="auto"/>
            </w:tcBorders>
            <w:vAlign w:val="center"/>
          </w:tcPr>
          <w:p w14:paraId="7D02BC80" w14:textId="77777777" w:rsidR="00DE6CF0" w:rsidRPr="000B1BDC" w:rsidRDefault="00DE6CF0" w:rsidP="001D4BB8">
            <w:pPr>
              <w:pStyle w:val="NormalWeb"/>
              <w:jc w:val="center"/>
              <w:rPr>
                <w:sz w:val="20"/>
                <w:szCs w:val="20"/>
              </w:rPr>
            </w:pPr>
            <w:r>
              <w:rPr>
                <w:sz w:val="20"/>
                <w:szCs w:val="20"/>
              </w:rPr>
              <w:t>Roberts</w:t>
            </w:r>
          </w:p>
        </w:tc>
        <w:tc>
          <w:tcPr>
            <w:tcW w:w="325" w:type="pct"/>
            <w:tcBorders>
              <w:top w:val="outset" w:sz="6" w:space="0" w:color="auto"/>
              <w:left w:val="outset" w:sz="6" w:space="0" w:color="auto"/>
              <w:bottom w:val="outset" w:sz="6" w:space="0" w:color="auto"/>
              <w:right w:val="outset" w:sz="6" w:space="0" w:color="auto"/>
            </w:tcBorders>
            <w:vAlign w:val="center"/>
          </w:tcPr>
          <w:p w14:paraId="6D0674A1" w14:textId="77777777" w:rsidR="00DE6CF0" w:rsidRPr="000B1BDC" w:rsidRDefault="00DE6CF0" w:rsidP="001D4BB8">
            <w:pPr>
              <w:jc w:val="center"/>
              <w:rPr>
                <w:rFonts w:ascii="Times New Roman" w:hAnsi="Times New Roman"/>
                <w:sz w:val="20"/>
              </w:rPr>
            </w:pPr>
            <w:r>
              <w:rPr>
                <w:rFonts w:ascii="Times New Roman" w:hAnsi="Times New Roman"/>
                <w:sz w:val="20"/>
              </w:rPr>
              <w:t>Cur</w:t>
            </w:r>
          </w:p>
        </w:tc>
        <w:tc>
          <w:tcPr>
            <w:tcW w:w="353" w:type="pct"/>
            <w:tcBorders>
              <w:top w:val="outset" w:sz="6" w:space="0" w:color="auto"/>
              <w:left w:val="outset" w:sz="6" w:space="0" w:color="auto"/>
              <w:bottom w:val="outset" w:sz="6" w:space="0" w:color="auto"/>
              <w:right w:val="outset" w:sz="6" w:space="0" w:color="auto"/>
            </w:tcBorders>
            <w:vAlign w:val="center"/>
          </w:tcPr>
          <w:p w14:paraId="2BB547B0" w14:textId="77777777" w:rsidR="00DE6CF0" w:rsidRPr="000B1BDC" w:rsidRDefault="00DE6CF0" w:rsidP="001D4BB8">
            <w:pPr>
              <w:jc w:val="center"/>
              <w:rPr>
                <w:rFonts w:ascii="Times New Roman" w:hAnsi="Times New Roman"/>
                <w:sz w:val="20"/>
              </w:rPr>
            </w:pPr>
            <w:r>
              <w:rPr>
                <w:rFonts w:ascii="Times New Roman" w:hAnsi="Times New Roman"/>
                <w:sz w:val="20"/>
              </w:rPr>
              <w:t>2015</w:t>
            </w:r>
          </w:p>
        </w:tc>
        <w:tc>
          <w:tcPr>
            <w:tcW w:w="728" w:type="pct"/>
            <w:tcBorders>
              <w:top w:val="outset" w:sz="6" w:space="0" w:color="auto"/>
              <w:left w:val="outset" w:sz="6" w:space="0" w:color="auto"/>
              <w:bottom w:val="outset" w:sz="6" w:space="0" w:color="auto"/>
              <w:right w:val="outset" w:sz="6" w:space="0" w:color="auto"/>
            </w:tcBorders>
            <w:vAlign w:val="center"/>
          </w:tcPr>
          <w:p w14:paraId="648C06DF" w14:textId="77777777" w:rsidR="00DE6CF0" w:rsidRPr="000B1BDC" w:rsidRDefault="00DE6CF0" w:rsidP="001D4BB8">
            <w:pPr>
              <w:pStyle w:val="style5"/>
              <w:jc w:val="center"/>
              <w:rPr>
                <w:sz w:val="20"/>
                <w:szCs w:val="20"/>
              </w:rPr>
            </w:pPr>
            <w:r>
              <w:rPr>
                <w:sz w:val="20"/>
                <w:szCs w:val="20"/>
              </w:rPr>
              <w:t>Springer</w:t>
            </w:r>
          </w:p>
        </w:tc>
        <w:tc>
          <w:tcPr>
            <w:tcW w:w="985" w:type="pct"/>
            <w:tcBorders>
              <w:top w:val="outset" w:sz="6" w:space="0" w:color="auto"/>
              <w:left w:val="outset" w:sz="6" w:space="0" w:color="auto"/>
              <w:bottom w:val="outset" w:sz="6" w:space="0" w:color="auto"/>
              <w:right w:val="outset" w:sz="6" w:space="0" w:color="auto"/>
            </w:tcBorders>
            <w:vAlign w:val="center"/>
          </w:tcPr>
          <w:p w14:paraId="6AF09457" w14:textId="77777777" w:rsidR="00DE6CF0" w:rsidRPr="000B1BDC" w:rsidRDefault="00DE6CF0" w:rsidP="001D4BB8">
            <w:pPr>
              <w:jc w:val="center"/>
              <w:rPr>
                <w:rFonts w:ascii="Times New Roman" w:hAnsi="Times New Roman"/>
                <w:sz w:val="20"/>
              </w:rPr>
            </w:pPr>
            <w:r w:rsidRPr="000B1BDC">
              <w:rPr>
                <w:rFonts w:ascii="Times New Roman" w:hAnsi="Times New Roman"/>
                <w:sz w:val="20"/>
              </w:rPr>
              <w:t>9781-</w:t>
            </w:r>
            <w:r>
              <w:rPr>
                <w:rFonts w:ascii="Times New Roman" w:hAnsi="Times New Roman"/>
                <w:sz w:val="20"/>
              </w:rPr>
              <w:t>13744-0662</w:t>
            </w:r>
          </w:p>
        </w:tc>
        <w:tc>
          <w:tcPr>
            <w:tcW w:w="546" w:type="pct"/>
            <w:tcBorders>
              <w:top w:val="outset" w:sz="6" w:space="0" w:color="auto"/>
              <w:left w:val="outset" w:sz="6" w:space="0" w:color="auto"/>
              <w:bottom w:val="outset" w:sz="6" w:space="0" w:color="auto"/>
              <w:right w:val="outset" w:sz="6" w:space="0" w:color="auto"/>
            </w:tcBorders>
            <w:vAlign w:val="center"/>
          </w:tcPr>
          <w:p w14:paraId="2A77CD0F" w14:textId="77777777" w:rsidR="00DE6CF0" w:rsidRPr="000B1BDC" w:rsidRDefault="00DE6CF0" w:rsidP="00BA3699">
            <w:pPr>
              <w:jc w:val="center"/>
              <w:rPr>
                <w:rFonts w:ascii="Times New Roman" w:hAnsi="Times New Roman"/>
                <w:sz w:val="20"/>
              </w:rPr>
            </w:pPr>
            <w:r>
              <w:rPr>
                <w:rFonts w:ascii="Times New Roman" w:hAnsi="Times New Roman"/>
                <w:sz w:val="20"/>
              </w:rPr>
              <w:t>3</w:t>
            </w:r>
            <w:r w:rsidR="00BA3699">
              <w:rPr>
                <w:rFonts w:ascii="Times New Roman" w:hAnsi="Times New Roman"/>
                <w:sz w:val="20"/>
              </w:rPr>
              <w:t>/</w:t>
            </w:r>
            <w:r>
              <w:rPr>
                <w:rFonts w:ascii="Times New Roman" w:hAnsi="Times New Roman"/>
                <w:sz w:val="20"/>
              </w:rPr>
              <w:t>6</w:t>
            </w:r>
            <w:r w:rsidR="00BA3699">
              <w:rPr>
                <w:rFonts w:ascii="Times New Roman" w:hAnsi="Times New Roman"/>
                <w:sz w:val="20"/>
              </w:rPr>
              <w:t>/</w:t>
            </w:r>
            <w:r>
              <w:rPr>
                <w:rFonts w:ascii="Times New Roman" w:hAnsi="Times New Roman"/>
                <w:sz w:val="20"/>
              </w:rPr>
              <w:t>17</w:t>
            </w:r>
          </w:p>
        </w:tc>
      </w:tr>
      <w:tr w:rsidR="00BA3699" w:rsidRPr="00ED304F" w14:paraId="08BCBACD" w14:textId="77777777" w:rsidTr="001D4BB8">
        <w:trPr>
          <w:tblCellSpacing w:w="15" w:type="dxa"/>
          <w:jc w:val="center"/>
        </w:trPr>
        <w:tc>
          <w:tcPr>
            <w:tcW w:w="1168" w:type="pct"/>
            <w:tcBorders>
              <w:top w:val="outset" w:sz="6" w:space="0" w:color="auto"/>
              <w:left w:val="outset" w:sz="6" w:space="0" w:color="auto"/>
              <w:bottom w:val="outset" w:sz="6" w:space="0" w:color="auto"/>
              <w:right w:val="outset" w:sz="6" w:space="0" w:color="auto"/>
            </w:tcBorders>
            <w:vAlign w:val="center"/>
          </w:tcPr>
          <w:p w14:paraId="6A8AB45D" w14:textId="77777777" w:rsidR="00BA3699" w:rsidRPr="00BA3699" w:rsidRDefault="00820E87" w:rsidP="00820E87">
            <w:pPr>
              <w:pStyle w:val="NormalWeb"/>
              <w:rPr>
                <w:sz w:val="20"/>
                <w:szCs w:val="20"/>
              </w:rPr>
            </w:pPr>
            <w:r>
              <w:rPr>
                <w:color w:val="FF0000"/>
                <w:sz w:val="20"/>
                <w:szCs w:val="20"/>
              </w:rPr>
              <w:t>** Supplement Below**</w:t>
            </w:r>
          </w:p>
        </w:tc>
        <w:tc>
          <w:tcPr>
            <w:tcW w:w="772" w:type="pct"/>
            <w:tcBorders>
              <w:top w:val="outset" w:sz="6" w:space="0" w:color="auto"/>
              <w:left w:val="outset" w:sz="6" w:space="0" w:color="auto"/>
              <w:bottom w:val="outset" w:sz="6" w:space="0" w:color="auto"/>
              <w:right w:val="outset" w:sz="6" w:space="0" w:color="auto"/>
            </w:tcBorders>
            <w:vAlign w:val="center"/>
          </w:tcPr>
          <w:p w14:paraId="66364081" w14:textId="77777777" w:rsidR="00BA3699" w:rsidRDefault="00BA3699" w:rsidP="001D4BB8">
            <w:pPr>
              <w:pStyle w:val="NormalWeb"/>
              <w:jc w:val="center"/>
              <w:rPr>
                <w:sz w:val="20"/>
                <w:szCs w:val="20"/>
              </w:rPr>
            </w:pPr>
          </w:p>
        </w:tc>
        <w:tc>
          <w:tcPr>
            <w:tcW w:w="325" w:type="pct"/>
            <w:tcBorders>
              <w:top w:val="outset" w:sz="6" w:space="0" w:color="auto"/>
              <w:left w:val="outset" w:sz="6" w:space="0" w:color="auto"/>
              <w:bottom w:val="outset" w:sz="6" w:space="0" w:color="auto"/>
              <w:right w:val="outset" w:sz="6" w:space="0" w:color="auto"/>
            </w:tcBorders>
            <w:vAlign w:val="center"/>
          </w:tcPr>
          <w:p w14:paraId="4A558435" w14:textId="77777777" w:rsidR="00BA3699" w:rsidRDefault="00BA3699" w:rsidP="001D4BB8">
            <w:pPr>
              <w:jc w:val="center"/>
              <w:rPr>
                <w:rFonts w:ascii="Times New Roman" w:hAnsi="Times New Roman"/>
                <w:sz w:val="20"/>
              </w:rPr>
            </w:pPr>
          </w:p>
        </w:tc>
        <w:tc>
          <w:tcPr>
            <w:tcW w:w="353" w:type="pct"/>
            <w:tcBorders>
              <w:top w:val="outset" w:sz="6" w:space="0" w:color="auto"/>
              <w:left w:val="outset" w:sz="6" w:space="0" w:color="auto"/>
              <w:bottom w:val="outset" w:sz="6" w:space="0" w:color="auto"/>
              <w:right w:val="outset" w:sz="6" w:space="0" w:color="auto"/>
            </w:tcBorders>
            <w:vAlign w:val="center"/>
          </w:tcPr>
          <w:p w14:paraId="4DBDBBF2" w14:textId="77777777" w:rsidR="00BA3699" w:rsidRDefault="00BA3699" w:rsidP="001D4BB8">
            <w:pPr>
              <w:jc w:val="center"/>
              <w:rPr>
                <w:rFonts w:ascii="Times New Roman" w:hAnsi="Times New Roman"/>
                <w:sz w:val="20"/>
              </w:rPr>
            </w:pPr>
          </w:p>
        </w:tc>
        <w:tc>
          <w:tcPr>
            <w:tcW w:w="728" w:type="pct"/>
            <w:tcBorders>
              <w:top w:val="outset" w:sz="6" w:space="0" w:color="auto"/>
              <w:left w:val="outset" w:sz="6" w:space="0" w:color="auto"/>
              <w:bottom w:val="outset" w:sz="6" w:space="0" w:color="auto"/>
              <w:right w:val="outset" w:sz="6" w:space="0" w:color="auto"/>
            </w:tcBorders>
            <w:vAlign w:val="center"/>
          </w:tcPr>
          <w:p w14:paraId="02E012D4" w14:textId="77777777" w:rsidR="00BA3699" w:rsidRDefault="00BA3699" w:rsidP="001D4BB8">
            <w:pPr>
              <w:pStyle w:val="style5"/>
              <w:jc w:val="center"/>
              <w:rPr>
                <w:sz w:val="20"/>
                <w:szCs w:val="20"/>
              </w:rPr>
            </w:pPr>
          </w:p>
        </w:tc>
        <w:tc>
          <w:tcPr>
            <w:tcW w:w="985" w:type="pct"/>
            <w:tcBorders>
              <w:top w:val="outset" w:sz="6" w:space="0" w:color="auto"/>
              <w:left w:val="outset" w:sz="6" w:space="0" w:color="auto"/>
              <w:bottom w:val="outset" w:sz="6" w:space="0" w:color="auto"/>
              <w:right w:val="outset" w:sz="6" w:space="0" w:color="auto"/>
            </w:tcBorders>
            <w:vAlign w:val="center"/>
          </w:tcPr>
          <w:p w14:paraId="693EEF4F" w14:textId="77777777" w:rsidR="00BA3699" w:rsidRPr="000B1BDC" w:rsidRDefault="00BA3699" w:rsidP="001D4BB8">
            <w:pPr>
              <w:jc w:val="center"/>
              <w:rPr>
                <w:rFonts w:ascii="Times New Roman" w:hAnsi="Times New Roman"/>
                <w:sz w:val="20"/>
              </w:rPr>
            </w:pPr>
          </w:p>
        </w:tc>
        <w:tc>
          <w:tcPr>
            <w:tcW w:w="546" w:type="pct"/>
            <w:tcBorders>
              <w:top w:val="outset" w:sz="6" w:space="0" w:color="auto"/>
              <w:left w:val="outset" w:sz="6" w:space="0" w:color="auto"/>
              <w:bottom w:val="outset" w:sz="6" w:space="0" w:color="auto"/>
              <w:right w:val="outset" w:sz="6" w:space="0" w:color="auto"/>
            </w:tcBorders>
            <w:vAlign w:val="center"/>
          </w:tcPr>
          <w:p w14:paraId="2E6F8E8E" w14:textId="77777777" w:rsidR="00BA3699" w:rsidRDefault="00BA3699" w:rsidP="001D4BB8">
            <w:pPr>
              <w:jc w:val="center"/>
              <w:rPr>
                <w:rFonts w:ascii="Times New Roman" w:hAnsi="Times New Roman"/>
                <w:sz w:val="20"/>
              </w:rPr>
            </w:pPr>
          </w:p>
        </w:tc>
      </w:tr>
      <w:tr w:rsidR="00BA3699" w:rsidRPr="00ED304F" w14:paraId="67B77CE0" w14:textId="77777777" w:rsidTr="001D4BB8">
        <w:trPr>
          <w:tblCellSpacing w:w="15" w:type="dxa"/>
          <w:jc w:val="center"/>
        </w:trPr>
        <w:tc>
          <w:tcPr>
            <w:tcW w:w="1168" w:type="pct"/>
            <w:tcBorders>
              <w:top w:val="outset" w:sz="6" w:space="0" w:color="auto"/>
              <w:left w:val="outset" w:sz="6" w:space="0" w:color="auto"/>
              <w:bottom w:val="outset" w:sz="6" w:space="0" w:color="auto"/>
              <w:right w:val="outset" w:sz="6" w:space="0" w:color="auto"/>
            </w:tcBorders>
            <w:vAlign w:val="center"/>
          </w:tcPr>
          <w:p w14:paraId="4B56FC73" w14:textId="77777777" w:rsidR="00BA3699" w:rsidRPr="000B1BDC" w:rsidRDefault="00BA3699" w:rsidP="001D4BB8">
            <w:pPr>
              <w:pStyle w:val="NormalWeb"/>
              <w:rPr>
                <w:sz w:val="20"/>
                <w:szCs w:val="20"/>
                <w:u w:val="single"/>
              </w:rPr>
            </w:pPr>
            <w:r>
              <w:rPr>
                <w:sz w:val="20"/>
                <w:szCs w:val="20"/>
                <w:u w:val="single"/>
              </w:rPr>
              <w:lastRenderedPageBreak/>
              <w:t>Fundamentals of Human Resource Management</w:t>
            </w:r>
          </w:p>
        </w:tc>
        <w:tc>
          <w:tcPr>
            <w:tcW w:w="772" w:type="pct"/>
            <w:tcBorders>
              <w:top w:val="outset" w:sz="6" w:space="0" w:color="auto"/>
              <w:left w:val="outset" w:sz="6" w:space="0" w:color="auto"/>
              <w:bottom w:val="outset" w:sz="6" w:space="0" w:color="auto"/>
              <w:right w:val="outset" w:sz="6" w:space="0" w:color="auto"/>
            </w:tcBorders>
            <w:vAlign w:val="center"/>
          </w:tcPr>
          <w:p w14:paraId="631FA789" w14:textId="77777777" w:rsidR="00BA3699" w:rsidRDefault="00BA3699" w:rsidP="001D4BB8">
            <w:pPr>
              <w:pStyle w:val="NormalWeb"/>
              <w:jc w:val="center"/>
              <w:rPr>
                <w:sz w:val="20"/>
                <w:szCs w:val="20"/>
              </w:rPr>
            </w:pPr>
            <w:r>
              <w:rPr>
                <w:sz w:val="20"/>
                <w:szCs w:val="20"/>
              </w:rPr>
              <w:t>Noe</w:t>
            </w:r>
          </w:p>
        </w:tc>
        <w:tc>
          <w:tcPr>
            <w:tcW w:w="325" w:type="pct"/>
            <w:tcBorders>
              <w:top w:val="outset" w:sz="6" w:space="0" w:color="auto"/>
              <w:left w:val="outset" w:sz="6" w:space="0" w:color="auto"/>
              <w:bottom w:val="outset" w:sz="6" w:space="0" w:color="auto"/>
              <w:right w:val="outset" w:sz="6" w:space="0" w:color="auto"/>
            </w:tcBorders>
            <w:vAlign w:val="center"/>
          </w:tcPr>
          <w:p w14:paraId="506B11DA" w14:textId="77777777" w:rsidR="00BA3699" w:rsidRDefault="00BA3699" w:rsidP="001D4BB8">
            <w:pPr>
              <w:jc w:val="center"/>
              <w:rPr>
                <w:rFonts w:ascii="Times New Roman" w:hAnsi="Times New Roman"/>
                <w:sz w:val="20"/>
              </w:rPr>
            </w:pPr>
            <w:r>
              <w:rPr>
                <w:rFonts w:ascii="Times New Roman" w:hAnsi="Times New Roman"/>
                <w:sz w:val="20"/>
              </w:rPr>
              <w:t>8</w:t>
            </w:r>
            <w:r w:rsidRPr="00BA3699">
              <w:rPr>
                <w:rFonts w:ascii="Times New Roman" w:hAnsi="Times New Roman"/>
                <w:sz w:val="20"/>
                <w:vertAlign w:val="superscript"/>
              </w:rPr>
              <w:t>th</w:t>
            </w:r>
          </w:p>
        </w:tc>
        <w:tc>
          <w:tcPr>
            <w:tcW w:w="353" w:type="pct"/>
            <w:tcBorders>
              <w:top w:val="outset" w:sz="6" w:space="0" w:color="auto"/>
              <w:left w:val="outset" w:sz="6" w:space="0" w:color="auto"/>
              <w:bottom w:val="outset" w:sz="6" w:space="0" w:color="auto"/>
              <w:right w:val="outset" w:sz="6" w:space="0" w:color="auto"/>
            </w:tcBorders>
            <w:vAlign w:val="center"/>
          </w:tcPr>
          <w:p w14:paraId="3698C54B" w14:textId="77777777" w:rsidR="00BA3699" w:rsidRDefault="00BA3699" w:rsidP="001D4BB8">
            <w:pPr>
              <w:jc w:val="center"/>
              <w:rPr>
                <w:rFonts w:ascii="Times New Roman" w:hAnsi="Times New Roman"/>
                <w:sz w:val="20"/>
              </w:rPr>
            </w:pPr>
            <w:r>
              <w:rPr>
                <w:rFonts w:ascii="Times New Roman" w:hAnsi="Times New Roman"/>
                <w:sz w:val="20"/>
              </w:rPr>
              <w:t>2020</w:t>
            </w:r>
          </w:p>
        </w:tc>
        <w:tc>
          <w:tcPr>
            <w:tcW w:w="728" w:type="pct"/>
            <w:tcBorders>
              <w:top w:val="outset" w:sz="6" w:space="0" w:color="auto"/>
              <w:left w:val="outset" w:sz="6" w:space="0" w:color="auto"/>
              <w:bottom w:val="outset" w:sz="6" w:space="0" w:color="auto"/>
              <w:right w:val="outset" w:sz="6" w:space="0" w:color="auto"/>
            </w:tcBorders>
            <w:vAlign w:val="center"/>
          </w:tcPr>
          <w:p w14:paraId="1DD593B5" w14:textId="77777777" w:rsidR="00BA3699" w:rsidRDefault="00BA3699" w:rsidP="001D4BB8">
            <w:pPr>
              <w:pStyle w:val="style5"/>
              <w:jc w:val="center"/>
              <w:rPr>
                <w:sz w:val="20"/>
                <w:szCs w:val="20"/>
              </w:rPr>
            </w:pPr>
            <w:r>
              <w:rPr>
                <w:sz w:val="20"/>
                <w:szCs w:val="20"/>
              </w:rPr>
              <w:t>McGraw-Hill</w:t>
            </w:r>
          </w:p>
        </w:tc>
        <w:tc>
          <w:tcPr>
            <w:tcW w:w="985" w:type="pct"/>
            <w:tcBorders>
              <w:top w:val="outset" w:sz="6" w:space="0" w:color="auto"/>
              <w:left w:val="outset" w:sz="6" w:space="0" w:color="auto"/>
              <w:bottom w:val="outset" w:sz="6" w:space="0" w:color="auto"/>
              <w:right w:val="outset" w:sz="6" w:space="0" w:color="auto"/>
            </w:tcBorders>
            <w:vAlign w:val="center"/>
          </w:tcPr>
          <w:p w14:paraId="259048D8" w14:textId="77777777" w:rsidR="00BA3699" w:rsidRPr="000B1BDC" w:rsidRDefault="007D420C" w:rsidP="001D4BB8">
            <w:pPr>
              <w:jc w:val="center"/>
              <w:rPr>
                <w:rFonts w:ascii="Times New Roman" w:hAnsi="Times New Roman"/>
                <w:sz w:val="20"/>
              </w:rPr>
            </w:pPr>
            <w:r>
              <w:rPr>
                <w:rFonts w:ascii="Times New Roman" w:hAnsi="Times New Roman"/>
                <w:sz w:val="20"/>
              </w:rPr>
              <w:t>9781-26007-9173</w:t>
            </w:r>
          </w:p>
        </w:tc>
        <w:tc>
          <w:tcPr>
            <w:tcW w:w="546" w:type="pct"/>
            <w:tcBorders>
              <w:top w:val="outset" w:sz="6" w:space="0" w:color="auto"/>
              <w:left w:val="outset" w:sz="6" w:space="0" w:color="auto"/>
              <w:bottom w:val="outset" w:sz="6" w:space="0" w:color="auto"/>
              <w:right w:val="outset" w:sz="6" w:space="0" w:color="auto"/>
            </w:tcBorders>
            <w:vAlign w:val="center"/>
          </w:tcPr>
          <w:p w14:paraId="2B4741E3" w14:textId="77777777" w:rsidR="00BA3699" w:rsidRDefault="00BA3699" w:rsidP="001D4BB8">
            <w:pPr>
              <w:jc w:val="center"/>
              <w:rPr>
                <w:rFonts w:ascii="Times New Roman" w:hAnsi="Times New Roman"/>
                <w:sz w:val="20"/>
              </w:rPr>
            </w:pPr>
            <w:r>
              <w:rPr>
                <w:rFonts w:ascii="Times New Roman" w:hAnsi="Times New Roman"/>
                <w:sz w:val="20"/>
              </w:rPr>
              <w:t>6/4-20</w:t>
            </w:r>
          </w:p>
        </w:tc>
      </w:tr>
    </w:tbl>
    <w:p w14:paraId="053E8E4C" w14:textId="77777777" w:rsidR="00FC0BCF" w:rsidRDefault="00FC0BCF" w:rsidP="00FC0BCF"/>
    <w:p w14:paraId="4BE5A2D2" w14:textId="2DD4D44D" w:rsidR="00FC0BCF" w:rsidRDefault="00FC0BCF" w:rsidP="00FC0BCF">
      <w:pPr>
        <w:pStyle w:val="Heading1"/>
      </w:pPr>
      <w:r>
        <w:t>12. OPTIONAL MATERIALS</w:t>
      </w:r>
      <w:r w:rsidR="00C7779E">
        <w:t>:</w:t>
      </w:r>
    </w:p>
    <w:p w14:paraId="0F576A97" w14:textId="0F293BEC" w:rsidR="008C1BDC" w:rsidRDefault="008C1BDC" w:rsidP="00C7779E">
      <w:pPr>
        <w:pStyle w:val="ListParagraph"/>
        <w:numPr>
          <w:ilvl w:val="0"/>
          <w:numId w:val="5"/>
        </w:numPr>
      </w:pPr>
      <w:r>
        <w:t>Internet access required for full participation in this online course.</w:t>
      </w:r>
    </w:p>
    <w:p w14:paraId="47E1DA75" w14:textId="46DB68AD" w:rsidR="00C7779E" w:rsidRPr="00C7779E" w:rsidRDefault="008C1BDC" w:rsidP="00C7779E">
      <w:pPr>
        <w:pStyle w:val="ListParagraph"/>
        <w:numPr>
          <w:ilvl w:val="0"/>
          <w:numId w:val="5"/>
        </w:numPr>
      </w:pPr>
      <w:r>
        <w:t>Word processing software compatible or readable by Microsoft Word.</w:t>
      </w:r>
    </w:p>
    <w:p w14:paraId="43A42862" w14:textId="77777777" w:rsidR="00295CFB" w:rsidRDefault="00295CFB" w:rsidP="00930EB6">
      <w:pPr>
        <w:pStyle w:val="Heading1"/>
        <w:rPr>
          <w:rStyle w:val="Heading1Char"/>
          <w:b/>
        </w:rPr>
      </w:pPr>
    </w:p>
    <w:p w14:paraId="0BAE0621"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E2DE141" w14:textId="77777777" w:rsidR="00DE6CF0" w:rsidRPr="00BC49D0" w:rsidRDefault="00D57626" w:rsidP="00DE6CF0">
      <w:pPr>
        <w:pStyle w:val="ListParagraph"/>
        <w:numPr>
          <w:ilvl w:val="0"/>
          <w:numId w:val="3"/>
        </w:numPr>
        <w:rPr>
          <w:sz w:val="22"/>
          <w:szCs w:val="22"/>
        </w:rPr>
      </w:pPr>
      <w:r w:rsidRPr="00BC49D0">
        <w:rPr>
          <w:sz w:val="22"/>
          <w:szCs w:val="22"/>
        </w:rPr>
        <w:t>Outline the domestic as well as global components of</w:t>
      </w:r>
      <w:r w:rsidR="00DE6CF0" w:rsidRPr="00BC49D0">
        <w:rPr>
          <w:sz w:val="22"/>
          <w:szCs w:val="22"/>
        </w:rPr>
        <w:t xml:space="preserve"> </w:t>
      </w:r>
      <w:r w:rsidRPr="00BC49D0">
        <w:rPr>
          <w:sz w:val="22"/>
          <w:szCs w:val="22"/>
        </w:rPr>
        <w:t>h</w:t>
      </w:r>
      <w:r w:rsidR="00DE6CF0" w:rsidRPr="00BC49D0">
        <w:rPr>
          <w:sz w:val="22"/>
          <w:szCs w:val="22"/>
        </w:rPr>
        <w:t xml:space="preserve">uman </w:t>
      </w:r>
      <w:r w:rsidRPr="00BC49D0">
        <w:rPr>
          <w:sz w:val="22"/>
          <w:szCs w:val="22"/>
        </w:rPr>
        <w:t>r</w:t>
      </w:r>
      <w:r w:rsidR="00DE6CF0" w:rsidRPr="00BC49D0">
        <w:rPr>
          <w:sz w:val="22"/>
          <w:szCs w:val="22"/>
        </w:rPr>
        <w:t xml:space="preserve">esource </w:t>
      </w:r>
      <w:r w:rsidRPr="00BC49D0">
        <w:rPr>
          <w:sz w:val="22"/>
          <w:szCs w:val="22"/>
        </w:rPr>
        <w:t>m</w:t>
      </w:r>
      <w:r w:rsidR="00DE6CF0" w:rsidRPr="00BC49D0">
        <w:rPr>
          <w:sz w:val="22"/>
          <w:szCs w:val="22"/>
        </w:rPr>
        <w:t>anagement</w:t>
      </w:r>
      <w:r w:rsidRPr="00BC49D0">
        <w:rPr>
          <w:sz w:val="22"/>
          <w:szCs w:val="22"/>
        </w:rPr>
        <w:t>.</w:t>
      </w:r>
    </w:p>
    <w:p w14:paraId="3127361C" w14:textId="77777777" w:rsidR="00DE6CF0" w:rsidRPr="00BC49D0" w:rsidRDefault="00DE6CF0" w:rsidP="00DE6CF0">
      <w:pPr>
        <w:pStyle w:val="ListParagraph"/>
        <w:numPr>
          <w:ilvl w:val="0"/>
          <w:numId w:val="3"/>
        </w:numPr>
        <w:rPr>
          <w:sz w:val="22"/>
          <w:szCs w:val="22"/>
        </w:rPr>
      </w:pPr>
      <w:r w:rsidRPr="00BC49D0">
        <w:rPr>
          <w:sz w:val="22"/>
          <w:szCs w:val="22"/>
        </w:rPr>
        <w:t xml:space="preserve">Explain the importance of development of human capital (training) and </w:t>
      </w:r>
      <w:r w:rsidR="00D57626" w:rsidRPr="00BC49D0">
        <w:rPr>
          <w:sz w:val="22"/>
          <w:szCs w:val="22"/>
        </w:rPr>
        <w:t>explain</w:t>
      </w:r>
      <w:r w:rsidRPr="00BC49D0">
        <w:rPr>
          <w:sz w:val="22"/>
          <w:szCs w:val="22"/>
        </w:rPr>
        <w:t xml:space="preserve"> models of training</w:t>
      </w:r>
      <w:r w:rsidR="00D57626" w:rsidRPr="00BC49D0">
        <w:rPr>
          <w:sz w:val="22"/>
          <w:szCs w:val="22"/>
        </w:rPr>
        <w:t xml:space="preserve"> that occur through human resources</w:t>
      </w:r>
      <w:r w:rsidRPr="00BC49D0">
        <w:rPr>
          <w:sz w:val="22"/>
          <w:szCs w:val="22"/>
        </w:rPr>
        <w:t>.</w:t>
      </w:r>
    </w:p>
    <w:p w14:paraId="48538C30" w14:textId="77777777" w:rsidR="00DE6CF0" w:rsidRPr="00BC49D0" w:rsidRDefault="00D57626" w:rsidP="00DE6CF0">
      <w:pPr>
        <w:pStyle w:val="ListParagraph"/>
        <w:numPr>
          <w:ilvl w:val="0"/>
          <w:numId w:val="3"/>
        </w:numPr>
        <w:rPr>
          <w:sz w:val="22"/>
          <w:szCs w:val="22"/>
        </w:rPr>
      </w:pPr>
      <w:r w:rsidRPr="00BC49D0">
        <w:rPr>
          <w:sz w:val="22"/>
          <w:szCs w:val="22"/>
        </w:rPr>
        <w:t>Compare</w:t>
      </w:r>
      <w:r w:rsidR="00DE6CF0" w:rsidRPr="00BC49D0">
        <w:rPr>
          <w:sz w:val="22"/>
          <w:szCs w:val="22"/>
        </w:rPr>
        <w:t xml:space="preserve"> strategies of cost containment</w:t>
      </w:r>
      <w:r w:rsidRPr="00BC49D0">
        <w:rPr>
          <w:sz w:val="22"/>
          <w:szCs w:val="22"/>
        </w:rPr>
        <w:t xml:space="preserve"> and interpret legal requirements that exist</w:t>
      </w:r>
      <w:r w:rsidR="00DE6CF0" w:rsidRPr="00BC49D0">
        <w:rPr>
          <w:sz w:val="22"/>
          <w:szCs w:val="22"/>
        </w:rPr>
        <w:t xml:space="preserve"> through </w:t>
      </w:r>
      <w:r w:rsidR="00E863D9" w:rsidRPr="00BC49D0">
        <w:rPr>
          <w:sz w:val="22"/>
          <w:szCs w:val="22"/>
        </w:rPr>
        <w:t>human resource management</w:t>
      </w:r>
      <w:r w:rsidR="00DE6CF0" w:rsidRPr="00BC49D0">
        <w:rPr>
          <w:sz w:val="22"/>
          <w:szCs w:val="22"/>
        </w:rPr>
        <w:t>.</w:t>
      </w:r>
    </w:p>
    <w:p w14:paraId="4835FA3C" w14:textId="77777777" w:rsidR="00DE6CF0" w:rsidRPr="00BC49D0" w:rsidRDefault="00E863D9" w:rsidP="00DE6CF0">
      <w:pPr>
        <w:pStyle w:val="ListParagraph"/>
        <w:numPr>
          <w:ilvl w:val="0"/>
          <w:numId w:val="3"/>
        </w:numPr>
        <w:rPr>
          <w:sz w:val="22"/>
          <w:szCs w:val="22"/>
        </w:rPr>
      </w:pPr>
      <w:r w:rsidRPr="00BC49D0">
        <w:rPr>
          <w:sz w:val="22"/>
          <w:szCs w:val="22"/>
        </w:rPr>
        <w:t>Demonstrate readiness</w:t>
      </w:r>
      <w:r w:rsidR="00DE6CF0" w:rsidRPr="00BC49D0">
        <w:rPr>
          <w:sz w:val="22"/>
          <w:szCs w:val="22"/>
        </w:rPr>
        <w:t xml:space="preserve"> for the Professional Human Resource Certification Examination.</w:t>
      </w:r>
    </w:p>
    <w:p w14:paraId="59CD9FBE" w14:textId="77777777" w:rsidR="00DE6CF0" w:rsidRDefault="00DE6CF0" w:rsidP="00DE6CF0">
      <w:pPr>
        <w:pStyle w:val="Heading1"/>
        <w:rPr>
          <w:rFonts w:ascii="Times New Roman" w:hAnsi="Times New Roman"/>
          <w:spacing w:val="-3"/>
          <w:sz w:val="22"/>
          <w:szCs w:val="22"/>
        </w:rPr>
      </w:pPr>
    </w:p>
    <w:p w14:paraId="407634F5" w14:textId="77777777" w:rsidR="00417929" w:rsidRDefault="00FC0BCF" w:rsidP="00DE6CF0">
      <w:pPr>
        <w:pStyle w:val="Heading1"/>
      </w:pPr>
      <w:r>
        <w:t xml:space="preserve">14. </w:t>
      </w:r>
      <w:r w:rsidR="00930EB6">
        <w:t>ATTENDANCE REQUIREMENTS:</w:t>
      </w:r>
    </w:p>
    <w:p w14:paraId="11DA7B4A" w14:textId="77777777" w:rsidR="00930EB6" w:rsidRPr="00BC49D0" w:rsidRDefault="00930EB6" w:rsidP="00930EB6">
      <w:pPr>
        <w:rPr>
          <w:sz w:val="22"/>
          <w:szCs w:val="22"/>
        </w:rPr>
      </w:pPr>
      <w:r w:rsidRPr="00BC49D0">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5B88906"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36D5511" w14:textId="17DB9F87" w:rsidR="00417929" w:rsidRPr="00BC49D0" w:rsidRDefault="00417929" w:rsidP="00930EB6">
      <w:pPr>
        <w:rPr>
          <w:sz w:val="22"/>
          <w:szCs w:val="22"/>
        </w:rPr>
      </w:pPr>
      <w:r w:rsidRPr="00BC49D0">
        <w:rPr>
          <w:sz w:val="22"/>
          <w:szCs w:val="22"/>
        </w:rPr>
        <w:t xml:space="preserve">Wayland Baptist University observes a </w:t>
      </w:r>
      <w:r w:rsidR="00604674" w:rsidRPr="00BC49D0">
        <w:rPr>
          <w:sz w:val="22"/>
          <w:szCs w:val="22"/>
        </w:rPr>
        <w:t>zero-tolerance</w:t>
      </w:r>
      <w:r w:rsidRPr="00BC49D0">
        <w:rPr>
          <w:sz w:val="22"/>
          <w:szCs w:val="22"/>
        </w:rPr>
        <w:t xml:space="preserve"> policy regarding academic dishonesty. Per university policy as described in the academic catalog, all cases of academic dishonesty will be </w:t>
      </w:r>
      <w:r w:rsidR="00604674" w:rsidRPr="00BC49D0">
        <w:rPr>
          <w:sz w:val="22"/>
          <w:szCs w:val="22"/>
        </w:rPr>
        <w:t>reported,</w:t>
      </w:r>
      <w:r w:rsidRPr="00BC49D0">
        <w:rPr>
          <w:sz w:val="22"/>
          <w:szCs w:val="22"/>
        </w:rPr>
        <w:t xml:space="preserve"> and second offenses will result in suspension from the university.</w:t>
      </w:r>
    </w:p>
    <w:p w14:paraId="6465354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9B8F4C7" w14:textId="77777777" w:rsidR="00417929" w:rsidRPr="00BC49D0" w:rsidRDefault="00417929" w:rsidP="00930EB6">
      <w:pPr>
        <w:rPr>
          <w:sz w:val="22"/>
          <w:szCs w:val="22"/>
        </w:rPr>
      </w:pPr>
      <w:r w:rsidRPr="00BC49D0">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151B2E1" w14:textId="16510846"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6D640B1" w14:textId="7AE20C27" w:rsidR="00FE4D74" w:rsidRPr="00810BE4" w:rsidRDefault="00FE4D74" w:rsidP="00FE4D74">
      <w:pPr>
        <w:numPr>
          <w:ilvl w:val="0"/>
          <w:numId w:val="4"/>
        </w:numPr>
        <w:overflowPunct w:val="0"/>
        <w:autoSpaceDE w:val="0"/>
        <w:autoSpaceDN w:val="0"/>
        <w:adjustRightInd w:val="0"/>
        <w:spacing w:after="0" w:line="240" w:lineRule="auto"/>
        <w:contextualSpacing/>
        <w:jc w:val="both"/>
        <w:rPr>
          <w:rFonts w:cstheme="minorHAnsi"/>
          <w:color w:val="000000" w:themeColor="text1"/>
          <w:spacing w:val="-3"/>
        </w:rPr>
      </w:pPr>
      <w:r>
        <w:rPr>
          <w:rFonts w:cstheme="minorHAnsi"/>
          <w:color w:val="000000" w:themeColor="text1"/>
          <w:spacing w:val="-3"/>
        </w:rPr>
        <w:t xml:space="preserve"> </w:t>
      </w:r>
      <w:r w:rsidRPr="00810BE4">
        <w:rPr>
          <w:rFonts w:cstheme="minorHAnsi"/>
          <w:color w:val="000000" w:themeColor="text1"/>
          <w:spacing w:val="-3"/>
        </w:rPr>
        <w:t xml:space="preserve">Exams (OPEN BOOK): </w:t>
      </w:r>
      <w:r>
        <w:rPr>
          <w:rFonts w:cstheme="minorHAnsi"/>
          <w:color w:val="000000" w:themeColor="text1"/>
          <w:spacing w:val="-3"/>
        </w:rPr>
        <w:t xml:space="preserve">1. </w:t>
      </w:r>
      <w:r w:rsidRPr="00810BE4">
        <w:rPr>
          <w:rFonts w:cstheme="minorHAnsi"/>
          <w:color w:val="000000" w:themeColor="text1"/>
        </w:rPr>
        <w:t xml:space="preserve">Mid-Term: </w:t>
      </w:r>
      <w:r w:rsidRPr="00810BE4">
        <w:rPr>
          <w:rFonts w:cstheme="minorHAnsi"/>
          <w:color w:val="000000" w:themeColor="text1"/>
          <w:spacing w:val="-3"/>
        </w:rPr>
        <w:t>Blackboard; no Proctor required</w:t>
      </w:r>
      <w:r>
        <w:rPr>
          <w:rFonts w:cstheme="minorHAnsi"/>
          <w:color w:val="000000" w:themeColor="text1"/>
          <w:spacing w:val="-3"/>
        </w:rPr>
        <w:t xml:space="preserve">  2. </w:t>
      </w:r>
      <w:r w:rsidRPr="00810BE4">
        <w:rPr>
          <w:rFonts w:cstheme="minorHAnsi"/>
          <w:color w:val="000000" w:themeColor="text1"/>
        </w:rPr>
        <w:t xml:space="preserve">Final: </w:t>
      </w:r>
      <w:r>
        <w:rPr>
          <w:rFonts w:cstheme="minorHAnsi"/>
          <w:color w:val="000000" w:themeColor="text1"/>
        </w:rPr>
        <w:t xml:space="preserve">non-cumulative, </w:t>
      </w:r>
      <w:r w:rsidRPr="00810BE4">
        <w:rPr>
          <w:rFonts w:cstheme="minorHAnsi"/>
          <w:color w:val="000000" w:themeColor="text1"/>
        </w:rPr>
        <w:t>no proctor</w:t>
      </w:r>
      <w:r>
        <w:rPr>
          <w:rFonts w:cstheme="minorHAnsi"/>
          <w:color w:val="000000" w:themeColor="text1"/>
        </w:rPr>
        <w:t xml:space="preserve"> required. </w:t>
      </w:r>
    </w:p>
    <w:p w14:paraId="247C956D" w14:textId="77777777" w:rsidR="00FE4D74" w:rsidRPr="00A43332" w:rsidRDefault="00FE4D74" w:rsidP="00FE4D74">
      <w:pPr>
        <w:numPr>
          <w:ilvl w:val="0"/>
          <w:numId w:val="4"/>
        </w:numPr>
        <w:autoSpaceDE w:val="0"/>
        <w:autoSpaceDN w:val="0"/>
        <w:adjustRightInd w:val="0"/>
        <w:spacing w:after="0" w:line="240" w:lineRule="auto"/>
        <w:jc w:val="both"/>
        <w:rPr>
          <w:rFonts w:cstheme="minorHAnsi"/>
          <w:b/>
          <w:bCs/>
          <w:color w:val="000000" w:themeColor="text1"/>
        </w:rPr>
      </w:pPr>
      <w:r w:rsidRPr="00A43332">
        <w:rPr>
          <w:rFonts w:cstheme="minorHAnsi"/>
          <w:bCs/>
          <w:color w:val="000000" w:themeColor="text1"/>
        </w:rPr>
        <w:t>Written Assignments: (</w:t>
      </w:r>
      <w:r>
        <w:rPr>
          <w:rFonts w:cstheme="minorHAnsi"/>
          <w:bCs/>
          <w:color w:val="000000" w:themeColor="text1"/>
        </w:rPr>
        <w:t>s</w:t>
      </w:r>
      <w:r w:rsidRPr="00A43332">
        <w:rPr>
          <w:rFonts w:cstheme="minorHAnsi"/>
          <w:bCs/>
          <w:color w:val="000000" w:themeColor="text1"/>
        </w:rPr>
        <w:t xml:space="preserve">ee Assignments Folder in Blackboard) One written assignment is assigned each week. </w:t>
      </w:r>
      <w:r w:rsidRPr="00A43332">
        <w:rPr>
          <w:rFonts w:cstheme="minorHAnsi"/>
          <w:color w:val="000000" w:themeColor="text1"/>
        </w:rPr>
        <w:t xml:space="preserve"> Weekly assignments consist of discussion questions pertaining to the textbooks assigned reading assignments. Written assignments must be submitted in </w:t>
      </w:r>
      <w:r w:rsidRPr="00A43332">
        <w:rPr>
          <w:rFonts w:cstheme="minorHAnsi"/>
          <w:color w:val="000000" w:themeColor="text1"/>
        </w:rPr>
        <w:lastRenderedPageBreak/>
        <w:t xml:space="preserve">Blackboard to the Assignment folder for the assigned week. Students must identify their assignments by placing their name, assignment, and date on the top page of all homework. </w:t>
      </w:r>
    </w:p>
    <w:p w14:paraId="5A7D493E" w14:textId="77777777" w:rsidR="00FE4D74" w:rsidRPr="00A43332" w:rsidRDefault="00FE4D74" w:rsidP="00FE4D74">
      <w:pPr>
        <w:numPr>
          <w:ilvl w:val="0"/>
          <w:numId w:val="4"/>
        </w:numPr>
        <w:autoSpaceDE w:val="0"/>
        <w:autoSpaceDN w:val="0"/>
        <w:adjustRightInd w:val="0"/>
        <w:spacing w:after="0" w:line="240" w:lineRule="auto"/>
        <w:jc w:val="both"/>
        <w:rPr>
          <w:rFonts w:cstheme="minorHAnsi"/>
          <w:b/>
          <w:bCs/>
          <w:color w:val="000000" w:themeColor="text1"/>
        </w:rPr>
      </w:pPr>
      <w:r w:rsidRPr="00A43332">
        <w:rPr>
          <w:rFonts w:cstheme="minorHAnsi"/>
          <w:bCs/>
          <w:color w:val="000000" w:themeColor="text1"/>
        </w:rPr>
        <w:t>Discussion Board: (see Discussion Board) One discussion topic is assigned each week; three weekly posts are required (1 discussion topic reply plus 2 feedback posts to classmates)</w:t>
      </w:r>
      <w:r>
        <w:rPr>
          <w:rFonts w:cstheme="minorHAnsi"/>
          <w:bCs/>
          <w:color w:val="000000" w:themeColor="text1"/>
        </w:rPr>
        <w:t xml:space="preserve">; weekly discussions are valued at a total of 5 points. </w:t>
      </w:r>
      <w:r w:rsidRPr="00A43332">
        <w:rPr>
          <w:rFonts w:cstheme="minorHAnsi"/>
          <w:bCs/>
          <w:color w:val="000000" w:themeColor="text1"/>
        </w:rPr>
        <w:t xml:space="preserve"> </w:t>
      </w:r>
      <w:r w:rsidRPr="00A43332">
        <w:rPr>
          <w:rFonts w:cstheme="minorHAnsi"/>
          <w:b/>
          <w:bCs/>
          <w:color w:val="000000" w:themeColor="text1"/>
        </w:rPr>
        <w:t xml:space="preserve"> </w:t>
      </w:r>
    </w:p>
    <w:p w14:paraId="136FB6C7" w14:textId="77777777" w:rsidR="00FE4D74" w:rsidRPr="009C5778" w:rsidRDefault="00FE4D74" w:rsidP="00FE4D74">
      <w:pPr>
        <w:numPr>
          <w:ilvl w:val="0"/>
          <w:numId w:val="4"/>
        </w:numPr>
        <w:autoSpaceDE w:val="0"/>
        <w:autoSpaceDN w:val="0"/>
        <w:adjustRightInd w:val="0"/>
        <w:spacing w:after="0" w:line="240" w:lineRule="auto"/>
        <w:jc w:val="both"/>
        <w:rPr>
          <w:rFonts w:cstheme="minorHAnsi"/>
          <w:color w:val="000000" w:themeColor="text1"/>
        </w:rPr>
      </w:pPr>
      <w:r w:rsidRPr="009C5778">
        <w:rPr>
          <w:rFonts w:cstheme="minorHAnsi"/>
          <w:color w:val="000000" w:themeColor="text1"/>
        </w:rPr>
        <w:t>Reading Assignments:</w:t>
      </w:r>
      <w:r>
        <w:rPr>
          <w:rFonts w:cstheme="minorHAnsi"/>
          <w:color w:val="000000" w:themeColor="text1"/>
        </w:rPr>
        <w:t xml:space="preserve"> (see Assignments Folder in Blackboard) Weekly reading assignments are posted in the assigned week’s Assignment folder (i.e. WEEK 1, WEEK 2, etc.). </w:t>
      </w:r>
    </w:p>
    <w:p w14:paraId="3FC3AF4F" w14:textId="77777777" w:rsidR="00FE4D74" w:rsidRDefault="00FE4D74" w:rsidP="00FE4D74">
      <w:pPr>
        <w:autoSpaceDE w:val="0"/>
        <w:autoSpaceDN w:val="0"/>
        <w:adjustRightInd w:val="0"/>
        <w:spacing w:after="0" w:line="240" w:lineRule="auto"/>
        <w:jc w:val="both"/>
        <w:rPr>
          <w:rFonts w:cstheme="minorHAnsi"/>
          <w:b/>
          <w:bCs/>
          <w:color w:val="000000" w:themeColor="text1"/>
        </w:rPr>
      </w:pPr>
    </w:p>
    <w:tbl>
      <w:tblPr>
        <w:tblStyle w:val="TableGrid"/>
        <w:tblW w:w="0" w:type="auto"/>
        <w:tblInd w:w="1165" w:type="dxa"/>
        <w:tblLook w:val="04A0" w:firstRow="1" w:lastRow="0" w:firstColumn="1" w:lastColumn="0" w:noHBand="0" w:noVBand="1"/>
        <w:tblCaption w:val="Grading"/>
      </w:tblPr>
      <w:tblGrid>
        <w:gridCol w:w="2337"/>
        <w:gridCol w:w="2337"/>
        <w:gridCol w:w="2338"/>
      </w:tblGrid>
      <w:tr w:rsidR="00FE4D74" w14:paraId="35D2D45B" w14:textId="77777777" w:rsidTr="00D734F2">
        <w:trPr>
          <w:tblHeader/>
        </w:trPr>
        <w:tc>
          <w:tcPr>
            <w:tcW w:w="2337" w:type="dxa"/>
            <w:vAlign w:val="center"/>
          </w:tcPr>
          <w:p w14:paraId="51293A52" w14:textId="77777777" w:rsidR="00FE4D74" w:rsidRDefault="00FE4D74" w:rsidP="00D734F2">
            <w:pPr>
              <w:autoSpaceDE w:val="0"/>
              <w:autoSpaceDN w:val="0"/>
              <w:adjustRightInd w:val="0"/>
              <w:jc w:val="center"/>
              <w:rPr>
                <w:rFonts w:cstheme="minorHAnsi"/>
                <w:b/>
                <w:bCs/>
                <w:color w:val="000000" w:themeColor="text1"/>
              </w:rPr>
            </w:pPr>
            <w:r>
              <w:rPr>
                <w:rFonts w:cstheme="minorHAnsi"/>
                <w:b/>
                <w:bCs/>
                <w:color w:val="000000" w:themeColor="text1"/>
              </w:rPr>
              <w:t>Grade</w:t>
            </w:r>
          </w:p>
        </w:tc>
        <w:tc>
          <w:tcPr>
            <w:tcW w:w="2337" w:type="dxa"/>
            <w:vAlign w:val="center"/>
          </w:tcPr>
          <w:p w14:paraId="35AF46B6" w14:textId="77777777" w:rsidR="00FE4D74" w:rsidRDefault="00FE4D74" w:rsidP="00D734F2">
            <w:pPr>
              <w:autoSpaceDE w:val="0"/>
              <w:autoSpaceDN w:val="0"/>
              <w:adjustRightInd w:val="0"/>
              <w:jc w:val="center"/>
              <w:rPr>
                <w:rFonts w:cstheme="minorHAnsi"/>
                <w:b/>
                <w:bCs/>
                <w:color w:val="000000" w:themeColor="text1"/>
              </w:rPr>
            </w:pPr>
            <w:r>
              <w:rPr>
                <w:rFonts w:cstheme="minorHAnsi"/>
                <w:b/>
                <w:bCs/>
                <w:color w:val="000000" w:themeColor="text1"/>
              </w:rPr>
              <w:t>Letter Grade</w:t>
            </w:r>
          </w:p>
        </w:tc>
        <w:tc>
          <w:tcPr>
            <w:tcW w:w="2338" w:type="dxa"/>
            <w:vAlign w:val="center"/>
          </w:tcPr>
          <w:p w14:paraId="203895AD" w14:textId="77777777" w:rsidR="00FE4D74" w:rsidRDefault="00FE4D74" w:rsidP="00D734F2">
            <w:pPr>
              <w:autoSpaceDE w:val="0"/>
              <w:autoSpaceDN w:val="0"/>
              <w:adjustRightInd w:val="0"/>
              <w:jc w:val="center"/>
              <w:rPr>
                <w:rFonts w:cstheme="minorHAnsi"/>
                <w:b/>
                <w:bCs/>
                <w:color w:val="000000" w:themeColor="text1"/>
              </w:rPr>
            </w:pPr>
            <w:r>
              <w:rPr>
                <w:rFonts w:cstheme="minorHAnsi"/>
                <w:b/>
                <w:bCs/>
                <w:color w:val="000000" w:themeColor="text1"/>
              </w:rPr>
              <w:t>Points</w:t>
            </w:r>
          </w:p>
        </w:tc>
      </w:tr>
      <w:tr w:rsidR="00FE4D74" w14:paraId="0CA51822" w14:textId="77777777" w:rsidTr="00D734F2">
        <w:tc>
          <w:tcPr>
            <w:tcW w:w="2337" w:type="dxa"/>
            <w:vAlign w:val="center"/>
          </w:tcPr>
          <w:p w14:paraId="74297DF9" w14:textId="77777777" w:rsidR="00FE4D74" w:rsidRDefault="00FE4D74" w:rsidP="00D734F2">
            <w:pPr>
              <w:autoSpaceDE w:val="0"/>
              <w:autoSpaceDN w:val="0"/>
              <w:adjustRightInd w:val="0"/>
              <w:jc w:val="center"/>
              <w:rPr>
                <w:rFonts w:cstheme="minorHAnsi"/>
                <w:b/>
                <w:bCs/>
                <w:color w:val="000000" w:themeColor="text1"/>
              </w:rPr>
            </w:pPr>
            <w:r w:rsidRPr="00810BE4">
              <w:rPr>
                <w:rFonts w:cstheme="minorHAnsi"/>
                <w:color w:val="000000" w:themeColor="text1"/>
              </w:rPr>
              <w:t>90 – 100</w:t>
            </w:r>
          </w:p>
        </w:tc>
        <w:tc>
          <w:tcPr>
            <w:tcW w:w="2337" w:type="dxa"/>
            <w:vAlign w:val="center"/>
          </w:tcPr>
          <w:p w14:paraId="76D2AE44" w14:textId="77777777" w:rsidR="00FE4D74" w:rsidRDefault="00FE4D74" w:rsidP="00D734F2">
            <w:pPr>
              <w:autoSpaceDE w:val="0"/>
              <w:autoSpaceDN w:val="0"/>
              <w:adjustRightInd w:val="0"/>
              <w:jc w:val="center"/>
              <w:rPr>
                <w:rFonts w:cstheme="minorHAnsi"/>
                <w:b/>
                <w:bCs/>
                <w:color w:val="000000" w:themeColor="text1"/>
              </w:rPr>
            </w:pPr>
            <w:r>
              <w:rPr>
                <w:rFonts w:cstheme="minorHAnsi"/>
                <w:b/>
                <w:bCs/>
                <w:color w:val="000000" w:themeColor="text1"/>
              </w:rPr>
              <w:t>A</w:t>
            </w:r>
          </w:p>
        </w:tc>
        <w:tc>
          <w:tcPr>
            <w:tcW w:w="2338" w:type="dxa"/>
            <w:vAlign w:val="center"/>
          </w:tcPr>
          <w:p w14:paraId="0B746DCD" w14:textId="77777777" w:rsidR="00FE4D74" w:rsidRDefault="00FE4D74" w:rsidP="00D734F2">
            <w:pPr>
              <w:autoSpaceDE w:val="0"/>
              <w:autoSpaceDN w:val="0"/>
              <w:adjustRightInd w:val="0"/>
              <w:jc w:val="center"/>
              <w:rPr>
                <w:rFonts w:cstheme="minorHAnsi"/>
                <w:b/>
                <w:bCs/>
                <w:color w:val="000000" w:themeColor="text1"/>
              </w:rPr>
            </w:pPr>
            <w:r w:rsidRPr="00810BE4">
              <w:rPr>
                <w:rFonts w:cstheme="minorHAnsi"/>
                <w:color w:val="000000" w:themeColor="text1"/>
              </w:rPr>
              <w:t>800-720</w:t>
            </w:r>
          </w:p>
        </w:tc>
      </w:tr>
      <w:tr w:rsidR="00FE4D74" w14:paraId="58C27C8C" w14:textId="77777777" w:rsidTr="00D734F2">
        <w:tc>
          <w:tcPr>
            <w:tcW w:w="2337" w:type="dxa"/>
            <w:vAlign w:val="center"/>
          </w:tcPr>
          <w:p w14:paraId="349B8ED8" w14:textId="77777777" w:rsidR="00FE4D74" w:rsidRDefault="00FE4D74" w:rsidP="00D734F2">
            <w:pPr>
              <w:autoSpaceDE w:val="0"/>
              <w:autoSpaceDN w:val="0"/>
              <w:adjustRightInd w:val="0"/>
              <w:jc w:val="center"/>
              <w:rPr>
                <w:rFonts w:cstheme="minorHAnsi"/>
                <w:b/>
                <w:bCs/>
                <w:color w:val="000000" w:themeColor="text1"/>
              </w:rPr>
            </w:pPr>
            <w:r>
              <w:rPr>
                <w:rFonts w:cstheme="minorHAnsi"/>
                <w:color w:val="000000" w:themeColor="text1"/>
              </w:rPr>
              <w:t>80 – 89</w:t>
            </w:r>
          </w:p>
        </w:tc>
        <w:tc>
          <w:tcPr>
            <w:tcW w:w="2337" w:type="dxa"/>
            <w:vAlign w:val="center"/>
          </w:tcPr>
          <w:p w14:paraId="4EC3BAAD" w14:textId="77777777" w:rsidR="00FE4D74" w:rsidRDefault="00FE4D74" w:rsidP="00D734F2">
            <w:pPr>
              <w:autoSpaceDE w:val="0"/>
              <w:autoSpaceDN w:val="0"/>
              <w:adjustRightInd w:val="0"/>
              <w:jc w:val="center"/>
              <w:rPr>
                <w:rFonts w:cstheme="minorHAnsi"/>
                <w:b/>
                <w:bCs/>
                <w:color w:val="000000" w:themeColor="text1"/>
              </w:rPr>
            </w:pPr>
            <w:r>
              <w:rPr>
                <w:rFonts w:cstheme="minorHAnsi"/>
                <w:b/>
                <w:bCs/>
                <w:color w:val="000000" w:themeColor="text1"/>
              </w:rPr>
              <w:t>B</w:t>
            </w:r>
          </w:p>
        </w:tc>
        <w:tc>
          <w:tcPr>
            <w:tcW w:w="2338" w:type="dxa"/>
            <w:vAlign w:val="center"/>
          </w:tcPr>
          <w:p w14:paraId="45DD6041" w14:textId="77777777" w:rsidR="00FE4D74" w:rsidRDefault="00FE4D74" w:rsidP="00D734F2">
            <w:pPr>
              <w:autoSpaceDE w:val="0"/>
              <w:autoSpaceDN w:val="0"/>
              <w:adjustRightInd w:val="0"/>
              <w:jc w:val="center"/>
              <w:rPr>
                <w:rFonts w:cstheme="minorHAnsi"/>
                <w:b/>
                <w:bCs/>
                <w:color w:val="000000" w:themeColor="text1"/>
              </w:rPr>
            </w:pPr>
            <w:r w:rsidRPr="00810BE4">
              <w:rPr>
                <w:rFonts w:cstheme="minorHAnsi"/>
                <w:color w:val="000000" w:themeColor="text1"/>
              </w:rPr>
              <w:t>719-640</w:t>
            </w:r>
          </w:p>
        </w:tc>
      </w:tr>
      <w:tr w:rsidR="00FE4D74" w14:paraId="2060B57F" w14:textId="77777777" w:rsidTr="00D734F2">
        <w:tc>
          <w:tcPr>
            <w:tcW w:w="2337" w:type="dxa"/>
            <w:vAlign w:val="center"/>
          </w:tcPr>
          <w:p w14:paraId="3830E605" w14:textId="77777777" w:rsidR="00FE4D74" w:rsidRDefault="00FE4D74" w:rsidP="00D734F2">
            <w:pPr>
              <w:autoSpaceDE w:val="0"/>
              <w:autoSpaceDN w:val="0"/>
              <w:adjustRightInd w:val="0"/>
              <w:jc w:val="center"/>
              <w:rPr>
                <w:rFonts w:cstheme="minorHAnsi"/>
                <w:b/>
                <w:bCs/>
                <w:color w:val="000000" w:themeColor="text1"/>
              </w:rPr>
            </w:pPr>
            <w:r>
              <w:rPr>
                <w:rFonts w:cstheme="minorHAnsi"/>
                <w:color w:val="000000" w:themeColor="text1"/>
              </w:rPr>
              <w:t>70 – 79</w:t>
            </w:r>
          </w:p>
        </w:tc>
        <w:tc>
          <w:tcPr>
            <w:tcW w:w="2337" w:type="dxa"/>
            <w:vAlign w:val="center"/>
          </w:tcPr>
          <w:p w14:paraId="46F51B84" w14:textId="77777777" w:rsidR="00FE4D74" w:rsidRDefault="00FE4D74" w:rsidP="00D734F2">
            <w:pPr>
              <w:autoSpaceDE w:val="0"/>
              <w:autoSpaceDN w:val="0"/>
              <w:adjustRightInd w:val="0"/>
              <w:jc w:val="center"/>
              <w:rPr>
                <w:rFonts w:cstheme="minorHAnsi"/>
                <w:b/>
                <w:bCs/>
                <w:color w:val="000000" w:themeColor="text1"/>
              </w:rPr>
            </w:pPr>
            <w:r>
              <w:rPr>
                <w:rFonts w:cstheme="minorHAnsi"/>
                <w:b/>
                <w:bCs/>
                <w:color w:val="000000" w:themeColor="text1"/>
              </w:rPr>
              <w:t>C</w:t>
            </w:r>
          </w:p>
        </w:tc>
        <w:tc>
          <w:tcPr>
            <w:tcW w:w="2338" w:type="dxa"/>
            <w:vAlign w:val="center"/>
          </w:tcPr>
          <w:p w14:paraId="442D7EA7" w14:textId="77777777" w:rsidR="00FE4D74" w:rsidRDefault="00FE4D74" w:rsidP="00D734F2">
            <w:pPr>
              <w:autoSpaceDE w:val="0"/>
              <w:autoSpaceDN w:val="0"/>
              <w:adjustRightInd w:val="0"/>
              <w:jc w:val="center"/>
              <w:rPr>
                <w:rFonts w:cstheme="minorHAnsi"/>
                <w:b/>
                <w:bCs/>
                <w:color w:val="000000" w:themeColor="text1"/>
              </w:rPr>
            </w:pPr>
            <w:r w:rsidRPr="00810BE4">
              <w:rPr>
                <w:rFonts w:cstheme="minorHAnsi"/>
                <w:color w:val="000000" w:themeColor="text1"/>
              </w:rPr>
              <w:t>639-560</w:t>
            </w:r>
          </w:p>
        </w:tc>
      </w:tr>
      <w:tr w:rsidR="00FE4D74" w14:paraId="6122CEA1" w14:textId="77777777" w:rsidTr="00D734F2">
        <w:tc>
          <w:tcPr>
            <w:tcW w:w="2337" w:type="dxa"/>
            <w:vAlign w:val="center"/>
          </w:tcPr>
          <w:p w14:paraId="391F8109" w14:textId="77777777" w:rsidR="00FE4D74" w:rsidRDefault="00FE4D74" w:rsidP="00D734F2">
            <w:pPr>
              <w:autoSpaceDE w:val="0"/>
              <w:autoSpaceDN w:val="0"/>
              <w:adjustRightInd w:val="0"/>
              <w:jc w:val="center"/>
              <w:rPr>
                <w:rFonts w:cstheme="minorHAnsi"/>
                <w:b/>
                <w:bCs/>
                <w:color w:val="000000" w:themeColor="text1"/>
              </w:rPr>
            </w:pPr>
            <w:r>
              <w:rPr>
                <w:rFonts w:cstheme="minorHAnsi"/>
                <w:color w:val="000000" w:themeColor="text1"/>
              </w:rPr>
              <w:t>60 – 69</w:t>
            </w:r>
          </w:p>
        </w:tc>
        <w:tc>
          <w:tcPr>
            <w:tcW w:w="2337" w:type="dxa"/>
            <w:vAlign w:val="center"/>
          </w:tcPr>
          <w:p w14:paraId="08A5FD15" w14:textId="77777777" w:rsidR="00FE4D74" w:rsidRDefault="00FE4D74" w:rsidP="00D734F2">
            <w:pPr>
              <w:autoSpaceDE w:val="0"/>
              <w:autoSpaceDN w:val="0"/>
              <w:adjustRightInd w:val="0"/>
              <w:jc w:val="center"/>
              <w:rPr>
                <w:rFonts w:cstheme="minorHAnsi"/>
                <w:b/>
                <w:bCs/>
                <w:color w:val="000000" w:themeColor="text1"/>
              </w:rPr>
            </w:pPr>
            <w:r>
              <w:rPr>
                <w:rFonts w:cstheme="minorHAnsi"/>
                <w:b/>
                <w:bCs/>
                <w:color w:val="000000" w:themeColor="text1"/>
              </w:rPr>
              <w:t>D</w:t>
            </w:r>
          </w:p>
        </w:tc>
        <w:tc>
          <w:tcPr>
            <w:tcW w:w="2338" w:type="dxa"/>
            <w:vAlign w:val="center"/>
          </w:tcPr>
          <w:p w14:paraId="62EAB4B1" w14:textId="77777777" w:rsidR="00FE4D74" w:rsidRDefault="00FE4D74" w:rsidP="00D734F2">
            <w:pPr>
              <w:autoSpaceDE w:val="0"/>
              <w:autoSpaceDN w:val="0"/>
              <w:adjustRightInd w:val="0"/>
              <w:jc w:val="center"/>
              <w:rPr>
                <w:rFonts w:cstheme="minorHAnsi"/>
                <w:b/>
                <w:bCs/>
                <w:color w:val="000000" w:themeColor="text1"/>
              </w:rPr>
            </w:pPr>
            <w:r w:rsidRPr="00810BE4">
              <w:rPr>
                <w:rFonts w:cstheme="minorHAnsi"/>
                <w:color w:val="000000" w:themeColor="text1"/>
              </w:rPr>
              <w:t>559-480</w:t>
            </w:r>
          </w:p>
        </w:tc>
      </w:tr>
      <w:tr w:rsidR="00FE4D74" w14:paraId="0116B3C1" w14:textId="77777777" w:rsidTr="00D734F2">
        <w:tc>
          <w:tcPr>
            <w:tcW w:w="2337" w:type="dxa"/>
            <w:vAlign w:val="center"/>
          </w:tcPr>
          <w:p w14:paraId="0F5DD8A6" w14:textId="77777777" w:rsidR="00FE4D74" w:rsidRDefault="00FE4D74" w:rsidP="00D734F2">
            <w:pPr>
              <w:autoSpaceDE w:val="0"/>
              <w:autoSpaceDN w:val="0"/>
              <w:adjustRightInd w:val="0"/>
              <w:jc w:val="center"/>
              <w:rPr>
                <w:rFonts w:cstheme="minorHAnsi"/>
                <w:b/>
                <w:bCs/>
                <w:color w:val="000000" w:themeColor="text1"/>
              </w:rPr>
            </w:pPr>
            <w:r>
              <w:rPr>
                <w:rFonts w:cstheme="minorHAnsi"/>
                <w:color w:val="000000" w:themeColor="text1"/>
              </w:rPr>
              <w:t>0 – 59</w:t>
            </w:r>
          </w:p>
        </w:tc>
        <w:tc>
          <w:tcPr>
            <w:tcW w:w="2337" w:type="dxa"/>
            <w:vAlign w:val="center"/>
          </w:tcPr>
          <w:p w14:paraId="1E4D09D6" w14:textId="77777777" w:rsidR="00FE4D74" w:rsidRDefault="00FE4D74" w:rsidP="00D734F2">
            <w:pPr>
              <w:autoSpaceDE w:val="0"/>
              <w:autoSpaceDN w:val="0"/>
              <w:adjustRightInd w:val="0"/>
              <w:jc w:val="center"/>
              <w:rPr>
                <w:rFonts w:cstheme="minorHAnsi"/>
                <w:b/>
                <w:bCs/>
                <w:color w:val="000000" w:themeColor="text1"/>
              </w:rPr>
            </w:pPr>
            <w:r>
              <w:rPr>
                <w:rFonts w:cstheme="minorHAnsi"/>
                <w:b/>
                <w:bCs/>
                <w:color w:val="000000" w:themeColor="text1"/>
              </w:rPr>
              <w:t>F</w:t>
            </w:r>
          </w:p>
        </w:tc>
        <w:tc>
          <w:tcPr>
            <w:tcW w:w="2338" w:type="dxa"/>
            <w:vAlign w:val="center"/>
          </w:tcPr>
          <w:p w14:paraId="0C7F0CB2" w14:textId="77777777" w:rsidR="00FE4D74" w:rsidRDefault="00FE4D74" w:rsidP="00D734F2">
            <w:pPr>
              <w:autoSpaceDE w:val="0"/>
              <w:autoSpaceDN w:val="0"/>
              <w:adjustRightInd w:val="0"/>
              <w:jc w:val="center"/>
              <w:rPr>
                <w:rFonts w:cstheme="minorHAnsi"/>
                <w:b/>
                <w:bCs/>
                <w:color w:val="000000" w:themeColor="text1"/>
              </w:rPr>
            </w:pPr>
            <w:r w:rsidRPr="00810BE4">
              <w:rPr>
                <w:rFonts w:cstheme="minorHAnsi"/>
                <w:color w:val="000000" w:themeColor="text1"/>
              </w:rPr>
              <w:t>479-below</w:t>
            </w:r>
          </w:p>
        </w:tc>
      </w:tr>
    </w:tbl>
    <w:p w14:paraId="5EFA913C" w14:textId="77777777" w:rsidR="00FE4D74" w:rsidRDefault="00FE4D74" w:rsidP="00FE4D74">
      <w:pPr>
        <w:autoSpaceDE w:val="0"/>
        <w:autoSpaceDN w:val="0"/>
        <w:adjustRightInd w:val="0"/>
        <w:spacing w:after="0" w:line="240" w:lineRule="auto"/>
        <w:jc w:val="both"/>
        <w:rPr>
          <w:rFonts w:cstheme="minorHAnsi"/>
          <w:b/>
          <w:bCs/>
          <w:color w:val="000000" w:themeColor="text1"/>
        </w:rPr>
      </w:pPr>
    </w:p>
    <w:tbl>
      <w:tblPr>
        <w:tblStyle w:val="TableGrid"/>
        <w:tblW w:w="0" w:type="auto"/>
        <w:tblInd w:w="1870" w:type="dxa"/>
        <w:tblLook w:val="04A0" w:firstRow="1" w:lastRow="0" w:firstColumn="1" w:lastColumn="0" w:noHBand="0" w:noVBand="1"/>
        <w:tblCaption w:val="Grading Scheme"/>
      </w:tblPr>
      <w:tblGrid>
        <w:gridCol w:w="3685"/>
        <w:gridCol w:w="1930"/>
      </w:tblGrid>
      <w:tr w:rsidR="00FE4D74" w14:paraId="3B6FF6FA" w14:textId="77777777" w:rsidTr="00D734F2">
        <w:trPr>
          <w:tblHeader/>
        </w:trPr>
        <w:tc>
          <w:tcPr>
            <w:tcW w:w="3685" w:type="dxa"/>
            <w:vAlign w:val="center"/>
          </w:tcPr>
          <w:p w14:paraId="4DA28563" w14:textId="77777777" w:rsidR="00FE4D74" w:rsidRDefault="00FE4D74" w:rsidP="00D734F2">
            <w:pPr>
              <w:autoSpaceDE w:val="0"/>
              <w:autoSpaceDN w:val="0"/>
              <w:adjustRightInd w:val="0"/>
              <w:jc w:val="center"/>
              <w:rPr>
                <w:rFonts w:cstheme="minorHAnsi"/>
                <w:b/>
                <w:bCs/>
                <w:color w:val="000000" w:themeColor="text1"/>
              </w:rPr>
            </w:pPr>
            <w:r>
              <w:rPr>
                <w:rFonts w:cstheme="minorHAnsi"/>
                <w:b/>
                <w:bCs/>
                <w:color w:val="000000" w:themeColor="text1"/>
              </w:rPr>
              <w:t>Course Component</w:t>
            </w:r>
          </w:p>
        </w:tc>
        <w:tc>
          <w:tcPr>
            <w:tcW w:w="1930" w:type="dxa"/>
            <w:vAlign w:val="center"/>
          </w:tcPr>
          <w:p w14:paraId="6EE3FD0E" w14:textId="77777777" w:rsidR="00FE4D74" w:rsidRDefault="00FE4D74" w:rsidP="00D734F2">
            <w:pPr>
              <w:autoSpaceDE w:val="0"/>
              <w:autoSpaceDN w:val="0"/>
              <w:adjustRightInd w:val="0"/>
              <w:jc w:val="center"/>
              <w:rPr>
                <w:rFonts w:cstheme="minorHAnsi"/>
                <w:b/>
                <w:bCs/>
                <w:color w:val="000000" w:themeColor="text1"/>
              </w:rPr>
            </w:pPr>
            <w:r>
              <w:rPr>
                <w:rFonts w:cstheme="minorHAnsi"/>
                <w:b/>
                <w:bCs/>
                <w:color w:val="000000" w:themeColor="text1"/>
              </w:rPr>
              <w:t>Weight</w:t>
            </w:r>
          </w:p>
        </w:tc>
      </w:tr>
      <w:tr w:rsidR="00FE4D74" w14:paraId="6A21C86D" w14:textId="77777777" w:rsidTr="00D734F2">
        <w:tc>
          <w:tcPr>
            <w:tcW w:w="3685" w:type="dxa"/>
            <w:vAlign w:val="center"/>
          </w:tcPr>
          <w:p w14:paraId="51629615" w14:textId="77777777" w:rsidR="00FE4D74" w:rsidRDefault="00FE4D74" w:rsidP="00D734F2">
            <w:pPr>
              <w:autoSpaceDE w:val="0"/>
              <w:autoSpaceDN w:val="0"/>
              <w:adjustRightInd w:val="0"/>
              <w:rPr>
                <w:rFonts w:cstheme="minorHAnsi"/>
                <w:b/>
                <w:bCs/>
                <w:color w:val="000000" w:themeColor="text1"/>
              </w:rPr>
            </w:pPr>
            <w:r w:rsidRPr="00810BE4">
              <w:rPr>
                <w:rFonts w:cstheme="minorHAnsi"/>
                <w:color w:val="000000" w:themeColor="text1"/>
              </w:rPr>
              <w:t>Participation &amp; Online Discussions</w:t>
            </w:r>
          </w:p>
        </w:tc>
        <w:tc>
          <w:tcPr>
            <w:tcW w:w="1930" w:type="dxa"/>
            <w:vAlign w:val="center"/>
          </w:tcPr>
          <w:p w14:paraId="4E24857C" w14:textId="77777777" w:rsidR="00FE4D74" w:rsidRDefault="00FE4D74" w:rsidP="00D734F2">
            <w:pPr>
              <w:autoSpaceDE w:val="0"/>
              <w:autoSpaceDN w:val="0"/>
              <w:adjustRightInd w:val="0"/>
              <w:jc w:val="center"/>
              <w:rPr>
                <w:rFonts w:cstheme="minorHAnsi"/>
                <w:b/>
                <w:bCs/>
                <w:color w:val="000000" w:themeColor="text1"/>
              </w:rPr>
            </w:pPr>
            <w:r>
              <w:rPr>
                <w:rFonts w:cstheme="minorHAnsi"/>
                <w:color w:val="000000" w:themeColor="text1"/>
              </w:rPr>
              <w:t>10%</w:t>
            </w:r>
          </w:p>
        </w:tc>
      </w:tr>
      <w:tr w:rsidR="00FE4D74" w14:paraId="0AD40A27" w14:textId="77777777" w:rsidTr="00D734F2">
        <w:tc>
          <w:tcPr>
            <w:tcW w:w="3685" w:type="dxa"/>
            <w:vAlign w:val="center"/>
          </w:tcPr>
          <w:p w14:paraId="2D12EA65" w14:textId="77777777" w:rsidR="00FE4D74" w:rsidRDefault="00FE4D74" w:rsidP="00D734F2">
            <w:pPr>
              <w:autoSpaceDE w:val="0"/>
              <w:autoSpaceDN w:val="0"/>
              <w:adjustRightInd w:val="0"/>
              <w:rPr>
                <w:rFonts w:cstheme="minorHAnsi"/>
                <w:b/>
                <w:bCs/>
                <w:color w:val="000000" w:themeColor="text1"/>
              </w:rPr>
            </w:pPr>
            <w:r w:rsidRPr="00810BE4">
              <w:rPr>
                <w:rFonts w:cstheme="minorHAnsi"/>
                <w:color w:val="000000" w:themeColor="text1"/>
              </w:rPr>
              <w:t>Homework</w:t>
            </w:r>
          </w:p>
        </w:tc>
        <w:tc>
          <w:tcPr>
            <w:tcW w:w="1930" w:type="dxa"/>
            <w:vAlign w:val="center"/>
          </w:tcPr>
          <w:p w14:paraId="49B6F4A4" w14:textId="77777777" w:rsidR="00FE4D74" w:rsidRDefault="00FE4D74" w:rsidP="00D734F2">
            <w:pPr>
              <w:autoSpaceDE w:val="0"/>
              <w:autoSpaceDN w:val="0"/>
              <w:adjustRightInd w:val="0"/>
              <w:jc w:val="center"/>
              <w:rPr>
                <w:rFonts w:cstheme="minorHAnsi"/>
                <w:b/>
                <w:bCs/>
                <w:color w:val="000000" w:themeColor="text1"/>
              </w:rPr>
            </w:pPr>
            <w:r>
              <w:rPr>
                <w:rFonts w:cstheme="minorHAnsi"/>
                <w:color w:val="000000" w:themeColor="text1"/>
              </w:rPr>
              <w:t>30%</w:t>
            </w:r>
          </w:p>
        </w:tc>
      </w:tr>
      <w:tr w:rsidR="00FE4D74" w14:paraId="5933C705" w14:textId="77777777" w:rsidTr="00D734F2">
        <w:tc>
          <w:tcPr>
            <w:tcW w:w="3685" w:type="dxa"/>
            <w:vAlign w:val="center"/>
          </w:tcPr>
          <w:p w14:paraId="03963417" w14:textId="77777777" w:rsidR="00FE4D74" w:rsidRDefault="00FE4D74" w:rsidP="00D734F2">
            <w:pPr>
              <w:autoSpaceDE w:val="0"/>
              <w:autoSpaceDN w:val="0"/>
              <w:adjustRightInd w:val="0"/>
              <w:rPr>
                <w:rFonts w:cstheme="minorHAnsi"/>
                <w:b/>
                <w:bCs/>
                <w:color w:val="000000" w:themeColor="text1"/>
              </w:rPr>
            </w:pPr>
            <w:r w:rsidRPr="00810BE4">
              <w:rPr>
                <w:rFonts w:cstheme="minorHAnsi"/>
                <w:color w:val="000000" w:themeColor="text1"/>
              </w:rPr>
              <w:t>Mid-Term Exam</w:t>
            </w:r>
          </w:p>
        </w:tc>
        <w:tc>
          <w:tcPr>
            <w:tcW w:w="1930" w:type="dxa"/>
            <w:vAlign w:val="center"/>
          </w:tcPr>
          <w:p w14:paraId="3459197E" w14:textId="77777777" w:rsidR="00FE4D74" w:rsidRDefault="00FE4D74" w:rsidP="00D734F2">
            <w:pPr>
              <w:autoSpaceDE w:val="0"/>
              <w:autoSpaceDN w:val="0"/>
              <w:adjustRightInd w:val="0"/>
              <w:jc w:val="center"/>
              <w:rPr>
                <w:rFonts w:cstheme="minorHAnsi"/>
                <w:b/>
                <w:bCs/>
                <w:color w:val="000000" w:themeColor="text1"/>
              </w:rPr>
            </w:pPr>
            <w:r>
              <w:rPr>
                <w:rFonts w:cstheme="minorHAnsi"/>
                <w:color w:val="000000" w:themeColor="text1"/>
              </w:rPr>
              <w:t>30%</w:t>
            </w:r>
          </w:p>
        </w:tc>
      </w:tr>
      <w:tr w:rsidR="00FE4D74" w14:paraId="3669DCB7" w14:textId="77777777" w:rsidTr="00D734F2">
        <w:tc>
          <w:tcPr>
            <w:tcW w:w="3685" w:type="dxa"/>
            <w:vAlign w:val="center"/>
          </w:tcPr>
          <w:p w14:paraId="3266F943" w14:textId="77777777" w:rsidR="00FE4D74" w:rsidRDefault="00FE4D74" w:rsidP="00D734F2">
            <w:pPr>
              <w:autoSpaceDE w:val="0"/>
              <w:autoSpaceDN w:val="0"/>
              <w:adjustRightInd w:val="0"/>
              <w:rPr>
                <w:rFonts w:cstheme="minorHAnsi"/>
                <w:b/>
                <w:bCs/>
                <w:color w:val="000000" w:themeColor="text1"/>
              </w:rPr>
            </w:pPr>
            <w:r w:rsidRPr="00810BE4">
              <w:rPr>
                <w:rFonts w:cstheme="minorHAnsi"/>
                <w:color w:val="000000" w:themeColor="text1"/>
              </w:rPr>
              <w:t>Final Exam</w:t>
            </w:r>
          </w:p>
        </w:tc>
        <w:tc>
          <w:tcPr>
            <w:tcW w:w="1930" w:type="dxa"/>
            <w:vAlign w:val="center"/>
          </w:tcPr>
          <w:p w14:paraId="33754F24" w14:textId="77777777" w:rsidR="00FE4D74" w:rsidRDefault="00FE4D74" w:rsidP="00D734F2">
            <w:pPr>
              <w:autoSpaceDE w:val="0"/>
              <w:autoSpaceDN w:val="0"/>
              <w:adjustRightInd w:val="0"/>
              <w:jc w:val="center"/>
              <w:rPr>
                <w:rFonts w:cstheme="minorHAnsi"/>
                <w:b/>
                <w:bCs/>
                <w:color w:val="000000" w:themeColor="text1"/>
              </w:rPr>
            </w:pPr>
            <w:r>
              <w:rPr>
                <w:rFonts w:cstheme="minorHAnsi"/>
                <w:color w:val="000000" w:themeColor="text1"/>
              </w:rPr>
              <w:t>30%</w:t>
            </w:r>
          </w:p>
        </w:tc>
      </w:tr>
    </w:tbl>
    <w:p w14:paraId="554BB99C" w14:textId="77777777" w:rsidR="00FE4D74" w:rsidRDefault="00FE4D74" w:rsidP="00930EB6">
      <w:pPr>
        <w:rPr>
          <w:b/>
        </w:rPr>
      </w:pPr>
    </w:p>
    <w:p w14:paraId="48FECF0D" w14:textId="08297149"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59F897" w14:textId="40AD86D0" w:rsidR="00417929" w:rsidRDefault="00FC0BCF" w:rsidP="00930EB6">
      <w:pPr>
        <w:pStyle w:val="Heading1"/>
      </w:pPr>
      <w:r>
        <w:t xml:space="preserve">18. </w:t>
      </w:r>
      <w:r w:rsidR="00930EB6">
        <w:t>TENTATIVE SCHEDULE</w:t>
      </w:r>
    </w:p>
    <w:p w14:paraId="00A2B504" w14:textId="4C2BE091" w:rsidR="00FC0BCF" w:rsidRDefault="00FC0BCF" w:rsidP="00FC0BCF"/>
    <w:tbl>
      <w:tblPr>
        <w:tblW w:w="9943" w:type="dxa"/>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10"/>
        <w:gridCol w:w="6413"/>
        <w:gridCol w:w="2720"/>
      </w:tblGrid>
      <w:tr w:rsidR="00FE4D74" w:rsidRPr="008315B5" w14:paraId="09DB5C7F" w14:textId="77777777" w:rsidTr="00D734F2">
        <w:trPr>
          <w:trHeight w:val="435"/>
          <w:tblHeader/>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627C360" w14:textId="77777777" w:rsidR="00FE4D74" w:rsidRPr="008315B5" w:rsidRDefault="00FE4D74" w:rsidP="00D734F2">
            <w:pPr>
              <w:spacing w:line="240" w:lineRule="auto"/>
              <w:jc w:val="center"/>
              <w:rPr>
                <w:rFonts w:ascii="Calibri" w:eastAsia="Calibri" w:hAnsi="Calibri" w:cs="Calibri"/>
                <w:b/>
                <w:color w:val="000000"/>
              </w:rPr>
            </w:pPr>
            <w:r w:rsidRPr="008315B5">
              <w:rPr>
                <w:rFonts w:ascii="Calibri" w:eastAsia="Calibri" w:hAnsi="Calibri" w:cs="Calibri"/>
                <w:b/>
                <w:color w:val="000000"/>
              </w:rPr>
              <w:t>Week</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E7F26D1" w14:textId="77777777" w:rsidR="00FE4D74" w:rsidRPr="008315B5" w:rsidRDefault="00FE4D74" w:rsidP="00D734F2">
            <w:pPr>
              <w:spacing w:line="240" w:lineRule="auto"/>
              <w:jc w:val="center"/>
              <w:rPr>
                <w:rFonts w:ascii="Calibri" w:eastAsia="Calibri" w:hAnsi="Calibri" w:cs="Calibri"/>
                <w:b/>
                <w:color w:val="000000"/>
              </w:rPr>
            </w:pPr>
            <w:r w:rsidRPr="008315B5">
              <w:rPr>
                <w:rFonts w:ascii="Calibri" w:eastAsia="Calibri" w:hAnsi="Calibri" w:cs="Calibri"/>
                <w:b/>
                <w:color w:val="000000"/>
              </w:rPr>
              <w:t>Chapter(s) Assigned</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1F012454" w14:textId="77777777" w:rsidR="00FE4D74" w:rsidRPr="008315B5" w:rsidRDefault="00FE4D74" w:rsidP="00D734F2">
            <w:pPr>
              <w:spacing w:line="240" w:lineRule="auto"/>
              <w:jc w:val="center"/>
              <w:rPr>
                <w:rFonts w:ascii="Calibri" w:eastAsia="Calibri" w:hAnsi="Calibri" w:cs="Calibri"/>
                <w:b/>
                <w:color w:val="000000"/>
              </w:rPr>
            </w:pPr>
            <w:r w:rsidRPr="008315B5">
              <w:rPr>
                <w:rFonts w:ascii="Calibri" w:eastAsia="Calibri" w:hAnsi="Calibri" w:cs="Calibri"/>
                <w:b/>
                <w:color w:val="000000"/>
              </w:rPr>
              <w:t>Dates</w:t>
            </w:r>
          </w:p>
        </w:tc>
      </w:tr>
      <w:tr w:rsidR="00FE4D74" w:rsidRPr="00D47CC4" w14:paraId="4F1F5286" w14:textId="77777777" w:rsidTr="00D734F2">
        <w:trPr>
          <w:trHeight w:val="435"/>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F782D88" w14:textId="77777777" w:rsidR="00FE4D74" w:rsidRPr="00D47CC4" w:rsidRDefault="00FE4D74" w:rsidP="00D734F2">
            <w:pPr>
              <w:spacing w:line="240" w:lineRule="auto"/>
              <w:jc w:val="center"/>
              <w:rPr>
                <w:rFonts w:ascii="Calibri" w:eastAsia="Calibri" w:hAnsi="Calibri" w:cs="Calibri"/>
                <w:color w:val="000000"/>
              </w:rPr>
            </w:pPr>
            <w:r>
              <w:rPr>
                <w:rFonts w:ascii="Calibri" w:eastAsia="Calibri" w:hAnsi="Calibri" w:cs="Calibri"/>
                <w:color w:val="000000"/>
              </w:rPr>
              <w:t>1</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077997F" w14:textId="77777777" w:rsidR="00FE4D74" w:rsidRDefault="00FE4D74" w:rsidP="00D734F2">
            <w:pPr>
              <w:spacing w:line="240" w:lineRule="auto"/>
              <w:rPr>
                <w:rFonts w:ascii="Calibri" w:eastAsia="Calibri" w:hAnsi="Calibri" w:cs="Calibri"/>
                <w:color w:val="000000"/>
              </w:rPr>
            </w:pPr>
            <w:r>
              <w:rPr>
                <w:rFonts w:ascii="Calibri" w:eastAsia="Calibri" w:hAnsi="Calibri" w:cs="Calibri"/>
                <w:color w:val="000000"/>
              </w:rPr>
              <w:t>Text: Servant Leader HRM: Chp 1</w:t>
            </w:r>
          </w:p>
          <w:p w14:paraId="07483D82" w14:textId="77777777" w:rsidR="00FE4D74" w:rsidRPr="00D47CC4" w:rsidRDefault="00FE4D74" w:rsidP="00D734F2">
            <w:pPr>
              <w:spacing w:line="240" w:lineRule="auto"/>
              <w:rPr>
                <w:rFonts w:ascii="Calibri" w:eastAsia="Calibri" w:hAnsi="Calibri" w:cs="Calibri"/>
                <w:color w:val="000000"/>
              </w:rPr>
            </w:pPr>
            <w:r>
              <w:rPr>
                <w:rFonts w:ascii="Calibri" w:eastAsia="Calibri" w:hAnsi="Calibri" w:cs="Calibri"/>
                <w:color w:val="000000"/>
              </w:rPr>
              <w:t>Text: Fundamentals of HRM: Chp 1</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96C69AF" w14:textId="77777777" w:rsidR="00FE4D74" w:rsidRDefault="00FE4D74" w:rsidP="00D734F2">
            <w:pPr>
              <w:spacing w:line="240" w:lineRule="auto"/>
              <w:rPr>
                <w:rFonts w:ascii="Calibri" w:eastAsia="Calibri" w:hAnsi="Calibri" w:cs="Calibri"/>
                <w:color w:val="000000"/>
              </w:rPr>
            </w:pPr>
            <w:r>
              <w:rPr>
                <w:rFonts w:ascii="Calibri" w:eastAsia="Calibri" w:hAnsi="Calibri" w:cs="Calibri"/>
                <w:color w:val="000000"/>
              </w:rPr>
              <w:t>Jan 11 – 17, 2021</w:t>
            </w:r>
          </w:p>
        </w:tc>
      </w:tr>
      <w:tr w:rsidR="00FE4D74" w:rsidRPr="00D47CC4" w14:paraId="3CBA61E1" w14:textId="77777777" w:rsidTr="00D734F2">
        <w:trPr>
          <w:trHeight w:val="94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FADCF25" w14:textId="77777777" w:rsidR="00FE4D74" w:rsidRPr="00D47CC4" w:rsidRDefault="00FE4D74" w:rsidP="00D734F2">
            <w:pPr>
              <w:spacing w:line="240" w:lineRule="auto"/>
              <w:jc w:val="center"/>
              <w:rPr>
                <w:rFonts w:ascii="Calibri" w:eastAsia="Calibri" w:hAnsi="Calibri" w:cs="Calibri"/>
                <w:color w:val="000000"/>
              </w:rPr>
            </w:pPr>
            <w:r w:rsidRPr="00D47CC4">
              <w:rPr>
                <w:rFonts w:ascii="Calibri" w:eastAsia="Calibri" w:hAnsi="Calibri" w:cs="Calibri"/>
                <w:color w:val="000000"/>
              </w:rPr>
              <w:t>2</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9F0B0EE" w14:textId="77777777" w:rsidR="00FE4D74" w:rsidRDefault="00FE4D74" w:rsidP="00D734F2">
            <w:pPr>
              <w:spacing w:line="240" w:lineRule="auto"/>
              <w:rPr>
                <w:rFonts w:ascii="Calibri" w:eastAsia="Calibri" w:hAnsi="Calibri" w:cs="Calibri"/>
                <w:color w:val="000000"/>
              </w:rPr>
            </w:pPr>
            <w:r>
              <w:rPr>
                <w:rFonts w:ascii="Calibri" w:eastAsia="Calibri" w:hAnsi="Calibri" w:cs="Calibri"/>
                <w:color w:val="000000"/>
              </w:rPr>
              <w:t>Text: Servant Leader HRM: Chps 2 and 3</w:t>
            </w:r>
          </w:p>
          <w:p w14:paraId="31C08948" w14:textId="77777777" w:rsidR="00FE4D74" w:rsidRPr="00D47CC4" w:rsidRDefault="00FE4D74" w:rsidP="00D734F2">
            <w:pPr>
              <w:spacing w:line="240" w:lineRule="auto"/>
              <w:rPr>
                <w:rFonts w:ascii="Calibri" w:eastAsia="Calibri" w:hAnsi="Calibri" w:cs="Calibri"/>
                <w:b/>
                <w:color w:val="000000"/>
              </w:rPr>
            </w:pPr>
            <w:r>
              <w:rPr>
                <w:rFonts w:ascii="Calibri" w:eastAsia="Calibri" w:hAnsi="Calibri" w:cs="Calibri"/>
                <w:color w:val="000000"/>
              </w:rPr>
              <w:t xml:space="preserve">Text: Fundamentals of HRM: Chp 2 </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25F5B6F" w14:textId="77777777" w:rsidR="00FE4D74" w:rsidRDefault="00FE4D74" w:rsidP="00D734F2">
            <w:pPr>
              <w:spacing w:line="240" w:lineRule="auto"/>
              <w:rPr>
                <w:rFonts w:ascii="Calibri" w:eastAsia="Calibri" w:hAnsi="Calibri" w:cs="Calibri"/>
                <w:color w:val="000000"/>
              </w:rPr>
            </w:pPr>
            <w:r>
              <w:rPr>
                <w:rFonts w:ascii="Calibri" w:eastAsia="Calibri" w:hAnsi="Calibri" w:cs="Calibri"/>
                <w:color w:val="000000"/>
              </w:rPr>
              <w:t>Jan 19 – 24, 2021</w:t>
            </w:r>
          </w:p>
          <w:p w14:paraId="5F4387B7" w14:textId="77777777" w:rsidR="00FE4D74" w:rsidRPr="00BE293B" w:rsidRDefault="00FE4D74" w:rsidP="00D734F2">
            <w:pPr>
              <w:spacing w:line="240" w:lineRule="auto"/>
              <w:rPr>
                <w:rFonts w:ascii="Calibri" w:eastAsia="Calibri" w:hAnsi="Calibri" w:cs="Calibri"/>
                <w:b/>
                <w:bCs/>
                <w:color w:val="000000"/>
              </w:rPr>
            </w:pPr>
            <w:r w:rsidRPr="00BE293B">
              <w:rPr>
                <w:rFonts w:ascii="Calibri" w:eastAsia="Calibri" w:hAnsi="Calibri" w:cs="Calibri"/>
                <w:b/>
                <w:bCs/>
                <w:color w:val="000000"/>
              </w:rPr>
              <w:t>MLK Jr. Holiday: Jan 18</w:t>
            </w:r>
          </w:p>
        </w:tc>
      </w:tr>
      <w:tr w:rsidR="00FE4D74" w:rsidRPr="00D47CC4" w14:paraId="0195383F" w14:textId="77777777" w:rsidTr="00D734F2">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5549CBE1" w14:textId="77777777" w:rsidR="00FE4D74" w:rsidRPr="00D47CC4" w:rsidRDefault="00FE4D74" w:rsidP="00D734F2">
            <w:pPr>
              <w:spacing w:line="240" w:lineRule="auto"/>
              <w:jc w:val="center"/>
              <w:rPr>
                <w:rFonts w:ascii="Calibri" w:eastAsia="Calibri" w:hAnsi="Calibri" w:cs="Calibri"/>
                <w:color w:val="000000"/>
              </w:rPr>
            </w:pPr>
            <w:r>
              <w:rPr>
                <w:rFonts w:ascii="Calibri" w:eastAsia="Calibri" w:hAnsi="Calibri" w:cs="Calibri"/>
                <w:color w:val="000000"/>
              </w:rPr>
              <w:lastRenderedPageBreak/>
              <w:t>3</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B1F5A19" w14:textId="77777777" w:rsidR="00FE4D74" w:rsidRDefault="00FE4D74" w:rsidP="00D734F2">
            <w:pPr>
              <w:spacing w:line="240" w:lineRule="auto"/>
              <w:rPr>
                <w:rFonts w:ascii="Calibri" w:eastAsia="Calibri" w:hAnsi="Calibri" w:cs="Calibri"/>
                <w:color w:val="000000"/>
              </w:rPr>
            </w:pPr>
            <w:r>
              <w:rPr>
                <w:rFonts w:ascii="Calibri" w:eastAsia="Calibri" w:hAnsi="Calibri" w:cs="Calibri"/>
                <w:color w:val="000000"/>
              </w:rPr>
              <w:t>Text: Servant Leader HRM: Chps 4 and 5</w:t>
            </w:r>
          </w:p>
          <w:p w14:paraId="4CD01F03" w14:textId="77777777" w:rsidR="00FE4D74" w:rsidRPr="001365F0" w:rsidRDefault="00FE4D74" w:rsidP="00D734F2">
            <w:pPr>
              <w:spacing w:line="240" w:lineRule="auto"/>
              <w:rPr>
                <w:rFonts w:ascii="Calibri" w:eastAsia="Calibri" w:hAnsi="Calibri" w:cs="Calibri"/>
                <w:b/>
                <w:bCs/>
                <w:color w:val="000000"/>
              </w:rPr>
            </w:pPr>
            <w:r>
              <w:rPr>
                <w:rFonts w:ascii="Calibri" w:eastAsia="Calibri" w:hAnsi="Calibri" w:cs="Calibri"/>
                <w:color w:val="000000"/>
              </w:rPr>
              <w:t>Text: Fundamentals of HRM: Chps 3 and 4</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7429D30" w14:textId="77777777" w:rsidR="00FE4D74" w:rsidRDefault="00FE4D74" w:rsidP="00D734F2">
            <w:pPr>
              <w:spacing w:line="240" w:lineRule="auto"/>
              <w:rPr>
                <w:rFonts w:ascii="Calibri" w:eastAsia="Calibri" w:hAnsi="Calibri" w:cs="Calibri"/>
                <w:color w:val="000000"/>
              </w:rPr>
            </w:pPr>
            <w:r>
              <w:rPr>
                <w:rFonts w:ascii="Calibri" w:eastAsia="Calibri" w:hAnsi="Calibri" w:cs="Calibri"/>
                <w:color w:val="000000"/>
              </w:rPr>
              <w:t>Jan 25 – 31, 2021</w:t>
            </w:r>
          </w:p>
        </w:tc>
      </w:tr>
      <w:tr w:rsidR="00FE4D74" w:rsidRPr="00D47CC4" w14:paraId="465B7AF8" w14:textId="77777777" w:rsidTr="00D734F2">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549B7B63" w14:textId="77777777" w:rsidR="00FE4D74" w:rsidRPr="00D47CC4" w:rsidRDefault="00FE4D74" w:rsidP="00D734F2">
            <w:pPr>
              <w:spacing w:line="240" w:lineRule="auto"/>
              <w:jc w:val="center"/>
              <w:rPr>
                <w:rFonts w:ascii="Calibri" w:eastAsia="Calibri" w:hAnsi="Calibri" w:cs="Calibri"/>
                <w:color w:val="000000"/>
              </w:rPr>
            </w:pPr>
            <w:r>
              <w:rPr>
                <w:rFonts w:ascii="Calibri" w:eastAsia="Calibri" w:hAnsi="Calibri" w:cs="Calibri"/>
                <w:color w:val="000000"/>
              </w:rPr>
              <w:t>4</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BD96F23" w14:textId="77777777" w:rsidR="00FE4D74" w:rsidRPr="008725BD" w:rsidRDefault="00FE4D74" w:rsidP="00D734F2">
            <w:pPr>
              <w:spacing w:line="240" w:lineRule="auto"/>
              <w:rPr>
                <w:rFonts w:ascii="Calibri" w:eastAsia="Calibri" w:hAnsi="Calibri" w:cs="Calibri"/>
                <w:bCs/>
                <w:color w:val="000000"/>
              </w:rPr>
            </w:pPr>
            <w:r w:rsidRPr="008725BD">
              <w:rPr>
                <w:rFonts w:ascii="Calibri" w:eastAsia="Calibri" w:hAnsi="Calibri" w:cs="Calibri"/>
                <w:bCs/>
                <w:color w:val="000000"/>
              </w:rPr>
              <w:t>Text: Servant Leader HRM:  Chp</w:t>
            </w:r>
            <w:r>
              <w:rPr>
                <w:rFonts w:ascii="Calibri" w:eastAsia="Calibri" w:hAnsi="Calibri" w:cs="Calibri"/>
                <w:bCs/>
                <w:color w:val="000000"/>
              </w:rPr>
              <w:t>s</w:t>
            </w:r>
            <w:r w:rsidRPr="008725BD">
              <w:rPr>
                <w:rFonts w:ascii="Calibri" w:eastAsia="Calibri" w:hAnsi="Calibri" w:cs="Calibri"/>
                <w:bCs/>
                <w:color w:val="000000"/>
              </w:rPr>
              <w:t xml:space="preserve"> 6 and 7</w:t>
            </w:r>
          </w:p>
          <w:p w14:paraId="0F8985C8" w14:textId="77777777" w:rsidR="00FE4D74" w:rsidRPr="008725BD" w:rsidRDefault="00FE4D74" w:rsidP="00D734F2">
            <w:pPr>
              <w:spacing w:line="240" w:lineRule="auto"/>
              <w:rPr>
                <w:rFonts w:ascii="Calibri" w:eastAsia="Calibri" w:hAnsi="Calibri" w:cs="Calibri"/>
                <w:bCs/>
                <w:color w:val="000000"/>
              </w:rPr>
            </w:pPr>
            <w:r w:rsidRPr="008725BD">
              <w:rPr>
                <w:rFonts w:ascii="Calibri" w:eastAsia="Calibri" w:hAnsi="Calibri" w:cs="Calibri"/>
                <w:bCs/>
                <w:color w:val="000000"/>
              </w:rPr>
              <w:t>Text: Fundamentals of HRM: Chps 9 and 10</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9DE0B12" w14:textId="77777777" w:rsidR="00FE4D74" w:rsidRPr="00D47CC4" w:rsidRDefault="00FE4D74" w:rsidP="00D734F2">
            <w:pPr>
              <w:spacing w:line="240" w:lineRule="auto"/>
              <w:rPr>
                <w:rFonts w:ascii="Calibri" w:eastAsia="Calibri" w:hAnsi="Calibri" w:cs="Calibri"/>
                <w:b/>
                <w:color w:val="000000"/>
              </w:rPr>
            </w:pPr>
            <w:r>
              <w:rPr>
                <w:rFonts w:ascii="Calibri" w:eastAsia="Calibri" w:hAnsi="Calibri" w:cs="Calibri"/>
                <w:color w:val="000000"/>
              </w:rPr>
              <w:t>Feb 1 – 7, 2021</w:t>
            </w:r>
          </w:p>
        </w:tc>
      </w:tr>
      <w:tr w:rsidR="00FE4D74" w:rsidRPr="00D47CC4" w14:paraId="56A712F7" w14:textId="77777777" w:rsidTr="00D734F2">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E89563C" w14:textId="77777777" w:rsidR="00FE4D74" w:rsidRPr="00D47CC4" w:rsidRDefault="00FE4D74" w:rsidP="00D734F2">
            <w:pPr>
              <w:spacing w:line="240" w:lineRule="auto"/>
              <w:jc w:val="center"/>
              <w:rPr>
                <w:rFonts w:ascii="Calibri" w:eastAsia="Calibri" w:hAnsi="Calibri" w:cs="Calibri"/>
                <w:color w:val="000000"/>
              </w:rPr>
            </w:pPr>
            <w:r>
              <w:rPr>
                <w:rFonts w:ascii="Calibri" w:eastAsia="Calibri" w:hAnsi="Calibri" w:cs="Calibri"/>
                <w:color w:val="000000"/>
              </w:rPr>
              <w:t>5</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5BE02FB" w14:textId="77777777" w:rsidR="00FE4D74" w:rsidRPr="00065696" w:rsidRDefault="00FE4D74" w:rsidP="00D734F2">
            <w:pPr>
              <w:spacing w:line="240" w:lineRule="auto"/>
              <w:rPr>
                <w:rFonts w:ascii="Calibri" w:eastAsia="Calibri" w:hAnsi="Calibri" w:cs="Calibri"/>
                <w:b/>
                <w:color w:val="000000"/>
              </w:rPr>
            </w:pPr>
            <w:r w:rsidRPr="00065696">
              <w:rPr>
                <w:rFonts w:ascii="Calibri" w:eastAsia="Calibri" w:hAnsi="Calibri" w:cs="Calibri"/>
                <w:b/>
                <w:color w:val="000000"/>
              </w:rPr>
              <w:t>Mid-Term Exam Due</w:t>
            </w:r>
            <w:r>
              <w:rPr>
                <w:rFonts w:ascii="Calibri" w:eastAsia="Calibri" w:hAnsi="Calibri" w:cs="Calibri"/>
                <w:b/>
                <w:color w:val="000000"/>
              </w:rPr>
              <w:t>: Feb 21, 2021</w:t>
            </w:r>
          </w:p>
          <w:p w14:paraId="55852016" w14:textId="77777777" w:rsidR="00FE4D74" w:rsidRPr="008725BD" w:rsidRDefault="00FE4D74" w:rsidP="00D734F2">
            <w:pPr>
              <w:spacing w:line="240" w:lineRule="auto"/>
              <w:rPr>
                <w:rFonts w:ascii="Calibri" w:eastAsia="Calibri" w:hAnsi="Calibri" w:cs="Calibri"/>
                <w:bCs/>
                <w:color w:val="000000"/>
              </w:rPr>
            </w:pPr>
            <w:r w:rsidRPr="008725BD">
              <w:rPr>
                <w:rFonts w:ascii="Calibri" w:eastAsia="Calibri" w:hAnsi="Calibri" w:cs="Calibri"/>
                <w:bCs/>
                <w:color w:val="000000"/>
              </w:rPr>
              <w:t>Text: Servant Leader HRM: Chp 8</w:t>
            </w:r>
          </w:p>
          <w:p w14:paraId="6F2CE214" w14:textId="77777777" w:rsidR="00FE4D74" w:rsidRPr="008725BD" w:rsidRDefault="00FE4D74" w:rsidP="00D734F2">
            <w:pPr>
              <w:spacing w:line="240" w:lineRule="auto"/>
              <w:rPr>
                <w:rFonts w:ascii="Calibri" w:eastAsia="Calibri" w:hAnsi="Calibri" w:cs="Calibri"/>
                <w:bCs/>
                <w:color w:val="000000"/>
              </w:rPr>
            </w:pPr>
            <w:r w:rsidRPr="008725BD">
              <w:rPr>
                <w:rFonts w:ascii="Calibri" w:eastAsia="Calibri" w:hAnsi="Calibri" w:cs="Calibri"/>
                <w:bCs/>
                <w:color w:val="000000"/>
              </w:rPr>
              <w:t>Text: Fundamentals of HRM: Chps 5, 6, 11</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7E9FD4C" w14:textId="77777777" w:rsidR="00FE4D74" w:rsidRPr="00D47CC4" w:rsidRDefault="00FE4D74" w:rsidP="00D734F2">
            <w:pPr>
              <w:spacing w:line="240" w:lineRule="auto"/>
              <w:rPr>
                <w:rFonts w:ascii="Calibri" w:eastAsia="Calibri" w:hAnsi="Calibri" w:cs="Calibri"/>
                <w:b/>
                <w:color w:val="000000"/>
              </w:rPr>
            </w:pPr>
            <w:r>
              <w:rPr>
                <w:rFonts w:ascii="Calibri" w:eastAsia="Calibri" w:hAnsi="Calibri" w:cs="Calibri"/>
                <w:color w:val="000000"/>
              </w:rPr>
              <w:t>Feb 8 – 14, 2021</w:t>
            </w:r>
          </w:p>
        </w:tc>
      </w:tr>
      <w:tr w:rsidR="00FE4D74" w:rsidRPr="00D47CC4" w14:paraId="23A50DCC" w14:textId="77777777" w:rsidTr="00D734F2">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28F7D12" w14:textId="77777777" w:rsidR="00FE4D74" w:rsidRPr="00D47CC4" w:rsidRDefault="00FE4D74" w:rsidP="00D734F2">
            <w:pPr>
              <w:spacing w:line="240" w:lineRule="auto"/>
              <w:jc w:val="center"/>
              <w:rPr>
                <w:rFonts w:ascii="Calibri" w:eastAsia="Calibri" w:hAnsi="Calibri" w:cs="Calibri"/>
                <w:color w:val="000000"/>
              </w:rPr>
            </w:pPr>
            <w:r>
              <w:rPr>
                <w:rFonts w:ascii="Calibri" w:eastAsia="Calibri" w:hAnsi="Calibri" w:cs="Calibri"/>
                <w:color w:val="000000"/>
              </w:rPr>
              <w:t>6</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5BE1898" w14:textId="77777777" w:rsidR="00FE4D74" w:rsidRPr="008725BD" w:rsidRDefault="00FE4D74" w:rsidP="00D734F2">
            <w:pPr>
              <w:spacing w:line="240" w:lineRule="auto"/>
              <w:rPr>
                <w:rFonts w:ascii="Calibri" w:eastAsia="Calibri" w:hAnsi="Calibri" w:cs="Calibri"/>
                <w:bCs/>
                <w:color w:val="000000"/>
              </w:rPr>
            </w:pPr>
            <w:r w:rsidRPr="008725BD">
              <w:rPr>
                <w:rFonts w:ascii="Calibri" w:eastAsia="Calibri" w:hAnsi="Calibri" w:cs="Calibri"/>
                <w:bCs/>
                <w:color w:val="000000"/>
              </w:rPr>
              <w:t>Text: Servant Leader HRM: Chp 9</w:t>
            </w:r>
          </w:p>
          <w:p w14:paraId="58C25F20" w14:textId="77777777" w:rsidR="00FE4D74" w:rsidRPr="008725BD" w:rsidRDefault="00FE4D74" w:rsidP="00D734F2">
            <w:pPr>
              <w:spacing w:line="240" w:lineRule="auto"/>
              <w:rPr>
                <w:rFonts w:ascii="Calibri" w:eastAsia="Calibri" w:hAnsi="Calibri" w:cs="Calibri"/>
                <w:bCs/>
                <w:color w:val="000000"/>
              </w:rPr>
            </w:pPr>
            <w:r w:rsidRPr="008725BD">
              <w:rPr>
                <w:rFonts w:ascii="Calibri" w:eastAsia="Calibri" w:hAnsi="Calibri" w:cs="Calibri"/>
                <w:bCs/>
                <w:color w:val="000000"/>
              </w:rPr>
              <w:t>Text: Fundamentals of HRM: Chps 7 and 8</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3C83BA6" w14:textId="77777777" w:rsidR="00FE4D74" w:rsidRPr="00D47CC4" w:rsidRDefault="00FE4D74" w:rsidP="00D734F2">
            <w:pPr>
              <w:spacing w:line="240" w:lineRule="auto"/>
              <w:rPr>
                <w:rFonts w:ascii="Calibri" w:eastAsia="Calibri" w:hAnsi="Calibri" w:cs="Calibri"/>
                <w:b/>
                <w:color w:val="000000"/>
              </w:rPr>
            </w:pPr>
            <w:r>
              <w:rPr>
                <w:rFonts w:ascii="Calibri" w:eastAsia="Calibri" w:hAnsi="Calibri" w:cs="Calibri"/>
                <w:color w:val="000000"/>
              </w:rPr>
              <w:t>Feb 15 – 21, 2021</w:t>
            </w:r>
          </w:p>
        </w:tc>
      </w:tr>
      <w:tr w:rsidR="00FE4D74" w:rsidRPr="00D47CC4" w14:paraId="264BA561" w14:textId="77777777" w:rsidTr="00D734F2">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E0F1152" w14:textId="77777777" w:rsidR="00FE4D74" w:rsidRPr="00D47CC4" w:rsidRDefault="00FE4D74" w:rsidP="00D734F2">
            <w:pPr>
              <w:spacing w:line="240" w:lineRule="auto"/>
              <w:jc w:val="center"/>
              <w:rPr>
                <w:rFonts w:ascii="Calibri" w:eastAsia="Calibri" w:hAnsi="Calibri" w:cs="Calibri"/>
                <w:color w:val="000000"/>
              </w:rPr>
            </w:pPr>
            <w:r>
              <w:rPr>
                <w:rFonts w:ascii="Calibri" w:eastAsia="Calibri" w:hAnsi="Calibri" w:cs="Calibri"/>
                <w:color w:val="000000"/>
              </w:rPr>
              <w:t>7</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31831D4" w14:textId="61FA604E" w:rsidR="00FE4D74" w:rsidRPr="008725BD" w:rsidRDefault="00FE4D74" w:rsidP="00D734F2">
            <w:pPr>
              <w:spacing w:line="240" w:lineRule="auto"/>
              <w:rPr>
                <w:rFonts w:ascii="Calibri" w:eastAsia="Calibri" w:hAnsi="Calibri" w:cs="Calibri"/>
                <w:bCs/>
                <w:color w:val="000000"/>
              </w:rPr>
            </w:pPr>
            <w:r w:rsidRPr="008725BD">
              <w:rPr>
                <w:rFonts w:ascii="Calibri" w:eastAsia="Calibri" w:hAnsi="Calibri" w:cs="Calibri"/>
                <w:bCs/>
                <w:color w:val="000000"/>
              </w:rPr>
              <w:t xml:space="preserve"> Text: Servant Leader HRM: Ch</w:t>
            </w:r>
            <w:r>
              <w:rPr>
                <w:rFonts w:ascii="Calibri" w:eastAsia="Calibri" w:hAnsi="Calibri" w:cs="Calibri"/>
                <w:bCs/>
                <w:color w:val="000000"/>
              </w:rPr>
              <w:t>ps 1</w:t>
            </w:r>
            <w:r w:rsidR="0079222D">
              <w:rPr>
                <w:rFonts w:ascii="Calibri" w:eastAsia="Calibri" w:hAnsi="Calibri" w:cs="Calibri"/>
                <w:bCs/>
                <w:color w:val="000000"/>
              </w:rPr>
              <w:t>0</w:t>
            </w:r>
            <w:r>
              <w:rPr>
                <w:rFonts w:ascii="Calibri" w:eastAsia="Calibri" w:hAnsi="Calibri" w:cs="Calibri"/>
                <w:bCs/>
                <w:color w:val="000000"/>
              </w:rPr>
              <w:t xml:space="preserve"> &amp; 11</w:t>
            </w:r>
          </w:p>
          <w:p w14:paraId="023C9751" w14:textId="77777777" w:rsidR="00FE4D74" w:rsidRPr="008725BD" w:rsidRDefault="00FE4D74" w:rsidP="00D734F2">
            <w:pPr>
              <w:spacing w:line="240" w:lineRule="auto"/>
              <w:rPr>
                <w:rFonts w:ascii="Calibri" w:eastAsia="Calibri" w:hAnsi="Calibri" w:cs="Calibri"/>
                <w:bCs/>
                <w:color w:val="000000"/>
              </w:rPr>
            </w:pPr>
            <w:r w:rsidRPr="008725BD">
              <w:rPr>
                <w:rFonts w:ascii="Calibri" w:eastAsia="Calibri" w:hAnsi="Calibri" w:cs="Calibri"/>
                <w:bCs/>
                <w:color w:val="000000"/>
              </w:rPr>
              <w:t>Text: Fundamentals of HRM: Chps 13, 14, 15</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985B74B" w14:textId="77777777" w:rsidR="00FE4D74" w:rsidRDefault="00FE4D74" w:rsidP="00D734F2">
            <w:pPr>
              <w:spacing w:line="240" w:lineRule="auto"/>
              <w:rPr>
                <w:rFonts w:ascii="Calibri" w:eastAsia="Calibri" w:hAnsi="Calibri" w:cs="Calibri"/>
                <w:color w:val="000000"/>
              </w:rPr>
            </w:pPr>
            <w:r>
              <w:rPr>
                <w:rFonts w:ascii="Calibri" w:eastAsia="Calibri" w:hAnsi="Calibri" w:cs="Calibri"/>
                <w:color w:val="000000"/>
              </w:rPr>
              <w:t>Feb 22 – 28, 2021</w:t>
            </w:r>
          </w:p>
          <w:p w14:paraId="49D5B348" w14:textId="77777777" w:rsidR="00FE4D74" w:rsidRPr="005D163D" w:rsidRDefault="00FE4D74" w:rsidP="00D734F2">
            <w:pPr>
              <w:spacing w:line="240" w:lineRule="auto"/>
              <w:rPr>
                <w:rFonts w:ascii="Calibri" w:eastAsia="Calibri" w:hAnsi="Calibri" w:cs="Calibri"/>
                <w:b/>
                <w:bCs/>
                <w:color w:val="000000"/>
              </w:rPr>
            </w:pPr>
          </w:p>
        </w:tc>
      </w:tr>
      <w:tr w:rsidR="00FE4D74" w:rsidRPr="00D47CC4" w14:paraId="5F8C9F90" w14:textId="77777777" w:rsidTr="00D734F2">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F143402" w14:textId="77777777" w:rsidR="00FE4D74" w:rsidRPr="00D47CC4" w:rsidRDefault="00FE4D74" w:rsidP="00D734F2">
            <w:pPr>
              <w:spacing w:line="240" w:lineRule="auto"/>
              <w:jc w:val="center"/>
              <w:rPr>
                <w:rFonts w:ascii="Calibri" w:eastAsia="Calibri" w:hAnsi="Calibri" w:cs="Calibri"/>
                <w:color w:val="000000"/>
              </w:rPr>
            </w:pPr>
            <w:r>
              <w:rPr>
                <w:rFonts w:ascii="Calibri" w:eastAsia="Calibri" w:hAnsi="Calibri" w:cs="Calibri"/>
                <w:color w:val="000000"/>
              </w:rPr>
              <w:t>8</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51C0C4B" w14:textId="77777777" w:rsidR="00FE4D74" w:rsidRPr="008725BD" w:rsidRDefault="00FE4D74" w:rsidP="00D734F2">
            <w:pPr>
              <w:spacing w:line="240" w:lineRule="auto"/>
              <w:rPr>
                <w:rFonts w:ascii="Calibri" w:eastAsia="Calibri" w:hAnsi="Calibri" w:cs="Calibri"/>
                <w:bCs/>
                <w:color w:val="000000"/>
              </w:rPr>
            </w:pPr>
            <w:r w:rsidRPr="008725BD">
              <w:rPr>
                <w:rFonts w:ascii="Calibri" w:eastAsia="Calibri" w:hAnsi="Calibri" w:cs="Calibri"/>
                <w:bCs/>
                <w:color w:val="000000"/>
              </w:rPr>
              <w:t>Text: Servant Leader HRM: Chp 1</w:t>
            </w:r>
            <w:r>
              <w:rPr>
                <w:rFonts w:ascii="Calibri" w:eastAsia="Calibri" w:hAnsi="Calibri" w:cs="Calibri"/>
                <w:bCs/>
                <w:color w:val="000000"/>
              </w:rPr>
              <w:t>2</w:t>
            </w:r>
          </w:p>
          <w:p w14:paraId="20104B60" w14:textId="77777777" w:rsidR="00FE4D74" w:rsidRPr="008725BD" w:rsidRDefault="00FE4D74" w:rsidP="00D734F2">
            <w:pPr>
              <w:spacing w:line="240" w:lineRule="auto"/>
              <w:rPr>
                <w:rFonts w:ascii="Calibri" w:eastAsia="Calibri" w:hAnsi="Calibri" w:cs="Calibri"/>
                <w:bCs/>
                <w:color w:val="000000"/>
              </w:rPr>
            </w:pPr>
            <w:r w:rsidRPr="008725BD">
              <w:rPr>
                <w:rFonts w:ascii="Calibri" w:eastAsia="Calibri" w:hAnsi="Calibri" w:cs="Calibri"/>
                <w:bCs/>
                <w:color w:val="000000"/>
              </w:rPr>
              <w:t>Text: Fundamentals of HRM: Chp 16</w:t>
            </w:r>
          </w:p>
          <w:p w14:paraId="2C286935" w14:textId="77777777" w:rsidR="00FE4D74" w:rsidRPr="008725BD" w:rsidRDefault="00FE4D74" w:rsidP="00D734F2">
            <w:pPr>
              <w:spacing w:line="240" w:lineRule="auto"/>
              <w:rPr>
                <w:rFonts w:ascii="Calibri" w:eastAsia="Calibri" w:hAnsi="Calibri" w:cs="Calibri"/>
                <w:b/>
                <w:color w:val="000000"/>
              </w:rPr>
            </w:pPr>
            <w:r w:rsidRPr="008725BD">
              <w:rPr>
                <w:rFonts w:ascii="Calibri" w:eastAsia="Calibri" w:hAnsi="Calibri" w:cs="Calibri"/>
                <w:b/>
                <w:color w:val="000000"/>
              </w:rPr>
              <w:t xml:space="preserve">FINAL EXAM DUE: </w:t>
            </w:r>
            <w:r>
              <w:rPr>
                <w:rFonts w:ascii="Calibri" w:eastAsia="Calibri" w:hAnsi="Calibri" w:cs="Calibri"/>
                <w:b/>
                <w:color w:val="000000"/>
              </w:rPr>
              <w:t>Saturday, Mar 6, 2021</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558ED19" w14:textId="77777777" w:rsidR="00FE4D74" w:rsidRPr="008725BD" w:rsidRDefault="00FE4D74" w:rsidP="00D734F2">
            <w:pPr>
              <w:spacing w:line="240" w:lineRule="auto"/>
              <w:rPr>
                <w:rFonts w:ascii="Calibri" w:eastAsia="Calibri" w:hAnsi="Calibri" w:cs="Calibri"/>
                <w:bCs/>
                <w:color w:val="000000"/>
              </w:rPr>
            </w:pPr>
            <w:r>
              <w:rPr>
                <w:rFonts w:ascii="Calibri" w:eastAsia="Calibri" w:hAnsi="Calibri" w:cs="Calibri"/>
                <w:bCs/>
                <w:color w:val="000000"/>
              </w:rPr>
              <w:t>Mar 1 – Mar 6, 2021</w:t>
            </w:r>
          </w:p>
        </w:tc>
      </w:tr>
      <w:tr w:rsidR="00FE4D74" w:rsidRPr="00D47CC4" w14:paraId="395966F7" w14:textId="77777777" w:rsidTr="00D734F2">
        <w:trPr>
          <w:trHeight w:val="525"/>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0D23C18" w14:textId="77777777" w:rsidR="00FE4D74" w:rsidRPr="00D47CC4" w:rsidRDefault="00FE4D74" w:rsidP="00D734F2">
            <w:pPr>
              <w:spacing w:line="240" w:lineRule="auto"/>
              <w:jc w:val="center"/>
              <w:rPr>
                <w:rFonts w:ascii="Calibri" w:eastAsia="Calibri" w:hAnsi="Calibri" w:cs="Calibri"/>
                <w:color w:val="000000"/>
              </w:rPr>
            </w:pP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C5823F6" w14:textId="77777777" w:rsidR="00FE4D74" w:rsidRPr="00D47CC4" w:rsidRDefault="00FE4D74" w:rsidP="00D734F2">
            <w:pPr>
              <w:spacing w:line="240" w:lineRule="auto"/>
              <w:rPr>
                <w:rFonts w:ascii="Calibri" w:eastAsia="Calibri" w:hAnsi="Calibri" w:cs="Calibri"/>
                <w:b/>
                <w:color w:val="000000"/>
              </w:rPr>
            </w:pP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C685389" w14:textId="77777777" w:rsidR="00FE4D74" w:rsidRPr="00D47CC4" w:rsidRDefault="00FE4D74" w:rsidP="00D734F2">
            <w:pPr>
              <w:spacing w:line="240" w:lineRule="auto"/>
              <w:rPr>
                <w:rFonts w:ascii="Calibri" w:eastAsia="Calibri" w:hAnsi="Calibri" w:cs="Calibri"/>
                <w:b/>
                <w:color w:val="000000"/>
              </w:rPr>
            </w:pPr>
          </w:p>
        </w:tc>
      </w:tr>
    </w:tbl>
    <w:p w14:paraId="4A53067F" w14:textId="6E2D1E96" w:rsidR="00CC3F92" w:rsidRDefault="00CC3F92" w:rsidP="00FC0BCF"/>
    <w:p w14:paraId="7D070D2D" w14:textId="77777777" w:rsidR="00FC0BCF" w:rsidRPr="00FC0BCF" w:rsidRDefault="00F75596" w:rsidP="00F75596">
      <w:pPr>
        <w:pStyle w:val="Heading1"/>
      </w:pPr>
      <w:r>
        <w:t>19. ADDITIONAL INFORMATION</w:t>
      </w:r>
    </w:p>
    <w:p w14:paraId="2C1E22A8" w14:textId="77777777" w:rsidR="009345CA" w:rsidRDefault="009345CA" w:rsidP="009345CA">
      <w:pPr>
        <w:rPr>
          <w:rFonts w:cstheme="minorHAnsi"/>
        </w:rPr>
      </w:pPr>
      <w:r>
        <w:rPr>
          <w:rFonts w:cstheme="minorHAnsi"/>
          <w:spacing w:val="-3"/>
        </w:rPr>
        <w:t xml:space="preserve">In this online course, communication is critical; should you need to communicate with the instructor, our Wayland Baptist University email works well. You may also contact me via phone. While weekly discussion topics are required and account for 10% of the grade, additional communication may be necessary such as keeping the instructor informed of situations that may impact your ability to complete course assignments.  </w:t>
      </w:r>
    </w:p>
    <w:p w14:paraId="71791B5F" w14:textId="00E7DA49" w:rsidR="006B7776" w:rsidRPr="00417929" w:rsidRDefault="00941DDA" w:rsidP="00930EB6"/>
    <w:sectPr w:rsidR="006B7776" w:rsidRPr="00417929" w:rsidSect="00DE6CF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320551"/>
    <w:multiLevelType w:val="hybridMultilevel"/>
    <w:tmpl w:val="513E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771E"/>
    <w:rsid w:val="000201FB"/>
    <w:rsid w:val="000B1F29"/>
    <w:rsid w:val="001A338C"/>
    <w:rsid w:val="0026208D"/>
    <w:rsid w:val="00295CFB"/>
    <w:rsid w:val="002B1130"/>
    <w:rsid w:val="00331FE2"/>
    <w:rsid w:val="00417929"/>
    <w:rsid w:val="004B2CBF"/>
    <w:rsid w:val="005B1198"/>
    <w:rsid w:val="00604674"/>
    <w:rsid w:val="006C7981"/>
    <w:rsid w:val="006E199A"/>
    <w:rsid w:val="007160BD"/>
    <w:rsid w:val="0079222D"/>
    <w:rsid w:val="007C39D5"/>
    <w:rsid w:val="007D420C"/>
    <w:rsid w:val="00820E87"/>
    <w:rsid w:val="008463FA"/>
    <w:rsid w:val="00862A3F"/>
    <w:rsid w:val="008A3C8B"/>
    <w:rsid w:val="008C1BDC"/>
    <w:rsid w:val="008C56FD"/>
    <w:rsid w:val="008E6AFE"/>
    <w:rsid w:val="00930EB6"/>
    <w:rsid w:val="009345CA"/>
    <w:rsid w:val="00941DDA"/>
    <w:rsid w:val="009B7A28"/>
    <w:rsid w:val="009D03C4"/>
    <w:rsid w:val="009F294B"/>
    <w:rsid w:val="00A573CF"/>
    <w:rsid w:val="00B1202B"/>
    <w:rsid w:val="00BA3699"/>
    <w:rsid w:val="00BC49D0"/>
    <w:rsid w:val="00C7779E"/>
    <w:rsid w:val="00CC05B0"/>
    <w:rsid w:val="00CC3F92"/>
    <w:rsid w:val="00D2598E"/>
    <w:rsid w:val="00D463DA"/>
    <w:rsid w:val="00D57626"/>
    <w:rsid w:val="00DE6CF0"/>
    <w:rsid w:val="00E863D9"/>
    <w:rsid w:val="00E8791C"/>
    <w:rsid w:val="00EE0032"/>
    <w:rsid w:val="00F02BAA"/>
    <w:rsid w:val="00F3162A"/>
    <w:rsid w:val="00F3445E"/>
    <w:rsid w:val="00F75596"/>
    <w:rsid w:val="00FC0BCF"/>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D1C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E6CF0"/>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FE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john.mcclusky</cp:lastModifiedBy>
  <cp:revision>2</cp:revision>
  <dcterms:created xsi:type="dcterms:W3CDTF">2020-11-20T21:59:00Z</dcterms:created>
  <dcterms:modified xsi:type="dcterms:W3CDTF">2020-11-20T21:59:00Z</dcterms:modified>
</cp:coreProperties>
</file>