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F0A2" w14:textId="77777777" w:rsidR="009B7A28" w:rsidRDefault="00986104" w:rsidP="00E8791C">
      <w:pPr>
        <w:pStyle w:val="Heading1"/>
        <w:jc w:val="center"/>
      </w:pPr>
      <w:r>
        <w:rPr>
          <w:noProof/>
        </w:rPr>
        <w:drawing>
          <wp:inline distT="0" distB="0" distL="0" distR="0" wp14:anchorId="21476427" wp14:editId="4AD9DD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0045198" w14:textId="6DC1317E" w:rsidR="009B7A28" w:rsidRPr="00283B35" w:rsidRDefault="00621ECE" w:rsidP="00E8791C">
      <w:pPr>
        <w:jc w:val="center"/>
        <w:rPr>
          <w:b/>
          <w:bCs/>
        </w:rPr>
      </w:pPr>
      <w:r>
        <w:rPr>
          <w:b/>
          <w:bCs/>
        </w:rPr>
        <w:t>On-Line</w:t>
      </w:r>
    </w:p>
    <w:p w14:paraId="10BAE66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D268B88" w14:textId="77777777" w:rsidR="009B7A28" w:rsidRDefault="009B7A28" w:rsidP="00930EB6">
      <w:pPr>
        <w:pStyle w:val="Heading1"/>
      </w:pPr>
    </w:p>
    <w:p w14:paraId="7AC3D97D" w14:textId="1A19DBD0" w:rsidR="00417929" w:rsidRPr="00F3445E" w:rsidRDefault="00417929" w:rsidP="00930EB6">
      <w:pPr>
        <w:pStyle w:val="Heading1"/>
      </w:pPr>
      <w:r w:rsidRPr="00F3445E">
        <w:t>UNIVERSITY MISSION STATEMENT</w:t>
      </w:r>
    </w:p>
    <w:p w14:paraId="467B7EA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ABF9B40" w14:textId="3F6FEE94" w:rsidR="00417929" w:rsidRDefault="00417929" w:rsidP="00930EB6">
      <w:pPr>
        <w:pStyle w:val="Heading1"/>
      </w:pPr>
      <w:r w:rsidRPr="0026208D">
        <w:t>COURSE NUMBER &amp; NAME</w:t>
      </w:r>
      <w:r w:rsidRPr="00417929">
        <w:t xml:space="preserve">: </w:t>
      </w:r>
    </w:p>
    <w:p w14:paraId="23B3EFE5" w14:textId="283063A9" w:rsidR="00417929" w:rsidRPr="00417929" w:rsidRDefault="008845BA" w:rsidP="00930EB6">
      <w:r>
        <w:t>CRIJ 5</w:t>
      </w:r>
      <w:r w:rsidR="00057F65">
        <w:t>306</w:t>
      </w:r>
      <w:r>
        <w:t xml:space="preserve"> </w:t>
      </w:r>
      <w:r w:rsidR="00621ECE">
        <w:t xml:space="preserve">VC01 </w:t>
      </w:r>
      <w:r>
        <w:t xml:space="preserve">– </w:t>
      </w:r>
      <w:r w:rsidR="00057F65">
        <w:t>Community Based Corrections</w:t>
      </w:r>
    </w:p>
    <w:p w14:paraId="72A3B1E9" w14:textId="770E95E8" w:rsidR="00057F65" w:rsidRPr="00057F65" w:rsidRDefault="00057F65" w:rsidP="00930EB6">
      <w:pPr>
        <w:pStyle w:val="Heading1"/>
        <w:rPr>
          <w:rStyle w:val="Heading1Char"/>
          <w:bCs/>
        </w:rPr>
      </w:pPr>
      <w:r>
        <w:rPr>
          <w:rStyle w:val="Heading1Char"/>
          <w:b/>
        </w:rPr>
        <w:t xml:space="preserve">CAMPUS: </w:t>
      </w:r>
      <w:r>
        <w:rPr>
          <w:rStyle w:val="Heading1Char"/>
          <w:bCs/>
        </w:rPr>
        <w:t>Online</w:t>
      </w:r>
    </w:p>
    <w:p w14:paraId="7AFA43E5" w14:textId="77777777" w:rsidR="00057F65" w:rsidRDefault="00057F65" w:rsidP="00930EB6">
      <w:pPr>
        <w:pStyle w:val="Heading1"/>
        <w:rPr>
          <w:rStyle w:val="Heading1Char"/>
          <w:b/>
        </w:rPr>
      </w:pPr>
    </w:p>
    <w:p w14:paraId="4906F198" w14:textId="0599DE85" w:rsidR="00417929" w:rsidRPr="00057F65" w:rsidRDefault="00417929" w:rsidP="00930EB6">
      <w:pPr>
        <w:pStyle w:val="Heading1"/>
        <w:rPr>
          <w:rFonts w:ascii="Times New Roman" w:hAnsi="Times New Roman" w:cs="Times New Roman"/>
        </w:rPr>
      </w:pPr>
      <w:r w:rsidRPr="00057F65">
        <w:rPr>
          <w:rStyle w:val="Heading1Char"/>
          <w:rFonts w:ascii="Times New Roman" w:hAnsi="Times New Roman" w:cs="Times New Roman"/>
          <w:b/>
        </w:rPr>
        <w:t>TERM</w:t>
      </w:r>
      <w:r w:rsidRPr="00057F65">
        <w:rPr>
          <w:rFonts w:ascii="Times New Roman" w:hAnsi="Times New Roman" w:cs="Times New Roman"/>
        </w:rPr>
        <w:t xml:space="preserve">: </w:t>
      </w:r>
    </w:p>
    <w:p w14:paraId="2A6F200C" w14:textId="636C0D01" w:rsidR="00417929" w:rsidRPr="00057F65" w:rsidRDefault="000C07F4" w:rsidP="00930EB6">
      <w:pPr>
        <w:rPr>
          <w:rFonts w:ascii="Times New Roman" w:hAnsi="Times New Roman" w:cs="Times New Roman"/>
        </w:rPr>
      </w:pPr>
      <w:r w:rsidRPr="00057F65">
        <w:rPr>
          <w:rFonts w:ascii="Times New Roman" w:hAnsi="Times New Roman" w:cs="Times New Roman"/>
        </w:rPr>
        <w:t>Spring I</w:t>
      </w:r>
      <w:r w:rsidR="003159B6" w:rsidRPr="00057F65">
        <w:rPr>
          <w:rFonts w:ascii="Times New Roman" w:hAnsi="Times New Roman" w:cs="Times New Roman"/>
        </w:rPr>
        <w:t>, 202</w:t>
      </w:r>
      <w:r w:rsidR="00F36E57" w:rsidRPr="00057F65">
        <w:rPr>
          <w:rFonts w:ascii="Times New Roman" w:hAnsi="Times New Roman" w:cs="Times New Roman"/>
        </w:rPr>
        <w:t>2</w:t>
      </w:r>
    </w:p>
    <w:p w14:paraId="56E27019" w14:textId="0C989E05" w:rsidR="00417929" w:rsidRPr="00057F65" w:rsidRDefault="00417929" w:rsidP="00930EB6">
      <w:pPr>
        <w:pStyle w:val="Heading1"/>
        <w:rPr>
          <w:rFonts w:ascii="Times New Roman" w:hAnsi="Times New Roman" w:cs="Times New Roman"/>
        </w:rPr>
      </w:pPr>
      <w:r w:rsidRPr="00057F65">
        <w:rPr>
          <w:rStyle w:val="Heading1Char"/>
          <w:rFonts w:ascii="Times New Roman" w:hAnsi="Times New Roman" w:cs="Times New Roman"/>
          <w:b/>
        </w:rPr>
        <w:t>INSTRUCTOR</w:t>
      </w:r>
      <w:r w:rsidRPr="00057F65">
        <w:rPr>
          <w:rFonts w:ascii="Times New Roman" w:hAnsi="Times New Roman" w:cs="Times New Roman"/>
        </w:rPr>
        <w:t xml:space="preserve">: </w:t>
      </w:r>
    </w:p>
    <w:p w14:paraId="47F343FA" w14:textId="585AB929" w:rsidR="00417929" w:rsidRPr="00057F65" w:rsidRDefault="00295CFB" w:rsidP="00930EB6">
      <w:pPr>
        <w:rPr>
          <w:rFonts w:ascii="Times New Roman" w:hAnsi="Times New Roman" w:cs="Times New Roman"/>
        </w:rPr>
      </w:pPr>
      <w:r w:rsidRPr="00057F65">
        <w:rPr>
          <w:rFonts w:ascii="Times New Roman" w:hAnsi="Times New Roman" w:cs="Times New Roman"/>
        </w:rPr>
        <w:t>J</w:t>
      </w:r>
      <w:r w:rsidR="003159B6" w:rsidRPr="00057F65">
        <w:rPr>
          <w:rFonts w:ascii="Times New Roman" w:hAnsi="Times New Roman" w:cs="Times New Roman"/>
        </w:rPr>
        <w:t>effrey L. Hample, Ph.D.</w:t>
      </w:r>
    </w:p>
    <w:p w14:paraId="069BBD64" w14:textId="23996276" w:rsidR="00417929" w:rsidRPr="00057F65" w:rsidRDefault="00417929" w:rsidP="00930EB6">
      <w:pPr>
        <w:pStyle w:val="Heading1"/>
        <w:rPr>
          <w:rFonts w:ascii="Times New Roman" w:hAnsi="Times New Roman" w:cs="Times New Roman"/>
        </w:rPr>
      </w:pPr>
      <w:r w:rsidRPr="00057F65">
        <w:rPr>
          <w:rStyle w:val="Heading1Char"/>
          <w:rFonts w:ascii="Times New Roman" w:hAnsi="Times New Roman" w:cs="Times New Roman"/>
          <w:b/>
        </w:rPr>
        <w:t>CONTACT INFORMATION</w:t>
      </w:r>
      <w:r w:rsidRPr="00057F65">
        <w:rPr>
          <w:rFonts w:ascii="Times New Roman" w:hAnsi="Times New Roman" w:cs="Times New Roman"/>
        </w:rPr>
        <w:t>:</w:t>
      </w:r>
    </w:p>
    <w:p w14:paraId="62E53292" w14:textId="77777777" w:rsidR="003159B6" w:rsidRPr="00057F65" w:rsidRDefault="003159B6" w:rsidP="003159B6">
      <w:pPr>
        <w:spacing w:before="13" w:after="0" w:line="240" w:lineRule="auto"/>
        <w:ind w:right="-20"/>
        <w:contextualSpacing/>
        <w:rPr>
          <w:rFonts w:ascii="Times New Roman" w:eastAsia="Times New Roman" w:hAnsi="Times New Roman" w:cs="Times New Roman"/>
        </w:rPr>
      </w:pPr>
      <w:r w:rsidRPr="00057F65">
        <w:rPr>
          <w:rFonts w:ascii="Times New Roman" w:eastAsia="Times New Roman" w:hAnsi="Times New Roman" w:cs="Times New Roman"/>
        </w:rPr>
        <w:t>Office: (907) 375-4517</w:t>
      </w:r>
    </w:p>
    <w:p w14:paraId="0DD1EA34" w14:textId="77777777" w:rsidR="003159B6" w:rsidRPr="00057F65" w:rsidRDefault="003159B6" w:rsidP="003159B6">
      <w:pPr>
        <w:spacing w:before="13" w:after="0" w:line="240" w:lineRule="auto"/>
        <w:ind w:right="-20"/>
        <w:contextualSpacing/>
        <w:rPr>
          <w:rFonts w:ascii="Times New Roman" w:eastAsia="Times New Roman" w:hAnsi="Times New Roman" w:cs="Times New Roman"/>
        </w:rPr>
      </w:pPr>
      <w:r w:rsidRPr="00057F65">
        <w:rPr>
          <w:rFonts w:ascii="Times New Roman" w:eastAsia="Times New Roman" w:hAnsi="Times New Roman" w:cs="Times New Roman"/>
        </w:rPr>
        <w:t>Cell: (907) 854-4139</w:t>
      </w:r>
    </w:p>
    <w:p w14:paraId="4912743A" w14:textId="77777777" w:rsidR="003159B6" w:rsidRPr="00057F65" w:rsidRDefault="003159B6" w:rsidP="003159B6">
      <w:pPr>
        <w:spacing w:before="13" w:after="0" w:line="240" w:lineRule="auto"/>
        <w:ind w:right="-20"/>
        <w:contextualSpacing/>
        <w:rPr>
          <w:rFonts w:ascii="Times New Roman" w:eastAsia="Times New Roman" w:hAnsi="Times New Roman" w:cs="Times New Roman"/>
        </w:rPr>
      </w:pPr>
      <w:r w:rsidRPr="00057F65">
        <w:rPr>
          <w:rFonts w:ascii="Times New Roman" w:eastAsia="Times New Roman" w:hAnsi="Times New Roman" w:cs="Times New Roman"/>
        </w:rPr>
        <w:t>Email: hamplej@wbu.edu</w:t>
      </w:r>
    </w:p>
    <w:p w14:paraId="15175D1A" w14:textId="77777777" w:rsidR="00417929" w:rsidRPr="00057F65" w:rsidRDefault="00417929" w:rsidP="00930EB6">
      <w:pPr>
        <w:rPr>
          <w:rFonts w:ascii="Times New Roman" w:hAnsi="Times New Roman" w:cs="Times New Roman"/>
        </w:rPr>
      </w:pPr>
    </w:p>
    <w:p w14:paraId="3C5B67EA" w14:textId="4DCA3E5D" w:rsidR="00417929" w:rsidRPr="00057F65" w:rsidRDefault="00417929" w:rsidP="00930EB6">
      <w:pPr>
        <w:pStyle w:val="Heading1"/>
        <w:rPr>
          <w:rFonts w:ascii="Times New Roman" w:hAnsi="Times New Roman" w:cs="Times New Roman"/>
        </w:rPr>
      </w:pPr>
      <w:r w:rsidRPr="00057F65">
        <w:rPr>
          <w:rStyle w:val="Heading1Char"/>
          <w:rFonts w:ascii="Times New Roman" w:hAnsi="Times New Roman" w:cs="Times New Roman"/>
          <w:b/>
        </w:rPr>
        <w:t>OFFICE HOURS, BUILDING &amp; LOCATION</w:t>
      </w:r>
      <w:r w:rsidRPr="00057F65">
        <w:rPr>
          <w:rFonts w:ascii="Times New Roman" w:hAnsi="Times New Roman" w:cs="Times New Roman"/>
        </w:rPr>
        <w:t xml:space="preserve">: </w:t>
      </w:r>
    </w:p>
    <w:p w14:paraId="1BFD0BE9" w14:textId="3E44A575" w:rsidR="00236B51" w:rsidRPr="00057F65" w:rsidRDefault="00236B51" w:rsidP="00236B51">
      <w:pPr>
        <w:rPr>
          <w:rFonts w:ascii="Times New Roman" w:hAnsi="Times New Roman" w:cs="Times New Roman"/>
        </w:rPr>
      </w:pPr>
      <w:r w:rsidRPr="00057F65">
        <w:rPr>
          <w:rFonts w:ascii="Times New Roman" w:eastAsia="Times New Roman" w:hAnsi="Times New Roman" w:cs="Times New Roman"/>
        </w:rPr>
        <w:t xml:space="preserve">Office Hours </w:t>
      </w:r>
      <w:r w:rsidR="00743D72" w:rsidRPr="00057F65">
        <w:rPr>
          <w:rFonts w:ascii="Times New Roman" w:eastAsia="Times New Roman" w:hAnsi="Times New Roman" w:cs="Times New Roman"/>
        </w:rPr>
        <w:t xml:space="preserve">3 – 6, M, </w:t>
      </w:r>
      <w:r w:rsidR="00DF7639" w:rsidRPr="00057F65">
        <w:rPr>
          <w:rFonts w:ascii="Times New Roman" w:eastAsia="Times New Roman" w:hAnsi="Times New Roman" w:cs="Times New Roman"/>
        </w:rPr>
        <w:t>W</w:t>
      </w:r>
      <w:r w:rsidRPr="00057F65">
        <w:rPr>
          <w:rFonts w:ascii="Times New Roman" w:eastAsia="Times New Roman" w:hAnsi="Times New Roman" w:cs="Times New Roman"/>
        </w:rPr>
        <w:t>; Parkside Center, Room 101</w:t>
      </w:r>
    </w:p>
    <w:p w14:paraId="35D3956F" w14:textId="27949E91" w:rsidR="00930EB6" w:rsidRPr="00057F65" w:rsidRDefault="00930EB6" w:rsidP="00930EB6">
      <w:pPr>
        <w:pStyle w:val="Heading1"/>
        <w:rPr>
          <w:rFonts w:ascii="Times New Roman" w:hAnsi="Times New Roman" w:cs="Times New Roman"/>
        </w:rPr>
      </w:pPr>
      <w:r w:rsidRPr="00057F65">
        <w:rPr>
          <w:rStyle w:val="Heading1Char"/>
          <w:rFonts w:ascii="Times New Roman" w:hAnsi="Times New Roman" w:cs="Times New Roman"/>
          <w:b/>
        </w:rPr>
        <w:t>COURSE MEETING TIME &amp; LOCATION</w:t>
      </w:r>
      <w:r w:rsidRPr="00057F65">
        <w:rPr>
          <w:rFonts w:ascii="Times New Roman" w:hAnsi="Times New Roman" w:cs="Times New Roman"/>
        </w:rPr>
        <w:t>:</w:t>
      </w:r>
    </w:p>
    <w:p w14:paraId="0B93FAD1" w14:textId="4BB8BFC1" w:rsidR="00621ECE" w:rsidRPr="00057F65" w:rsidRDefault="00621ECE" w:rsidP="00621ECE">
      <w:pPr>
        <w:rPr>
          <w:rFonts w:ascii="Times New Roman" w:hAnsi="Times New Roman" w:cs="Times New Roman"/>
        </w:rPr>
      </w:pPr>
      <w:r w:rsidRPr="00057F65">
        <w:rPr>
          <w:rFonts w:ascii="Times New Roman" w:hAnsi="Times New Roman" w:cs="Times New Roman"/>
        </w:rPr>
        <w:t>Online</w:t>
      </w:r>
    </w:p>
    <w:p w14:paraId="718C178D" w14:textId="3A063B9C" w:rsidR="00EA2AC6" w:rsidRDefault="00057F65" w:rsidP="00930EB6">
      <w:pPr>
        <w:pStyle w:val="Heading1"/>
        <w:rPr>
          <w:rStyle w:val="Heading1Char"/>
          <w:rFonts w:ascii="Times New Roman" w:hAnsi="Times New Roman" w:cs="Times New Roman"/>
          <w:b/>
        </w:rPr>
      </w:pPr>
      <w:r>
        <w:rPr>
          <w:rStyle w:val="Heading1Char"/>
          <w:rFonts w:ascii="Times New Roman" w:hAnsi="Times New Roman" w:cs="Times New Roman"/>
          <w:b/>
        </w:rPr>
        <w:t>TEXTBOOK INFORMATION</w:t>
      </w:r>
    </w:p>
    <w:p w14:paraId="1C29AC10" w14:textId="3348544C" w:rsidR="00057F65" w:rsidRPr="00057F65" w:rsidRDefault="00057F65" w:rsidP="00057F65">
      <w:r>
        <w:t>______________________________________________________________________________</w:t>
      </w:r>
    </w:p>
    <w:p w14:paraId="0108FFD5" w14:textId="77777777" w:rsidR="008845BA" w:rsidRPr="00E624B9" w:rsidRDefault="008845BA" w:rsidP="008845BA">
      <w:pPr>
        <w:pStyle w:val="SyllabiBasic"/>
        <w:rPr>
          <w:b/>
          <w:vanish/>
          <w:specVanish/>
        </w:rPr>
      </w:pPr>
      <w:r w:rsidRPr="00E624B9">
        <w:rPr>
          <w:b/>
        </w:rPr>
        <w:t>Required Textbook(s) and/or Required Materials</w:t>
      </w:r>
    </w:p>
    <w:p w14:paraId="514B4E38" w14:textId="77777777" w:rsidR="008845BA" w:rsidRDefault="008845BA" w:rsidP="008845BA">
      <w:pPr>
        <w:rPr>
          <w:b/>
        </w:rPr>
      </w:pPr>
      <w:r w:rsidRPr="00E624B9">
        <w:rPr>
          <w:b/>
        </w:rPr>
        <w:t>:</w:t>
      </w:r>
      <w:r>
        <w:rPr>
          <w:b/>
        </w:rPr>
        <w:t xml:space="preserve"> </w:t>
      </w:r>
    </w:p>
    <w:tbl>
      <w:tblPr>
        <w:tblStyle w:val="TableGrid"/>
        <w:tblW w:w="0" w:type="auto"/>
        <w:tblLook w:val="04A0" w:firstRow="1" w:lastRow="0" w:firstColumn="1" w:lastColumn="0" w:noHBand="0" w:noVBand="1"/>
      </w:tblPr>
      <w:tblGrid>
        <w:gridCol w:w="2889"/>
        <w:gridCol w:w="1606"/>
        <w:gridCol w:w="1677"/>
        <w:gridCol w:w="623"/>
        <w:gridCol w:w="757"/>
        <w:gridCol w:w="1798"/>
      </w:tblGrid>
      <w:tr w:rsidR="008845BA" w14:paraId="3B59EB6E" w14:textId="77777777" w:rsidTr="00057F65">
        <w:tc>
          <w:tcPr>
            <w:tcW w:w="2889" w:type="dxa"/>
          </w:tcPr>
          <w:p w14:paraId="36513C3F" w14:textId="77777777" w:rsidR="008845BA" w:rsidRPr="000F7650" w:rsidRDefault="008845BA" w:rsidP="007009C5">
            <w:pPr>
              <w:jc w:val="center"/>
              <w:rPr>
                <w:rFonts w:ascii="Calibri" w:hAnsi="Calibri"/>
                <w:b/>
                <w:bCs/>
              </w:rPr>
            </w:pPr>
            <w:r>
              <w:rPr>
                <w:rFonts w:ascii="Calibri" w:hAnsi="Calibri"/>
                <w:b/>
                <w:bCs/>
              </w:rPr>
              <w:t>TITLE</w:t>
            </w:r>
          </w:p>
        </w:tc>
        <w:tc>
          <w:tcPr>
            <w:tcW w:w="1606" w:type="dxa"/>
          </w:tcPr>
          <w:p w14:paraId="65811A8C" w14:textId="77777777" w:rsidR="008845BA" w:rsidRDefault="008845BA" w:rsidP="007009C5">
            <w:pPr>
              <w:jc w:val="center"/>
              <w:rPr>
                <w:rFonts w:ascii="Calibri" w:hAnsi="Calibri"/>
              </w:rPr>
            </w:pPr>
            <w:r>
              <w:rPr>
                <w:rFonts w:ascii="Calibri" w:hAnsi="Calibri"/>
              </w:rPr>
              <w:t>AUTHOR</w:t>
            </w:r>
          </w:p>
        </w:tc>
        <w:tc>
          <w:tcPr>
            <w:tcW w:w="1677" w:type="dxa"/>
          </w:tcPr>
          <w:p w14:paraId="24E448A6" w14:textId="77777777" w:rsidR="008845BA" w:rsidRDefault="008845BA" w:rsidP="007009C5">
            <w:pPr>
              <w:jc w:val="center"/>
              <w:rPr>
                <w:rFonts w:ascii="Calibri" w:hAnsi="Calibri"/>
              </w:rPr>
            </w:pPr>
            <w:r>
              <w:rPr>
                <w:rFonts w:ascii="Calibri" w:hAnsi="Calibri"/>
              </w:rPr>
              <w:t>PUBLISHER</w:t>
            </w:r>
          </w:p>
        </w:tc>
        <w:tc>
          <w:tcPr>
            <w:tcW w:w="623" w:type="dxa"/>
          </w:tcPr>
          <w:p w14:paraId="64C3CF56" w14:textId="77777777" w:rsidR="008845BA" w:rsidRDefault="008845BA" w:rsidP="007009C5">
            <w:pPr>
              <w:jc w:val="center"/>
              <w:rPr>
                <w:rFonts w:ascii="Calibri" w:hAnsi="Calibri"/>
              </w:rPr>
            </w:pPr>
            <w:r>
              <w:rPr>
                <w:rFonts w:ascii="Calibri" w:hAnsi="Calibri"/>
              </w:rPr>
              <w:t>ED</w:t>
            </w:r>
          </w:p>
        </w:tc>
        <w:tc>
          <w:tcPr>
            <w:tcW w:w="757" w:type="dxa"/>
          </w:tcPr>
          <w:p w14:paraId="46F5F793" w14:textId="77777777" w:rsidR="008845BA" w:rsidRDefault="008845BA" w:rsidP="007009C5">
            <w:pPr>
              <w:jc w:val="center"/>
              <w:rPr>
                <w:rFonts w:ascii="Calibri" w:hAnsi="Calibri"/>
              </w:rPr>
            </w:pPr>
            <w:r>
              <w:rPr>
                <w:rFonts w:ascii="Calibri" w:hAnsi="Calibri"/>
              </w:rPr>
              <w:t>YEAR</w:t>
            </w:r>
          </w:p>
        </w:tc>
        <w:tc>
          <w:tcPr>
            <w:tcW w:w="1798" w:type="dxa"/>
          </w:tcPr>
          <w:p w14:paraId="65279A5E" w14:textId="77777777" w:rsidR="008845BA" w:rsidRDefault="008845BA" w:rsidP="007009C5">
            <w:pPr>
              <w:jc w:val="center"/>
              <w:rPr>
                <w:rFonts w:ascii="Calibri" w:hAnsi="Calibri"/>
              </w:rPr>
            </w:pPr>
            <w:r>
              <w:rPr>
                <w:rFonts w:ascii="Calibri" w:hAnsi="Calibri"/>
              </w:rPr>
              <w:t>ISBN#</w:t>
            </w:r>
          </w:p>
        </w:tc>
      </w:tr>
      <w:tr w:rsidR="008845BA" w14:paraId="588D303B" w14:textId="77777777" w:rsidTr="00057F65">
        <w:tc>
          <w:tcPr>
            <w:tcW w:w="2889" w:type="dxa"/>
          </w:tcPr>
          <w:p w14:paraId="03A9A84A" w14:textId="6C91936E" w:rsidR="008845BA" w:rsidRDefault="008845BA" w:rsidP="007009C5">
            <w:pPr>
              <w:jc w:val="center"/>
              <w:rPr>
                <w:rFonts w:ascii="Calibri" w:hAnsi="Calibri"/>
              </w:rPr>
            </w:pPr>
            <w:r>
              <w:rPr>
                <w:rFonts w:ascii="Calibri" w:hAnsi="Calibri"/>
              </w:rPr>
              <w:t>Correction</w:t>
            </w:r>
            <w:r w:rsidR="00057F65">
              <w:rPr>
                <w:rFonts w:ascii="Calibri" w:hAnsi="Calibri"/>
              </w:rPr>
              <w:t>s in the Community</w:t>
            </w:r>
          </w:p>
        </w:tc>
        <w:tc>
          <w:tcPr>
            <w:tcW w:w="1606" w:type="dxa"/>
          </w:tcPr>
          <w:p w14:paraId="1EA9E3BF" w14:textId="79D63BA6" w:rsidR="008845BA" w:rsidRDefault="00057F65" w:rsidP="007009C5">
            <w:pPr>
              <w:jc w:val="center"/>
              <w:rPr>
                <w:rFonts w:ascii="Calibri" w:hAnsi="Calibri"/>
              </w:rPr>
            </w:pPr>
            <w:r>
              <w:rPr>
                <w:rFonts w:ascii="Calibri" w:hAnsi="Calibri"/>
              </w:rPr>
              <w:t>Latessa</w:t>
            </w:r>
          </w:p>
        </w:tc>
        <w:tc>
          <w:tcPr>
            <w:tcW w:w="1677" w:type="dxa"/>
          </w:tcPr>
          <w:p w14:paraId="7692C716" w14:textId="6443F2CC" w:rsidR="008845BA" w:rsidRDefault="00057F65" w:rsidP="007009C5">
            <w:pPr>
              <w:jc w:val="center"/>
              <w:rPr>
                <w:rFonts w:ascii="Calibri" w:hAnsi="Calibri"/>
              </w:rPr>
            </w:pPr>
            <w:r>
              <w:rPr>
                <w:rFonts w:ascii="Calibri" w:hAnsi="Calibri"/>
              </w:rPr>
              <w:t>Taylor/Francis</w:t>
            </w:r>
          </w:p>
        </w:tc>
        <w:tc>
          <w:tcPr>
            <w:tcW w:w="623" w:type="dxa"/>
          </w:tcPr>
          <w:p w14:paraId="77EC99BD" w14:textId="2409B444" w:rsidR="008845BA" w:rsidRDefault="00057F65" w:rsidP="007009C5">
            <w:pPr>
              <w:jc w:val="center"/>
              <w:rPr>
                <w:rFonts w:ascii="Calibri" w:hAnsi="Calibri"/>
              </w:rPr>
            </w:pPr>
            <w:r>
              <w:rPr>
                <w:rFonts w:ascii="Calibri" w:hAnsi="Calibri"/>
              </w:rPr>
              <w:t>7th</w:t>
            </w:r>
          </w:p>
        </w:tc>
        <w:tc>
          <w:tcPr>
            <w:tcW w:w="757" w:type="dxa"/>
          </w:tcPr>
          <w:p w14:paraId="4AD2E683" w14:textId="2812B1B3" w:rsidR="008845BA" w:rsidRDefault="008845BA" w:rsidP="007009C5">
            <w:pPr>
              <w:jc w:val="center"/>
              <w:rPr>
                <w:rFonts w:ascii="Calibri" w:hAnsi="Calibri"/>
              </w:rPr>
            </w:pPr>
            <w:r>
              <w:rPr>
                <w:rFonts w:ascii="Calibri" w:hAnsi="Calibri"/>
              </w:rPr>
              <w:t>20</w:t>
            </w:r>
            <w:r w:rsidR="00057F65">
              <w:rPr>
                <w:rFonts w:ascii="Calibri" w:hAnsi="Calibri"/>
              </w:rPr>
              <w:t>20</w:t>
            </w:r>
          </w:p>
        </w:tc>
        <w:tc>
          <w:tcPr>
            <w:tcW w:w="1798" w:type="dxa"/>
          </w:tcPr>
          <w:p w14:paraId="17E21D5D" w14:textId="4A067AC4" w:rsidR="008845BA" w:rsidRDefault="008845BA" w:rsidP="007009C5">
            <w:pPr>
              <w:jc w:val="center"/>
              <w:rPr>
                <w:rFonts w:ascii="Calibri" w:hAnsi="Calibri"/>
              </w:rPr>
            </w:pPr>
            <w:r>
              <w:rPr>
                <w:rFonts w:ascii="Calibri" w:hAnsi="Calibri"/>
              </w:rPr>
              <w:t>978</w:t>
            </w:r>
            <w:r w:rsidR="00057F65">
              <w:rPr>
                <w:rFonts w:ascii="Calibri" w:hAnsi="Calibri"/>
              </w:rPr>
              <w:t>1138389304</w:t>
            </w:r>
          </w:p>
        </w:tc>
      </w:tr>
    </w:tbl>
    <w:p w14:paraId="210715E1" w14:textId="77777777" w:rsidR="00FC0BCF" w:rsidRDefault="00FC0BCF" w:rsidP="00FC0BCF"/>
    <w:p w14:paraId="45E8B5E7" w14:textId="1DC7497D" w:rsidR="008845BA" w:rsidRPr="00057F65" w:rsidRDefault="00057F65" w:rsidP="008845BA">
      <w:pPr>
        <w:spacing w:after="0"/>
        <w:rPr>
          <w:rFonts w:ascii="Times New Roman" w:hAnsi="Times New Roman" w:cs="Times New Roman"/>
        </w:rPr>
      </w:pPr>
      <w:r w:rsidRPr="00057F65">
        <w:rPr>
          <w:rFonts w:ascii="Times New Roman" w:hAnsi="Times New Roman" w:cs="Times New Roman"/>
        </w:rPr>
        <w:t xml:space="preserve">The textbook for this course is part of the </w:t>
      </w:r>
      <w:r w:rsidRPr="00057F65">
        <w:rPr>
          <w:rFonts w:ascii="Times New Roman" w:hAnsi="Times New Roman" w:cs="Times New Roman"/>
          <w:b/>
          <w:bCs/>
        </w:rPr>
        <w:t>Wayland’s Automatic eBook</w:t>
      </w:r>
      <w:r w:rsidRPr="00057F65">
        <w:rPr>
          <w:rFonts w:ascii="Times New Roman" w:hAnsi="Times New Roman" w:cs="Times New Roman"/>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w:t>
      </w:r>
      <w:r w:rsidRPr="00057F65">
        <w:rPr>
          <w:rFonts w:ascii="Times New Roman" w:hAnsi="Times New Roman" w:cs="Times New Roman"/>
        </w:rPr>
        <w:lastRenderedPageBreak/>
        <w:t xml:space="preserve">you will have the first 12 days of class to opt-out of the program (additional details will be outlined in your email instructions). For more information on the Automatic eBook program, visit the Wayland Bookstore </w:t>
      </w:r>
      <w:hyperlink r:id="rId6" w:history="1">
        <w:r w:rsidRPr="00057F65">
          <w:rPr>
            <w:rFonts w:ascii="Times New Roman" w:hAnsi="Times New Roman" w:cs="Times New Roman"/>
            <w:color w:val="0563C1"/>
            <w:u w:val="single"/>
          </w:rPr>
          <w:t>Automatic eBook FAQ</w:t>
        </w:r>
      </w:hyperlink>
      <w:r w:rsidRPr="00057F65">
        <w:rPr>
          <w:rFonts w:ascii="Times New Roman" w:hAnsi="Times New Roman" w:cs="Times New Roman"/>
        </w:rPr>
        <w:t xml:space="preserve"> page</w:t>
      </w:r>
    </w:p>
    <w:p w14:paraId="015B1383" w14:textId="77777777" w:rsidR="00057F65" w:rsidRPr="00AC0DD9" w:rsidRDefault="00057F65" w:rsidP="008845BA">
      <w:pPr>
        <w:spacing w:after="0"/>
        <w:rPr>
          <w:rFonts w:ascii="Calibri" w:hAnsi="Calibri" w:cs="Calibri"/>
        </w:rPr>
      </w:pPr>
    </w:p>
    <w:p w14:paraId="0B972A60" w14:textId="77777777" w:rsidR="008845BA" w:rsidRPr="00E624B9" w:rsidRDefault="008845BA" w:rsidP="008845BA">
      <w:pPr>
        <w:pStyle w:val="SyllabiBasic"/>
        <w:shd w:val="clear" w:color="auto" w:fill="FFFFFF" w:themeFill="background1"/>
        <w:rPr>
          <w:b/>
          <w:vanish/>
          <w:specVanish/>
        </w:rPr>
      </w:pPr>
      <w:r w:rsidRPr="00E624B9">
        <w:rPr>
          <w:b/>
        </w:rPr>
        <w:t>Optional Materials</w:t>
      </w:r>
    </w:p>
    <w:p w14:paraId="414154FB" w14:textId="77777777" w:rsidR="008845BA" w:rsidRPr="0072538B" w:rsidRDefault="008845BA" w:rsidP="008845BA">
      <w:pPr>
        <w:shd w:val="clear" w:color="auto" w:fill="FFFFFF" w:themeFill="background1"/>
        <w:rPr>
          <w:rFonts w:ascii="Calibri" w:hAnsi="Calibri" w:cs="Calibri"/>
        </w:rPr>
      </w:pPr>
      <w:r w:rsidRPr="00E624B9">
        <w:rPr>
          <w:b/>
        </w:rPr>
        <w:t>:</w:t>
      </w:r>
      <w:r>
        <w:rPr>
          <w:b/>
        </w:rPr>
        <w:t xml:space="preserve"> </w:t>
      </w:r>
      <w:r w:rsidRPr="0072538B">
        <w:rPr>
          <w:rFonts w:ascii="Calibri" w:eastAsia="Times New Roman" w:hAnsi="Calibri" w:cs="Calibri"/>
        </w:rPr>
        <w:t>Publication manual of the American Psychological Association (APA) (6</w:t>
      </w:r>
      <w:r w:rsidRPr="0072538B">
        <w:rPr>
          <w:rFonts w:ascii="Calibri" w:eastAsia="Times New Roman" w:hAnsi="Calibri" w:cs="Calibri"/>
          <w:vertAlign w:val="superscript"/>
        </w:rPr>
        <w:t>th</w:t>
      </w:r>
      <w:r w:rsidRPr="0072538B">
        <w:rPr>
          <w:rFonts w:ascii="Calibri" w:eastAsia="Times New Roman" w:hAnsi="Calibri" w:cs="Calibri"/>
        </w:rPr>
        <w:t xml:space="preserve"> ed.) Washington, DC; American Psychological Association</w:t>
      </w:r>
    </w:p>
    <w:p w14:paraId="5F95779A" w14:textId="77777777" w:rsidR="00EA2AC6" w:rsidRDefault="00EA2AC6" w:rsidP="00A5542C">
      <w:pPr>
        <w:pStyle w:val="Heading1"/>
        <w:rPr>
          <w:rFonts w:ascii="Calibri" w:hAnsi="Calibri" w:cs="Calibri"/>
        </w:rPr>
      </w:pPr>
    </w:p>
    <w:p w14:paraId="1C42ED9C" w14:textId="77777777" w:rsidR="008845BA" w:rsidRDefault="008845BA" w:rsidP="008845BA">
      <w:pPr>
        <w:pStyle w:val="SyllabiHeading"/>
        <w:rPr>
          <w:b/>
        </w:rPr>
      </w:pPr>
      <w:r w:rsidRPr="00E624B9">
        <w:rPr>
          <w:b/>
        </w:rPr>
        <w:t>Course Information</w:t>
      </w:r>
    </w:p>
    <w:p w14:paraId="78D6BEF9" w14:textId="77777777" w:rsidR="00057F65" w:rsidRPr="00057F65" w:rsidRDefault="00057F65" w:rsidP="00057F65">
      <w:pPr>
        <w:pStyle w:val="SyllabiBasic"/>
        <w:rPr>
          <w:rFonts w:ascii="Times New Roman" w:hAnsi="Times New Roman" w:cs="Times New Roman"/>
          <w:b/>
          <w:vanish/>
          <w:sz w:val="24"/>
          <w:szCs w:val="24"/>
          <w:specVanish/>
        </w:rPr>
      </w:pPr>
      <w:r w:rsidRPr="00057F65">
        <w:rPr>
          <w:rFonts w:ascii="Times New Roman" w:hAnsi="Times New Roman" w:cs="Times New Roman"/>
          <w:b/>
          <w:sz w:val="24"/>
          <w:szCs w:val="24"/>
        </w:rPr>
        <w:t>Catalog Description</w:t>
      </w:r>
    </w:p>
    <w:p w14:paraId="61694EB7" w14:textId="77777777" w:rsidR="00057F65" w:rsidRPr="00057F65" w:rsidRDefault="00057F65" w:rsidP="00057F65">
      <w:pPr>
        <w:spacing w:after="0"/>
        <w:ind w:right="-20"/>
        <w:jc w:val="both"/>
        <w:rPr>
          <w:rFonts w:ascii="Times New Roman" w:hAnsi="Times New Roman" w:cs="Times New Roman"/>
        </w:rPr>
      </w:pPr>
      <w:r w:rsidRPr="00057F65">
        <w:rPr>
          <w:rFonts w:ascii="Times New Roman" w:hAnsi="Times New Roman" w:cs="Times New Roman"/>
          <w:b/>
        </w:rPr>
        <w:t xml:space="preserve">:  </w:t>
      </w:r>
      <w:r w:rsidRPr="00057F65">
        <w:rPr>
          <w:rFonts w:ascii="Times New Roman" w:hAnsi="Times New Roman" w:cs="Times New Roman"/>
        </w:rPr>
        <w:t>Examines the concept of community corrections from various perspectives, introducing new philosophies within corrections to establish successful rehabilitation programs in the community and outside of traditional prison setting; analysis of different programs being implemented nationally to include electronic monitoring, boot camps, and restorative justice programs.</w:t>
      </w:r>
    </w:p>
    <w:p w14:paraId="1FFDB0DA" w14:textId="77777777" w:rsidR="00057F65" w:rsidRPr="00057F65" w:rsidRDefault="00057F65" w:rsidP="00057F65">
      <w:pPr>
        <w:spacing w:after="0"/>
        <w:ind w:right="-14"/>
        <w:rPr>
          <w:rFonts w:ascii="Times New Roman" w:hAnsi="Times New Roman" w:cs="Times New Roman"/>
        </w:rPr>
      </w:pPr>
    </w:p>
    <w:p w14:paraId="62766406" w14:textId="77777777" w:rsidR="00057F65" w:rsidRPr="00057F65" w:rsidRDefault="00057F65" w:rsidP="00057F65">
      <w:pPr>
        <w:spacing w:after="0"/>
        <w:ind w:right="-14"/>
        <w:rPr>
          <w:rFonts w:ascii="Times New Roman" w:hAnsi="Times New Roman" w:cs="Times New Roman"/>
        </w:rPr>
      </w:pPr>
      <w:r w:rsidRPr="00057F65">
        <w:rPr>
          <w:rStyle w:val="Strong"/>
          <w:rFonts w:ascii="Times New Roman" w:hAnsi="Times New Roman" w:cs="Times New Roman"/>
        </w:rPr>
        <w:t>There is no prerequisite for this course.</w:t>
      </w:r>
    </w:p>
    <w:p w14:paraId="2EB42049" w14:textId="77777777" w:rsidR="00057F65" w:rsidRDefault="00057F65" w:rsidP="00057F65">
      <w:pPr>
        <w:pStyle w:val="SyllabiBasic"/>
        <w:rPr>
          <w:rFonts w:ascii="Times New Roman" w:hAnsi="Times New Roman" w:cs="Times New Roman"/>
          <w:b/>
          <w:sz w:val="24"/>
          <w:szCs w:val="24"/>
        </w:rPr>
      </w:pPr>
    </w:p>
    <w:p w14:paraId="4F8530C2" w14:textId="144B7AD6" w:rsidR="00057F65" w:rsidRPr="00057F65" w:rsidRDefault="00057F65" w:rsidP="00057F65">
      <w:pPr>
        <w:pStyle w:val="SyllabiBasic"/>
        <w:rPr>
          <w:rFonts w:ascii="Times New Roman" w:hAnsi="Times New Roman" w:cs="Times New Roman"/>
          <w:b/>
          <w:vanish/>
          <w:sz w:val="24"/>
          <w:szCs w:val="24"/>
          <w:specVanish/>
        </w:rPr>
      </w:pPr>
      <w:r w:rsidRPr="00057F65">
        <w:rPr>
          <w:rFonts w:ascii="Times New Roman" w:hAnsi="Times New Roman" w:cs="Times New Roman"/>
          <w:b/>
          <w:sz w:val="24"/>
          <w:szCs w:val="24"/>
        </w:rPr>
        <w:t>Course Outcome Competencies</w:t>
      </w:r>
    </w:p>
    <w:p w14:paraId="43AC6EE6" w14:textId="77777777" w:rsidR="00057F65" w:rsidRPr="00057F65" w:rsidRDefault="00057F65" w:rsidP="00057F65">
      <w:pPr>
        <w:spacing w:after="0"/>
        <w:rPr>
          <w:rFonts w:ascii="Times New Roman" w:eastAsia="Times New Roman" w:hAnsi="Times New Roman" w:cs="Times New Roman"/>
        </w:rPr>
      </w:pPr>
      <w:r w:rsidRPr="00057F65">
        <w:rPr>
          <w:rFonts w:ascii="Times New Roman" w:hAnsi="Times New Roman" w:cs="Times New Roman"/>
          <w:b/>
        </w:rPr>
        <w:t xml:space="preserve">:  </w:t>
      </w:r>
      <w:r w:rsidRPr="00057F65">
        <w:rPr>
          <w:rFonts w:ascii="Times New Roman" w:eastAsia="Times New Roman" w:hAnsi="Times New Roman" w:cs="Times New Roman"/>
        </w:rPr>
        <w:t>Upon successful completion of this course, students will be able to:</w:t>
      </w:r>
    </w:p>
    <w:p w14:paraId="49274106" w14:textId="77777777" w:rsidR="00057F65" w:rsidRPr="00057F65" w:rsidRDefault="00057F65" w:rsidP="00057F65">
      <w:pPr>
        <w:numPr>
          <w:ilvl w:val="0"/>
          <w:numId w:val="6"/>
        </w:numPr>
        <w:spacing w:after="0" w:line="240" w:lineRule="auto"/>
        <w:ind w:left="778"/>
        <w:contextualSpacing/>
        <w:rPr>
          <w:rFonts w:ascii="Times New Roman" w:eastAsia="Times New Roman" w:hAnsi="Times New Roman" w:cs="Times New Roman"/>
        </w:rPr>
      </w:pPr>
      <w:r w:rsidRPr="00057F65">
        <w:rPr>
          <w:rFonts w:ascii="Times New Roman" w:eastAsia="Times New Roman" w:hAnsi="Times New Roman" w:cs="Times New Roman"/>
        </w:rPr>
        <w:t>Identify the difference between probation and parole while mastering the structures of intermediate sanctions and mandatory release</w:t>
      </w:r>
    </w:p>
    <w:p w14:paraId="01F66A5C" w14:textId="77777777" w:rsidR="00057F65" w:rsidRPr="00057F65" w:rsidRDefault="00057F65" w:rsidP="00057F65">
      <w:pPr>
        <w:numPr>
          <w:ilvl w:val="0"/>
          <w:numId w:val="6"/>
        </w:numPr>
        <w:spacing w:after="0" w:line="240" w:lineRule="auto"/>
        <w:ind w:left="778"/>
        <w:contextualSpacing/>
        <w:rPr>
          <w:rFonts w:ascii="Times New Roman" w:eastAsia="Times New Roman" w:hAnsi="Times New Roman" w:cs="Times New Roman"/>
        </w:rPr>
      </w:pPr>
      <w:r w:rsidRPr="00057F65">
        <w:rPr>
          <w:rFonts w:ascii="Times New Roman" w:eastAsia="Times New Roman" w:hAnsi="Times New Roman" w:cs="Times New Roman"/>
        </w:rPr>
        <w:t>Explore the historical, philosophical, social, and legal contexts of corrections within the community</w:t>
      </w:r>
    </w:p>
    <w:p w14:paraId="655B0377" w14:textId="77777777" w:rsidR="00057F65" w:rsidRPr="00057F65" w:rsidRDefault="00057F65" w:rsidP="00057F65">
      <w:pPr>
        <w:numPr>
          <w:ilvl w:val="0"/>
          <w:numId w:val="6"/>
        </w:numPr>
        <w:spacing w:after="0" w:line="240" w:lineRule="auto"/>
        <w:ind w:left="778"/>
        <w:contextualSpacing/>
        <w:rPr>
          <w:rFonts w:ascii="Times New Roman" w:eastAsia="Times New Roman" w:hAnsi="Times New Roman" w:cs="Times New Roman"/>
        </w:rPr>
      </w:pPr>
      <w:r w:rsidRPr="00057F65">
        <w:rPr>
          <w:rFonts w:ascii="Times New Roman" w:eastAsia="Times New Roman" w:hAnsi="Times New Roman" w:cs="Times New Roman"/>
        </w:rPr>
        <w:t>Develop a comprehensive, up-to-date knowledge of the procedures, practices and personnel that comprise the organizational structures of probation, release from prison, and other community-based alternatives</w:t>
      </w:r>
    </w:p>
    <w:p w14:paraId="6FA0E756" w14:textId="77777777" w:rsidR="00057F65" w:rsidRPr="00057F65" w:rsidRDefault="00057F65" w:rsidP="00057F65">
      <w:pPr>
        <w:numPr>
          <w:ilvl w:val="0"/>
          <w:numId w:val="6"/>
        </w:numPr>
        <w:spacing w:after="0" w:line="240" w:lineRule="auto"/>
        <w:ind w:left="778"/>
        <w:contextualSpacing/>
        <w:rPr>
          <w:rFonts w:ascii="Times New Roman" w:hAnsi="Times New Roman" w:cs="Times New Roman"/>
        </w:rPr>
      </w:pPr>
      <w:r w:rsidRPr="00057F65">
        <w:rPr>
          <w:rFonts w:ascii="Times New Roman" w:eastAsia="Times New Roman" w:hAnsi="Times New Roman" w:cs="Times New Roman"/>
        </w:rPr>
        <w:t>Develop an understanding of community corrections agencies, and their strategies, failures and successes</w:t>
      </w:r>
    </w:p>
    <w:p w14:paraId="0AD7CFCC" w14:textId="77777777" w:rsidR="00057F65" w:rsidRDefault="00057F65" w:rsidP="00057F65">
      <w:pPr>
        <w:pStyle w:val="Heading1"/>
        <w:rPr>
          <w:rStyle w:val="Heading1Char"/>
          <w:b/>
        </w:rPr>
      </w:pPr>
    </w:p>
    <w:p w14:paraId="2BAD4D28" w14:textId="77777777" w:rsidR="008845BA" w:rsidRDefault="008845BA" w:rsidP="008845BA">
      <w:pPr>
        <w:pStyle w:val="SyllabiHeading"/>
        <w:rPr>
          <w:b/>
        </w:rPr>
      </w:pPr>
      <w:r w:rsidRPr="007D5A2A">
        <w:rPr>
          <w:b/>
        </w:rPr>
        <w:t>Attendance Requirements</w:t>
      </w:r>
    </w:p>
    <w:p w14:paraId="28B61BC1" w14:textId="14EC48D4" w:rsidR="00930EB6" w:rsidRDefault="008845BA" w:rsidP="00930EB6">
      <w:r>
        <w:rPr>
          <w:sz w:val="22"/>
          <w:szCs w:val="22"/>
        </w:rPr>
        <w:t>Students are expected to participate in all required instructional activities in their courses. Online courses are no different in this regard:</w:t>
      </w:r>
      <w:r w:rsidRPr="007D5A2A">
        <w:t xml:space="preserve">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xml:space="preserve">, may receive an F for that course. Instructors may also file a Report of </w:t>
      </w:r>
      <w:r w:rsidRPr="007D5A2A">
        <w:lastRenderedPageBreak/>
        <w:t>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t>.</w:t>
      </w:r>
    </w:p>
    <w:p w14:paraId="16D37844" w14:textId="77777777" w:rsidR="008845BA" w:rsidRDefault="008845BA" w:rsidP="008845BA">
      <w:pPr>
        <w:pStyle w:val="SyllabiHeading"/>
        <w:rPr>
          <w:b/>
        </w:rPr>
      </w:pPr>
      <w:r w:rsidRPr="007D5A2A">
        <w:rPr>
          <w:b/>
        </w:rPr>
        <w:t>University Policies</w:t>
      </w:r>
    </w:p>
    <w:p w14:paraId="49B992F5" w14:textId="77777777" w:rsidR="008845BA" w:rsidRPr="00182992" w:rsidRDefault="008845BA" w:rsidP="008845BA">
      <w:pPr>
        <w:pStyle w:val="SyllabiBasic"/>
        <w:rPr>
          <w:b/>
          <w:vanish/>
          <w:specVanish/>
        </w:rPr>
      </w:pPr>
      <w:r w:rsidRPr="00182992">
        <w:rPr>
          <w:b/>
        </w:rPr>
        <w:t>Statement on Plagiarism and Academic Dishonesty</w:t>
      </w:r>
    </w:p>
    <w:p w14:paraId="6F479B11" w14:textId="77777777" w:rsidR="008845BA" w:rsidRDefault="008845BA" w:rsidP="008845BA">
      <w:r w:rsidRPr="00182992">
        <w:rPr>
          <w:b/>
        </w:rPr>
        <w:t>:</w:t>
      </w:r>
      <w:r w:rsidRPr="00182992">
        <w:rPr>
          <w:rFonts w:ascii="Calibri" w:hAnsi="Calibri" w:cs="Times New Roman"/>
          <w:color w:val="000000"/>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14C1C1" w14:textId="77777777" w:rsidR="008845BA" w:rsidRPr="00182992" w:rsidRDefault="008845BA" w:rsidP="008845BA">
      <w:pPr>
        <w:pStyle w:val="SyllabiBasic"/>
        <w:rPr>
          <w:b/>
          <w:vanish/>
          <w:specVanish/>
        </w:rPr>
      </w:pPr>
      <w:r w:rsidRPr="00182992">
        <w:rPr>
          <w:b/>
        </w:rPr>
        <w:t>Disability Statement</w:t>
      </w:r>
    </w:p>
    <w:p w14:paraId="1C59D638" w14:textId="77777777" w:rsidR="008845BA" w:rsidRPr="0039378D" w:rsidRDefault="008845BA" w:rsidP="008845BA">
      <w:pPr>
        <w:spacing w:after="0"/>
        <w:rPr>
          <w:rFonts w:ascii="Calibri" w:hAnsi="Calibri"/>
        </w:rPr>
      </w:pPr>
      <w:r w:rsidRPr="00182992">
        <w:rPr>
          <w:b/>
        </w:rPr>
        <w:t>:</w:t>
      </w:r>
      <w:r>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D7BD24C" w14:textId="77777777" w:rsidR="008845BA" w:rsidRPr="0039378D" w:rsidRDefault="008845BA" w:rsidP="008845BA">
      <w:pPr>
        <w:spacing w:after="0"/>
        <w:rPr>
          <w:rFonts w:ascii="Calibri" w:hAnsi="Calibri"/>
        </w:rPr>
      </w:pPr>
      <w:r w:rsidRPr="0039378D">
        <w:rPr>
          <w:rFonts w:ascii="Calibri" w:hAnsi="Calibri"/>
        </w:rPr>
        <w:t xml:space="preserve"> </w:t>
      </w:r>
    </w:p>
    <w:p w14:paraId="523F910A" w14:textId="77777777" w:rsidR="008845BA" w:rsidRDefault="008845BA" w:rsidP="008845BA">
      <w:pPr>
        <w:spacing w:after="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7"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BAC07E5" w14:textId="77777777" w:rsidR="008845BA" w:rsidRPr="008E61A1" w:rsidRDefault="008845BA" w:rsidP="008845BA">
      <w:pPr>
        <w:spacing w:after="0"/>
        <w:rPr>
          <w:rFonts w:ascii="Calibri" w:hAnsi="Calibri"/>
        </w:rPr>
      </w:pPr>
    </w:p>
    <w:p w14:paraId="15FFB7B1" w14:textId="77777777" w:rsidR="008845BA" w:rsidRDefault="00701201" w:rsidP="008845BA">
      <w:pPr>
        <w:pStyle w:val="SyllabiBasic"/>
      </w:pPr>
      <w:hyperlink r:id="rId8" w:tooltip="Link to WBU Online Catalog" w:history="1">
        <w:r w:rsidR="008845BA">
          <w:rPr>
            <w:rStyle w:val="Hyperlink"/>
          </w:rPr>
          <w:t>WBU Catalog</w:t>
        </w:r>
      </w:hyperlink>
    </w:p>
    <w:p w14:paraId="5D72CB6C" w14:textId="77777777" w:rsidR="008845BA" w:rsidRDefault="008845BA" w:rsidP="008845BA">
      <w:pPr>
        <w:pStyle w:val="SyllabiHeading"/>
        <w:rPr>
          <w:b/>
        </w:rPr>
      </w:pPr>
      <w:r w:rsidRPr="005042F5">
        <w:rPr>
          <w:b/>
        </w:rPr>
        <w:t>Course Requirements and Grading Criteria</w:t>
      </w:r>
    </w:p>
    <w:p w14:paraId="17F2C7DA" w14:textId="77777777" w:rsidR="008845BA" w:rsidRPr="00857017" w:rsidRDefault="008845BA" w:rsidP="008845BA">
      <w:pPr>
        <w:rPr>
          <w:rFonts w:ascii="Calibri" w:hAnsi="Calibri" w:cs="Calibri"/>
        </w:rPr>
      </w:pPr>
      <w:bookmarkStart w:id="0" w:name="_Hlk42259037"/>
    </w:p>
    <w:tbl>
      <w:tblPr>
        <w:tblStyle w:val="TableGrid"/>
        <w:tblW w:w="0" w:type="auto"/>
        <w:tblLook w:val="04A0" w:firstRow="1" w:lastRow="0" w:firstColumn="1" w:lastColumn="0" w:noHBand="0" w:noVBand="1"/>
      </w:tblPr>
      <w:tblGrid>
        <w:gridCol w:w="805"/>
        <w:gridCol w:w="2340"/>
      </w:tblGrid>
      <w:tr w:rsidR="008845BA" w14:paraId="3BFE0B5D" w14:textId="77777777" w:rsidTr="007009C5">
        <w:tc>
          <w:tcPr>
            <w:tcW w:w="805" w:type="dxa"/>
          </w:tcPr>
          <w:p w14:paraId="57E9B2F6" w14:textId="77777777" w:rsidR="008845BA" w:rsidRDefault="008845BA" w:rsidP="007009C5">
            <w:pPr>
              <w:jc w:val="center"/>
              <w:rPr>
                <w:rFonts w:ascii="Calibri" w:hAnsi="Calibri"/>
              </w:rPr>
            </w:pPr>
            <w:r>
              <w:rPr>
                <w:rFonts w:ascii="Calibri" w:hAnsi="Calibri"/>
              </w:rPr>
              <w:t>A</w:t>
            </w:r>
          </w:p>
        </w:tc>
        <w:tc>
          <w:tcPr>
            <w:tcW w:w="2340" w:type="dxa"/>
          </w:tcPr>
          <w:p w14:paraId="3B836D1F" w14:textId="77777777" w:rsidR="008845BA" w:rsidRDefault="008845BA" w:rsidP="007009C5">
            <w:pPr>
              <w:rPr>
                <w:rFonts w:ascii="Calibri" w:hAnsi="Calibri"/>
              </w:rPr>
            </w:pPr>
            <w:r>
              <w:rPr>
                <w:rFonts w:ascii="Calibri" w:hAnsi="Calibri"/>
              </w:rPr>
              <w:t>450 – 500</w:t>
            </w:r>
          </w:p>
        </w:tc>
      </w:tr>
      <w:tr w:rsidR="008845BA" w14:paraId="69B8C1A3" w14:textId="77777777" w:rsidTr="007009C5">
        <w:tc>
          <w:tcPr>
            <w:tcW w:w="805" w:type="dxa"/>
          </w:tcPr>
          <w:p w14:paraId="1C06C51B" w14:textId="77777777" w:rsidR="008845BA" w:rsidRDefault="008845BA" w:rsidP="007009C5">
            <w:pPr>
              <w:jc w:val="center"/>
              <w:rPr>
                <w:rFonts w:ascii="Calibri" w:hAnsi="Calibri"/>
              </w:rPr>
            </w:pPr>
            <w:r>
              <w:rPr>
                <w:rFonts w:ascii="Calibri" w:hAnsi="Calibri"/>
              </w:rPr>
              <w:t>B</w:t>
            </w:r>
          </w:p>
        </w:tc>
        <w:tc>
          <w:tcPr>
            <w:tcW w:w="2340" w:type="dxa"/>
          </w:tcPr>
          <w:p w14:paraId="4AC459E0" w14:textId="77777777" w:rsidR="008845BA" w:rsidRDefault="008845BA" w:rsidP="007009C5">
            <w:pPr>
              <w:rPr>
                <w:rFonts w:ascii="Calibri" w:hAnsi="Calibri"/>
              </w:rPr>
            </w:pPr>
            <w:r>
              <w:rPr>
                <w:rFonts w:ascii="Calibri" w:hAnsi="Calibri"/>
              </w:rPr>
              <w:t>400 – 499</w:t>
            </w:r>
          </w:p>
        </w:tc>
      </w:tr>
      <w:tr w:rsidR="008845BA" w14:paraId="7CF2E886" w14:textId="77777777" w:rsidTr="007009C5">
        <w:tc>
          <w:tcPr>
            <w:tcW w:w="805" w:type="dxa"/>
          </w:tcPr>
          <w:p w14:paraId="6FE96D31" w14:textId="77777777" w:rsidR="008845BA" w:rsidRDefault="008845BA" w:rsidP="007009C5">
            <w:pPr>
              <w:jc w:val="center"/>
              <w:rPr>
                <w:rFonts w:ascii="Calibri" w:hAnsi="Calibri"/>
              </w:rPr>
            </w:pPr>
            <w:r>
              <w:rPr>
                <w:rFonts w:ascii="Calibri" w:hAnsi="Calibri"/>
              </w:rPr>
              <w:t>C</w:t>
            </w:r>
          </w:p>
        </w:tc>
        <w:tc>
          <w:tcPr>
            <w:tcW w:w="2340" w:type="dxa"/>
          </w:tcPr>
          <w:p w14:paraId="690EEEFA" w14:textId="77777777" w:rsidR="008845BA" w:rsidRDefault="008845BA" w:rsidP="007009C5">
            <w:pPr>
              <w:rPr>
                <w:rFonts w:ascii="Calibri" w:hAnsi="Calibri"/>
              </w:rPr>
            </w:pPr>
            <w:r>
              <w:rPr>
                <w:rFonts w:ascii="Calibri" w:hAnsi="Calibri"/>
              </w:rPr>
              <w:t>350 – 300</w:t>
            </w:r>
          </w:p>
        </w:tc>
      </w:tr>
      <w:tr w:rsidR="008845BA" w14:paraId="6E2D804A" w14:textId="77777777" w:rsidTr="007009C5">
        <w:tc>
          <w:tcPr>
            <w:tcW w:w="805" w:type="dxa"/>
          </w:tcPr>
          <w:p w14:paraId="0DCF589D" w14:textId="77777777" w:rsidR="008845BA" w:rsidRDefault="008845BA" w:rsidP="007009C5">
            <w:pPr>
              <w:jc w:val="center"/>
              <w:rPr>
                <w:rFonts w:ascii="Calibri" w:hAnsi="Calibri"/>
              </w:rPr>
            </w:pPr>
            <w:r>
              <w:rPr>
                <w:rFonts w:ascii="Calibri" w:hAnsi="Calibri"/>
              </w:rPr>
              <w:t>D</w:t>
            </w:r>
          </w:p>
        </w:tc>
        <w:tc>
          <w:tcPr>
            <w:tcW w:w="2340" w:type="dxa"/>
          </w:tcPr>
          <w:p w14:paraId="6687434B" w14:textId="77777777" w:rsidR="008845BA" w:rsidRDefault="008845BA" w:rsidP="007009C5">
            <w:pPr>
              <w:rPr>
                <w:rFonts w:ascii="Calibri" w:hAnsi="Calibri"/>
              </w:rPr>
            </w:pPr>
            <w:r>
              <w:rPr>
                <w:rFonts w:ascii="Calibri" w:hAnsi="Calibri"/>
              </w:rPr>
              <w:t xml:space="preserve">300 – 349 </w:t>
            </w:r>
          </w:p>
        </w:tc>
      </w:tr>
      <w:tr w:rsidR="008845BA" w14:paraId="60A6932C" w14:textId="77777777" w:rsidTr="007009C5">
        <w:tc>
          <w:tcPr>
            <w:tcW w:w="805" w:type="dxa"/>
          </w:tcPr>
          <w:p w14:paraId="629F943C" w14:textId="77777777" w:rsidR="008845BA" w:rsidRDefault="008845BA" w:rsidP="007009C5">
            <w:pPr>
              <w:jc w:val="center"/>
              <w:rPr>
                <w:rFonts w:ascii="Calibri" w:hAnsi="Calibri"/>
              </w:rPr>
            </w:pPr>
            <w:r>
              <w:rPr>
                <w:rFonts w:ascii="Calibri" w:hAnsi="Calibri"/>
              </w:rPr>
              <w:t>F</w:t>
            </w:r>
          </w:p>
        </w:tc>
        <w:tc>
          <w:tcPr>
            <w:tcW w:w="2340" w:type="dxa"/>
          </w:tcPr>
          <w:p w14:paraId="1F06BDA8" w14:textId="77777777" w:rsidR="008845BA" w:rsidRDefault="008845BA" w:rsidP="007009C5">
            <w:pPr>
              <w:rPr>
                <w:rFonts w:ascii="Calibri" w:hAnsi="Calibri"/>
              </w:rPr>
            </w:pPr>
            <w:r>
              <w:rPr>
                <w:rFonts w:ascii="Calibri" w:hAnsi="Calibri"/>
              </w:rPr>
              <w:t>Below 299</w:t>
            </w:r>
          </w:p>
        </w:tc>
      </w:tr>
    </w:tbl>
    <w:p w14:paraId="7168E136" w14:textId="77777777" w:rsidR="008845BA" w:rsidRPr="00857017" w:rsidRDefault="008845BA" w:rsidP="008845BA">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8845BA" w14:paraId="01F0262D" w14:textId="77777777" w:rsidTr="007009C5">
        <w:tc>
          <w:tcPr>
            <w:tcW w:w="4742" w:type="dxa"/>
          </w:tcPr>
          <w:p w14:paraId="5F94D9D7" w14:textId="77777777" w:rsidR="008845BA" w:rsidRDefault="008845BA" w:rsidP="007009C5">
            <w:pPr>
              <w:rPr>
                <w:rFonts w:ascii="Calibri" w:hAnsi="Calibri"/>
              </w:rPr>
            </w:pPr>
            <w:r>
              <w:rPr>
                <w:rFonts w:ascii="Calibri" w:hAnsi="Calibri"/>
              </w:rPr>
              <w:t>Midterm Exam</w:t>
            </w:r>
          </w:p>
        </w:tc>
        <w:tc>
          <w:tcPr>
            <w:tcW w:w="4608" w:type="dxa"/>
          </w:tcPr>
          <w:p w14:paraId="6C75E572" w14:textId="77777777" w:rsidR="008845BA" w:rsidRDefault="008845BA" w:rsidP="007009C5">
            <w:pPr>
              <w:rPr>
                <w:rFonts w:ascii="Calibri" w:hAnsi="Calibri"/>
              </w:rPr>
            </w:pPr>
            <w:r>
              <w:rPr>
                <w:rFonts w:ascii="Calibri" w:hAnsi="Calibri"/>
              </w:rPr>
              <w:t>100 points possible</w:t>
            </w:r>
          </w:p>
        </w:tc>
      </w:tr>
      <w:tr w:rsidR="008845BA" w14:paraId="7BBD4FBE" w14:textId="77777777" w:rsidTr="007009C5">
        <w:tc>
          <w:tcPr>
            <w:tcW w:w="4742" w:type="dxa"/>
          </w:tcPr>
          <w:p w14:paraId="74F54537" w14:textId="77777777" w:rsidR="008845BA" w:rsidRDefault="008845BA" w:rsidP="007009C5">
            <w:pPr>
              <w:rPr>
                <w:rFonts w:ascii="Calibri" w:hAnsi="Calibri"/>
              </w:rPr>
            </w:pPr>
            <w:r>
              <w:rPr>
                <w:rFonts w:ascii="Calibri" w:hAnsi="Calibri"/>
              </w:rPr>
              <w:t>Final Exam</w:t>
            </w:r>
          </w:p>
        </w:tc>
        <w:tc>
          <w:tcPr>
            <w:tcW w:w="4608" w:type="dxa"/>
          </w:tcPr>
          <w:p w14:paraId="006D4A05" w14:textId="77777777" w:rsidR="008845BA" w:rsidRDefault="008845BA" w:rsidP="007009C5">
            <w:pPr>
              <w:rPr>
                <w:rFonts w:ascii="Calibri" w:hAnsi="Calibri"/>
              </w:rPr>
            </w:pPr>
            <w:r>
              <w:rPr>
                <w:rFonts w:ascii="Calibri" w:hAnsi="Calibri"/>
              </w:rPr>
              <w:t>100 points possible</w:t>
            </w:r>
          </w:p>
        </w:tc>
      </w:tr>
      <w:tr w:rsidR="008845BA" w14:paraId="09FEFB26" w14:textId="77777777" w:rsidTr="007009C5">
        <w:tc>
          <w:tcPr>
            <w:tcW w:w="4742" w:type="dxa"/>
          </w:tcPr>
          <w:p w14:paraId="28A9397E" w14:textId="77777777" w:rsidR="008845BA" w:rsidRDefault="008845BA" w:rsidP="007009C5">
            <w:pPr>
              <w:rPr>
                <w:rFonts w:ascii="Calibri" w:hAnsi="Calibri"/>
              </w:rPr>
            </w:pPr>
            <w:r>
              <w:rPr>
                <w:rFonts w:ascii="Calibri" w:hAnsi="Calibri"/>
              </w:rPr>
              <w:t>Term Paper</w:t>
            </w:r>
          </w:p>
        </w:tc>
        <w:tc>
          <w:tcPr>
            <w:tcW w:w="4608" w:type="dxa"/>
          </w:tcPr>
          <w:p w14:paraId="7F0F5363" w14:textId="77777777" w:rsidR="008845BA" w:rsidRDefault="008845BA" w:rsidP="007009C5">
            <w:pPr>
              <w:rPr>
                <w:rFonts w:ascii="Calibri" w:hAnsi="Calibri"/>
              </w:rPr>
            </w:pPr>
            <w:r>
              <w:rPr>
                <w:rFonts w:ascii="Calibri" w:hAnsi="Calibri"/>
              </w:rPr>
              <w:t>200 points possible</w:t>
            </w:r>
          </w:p>
        </w:tc>
      </w:tr>
      <w:tr w:rsidR="008845BA" w14:paraId="13564FF8" w14:textId="77777777" w:rsidTr="007009C5">
        <w:tc>
          <w:tcPr>
            <w:tcW w:w="4742" w:type="dxa"/>
          </w:tcPr>
          <w:p w14:paraId="15F58FCA" w14:textId="77777777" w:rsidR="008845BA" w:rsidRDefault="008845BA" w:rsidP="007009C5">
            <w:pPr>
              <w:rPr>
                <w:rFonts w:ascii="Calibri" w:hAnsi="Calibri"/>
              </w:rPr>
            </w:pPr>
            <w:r>
              <w:rPr>
                <w:rFonts w:ascii="Calibri" w:hAnsi="Calibri"/>
              </w:rPr>
              <w:t>Weekly Discussion Questions</w:t>
            </w:r>
          </w:p>
        </w:tc>
        <w:tc>
          <w:tcPr>
            <w:tcW w:w="4608" w:type="dxa"/>
          </w:tcPr>
          <w:p w14:paraId="0899E797" w14:textId="1FA9D482" w:rsidR="008845BA" w:rsidRDefault="008845BA" w:rsidP="007009C5">
            <w:pPr>
              <w:rPr>
                <w:rFonts w:ascii="Calibri" w:hAnsi="Calibri"/>
              </w:rPr>
            </w:pPr>
            <w:r>
              <w:rPr>
                <w:rFonts w:ascii="Calibri" w:hAnsi="Calibri"/>
              </w:rPr>
              <w:t xml:space="preserve"> 50 points possible  </w:t>
            </w:r>
          </w:p>
        </w:tc>
      </w:tr>
      <w:tr w:rsidR="008845BA" w14:paraId="23936D5A" w14:textId="77777777" w:rsidTr="007009C5">
        <w:tc>
          <w:tcPr>
            <w:tcW w:w="4742" w:type="dxa"/>
          </w:tcPr>
          <w:p w14:paraId="714694D6" w14:textId="6E6C9F7D" w:rsidR="008845BA" w:rsidRDefault="008845BA" w:rsidP="007009C5">
            <w:pPr>
              <w:rPr>
                <w:rFonts w:ascii="Calibri" w:hAnsi="Calibri"/>
              </w:rPr>
            </w:pPr>
            <w:r>
              <w:rPr>
                <w:rFonts w:ascii="Calibri" w:hAnsi="Calibri"/>
              </w:rPr>
              <w:t>Weekly Assignments</w:t>
            </w:r>
          </w:p>
        </w:tc>
        <w:tc>
          <w:tcPr>
            <w:tcW w:w="4608" w:type="dxa"/>
          </w:tcPr>
          <w:p w14:paraId="3BC8DB57" w14:textId="7C7F113F" w:rsidR="008845BA" w:rsidRDefault="008845BA" w:rsidP="007009C5">
            <w:pPr>
              <w:rPr>
                <w:rFonts w:ascii="Calibri" w:hAnsi="Calibri"/>
              </w:rPr>
            </w:pPr>
            <w:r>
              <w:rPr>
                <w:rFonts w:ascii="Calibri" w:hAnsi="Calibri"/>
              </w:rPr>
              <w:t xml:space="preserve"> 50 points</w:t>
            </w:r>
            <w:r w:rsidR="00621ECE">
              <w:rPr>
                <w:rFonts w:ascii="Calibri" w:hAnsi="Calibri"/>
              </w:rPr>
              <w:t xml:space="preserve"> possible</w:t>
            </w:r>
          </w:p>
        </w:tc>
      </w:tr>
      <w:tr w:rsidR="008845BA" w:rsidRPr="00F471D1" w14:paraId="05283A0B" w14:textId="77777777" w:rsidTr="007009C5">
        <w:tc>
          <w:tcPr>
            <w:tcW w:w="4742" w:type="dxa"/>
          </w:tcPr>
          <w:p w14:paraId="69D6D9E1" w14:textId="77777777" w:rsidR="008845BA" w:rsidRPr="00F471D1" w:rsidRDefault="008845BA" w:rsidP="007009C5">
            <w:pPr>
              <w:rPr>
                <w:rFonts w:ascii="Calibri" w:hAnsi="Calibri"/>
                <w:b/>
              </w:rPr>
            </w:pPr>
            <w:r w:rsidRPr="00F471D1">
              <w:rPr>
                <w:rFonts w:ascii="Calibri" w:hAnsi="Calibri"/>
                <w:b/>
              </w:rPr>
              <w:t>Total Points</w:t>
            </w:r>
          </w:p>
        </w:tc>
        <w:tc>
          <w:tcPr>
            <w:tcW w:w="4608" w:type="dxa"/>
          </w:tcPr>
          <w:p w14:paraId="727171D0" w14:textId="77777777" w:rsidR="008845BA" w:rsidRPr="00F471D1" w:rsidRDefault="008845BA" w:rsidP="007009C5">
            <w:pPr>
              <w:rPr>
                <w:rFonts w:ascii="Calibri" w:hAnsi="Calibri"/>
                <w:b/>
              </w:rPr>
            </w:pPr>
            <w:r>
              <w:rPr>
                <w:rFonts w:ascii="Calibri" w:hAnsi="Calibri"/>
                <w:b/>
              </w:rPr>
              <w:t>5</w:t>
            </w:r>
            <w:r w:rsidRPr="00F471D1">
              <w:rPr>
                <w:rFonts w:ascii="Calibri" w:hAnsi="Calibri"/>
                <w:b/>
              </w:rPr>
              <w:t>00 points possible</w:t>
            </w:r>
          </w:p>
        </w:tc>
      </w:tr>
    </w:tbl>
    <w:p w14:paraId="734766AC" w14:textId="77777777" w:rsidR="008845BA" w:rsidRPr="00857017" w:rsidRDefault="008845BA" w:rsidP="008845BA">
      <w:pPr>
        <w:rPr>
          <w:rFonts w:ascii="Calibri" w:hAnsi="Calibri" w:cs="Calibri"/>
        </w:rPr>
      </w:pPr>
    </w:p>
    <w:p w14:paraId="153ADAE9" w14:textId="77777777" w:rsidR="008845BA" w:rsidRDefault="008845BA" w:rsidP="008845BA">
      <w:pPr>
        <w:rPr>
          <w:rFonts w:ascii="Calibri" w:hAnsi="Calibri"/>
        </w:rPr>
      </w:pPr>
      <w:r>
        <w:rPr>
          <w:rFonts w:ascii="Calibri" w:hAnsi="Calibri"/>
          <w:b/>
        </w:rPr>
        <w:t xml:space="preserve">Midterm Exam: </w:t>
      </w:r>
      <w:r>
        <w:rPr>
          <w:rFonts w:ascii="Calibri" w:hAnsi="Calibri"/>
        </w:rPr>
        <w:t xml:space="preserve">Midterm exam will consist of a fifty (50) question exam covering aspects of the course to that date. The midterm exam has a total of 100 possible points </w:t>
      </w:r>
    </w:p>
    <w:p w14:paraId="50358FBA" w14:textId="77777777" w:rsidR="008845BA" w:rsidRPr="00E54AB0" w:rsidRDefault="008845BA" w:rsidP="008845BA">
      <w:pPr>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covering all aspects of the course over the entire semester. The final exam has a total of 100 possible points</w:t>
      </w:r>
    </w:p>
    <w:p w14:paraId="3BAD366B" w14:textId="1305A8DB" w:rsidR="008845BA" w:rsidRDefault="008845BA" w:rsidP="008845BA">
      <w:pPr>
        <w:rPr>
          <w:rFonts w:ascii="Calibri" w:hAnsi="Calibri"/>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 xml:space="preserve">rite a concise 10-page research paper on a </w:t>
      </w:r>
      <w:r w:rsidR="000E1BB8">
        <w:rPr>
          <w:rFonts w:ascii="Calibri" w:hAnsi="Calibri" w:cs="Calibri"/>
        </w:rPr>
        <w:t xml:space="preserve">community </w:t>
      </w:r>
      <w:r>
        <w:rPr>
          <w:rFonts w:ascii="Calibri" w:hAnsi="Calibri" w:cs="Calibri"/>
        </w:rPr>
        <w:t xml:space="preserve">correctional </w:t>
      </w:r>
      <w:r w:rsidR="000E1BB8">
        <w:rPr>
          <w:rFonts w:ascii="Calibri" w:hAnsi="Calibri" w:cs="Calibri"/>
        </w:rPr>
        <w:t>issue</w:t>
      </w:r>
      <w:r>
        <w:rPr>
          <w:rFonts w:ascii="Calibri" w:hAnsi="Calibri" w:cs="Calibri"/>
        </w:rPr>
        <w:t xml:space="preserve"> </w:t>
      </w:r>
      <w:r w:rsidRPr="00857017">
        <w:rPr>
          <w:rFonts w:ascii="Calibri" w:hAnsi="Calibri" w:cs="Calibri"/>
        </w:rPr>
        <w:t xml:space="preserve">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The term paper has a total of 200 possible points.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p>
    <w:p w14:paraId="4357A011" w14:textId="6F57478A" w:rsidR="008845BA" w:rsidRDefault="008845BA" w:rsidP="008845BA">
      <w:pPr>
        <w:tabs>
          <w:tab w:val="left" w:pos="-720"/>
          <w:tab w:val="left" w:pos="0"/>
          <w:tab w:val="left" w:pos="720"/>
          <w:tab w:val="left" w:pos="1440"/>
          <w:tab w:val="left" w:pos="2160"/>
        </w:tabs>
        <w:suppressAutoHyphens/>
        <w:spacing w:after="0"/>
        <w:ind w:right="-360"/>
        <w:rPr>
          <w:rFonts w:ascii="Calibri" w:hAnsi="Calibri"/>
        </w:rPr>
      </w:pPr>
      <w:r>
        <w:rPr>
          <w:rFonts w:ascii="Calibri" w:hAnsi="Calibri"/>
          <w:b/>
        </w:rPr>
        <w:t xml:space="preserve">Discussion Questions: </w:t>
      </w:r>
      <w:r>
        <w:rPr>
          <w:rFonts w:ascii="Calibri" w:hAnsi="Calibri"/>
        </w:rPr>
        <w:t>Student will respond to the five discussion questions posted in BlackBoard. Each discussion question must contain at least two peer-reviewed references and be written in third person. The student will also respond to the posts of at least two fellow learners each week and must contain at least one peer-reviewed reference per post. The five weekly discussion question has a total of 50 possible points or 10 points per discussion question.</w:t>
      </w:r>
      <w:r w:rsidR="00353A53">
        <w:rPr>
          <w:rFonts w:ascii="Calibri" w:hAnsi="Calibri"/>
        </w:rPr>
        <w:t xml:space="preserve"> </w:t>
      </w:r>
      <w:r w:rsidR="00353A53" w:rsidRPr="00353A53">
        <w:rPr>
          <w:rFonts w:ascii="Calibri" w:hAnsi="Calibri"/>
          <w:b/>
          <w:bCs/>
          <w:u w:val="single"/>
        </w:rPr>
        <w:t>The discussion responses are due by the end of the week.</w:t>
      </w:r>
      <w:r w:rsidR="00353A53">
        <w:rPr>
          <w:rFonts w:ascii="Calibri" w:hAnsi="Calibri"/>
        </w:rPr>
        <w:t xml:space="preserve"> </w:t>
      </w:r>
    </w:p>
    <w:p w14:paraId="13A480EC" w14:textId="77777777" w:rsidR="008845BA" w:rsidRDefault="008845BA" w:rsidP="008845BA">
      <w:pPr>
        <w:tabs>
          <w:tab w:val="left" w:pos="-720"/>
          <w:tab w:val="left" w:pos="0"/>
          <w:tab w:val="left" w:pos="720"/>
          <w:tab w:val="left" w:pos="1440"/>
          <w:tab w:val="left" w:pos="2160"/>
        </w:tabs>
        <w:suppressAutoHyphens/>
        <w:spacing w:after="0"/>
        <w:ind w:right="-360"/>
        <w:jc w:val="both"/>
        <w:rPr>
          <w:rFonts w:ascii="Calibri" w:hAnsi="Calibri"/>
        </w:rPr>
      </w:pPr>
    </w:p>
    <w:p w14:paraId="28F2A1EC" w14:textId="2A02B0F8" w:rsidR="008845BA" w:rsidRPr="003E6D8D" w:rsidRDefault="008845BA" w:rsidP="008845BA">
      <w:pPr>
        <w:spacing w:line="276" w:lineRule="auto"/>
        <w:rPr>
          <w:rFonts w:cstheme="minorHAnsi"/>
        </w:rPr>
      </w:pPr>
      <w:r w:rsidRPr="003E6D8D">
        <w:rPr>
          <w:rFonts w:cstheme="minorHAnsi"/>
          <w:b/>
        </w:rPr>
        <w:t>Assignments</w:t>
      </w:r>
      <w:r>
        <w:rPr>
          <w:rFonts w:cstheme="minorHAnsi"/>
          <w:b/>
        </w:rPr>
        <w:t xml:space="preserve">: </w:t>
      </w:r>
      <w:r w:rsidRPr="003E6D8D">
        <w:rPr>
          <w:rFonts w:cstheme="minorHAnsi"/>
        </w:rPr>
        <w:t xml:space="preserve">The </w:t>
      </w:r>
      <w:r>
        <w:rPr>
          <w:rFonts w:cstheme="minorHAnsi"/>
        </w:rPr>
        <w:t xml:space="preserve">student will complete the written </w:t>
      </w:r>
      <w:r w:rsidRPr="003E6D8D">
        <w:rPr>
          <w:rFonts w:cstheme="minorHAnsi"/>
        </w:rPr>
        <w:t xml:space="preserve">assignments </w:t>
      </w:r>
      <w:r>
        <w:rPr>
          <w:rFonts w:cstheme="minorHAnsi"/>
        </w:rPr>
        <w:t>posted on BlackBoard</w:t>
      </w:r>
      <w:r w:rsidRPr="003E6D8D">
        <w:rPr>
          <w:rFonts w:cstheme="minorHAnsi"/>
        </w:rPr>
        <w:t xml:space="preserve">.  They are designed to gauge your understanding and learning of a particular learning outcome for the course.  You should spend some time with the essays </w:t>
      </w:r>
      <w:r>
        <w:rPr>
          <w:rFonts w:cstheme="minorHAnsi"/>
        </w:rPr>
        <w:t xml:space="preserve">to ensure </w:t>
      </w:r>
      <w:r w:rsidRPr="003E6D8D">
        <w:rPr>
          <w:rFonts w:cstheme="minorHAnsi"/>
        </w:rPr>
        <w:t xml:space="preserve">they are free from excessive grammatical and spelling errors.  They require a minimum of 250 words and must be submitted in MS Word format.  </w:t>
      </w:r>
      <w:r>
        <w:rPr>
          <w:rFonts w:cstheme="minorHAnsi"/>
        </w:rPr>
        <w:t>The five assignments are worth 50 possible points or 10 points per assignment.</w:t>
      </w:r>
      <w:r w:rsidR="00353A53">
        <w:rPr>
          <w:rFonts w:cstheme="minorHAnsi"/>
        </w:rPr>
        <w:t xml:space="preserve"> </w:t>
      </w:r>
      <w:r w:rsidR="00353A53" w:rsidRPr="00353A53">
        <w:rPr>
          <w:rFonts w:cstheme="minorHAnsi"/>
          <w:b/>
          <w:bCs/>
          <w:u w:val="single"/>
        </w:rPr>
        <w:t>The assignments are due by the end of the week.</w:t>
      </w:r>
    </w:p>
    <w:bookmarkEnd w:id="0"/>
    <w:p w14:paraId="061DABE5" w14:textId="77777777" w:rsidR="008845BA" w:rsidRDefault="008845BA" w:rsidP="008845BA">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B581EDF" w14:textId="4C84D71D" w:rsidR="008845BA" w:rsidRDefault="008845BA" w:rsidP="008845BA">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C33200B" w14:textId="77777777" w:rsidR="00476DF3" w:rsidRPr="00182992" w:rsidRDefault="00476DF3" w:rsidP="00476DF3">
      <w:pPr>
        <w:pStyle w:val="SyllabiBasic"/>
        <w:rPr>
          <w:b/>
          <w:vanish/>
          <w:specVanish/>
        </w:rPr>
      </w:pPr>
      <w:r w:rsidRPr="00182992">
        <w:rPr>
          <w:b/>
        </w:rPr>
        <w:t>Student Grade Appeals</w:t>
      </w:r>
    </w:p>
    <w:p w14:paraId="206106E3" w14:textId="77777777" w:rsidR="00476DF3" w:rsidRDefault="00476DF3" w:rsidP="00476DF3">
      <w:r w:rsidRPr="00182992">
        <w:rPr>
          <w:b/>
        </w:rPr>
        <w:t>:</w:t>
      </w:r>
      <w:r w:rsidRPr="00182992">
        <w:rPr>
          <w:rFonts w:ascii="Calibri" w:hAnsi="Calibri" w:cs="Times New Roman"/>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w:t>
      </w:r>
      <w:r w:rsidRPr="00182992">
        <w:lastRenderedPageBreak/>
        <w:t>The Faculty Assembly Grade Appeals Committee may instruct that the course grade be upheld, raised, or lowered to a more proper evaluation.</w:t>
      </w:r>
    </w:p>
    <w:p w14:paraId="1F3D42A9" w14:textId="77777777" w:rsidR="00476DF3" w:rsidRPr="005042F5" w:rsidRDefault="00476DF3" w:rsidP="008845BA">
      <w:pPr>
        <w:pStyle w:val="NormalWeb"/>
        <w:rPr>
          <w:b/>
          <w:u w:val="single"/>
        </w:rPr>
      </w:pPr>
    </w:p>
    <w:p w14:paraId="05AC91A8" w14:textId="77777777" w:rsidR="008845BA" w:rsidRPr="004732FD" w:rsidRDefault="008845BA" w:rsidP="008845BA">
      <w:pPr>
        <w:pStyle w:val="SyllabiHeading"/>
        <w:rPr>
          <w:b/>
        </w:rPr>
      </w:pPr>
      <w:r w:rsidRPr="004732FD">
        <w:rPr>
          <w:b/>
        </w:rPr>
        <w:t>Tentative Schedule</w:t>
      </w:r>
    </w:p>
    <w:tbl>
      <w:tblPr>
        <w:tblStyle w:val="TableGrid"/>
        <w:tblW w:w="9625" w:type="dxa"/>
        <w:tblLook w:val="04A0" w:firstRow="1" w:lastRow="0" w:firstColumn="1" w:lastColumn="0" w:noHBand="0" w:noVBand="1"/>
      </w:tblPr>
      <w:tblGrid>
        <w:gridCol w:w="1615"/>
        <w:gridCol w:w="4860"/>
        <w:gridCol w:w="3150"/>
      </w:tblGrid>
      <w:tr w:rsidR="008845BA" w14:paraId="13BF533C" w14:textId="77777777" w:rsidTr="000E1BB8">
        <w:tc>
          <w:tcPr>
            <w:tcW w:w="1615" w:type="dxa"/>
          </w:tcPr>
          <w:p w14:paraId="485C9AD8" w14:textId="3021E9C4" w:rsidR="008845BA" w:rsidRPr="00801419" w:rsidRDefault="00701201" w:rsidP="007009C5">
            <w:pPr>
              <w:jc w:val="center"/>
              <w:rPr>
                <w:b/>
                <w:bCs/>
              </w:rPr>
            </w:pPr>
            <w:r>
              <w:rPr>
                <w:b/>
                <w:bCs/>
              </w:rPr>
              <w:t>Module</w:t>
            </w:r>
          </w:p>
        </w:tc>
        <w:tc>
          <w:tcPr>
            <w:tcW w:w="4860" w:type="dxa"/>
          </w:tcPr>
          <w:p w14:paraId="23AD2EE1" w14:textId="77777777" w:rsidR="008845BA" w:rsidRPr="00801419" w:rsidRDefault="008845BA" w:rsidP="007009C5">
            <w:pPr>
              <w:jc w:val="center"/>
              <w:rPr>
                <w:b/>
                <w:bCs/>
              </w:rPr>
            </w:pPr>
            <w:r w:rsidRPr="00801419">
              <w:rPr>
                <w:b/>
                <w:bCs/>
              </w:rPr>
              <w:t>Material Covered</w:t>
            </w:r>
          </w:p>
        </w:tc>
        <w:tc>
          <w:tcPr>
            <w:tcW w:w="3150" w:type="dxa"/>
          </w:tcPr>
          <w:p w14:paraId="45EC427B" w14:textId="77777777" w:rsidR="008845BA" w:rsidRDefault="008845BA" w:rsidP="007009C5">
            <w:pPr>
              <w:jc w:val="center"/>
            </w:pPr>
            <w:r>
              <w:t>Activity</w:t>
            </w:r>
          </w:p>
        </w:tc>
      </w:tr>
      <w:tr w:rsidR="008845BA" w14:paraId="0E3EC9C7" w14:textId="77777777" w:rsidTr="000E1BB8">
        <w:tc>
          <w:tcPr>
            <w:tcW w:w="1615" w:type="dxa"/>
          </w:tcPr>
          <w:p w14:paraId="2DE8E383" w14:textId="466C350D" w:rsidR="008845BA" w:rsidRDefault="000E1BB8" w:rsidP="007009C5">
            <w:r>
              <w:t>Module</w:t>
            </w:r>
            <w:r w:rsidR="008845BA">
              <w:t xml:space="preserve"> 1</w:t>
            </w:r>
          </w:p>
        </w:tc>
        <w:tc>
          <w:tcPr>
            <w:tcW w:w="4860" w:type="dxa"/>
          </w:tcPr>
          <w:p w14:paraId="2E0A4E0F" w14:textId="77777777" w:rsidR="008845BA" w:rsidRDefault="000E1BB8" w:rsidP="007009C5">
            <w:r>
              <w:t>Course Introduction</w:t>
            </w:r>
          </w:p>
          <w:p w14:paraId="5DEEE7B0" w14:textId="77777777" w:rsidR="000E1BB8" w:rsidRDefault="000E1BB8" w:rsidP="007009C5">
            <w:r>
              <w:t>Chapter One</w:t>
            </w:r>
          </w:p>
          <w:p w14:paraId="1D192362" w14:textId="66AE0077" w:rsidR="000E1BB8" w:rsidRDefault="000E1BB8" w:rsidP="007009C5">
            <w:r>
              <w:t>Chapter Two</w:t>
            </w:r>
          </w:p>
        </w:tc>
        <w:tc>
          <w:tcPr>
            <w:tcW w:w="3150" w:type="dxa"/>
          </w:tcPr>
          <w:p w14:paraId="686F3B32" w14:textId="77777777" w:rsidR="008845BA" w:rsidRDefault="008845BA" w:rsidP="007009C5">
            <w:r>
              <w:t>Discussion Question One</w:t>
            </w:r>
          </w:p>
        </w:tc>
      </w:tr>
      <w:tr w:rsidR="008845BA" w14:paraId="22149879" w14:textId="77777777" w:rsidTr="000E1BB8">
        <w:tc>
          <w:tcPr>
            <w:tcW w:w="1615" w:type="dxa"/>
          </w:tcPr>
          <w:p w14:paraId="19CF9E41" w14:textId="7772DB72" w:rsidR="008845BA" w:rsidRDefault="000E1BB8" w:rsidP="007009C5">
            <w:r>
              <w:t>Module</w:t>
            </w:r>
            <w:r w:rsidR="008845BA">
              <w:t xml:space="preserve"> 2</w:t>
            </w:r>
          </w:p>
        </w:tc>
        <w:tc>
          <w:tcPr>
            <w:tcW w:w="4860" w:type="dxa"/>
          </w:tcPr>
          <w:p w14:paraId="48D0B85E" w14:textId="77777777" w:rsidR="008845BA" w:rsidRDefault="000E1BB8" w:rsidP="007009C5">
            <w:pPr>
              <w:rPr>
                <w:rFonts w:ascii="Times New Roman" w:hAnsi="Times New Roman"/>
              </w:rPr>
            </w:pPr>
            <w:r>
              <w:rPr>
                <w:rFonts w:ascii="Times New Roman" w:hAnsi="Times New Roman"/>
              </w:rPr>
              <w:t>Chapter Three</w:t>
            </w:r>
          </w:p>
          <w:p w14:paraId="34BA7E1F" w14:textId="64F40B86" w:rsidR="000E1BB8" w:rsidRDefault="000E1BB8" w:rsidP="007009C5">
            <w:r>
              <w:t>Chapter Four</w:t>
            </w:r>
          </w:p>
        </w:tc>
        <w:tc>
          <w:tcPr>
            <w:tcW w:w="3150" w:type="dxa"/>
          </w:tcPr>
          <w:p w14:paraId="71854E2A" w14:textId="77777777" w:rsidR="008845BA" w:rsidRDefault="008845BA" w:rsidP="007009C5">
            <w:r>
              <w:t>Assignment One</w:t>
            </w:r>
          </w:p>
        </w:tc>
      </w:tr>
      <w:tr w:rsidR="008845BA" w14:paraId="4400DD24" w14:textId="77777777" w:rsidTr="000E1BB8">
        <w:tc>
          <w:tcPr>
            <w:tcW w:w="1615" w:type="dxa"/>
          </w:tcPr>
          <w:p w14:paraId="0B2A0D23" w14:textId="57992DBE" w:rsidR="008845BA" w:rsidRDefault="000E1BB8" w:rsidP="007009C5">
            <w:r>
              <w:t xml:space="preserve">Module </w:t>
            </w:r>
            <w:r w:rsidR="008845BA">
              <w:t>Three</w:t>
            </w:r>
          </w:p>
        </w:tc>
        <w:tc>
          <w:tcPr>
            <w:tcW w:w="4860" w:type="dxa"/>
          </w:tcPr>
          <w:p w14:paraId="20347745" w14:textId="77777777" w:rsidR="008845BA" w:rsidRDefault="000E1BB8" w:rsidP="007009C5">
            <w:pPr>
              <w:rPr>
                <w:rFonts w:ascii="Times New Roman" w:hAnsi="Times New Roman"/>
              </w:rPr>
            </w:pPr>
            <w:r>
              <w:rPr>
                <w:rFonts w:ascii="Times New Roman" w:hAnsi="Times New Roman"/>
              </w:rPr>
              <w:t>Chapter Five</w:t>
            </w:r>
          </w:p>
          <w:p w14:paraId="21C9F5F6" w14:textId="4D430317" w:rsidR="000E1BB8" w:rsidRDefault="000E1BB8" w:rsidP="007009C5">
            <w:r>
              <w:rPr>
                <w:rFonts w:ascii="Times New Roman" w:hAnsi="Times New Roman"/>
              </w:rPr>
              <w:t>Chapter Six</w:t>
            </w:r>
          </w:p>
        </w:tc>
        <w:tc>
          <w:tcPr>
            <w:tcW w:w="3150" w:type="dxa"/>
          </w:tcPr>
          <w:p w14:paraId="5BED91D7" w14:textId="77777777" w:rsidR="008845BA" w:rsidRDefault="008845BA" w:rsidP="007009C5">
            <w:r>
              <w:t>Discussion Question Two</w:t>
            </w:r>
          </w:p>
        </w:tc>
      </w:tr>
      <w:tr w:rsidR="008845BA" w14:paraId="11BDC658" w14:textId="77777777" w:rsidTr="000E1BB8">
        <w:tc>
          <w:tcPr>
            <w:tcW w:w="1615" w:type="dxa"/>
          </w:tcPr>
          <w:p w14:paraId="70308777" w14:textId="3DDC82E5" w:rsidR="008845BA" w:rsidRDefault="000E1BB8" w:rsidP="007009C5">
            <w:r>
              <w:t>Module</w:t>
            </w:r>
            <w:r w:rsidR="008845BA">
              <w:t xml:space="preserve"> Four</w:t>
            </w:r>
          </w:p>
        </w:tc>
        <w:tc>
          <w:tcPr>
            <w:tcW w:w="4860" w:type="dxa"/>
          </w:tcPr>
          <w:p w14:paraId="10C9D4D2" w14:textId="7FB76419" w:rsidR="008845BA" w:rsidRDefault="000E1BB8" w:rsidP="007009C5">
            <w:pPr>
              <w:rPr>
                <w:rFonts w:ascii="Times New Roman" w:hAnsi="Times New Roman"/>
              </w:rPr>
            </w:pPr>
            <w:r>
              <w:rPr>
                <w:rFonts w:ascii="Times New Roman" w:hAnsi="Times New Roman"/>
              </w:rPr>
              <w:t>Chapter Seven</w:t>
            </w:r>
          </w:p>
          <w:p w14:paraId="29F6480B" w14:textId="59B51B7E" w:rsidR="008845BA" w:rsidRDefault="000E1BB8" w:rsidP="000E1BB8">
            <w:r>
              <w:rPr>
                <w:rFonts w:ascii="Times New Roman" w:hAnsi="Times New Roman"/>
              </w:rPr>
              <w:t>Chapter Eight</w:t>
            </w:r>
          </w:p>
        </w:tc>
        <w:tc>
          <w:tcPr>
            <w:tcW w:w="3150" w:type="dxa"/>
          </w:tcPr>
          <w:p w14:paraId="1B2D9082" w14:textId="77777777" w:rsidR="008845BA" w:rsidRDefault="008845BA" w:rsidP="007009C5">
            <w:r>
              <w:t>Assignment Two</w:t>
            </w:r>
          </w:p>
          <w:p w14:paraId="683699F9" w14:textId="3E0D84EC" w:rsidR="009B567B" w:rsidRDefault="009B567B" w:rsidP="007009C5">
            <w:r>
              <w:t>Midterm Exam</w:t>
            </w:r>
          </w:p>
        </w:tc>
      </w:tr>
      <w:tr w:rsidR="008845BA" w14:paraId="36E30530" w14:textId="77777777" w:rsidTr="000E1BB8">
        <w:tc>
          <w:tcPr>
            <w:tcW w:w="1615" w:type="dxa"/>
          </w:tcPr>
          <w:p w14:paraId="386ECC20" w14:textId="5B8F7F17" w:rsidR="008845BA" w:rsidRDefault="000E1BB8" w:rsidP="007009C5">
            <w:r>
              <w:t>Module</w:t>
            </w:r>
            <w:r w:rsidR="008845BA">
              <w:t xml:space="preserve"> Five</w:t>
            </w:r>
          </w:p>
        </w:tc>
        <w:tc>
          <w:tcPr>
            <w:tcW w:w="4860" w:type="dxa"/>
          </w:tcPr>
          <w:p w14:paraId="74D48139" w14:textId="77777777" w:rsidR="008845BA" w:rsidRDefault="000E1BB8" w:rsidP="007009C5">
            <w:pPr>
              <w:rPr>
                <w:rFonts w:ascii="Times New Roman" w:hAnsi="Times New Roman"/>
              </w:rPr>
            </w:pPr>
            <w:r>
              <w:rPr>
                <w:rFonts w:ascii="Times New Roman" w:hAnsi="Times New Roman"/>
              </w:rPr>
              <w:t>Chapter Nine</w:t>
            </w:r>
          </w:p>
          <w:p w14:paraId="5DFECB25" w14:textId="7F18D603" w:rsidR="000E1BB8" w:rsidRPr="004B2403" w:rsidRDefault="000E1BB8" w:rsidP="007009C5">
            <w:pPr>
              <w:rPr>
                <w:rFonts w:ascii="Times New Roman" w:hAnsi="Times New Roman"/>
              </w:rPr>
            </w:pPr>
            <w:r>
              <w:rPr>
                <w:rFonts w:ascii="Times New Roman" w:hAnsi="Times New Roman"/>
              </w:rPr>
              <w:t>Chapter Ten</w:t>
            </w:r>
          </w:p>
        </w:tc>
        <w:tc>
          <w:tcPr>
            <w:tcW w:w="3150" w:type="dxa"/>
          </w:tcPr>
          <w:p w14:paraId="12C4246F" w14:textId="77777777" w:rsidR="008845BA" w:rsidRDefault="008845BA" w:rsidP="007009C5">
            <w:r>
              <w:t>Discussion Question Three</w:t>
            </w:r>
          </w:p>
          <w:p w14:paraId="09B66F93" w14:textId="77777777" w:rsidR="008845BA" w:rsidRDefault="008845BA" w:rsidP="007009C5">
            <w:r>
              <w:t>Assignment Three</w:t>
            </w:r>
          </w:p>
        </w:tc>
      </w:tr>
      <w:tr w:rsidR="008845BA" w14:paraId="3FC4214D" w14:textId="77777777" w:rsidTr="000E1BB8">
        <w:tc>
          <w:tcPr>
            <w:tcW w:w="1615" w:type="dxa"/>
          </w:tcPr>
          <w:p w14:paraId="3E4AD16A" w14:textId="7B37F280" w:rsidR="008845BA" w:rsidRDefault="000E1BB8" w:rsidP="007009C5">
            <w:r>
              <w:t>Module</w:t>
            </w:r>
            <w:r w:rsidR="008845BA">
              <w:t xml:space="preserve"> Six</w:t>
            </w:r>
          </w:p>
        </w:tc>
        <w:tc>
          <w:tcPr>
            <w:tcW w:w="4860" w:type="dxa"/>
          </w:tcPr>
          <w:p w14:paraId="23427735" w14:textId="77777777" w:rsidR="008845BA" w:rsidRDefault="000E1BB8" w:rsidP="007009C5">
            <w:pPr>
              <w:rPr>
                <w:rFonts w:ascii="Times New Roman" w:hAnsi="Times New Roman"/>
              </w:rPr>
            </w:pPr>
            <w:r>
              <w:rPr>
                <w:rFonts w:ascii="Times New Roman" w:hAnsi="Times New Roman"/>
              </w:rPr>
              <w:t>Chapter Eleven</w:t>
            </w:r>
          </w:p>
          <w:p w14:paraId="4952F179" w14:textId="42F7AF2E" w:rsidR="000E1BB8" w:rsidRPr="004B2403" w:rsidRDefault="000E1BB8" w:rsidP="007009C5">
            <w:pPr>
              <w:rPr>
                <w:rFonts w:ascii="Times New Roman" w:hAnsi="Times New Roman"/>
              </w:rPr>
            </w:pPr>
            <w:r>
              <w:rPr>
                <w:rFonts w:ascii="Times New Roman" w:hAnsi="Times New Roman"/>
              </w:rPr>
              <w:t>Chapter Twelve</w:t>
            </w:r>
          </w:p>
        </w:tc>
        <w:tc>
          <w:tcPr>
            <w:tcW w:w="3150" w:type="dxa"/>
          </w:tcPr>
          <w:p w14:paraId="0E069397" w14:textId="77777777" w:rsidR="008845BA" w:rsidRDefault="008845BA" w:rsidP="007009C5">
            <w:r>
              <w:t>Discussion Question Four</w:t>
            </w:r>
          </w:p>
          <w:p w14:paraId="2D58B929" w14:textId="77777777" w:rsidR="008845BA" w:rsidRDefault="008845BA" w:rsidP="007009C5">
            <w:r>
              <w:t>Assignment Four</w:t>
            </w:r>
          </w:p>
        </w:tc>
      </w:tr>
      <w:tr w:rsidR="008845BA" w14:paraId="3AC02F9C" w14:textId="77777777" w:rsidTr="000E1BB8">
        <w:tc>
          <w:tcPr>
            <w:tcW w:w="1615" w:type="dxa"/>
          </w:tcPr>
          <w:p w14:paraId="623E64C8" w14:textId="250A1988" w:rsidR="008845BA" w:rsidRDefault="000E1BB8" w:rsidP="007009C5">
            <w:r>
              <w:t>Module</w:t>
            </w:r>
            <w:r w:rsidR="008845BA">
              <w:t xml:space="preserve"> Seven</w:t>
            </w:r>
          </w:p>
        </w:tc>
        <w:tc>
          <w:tcPr>
            <w:tcW w:w="4860" w:type="dxa"/>
          </w:tcPr>
          <w:p w14:paraId="3282DCB1" w14:textId="77777777" w:rsidR="008845BA" w:rsidRDefault="000E1BB8" w:rsidP="007009C5">
            <w:pPr>
              <w:rPr>
                <w:rFonts w:ascii="Times New Roman" w:hAnsi="Times New Roman"/>
              </w:rPr>
            </w:pPr>
            <w:r>
              <w:rPr>
                <w:rFonts w:ascii="Times New Roman" w:hAnsi="Times New Roman"/>
              </w:rPr>
              <w:t>Chapter Thirteen</w:t>
            </w:r>
          </w:p>
          <w:p w14:paraId="260C0C65" w14:textId="16487981" w:rsidR="000E1BB8" w:rsidRPr="00773464" w:rsidRDefault="000E1BB8" w:rsidP="007009C5">
            <w:pPr>
              <w:rPr>
                <w:rFonts w:ascii="Times New Roman" w:hAnsi="Times New Roman"/>
              </w:rPr>
            </w:pPr>
            <w:r>
              <w:rPr>
                <w:rFonts w:ascii="Times New Roman" w:hAnsi="Times New Roman"/>
              </w:rPr>
              <w:t>Chapter Fourteen</w:t>
            </w:r>
          </w:p>
        </w:tc>
        <w:tc>
          <w:tcPr>
            <w:tcW w:w="3150" w:type="dxa"/>
          </w:tcPr>
          <w:p w14:paraId="37443A69" w14:textId="77777777" w:rsidR="008845BA" w:rsidRDefault="008845BA" w:rsidP="007009C5">
            <w:r>
              <w:t>Discussion Question Five</w:t>
            </w:r>
          </w:p>
          <w:p w14:paraId="4F819F11" w14:textId="77777777" w:rsidR="008845BA" w:rsidRDefault="008845BA" w:rsidP="007009C5">
            <w:r>
              <w:t>Assignment Five</w:t>
            </w:r>
          </w:p>
        </w:tc>
      </w:tr>
      <w:tr w:rsidR="008845BA" w14:paraId="1589273D" w14:textId="77777777" w:rsidTr="000E1BB8">
        <w:tc>
          <w:tcPr>
            <w:tcW w:w="1615" w:type="dxa"/>
          </w:tcPr>
          <w:p w14:paraId="79EF44BE" w14:textId="7183B7DA" w:rsidR="008845BA" w:rsidRDefault="000E1BB8" w:rsidP="007009C5">
            <w:r>
              <w:t>Module</w:t>
            </w:r>
            <w:r w:rsidR="008845BA">
              <w:t xml:space="preserve"> Eight</w:t>
            </w:r>
          </w:p>
        </w:tc>
        <w:tc>
          <w:tcPr>
            <w:tcW w:w="4860" w:type="dxa"/>
          </w:tcPr>
          <w:p w14:paraId="6B2D1B64" w14:textId="647087BA" w:rsidR="008845BA" w:rsidRDefault="000E1BB8" w:rsidP="007009C5">
            <w:pPr>
              <w:rPr>
                <w:rFonts w:ascii="Times New Roman" w:hAnsi="Times New Roman"/>
              </w:rPr>
            </w:pPr>
            <w:r>
              <w:rPr>
                <w:rFonts w:ascii="Times New Roman" w:hAnsi="Times New Roman"/>
              </w:rPr>
              <w:t>Chapter Fifteen</w:t>
            </w:r>
          </w:p>
          <w:p w14:paraId="3C80BA99" w14:textId="7E4A3F35" w:rsidR="008845BA" w:rsidRPr="00773464" w:rsidRDefault="008845BA" w:rsidP="007009C5">
            <w:pPr>
              <w:rPr>
                <w:rFonts w:ascii="Times New Roman" w:hAnsi="Times New Roman"/>
              </w:rPr>
            </w:pPr>
          </w:p>
        </w:tc>
        <w:tc>
          <w:tcPr>
            <w:tcW w:w="3150" w:type="dxa"/>
          </w:tcPr>
          <w:p w14:paraId="31834F62" w14:textId="0167E325" w:rsidR="008845BA" w:rsidRDefault="009B567B" w:rsidP="007009C5">
            <w:r>
              <w:rPr>
                <w:rFonts w:ascii="Times New Roman" w:hAnsi="Times New Roman"/>
              </w:rPr>
              <w:t>Final Exam</w:t>
            </w:r>
          </w:p>
        </w:tc>
      </w:tr>
    </w:tbl>
    <w:p w14:paraId="7CF454AD" w14:textId="77777777" w:rsidR="00FC0BCF" w:rsidRDefault="00FC0BCF" w:rsidP="00FC0BCF"/>
    <w:p w14:paraId="44617D57" w14:textId="77777777" w:rsidR="00FC0BCF" w:rsidRPr="00FC0BCF" w:rsidRDefault="00F75596" w:rsidP="00F75596">
      <w:pPr>
        <w:pStyle w:val="Heading1"/>
      </w:pPr>
      <w:r>
        <w:t>19. ADDITIONAL INFORMATION</w:t>
      </w:r>
    </w:p>
    <w:p w14:paraId="7F66BD9D" w14:textId="77777777" w:rsidR="00A9215F" w:rsidRPr="00417929" w:rsidRDefault="00A9215F" w:rsidP="00A9215F">
      <w:r>
        <w:t>The Instructor reserves the right to change the tentative schedule as needed to enhance student learning.</w:t>
      </w:r>
    </w:p>
    <w:sectPr w:rsidR="00A9215F" w:rsidRPr="00417929" w:rsidSect="00AE7F15">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7F65"/>
    <w:rsid w:val="000B1F29"/>
    <w:rsid w:val="000B7125"/>
    <w:rsid w:val="000C07F4"/>
    <w:rsid w:val="000C6759"/>
    <w:rsid w:val="000E1BB8"/>
    <w:rsid w:val="00236B51"/>
    <w:rsid w:val="0026208D"/>
    <w:rsid w:val="00275524"/>
    <w:rsid w:val="00283B35"/>
    <w:rsid w:val="00295CFB"/>
    <w:rsid w:val="003159B6"/>
    <w:rsid w:val="00317AB1"/>
    <w:rsid w:val="00331FE2"/>
    <w:rsid w:val="00353A53"/>
    <w:rsid w:val="0036761D"/>
    <w:rsid w:val="00417929"/>
    <w:rsid w:val="00421538"/>
    <w:rsid w:val="00476DF3"/>
    <w:rsid w:val="00492CDC"/>
    <w:rsid w:val="004B2CBF"/>
    <w:rsid w:val="00555B6D"/>
    <w:rsid w:val="00621ECE"/>
    <w:rsid w:val="006C7981"/>
    <w:rsid w:val="00701201"/>
    <w:rsid w:val="007229EB"/>
    <w:rsid w:val="00743D72"/>
    <w:rsid w:val="007C39D5"/>
    <w:rsid w:val="00876DF8"/>
    <w:rsid w:val="008845BA"/>
    <w:rsid w:val="008A3C8B"/>
    <w:rsid w:val="008F64D1"/>
    <w:rsid w:val="00930EB6"/>
    <w:rsid w:val="00986104"/>
    <w:rsid w:val="009B567B"/>
    <w:rsid w:val="009B7A28"/>
    <w:rsid w:val="009F294B"/>
    <w:rsid w:val="00A3257A"/>
    <w:rsid w:val="00A34173"/>
    <w:rsid w:val="00A5542C"/>
    <w:rsid w:val="00A573CF"/>
    <w:rsid w:val="00A9215F"/>
    <w:rsid w:val="00AE7F15"/>
    <w:rsid w:val="00B1202B"/>
    <w:rsid w:val="00D463DA"/>
    <w:rsid w:val="00D7530F"/>
    <w:rsid w:val="00DF5551"/>
    <w:rsid w:val="00DF7639"/>
    <w:rsid w:val="00E8791C"/>
    <w:rsid w:val="00EA2AC6"/>
    <w:rsid w:val="00EE0032"/>
    <w:rsid w:val="00F3445E"/>
    <w:rsid w:val="00F36E57"/>
    <w:rsid w:val="00F625D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CC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link w:val="NormalWebChar"/>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31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542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A5542C"/>
    <w:rPr>
      <w:rFonts w:ascii="Courier New" w:hAnsi="Courier New" w:cs="Courier New"/>
      <w:sz w:val="20"/>
      <w:szCs w:val="20"/>
    </w:rPr>
  </w:style>
  <w:style w:type="character" w:styleId="Hyperlink">
    <w:name w:val="Hyperlink"/>
    <w:basedOn w:val="DefaultParagraphFont"/>
    <w:unhideWhenUsed/>
    <w:rsid w:val="000B7125"/>
    <w:rPr>
      <w:color w:val="0563C1" w:themeColor="hyperlink"/>
      <w:u w:val="single"/>
    </w:rPr>
  </w:style>
  <w:style w:type="paragraph" w:customStyle="1" w:styleId="SyllabiBasic">
    <w:name w:val="Syllabi Basic"/>
    <w:basedOn w:val="Normal"/>
    <w:next w:val="Normal"/>
    <w:link w:val="SyllabiBasicChar"/>
    <w:qFormat/>
    <w:rsid w:val="008845BA"/>
    <w:pPr>
      <w:spacing w:line="240" w:lineRule="auto"/>
      <w:contextualSpacing/>
      <w:outlineLvl w:val="1"/>
    </w:pPr>
    <w:rPr>
      <w:sz w:val="22"/>
      <w:szCs w:val="22"/>
    </w:rPr>
  </w:style>
  <w:style w:type="character" w:customStyle="1" w:styleId="SyllabiBasicChar">
    <w:name w:val="Syllabi Basic Char"/>
    <w:basedOn w:val="DefaultParagraphFont"/>
    <w:link w:val="SyllabiBasic"/>
    <w:rsid w:val="008845BA"/>
  </w:style>
  <w:style w:type="paragraph" w:customStyle="1" w:styleId="SyllabiHeading">
    <w:name w:val="Syllabi Heading"/>
    <w:basedOn w:val="Normal"/>
    <w:next w:val="Normal"/>
    <w:link w:val="SyllabiHeadingChar"/>
    <w:qFormat/>
    <w:rsid w:val="008845BA"/>
    <w:pPr>
      <w:pBdr>
        <w:bottom w:val="single" w:sz="8" w:space="1" w:color="auto"/>
      </w:pBdr>
      <w:spacing w:before="240" w:after="240" w:line="360" w:lineRule="auto"/>
      <w:contextualSpacing/>
      <w:outlineLvl w:val="0"/>
    </w:pPr>
    <w:rPr>
      <w:rFonts w:ascii="Georgia" w:hAnsi="Georgia"/>
      <w:sz w:val="28"/>
      <w:szCs w:val="22"/>
    </w:rPr>
  </w:style>
  <w:style w:type="character" w:customStyle="1" w:styleId="SyllabiHeadingChar">
    <w:name w:val="Syllabi Heading Char"/>
    <w:basedOn w:val="DefaultParagraphFont"/>
    <w:link w:val="SyllabiHeading"/>
    <w:rsid w:val="008845BA"/>
    <w:rPr>
      <w:rFonts w:ascii="Georgia" w:hAnsi="Georgia"/>
      <w:sz w:val="28"/>
    </w:rPr>
  </w:style>
  <w:style w:type="character" w:customStyle="1" w:styleId="NormalWebChar">
    <w:name w:val="Normal (Web) Char"/>
    <w:basedOn w:val="DefaultParagraphFont"/>
    <w:link w:val="NormalWeb"/>
    <w:uiPriority w:val="99"/>
    <w:rsid w:val="00884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92065">
      <w:bodyDiv w:val="1"/>
      <w:marLeft w:val="0"/>
      <w:marRight w:val="0"/>
      <w:marTop w:val="0"/>
      <w:marBottom w:val="0"/>
      <w:divBdr>
        <w:top w:val="none" w:sz="0" w:space="0" w:color="auto"/>
        <w:left w:val="none" w:sz="0" w:space="0" w:color="auto"/>
        <w:bottom w:val="none" w:sz="0" w:space="0" w:color="auto"/>
        <w:right w:val="none" w:sz="0" w:space="0" w:color="auto"/>
      </w:divBdr>
      <w:divsChild>
        <w:div w:id="467285998">
          <w:marLeft w:val="0"/>
          <w:marRight w:val="0"/>
          <w:marTop w:val="0"/>
          <w:marBottom w:val="200"/>
          <w:divBdr>
            <w:top w:val="none" w:sz="0" w:space="0" w:color="auto"/>
            <w:left w:val="none" w:sz="0" w:space="0" w:color="auto"/>
            <w:bottom w:val="none" w:sz="0" w:space="0" w:color="auto"/>
            <w:right w:val="none" w:sz="0" w:space="0" w:color="auto"/>
          </w:divBdr>
        </w:div>
        <w:div w:id="991906768">
          <w:marLeft w:val="0"/>
          <w:marRight w:val="0"/>
          <w:marTop w:val="0"/>
          <w:marBottom w:val="200"/>
          <w:divBdr>
            <w:top w:val="none" w:sz="0" w:space="0" w:color="auto"/>
            <w:left w:val="none" w:sz="0" w:space="0" w:color="auto"/>
            <w:bottom w:val="none" w:sz="0" w:space="0" w:color="auto"/>
            <w:right w:val="none" w:sz="0" w:space="0" w:color="auto"/>
          </w:divBdr>
        </w:div>
        <w:div w:id="2131631112">
          <w:marLeft w:val="720"/>
          <w:marRight w:val="0"/>
          <w:marTop w:val="0"/>
          <w:marBottom w:val="200"/>
          <w:divBdr>
            <w:top w:val="none" w:sz="0" w:space="0" w:color="auto"/>
            <w:left w:val="none" w:sz="0" w:space="0" w:color="auto"/>
            <w:bottom w:val="none" w:sz="0" w:space="0" w:color="auto"/>
            <w:right w:val="none" w:sz="0" w:space="0" w:color="auto"/>
          </w:divBdr>
        </w:div>
        <w:div w:id="1939479836">
          <w:marLeft w:val="720"/>
          <w:marRight w:val="0"/>
          <w:marTop w:val="0"/>
          <w:marBottom w:val="200"/>
          <w:divBdr>
            <w:top w:val="none" w:sz="0" w:space="0" w:color="auto"/>
            <w:left w:val="none" w:sz="0" w:space="0" w:color="auto"/>
            <w:bottom w:val="none" w:sz="0" w:space="0" w:color="auto"/>
            <w:right w:val="none" w:sz="0" w:space="0" w:color="auto"/>
          </w:divBdr>
        </w:div>
        <w:div w:id="1477138024">
          <w:marLeft w:val="720"/>
          <w:marRight w:val="0"/>
          <w:marTop w:val="0"/>
          <w:marBottom w:val="200"/>
          <w:divBdr>
            <w:top w:val="none" w:sz="0" w:space="0" w:color="auto"/>
            <w:left w:val="none" w:sz="0" w:space="0" w:color="auto"/>
            <w:bottom w:val="none" w:sz="0" w:space="0" w:color="auto"/>
            <w:right w:val="none" w:sz="0" w:space="0" w:color="auto"/>
          </w:divBdr>
        </w:div>
        <w:div w:id="19668165">
          <w:marLeft w:val="720"/>
          <w:marRight w:val="0"/>
          <w:marTop w:val="0"/>
          <w:marBottom w:val="200"/>
          <w:divBdr>
            <w:top w:val="none" w:sz="0" w:space="0" w:color="auto"/>
            <w:left w:val="none" w:sz="0" w:space="0" w:color="auto"/>
            <w:bottom w:val="none" w:sz="0" w:space="0" w:color="auto"/>
            <w:right w:val="none" w:sz="0" w:space="0" w:color="auto"/>
          </w:divBdr>
        </w:div>
        <w:div w:id="1119301408">
          <w:marLeft w:val="720"/>
          <w:marRight w:val="0"/>
          <w:marTop w:val="0"/>
          <w:marBottom w:val="200"/>
          <w:divBdr>
            <w:top w:val="none" w:sz="0" w:space="0" w:color="auto"/>
            <w:left w:val="none" w:sz="0" w:space="0" w:color="auto"/>
            <w:bottom w:val="none" w:sz="0" w:space="0" w:color="auto"/>
            <w:right w:val="none" w:sz="0" w:space="0" w:color="auto"/>
          </w:divBdr>
        </w:div>
        <w:div w:id="2044286734">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site_inclusive.as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Jeffrey Hample</cp:lastModifiedBy>
  <cp:revision>3</cp:revision>
  <dcterms:created xsi:type="dcterms:W3CDTF">2021-11-02T14:50:00Z</dcterms:created>
  <dcterms:modified xsi:type="dcterms:W3CDTF">2021-11-02T18:14:00Z</dcterms:modified>
</cp:coreProperties>
</file>