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13" w:rsidRDefault="00032313" w:rsidP="000C2431">
      <w:pPr>
        <w:pStyle w:val="SyllabiHeading"/>
        <w:rPr>
          <w:rStyle w:val="SyllabiHeadingChar"/>
          <w:b/>
        </w:rPr>
        <w:sectPr w:rsidR="00032313" w:rsidSect="000323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7F73E9">
        <w:t xml:space="preserve"> 5302</w:t>
      </w:r>
      <w:r w:rsidR="004227A2">
        <w:t xml:space="preserve"> </w:t>
      </w:r>
      <w:permStart w:id="385418353" w:edGrp="everyone"/>
      <w:r w:rsidR="008462E5">
        <w:t>VC01</w:t>
      </w:r>
      <w:permEnd w:id="385418353"/>
      <w:r w:rsidR="00A24A3B">
        <w:t xml:space="preserve"> – </w:t>
      </w:r>
      <w:r w:rsidR="007F73E9">
        <w:t>Research Methods and Data Analysis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77648410" w:edGrp="everyone"/>
      <w:r w:rsidR="004227A2">
        <w:t>WBUonline</w:t>
      </w:r>
      <w:permEnd w:id="157764841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49458125" w:edGrp="everyone"/>
      <w:r w:rsidR="008462E5">
        <w:t>Spring I 202</w:t>
      </w:r>
      <w:r w:rsidR="002B0445">
        <w:t>2</w:t>
      </w:r>
      <w:permEnd w:id="114945812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80709697" w:edGrp="everyone"/>
      <w:r w:rsidR="008462E5">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462E5">
        <w:t>806.292.7021</w:t>
      </w:r>
    </w:p>
    <w:permEnd w:id="38070969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4122947" w:edGrp="everyone"/>
      <w:r w:rsidR="008462E5">
        <w:t>knox@wbu.edu</w:t>
      </w:r>
      <w:permEnd w:id="9412294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69797301" w:edGrp="everyone"/>
      <w:r w:rsidR="008462E5">
        <w:rPr>
          <w:rFonts w:ascii="Calibri" w:eastAsia="Times New Roman" w:hAnsi="Calibri"/>
        </w:rPr>
        <w:t>TBD</w:t>
      </w:r>
    </w:p>
    <w:permEnd w:id="136979730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45305954" w:edGrp="everyone"/>
      <w:r w:rsidR="008462E5">
        <w:rPr>
          <w:b/>
        </w:rPr>
        <w:t>Online</w:t>
      </w:r>
      <w:permEnd w:id="74530595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8462E5" w:rsidRDefault="00E624B9" w:rsidP="00567A19">
      <w:pPr>
        <w:rPr>
          <w:rFonts w:ascii="Calibri" w:hAnsi="Calibri"/>
        </w:rPr>
      </w:pPr>
      <w:r w:rsidRPr="00E624B9">
        <w:rPr>
          <w:b/>
        </w:rPr>
        <w:t>:</w:t>
      </w:r>
      <w:r>
        <w:rPr>
          <w:b/>
        </w:rPr>
        <w:t xml:space="preserve"> </w:t>
      </w:r>
      <w:permStart w:id="1833134920" w:edGrp="everyone"/>
      <w:r w:rsidR="008462E5">
        <w:rPr>
          <w:rFonts w:ascii="Calibri" w:hAnsi="Calibri"/>
        </w:rPr>
        <w:t>Research Methods for the behavioral Sciences 3</w:t>
      </w:r>
      <w:r w:rsidR="008462E5" w:rsidRPr="000B7203">
        <w:rPr>
          <w:rFonts w:ascii="Calibri" w:hAnsi="Calibri"/>
          <w:vertAlign w:val="superscript"/>
        </w:rPr>
        <w:t>rd</w:t>
      </w:r>
      <w:r w:rsidR="008462E5">
        <w:rPr>
          <w:rFonts w:ascii="Calibri" w:hAnsi="Calibri"/>
        </w:rPr>
        <w:t xml:space="preserve"> Edition Privitera</w:t>
      </w:r>
    </w:p>
    <w:p w:rsidR="008462E5" w:rsidRDefault="008462E5" w:rsidP="00A24803">
      <w:pPr>
        <w:spacing w:after="200"/>
        <w:rPr>
          <w:rFonts w:ascii="Calibri" w:hAnsi="Calibri" w:cs="Calibri"/>
          <w:i/>
        </w:rPr>
      </w:pPr>
    </w:p>
    <w:p w:rsidR="00E624B9" w:rsidRDefault="00A24803" w:rsidP="00A24803">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462E5">
        <w:rPr>
          <w:rFonts w:ascii="Calibri" w:eastAsia="Times New Roman" w:hAnsi="Calibri"/>
        </w:rPr>
        <w:t>Instructor may post other course materials</w:t>
      </w:r>
    </w:p>
    <w:permEnd w:id="183313492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7F73E9" w:rsidRPr="007F73E9" w:rsidRDefault="00E624B9" w:rsidP="007F73E9">
      <w:pPr>
        <w:rPr>
          <w:rFonts w:ascii="Calibri" w:hAnsi="Calibri"/>
        </w:rPr>
      </w:pPr>
      <w:r w:rsidRPr="00E624B9">
        <w:rPr>
          <w:b/>
        </w:rPr>
        <w:t>:</w:t>
      </w:r>
      <w:r w:rsidR="00A24A3B">
        <w:rPr>
          <w:b/>
        </w:rPr>
        <w:t xml:space="preserve"> </w:t>
      </w:r>
      <w:r>
        <w:t xml:space="preserve"> </w:t>
      </w:r>
      <w:r w:rsidR="007F73E9" w:rsidRPr="007F73E9">
        <w:rPr>
          <w:rFonts w:ascii="Calibri" w:hAnsi="Calibri"/>
        </w:rPr>
        <w:t>Development of research skills and the interpretation of research results.</w:t>
      </w:r>
    </w:p>
    <w:p w:rsidR="007F73E9" w:rsidRPr="007F73E9" w:rsidRDefault="007F73E9" w:rsidP="007F73E9">
      <w:pPr>
        <w:pStyle w:val="level-2"/>
        <w:ind w:left="0" w:firstLine="0"/>
        <w:jc w:val="left"/>
        <w:rPr>
          <w:rFonts w:ascii="Calibri" w:hAnsi="Calibri"/>
          <w:sz w:val="22"/>
          <w:szCs w:val="22"/>
        </w:rPr>
      </w:pPr>
      <w:r w:rsidRPr="007F73E9">
        <w:rPr>
          <w:rFonts w:ascii="Calibri" w:hAnsi="Calibri"/>
          <w:sz w:val="22"/>
          <w:szCs w:val="22"/>
        </w:rPr>
        <w:t xml:space="preserve">This course is designed to emphasize Research Methods and Statistics by providing an understanding of research methods and basic statistical analysis, including:  </w:t>
      </w:r>
      <w:bookmarkStart w:id="0" w:name="pgfId-36881"/>
      <w:bookmarkEnd w:id="0"/>
      <w:r w:rsidRPr="007F73E9">
        <w:rPr>
          <w:rFonts w:ascii="Calibri" w:hAnsi="Calibri"/>
          <w:sz w:val="22"/>
          <w:szCs w:val="22"/>
        </w:rPr>
        <w:t>The importance of research and opportunities and difficulties in conducting research in the counseling profession;</w:t>
      </w:r>
      <w:bookmarkStart w:id="1" w:name="pgfId-36882"/>
      <w:bookmarkEnd w:id="1"/>
      <w:r w:rsidRPr="007F73E9">
        <w:rPr>
          <w:rFonts w:ascii="Calibri" w:hAnsi="Calibri"/>
          <w:sz w:val="22"/>
          <w:szCs w:val="22"/>
        </w:rPr>
        <w:t xml:space="preserve"> Research methods such as qualitative, quantitative, single-case designs, action research and outcome-based research; and </w:t>
      </w:r>
      <w:bookmarkStart w:id="2" w:name="pgfId-36883"/>
      <w:bookmarkEnd w:id="2"/>
      <w:r w:rsidRPr="007F73E9">
        <w:rPr>
          <w:rFonts w:ascii="Calibri" w:hAnsi="Calibri"/>
          <w:sz w:val="22"/>
          <w:szCs w:val="22"/>
        </w:rPr>
        <w:t>Use of research to improve counseling effectiveness.</w:t>
      </w:r>
    </w:p>
    <w:p w:rsidR="007F73E9" w:rsidRDefault="007F73E9" w:rsidP="007F73E9">
      <w:pPr>
        <w:spacing w:before="13" w:after="0"/>
        <w:ind w:right="-20"/>
        <w:rPr>
          <w:rFonts w:ascii="Calibri" w:hAnsi="Calibri"/>
          <w:b/>
        </w:rPr>
      </w:pPr>
    </w:p>
    <w:p w:rsidR="00F2368A" w:rsidRPr="007F73E9" w:rsidRDefault="007F73E9" w:rsidP="007F73E9">
      <w:pPr>
        <w:spacing w:before="13" w:after="0"/>
        <w:ind w:right="-20"/>
        <w:rPr>
          <w:rFonts w:ascii="Calibri" w:hAnsi="Calibri"/>
          <w:b/>
        </w:rPr>
      </w:pPr>
      <w:r w:rsidRPr="007F73E9">
        <w:rPr>
          <w:rFonts w:ascii="Calibri" w:hAnsi="Calibri"/>
          <w:b/>
        </w:rPr>
        <w:t>Prerequisite</w:t>
      </w:r>
      <w:r w:rsidR="004867CC">
        <w:rPr>
          <w:rFonts w:ascii="Calibri" w:hAnsi="Calibri"/>
          <w:b/>
        </w:rPr>
        <w:t>(s)</w:t>
      </w:r>
      <w:r w:rsidRPr="007F73E9">
        <w:rPr>
          <w:rFonts w:ascii="Calibri" w:hAnsi="Calibri"/>
          <w:b/>
        </w:rPr>
        <w:t>:</w:t>
      </w:r>
      <w:r>
        <w:rPr>
          <w:rFonts w:ascii="Calibri" w:hAnsi="Calibri"/>
          <w:b/>
        </w:rPr>
        <w:t xml:space="preserve">  </w:t>
      </w:r>
      <w:r w:rsidRPr="00CD6F13">
        <w:rPr>
          <w:rFonts w:ascii="Calibri" w:hAnsi="Calibri"/>
          <w:color w:val="000000"/>
        </w:rPr>
        <w:t>Students must have either completed an undergraduate statistics or a quantitative research methods course, or passed the CLEP or DANTES statistics test, or taken the statistics tutorial before registering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F2368A" w:rsidRDefault="00E624B9" w:rsidP="00F2368A">
      <w:pPr>
        <w:rPr>
          <w:rFonts w:ascii="Calibri" w:hAnsi="Calibri" w:cs="Times New Roman"/>
        </w:rPr>
      </w:pPr>
      <w:r w:rsidRPr="00A24A3B">
        <w:rPr>
          <w:b/>
        </w:rPr>
        <w:t xml:space="preserve">: </w:t>
      </w:r>
      <w:r w:rsidR="00F2368A" w:rsidRPr="00F2368A">
        <w:rPr>
          <w:rFonts w:ascii="Calibri" w:hAnsi="Calibri" w:cs="Times New Roman"/>
        </w:rPr>
        <w:t>Upon completion of this course, students will be able to:</w:t>
      </w:r>
    </w:p>
    <w:p w:rsidR="007F73E9" w:rsidRPr="007F73E9" w:rsidRDefault="007F73E9" w:rsidP="007F73E9">
      <w:pPr>
        <w:pStyle w:val="ListParagraph"/>
        <w:numPr>
          <w:ilvl w:val="0"/>
          <w:numId w:val="4"/>
        </w:numPr>
        <w:rPr>
          <w:rFonts w:cstheme="minorHAnsi"/>
        </w:rPr>
      </w:pPr>
      <w:r w:rsidRPr="007F73E9">
        <w:rPr>
          <w:rFonts w:cstheme="minorHAnsi"/>
        </w:rPr>
        <w:t>Explain why scientific research is needed in counseling</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Examine how scientific research is used in program evaluation</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Understand the APA an</w:t>
      </w:r>
      <w:r>
        <w:rPr>
          <w:rFonts w:asciiTheme="minorHAnsi" w:hAnsiTheme="minorHAnsi" w:cstheme="minorHAnsi"/>
        </w:rPr>
        <w:t>d ACA ethics codes for research</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 xml:space="preserve">Demonstrate how to find and evaluate </w:t>
      </w:r>
      <w:r>
        <w:rPr>
          <w:rFonts w:asciiTheme="minorHAnsi" w:hAnsiTheme="minorHAnsi" w:cstheme="minorHAnsi"/>
        </w:rPr>
        <w:t>professional research materials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Describe the strengths and weaknesses of the various types of research used</w:t>
      </w:r>
      <w:r>
        <w:rPr>
          <w:rFonts w:asciiTheme="minorHAnsi" w:hAnsiTheme="minorHAnsi" w:cstheme="minorHAnsi"/>
        </w:rPr>
        <w:t xml:space="preserve"> in counseling-related settings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sz w:val="14"/>
          <w:szCs w:val="14"/>
        </w:rPr>
        <w:t xml:space="preserve"> </w:t>
      </w:r>
      <w:r w:rsidRPr="00951A9A">
        <w:rPr>
          <w:rFonts w:asciiTheme="minorHAnsi" w:hAnsiTheme="minorHAnsi" w:cstheme="minorHAnsi"/>
        </w:rPr>
        <w:t>Describe techniqu</w:t>
      </w:r>
      <w:r>
        <w:rPr>
          <w:rFonts w:asciiTheme="minorHAnsi" w:hAnsiTheme="minorHAnsi" w:cstheme="minorHAnsi"/>
        </w:rPr>
        <w:t>es of measurements and sampling</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Explain basic principles of p</w:t>
      </w:r>
      <w:r>
        <w:rPr>
          <w:rFonts w:asciiTheme="minorHAnsi" w:hAnsiTheme="minorHAnsi" w:cstheme="minorHAnsi"/>
        </w:rPr>
        <w:t>robability and the normal curve</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Understand when to use basic descrip</w:t>
      </w:r>
      <w:r>
        <w:rPr>
          <w:rFonts w:asciiTheme="minorHAnsi" w:hAnsiTheme="minorHAnsi" w:cstheme="minorHAnsi"/>
        </w:rPr>
        <w:t>tive and inferential statistics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Read and explain the results of major statistical te</w:t>
      </w:r>
      <w:r>
        <w:rPr>
          <w:rFonts w:asciiTheme="minorHAnsi" w:hAnsiTheme="minorHAnsi" w:cstheme="minorHAnsi"/>
        </w:rPr>
        <w:t>chniques in counseling journals</w:t>
      </w:r>
    </w:p>
    <w:p w:rsidR="007F73E9" w:rsidRPr="007F73E9" w:rsidRDefault="007F73E9" w:rsidP="007F73E9">
      <w:pPr>
        <w:pStyle w:val="ListParagraph"/>
        <w:numPr>
          <w:ilvl w:val="0"/>
          <w:numId w:val="4"/>
        </w:numPr>
        <w:rPr>
          <w:rFonts w:cs="Times New Roman"/>
          <w:b/>
        </w:rPr>
      </w:pPr>
      <w:r w:rsidRPr="007F73E9">
        <w:rPr>
          <w:rFonts w:cstheme="minorHAnsi"/>
        </w:rPr>
        <w:t>Apply knowledge to evaluate an area of counseling research</w:t>
      </w:r>
    </w:p>
    <w:p w:rsidR="007D5A2A" w:rsidRDefault="007D5A2A" w:rsidP="000C2431">
      <w:pPr>
        <w:pStyle w:val="SyllabiHeading"/>
        <w:rPr>
          <w:b/>
        </w:rPr>
      </w:pPr>
      <w:r w:rsidRPr="007D5A2A">
        <w:rPr>
          <w:b/>
        </w:rPr>
        <w:t>Attendance Requirements</w:t>
      </w:r>
    </w:p>
    <w:p w:rsidR="007D5A2A" w:rsidRPr="007D5A2A" w:rsidRDefault="00FF379A" w:rsidP="000C2431">
      <w:pPr>
        <w:rPr>
          <w:u w:val="single"/>
        </w:rPr>
      </w:pPr>
      <w:permStart w:id="2016375478" w:edGrp="everyone"/>
      <w:r>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16375478"/>
    </w:p>
    <w:p w:rsidR="00182992" w:rsidRDefault="007D5A2A" w:rsidP="000C2431">
      <w:pPr>
        <w:pStyle w:val="SyllabiHeading"/>
        <w:rPr>
          <w:b/>
        </w:rPr>
      </w:pPr>
      <w:r w:rsidRPr="007D5A2A">
        <w:rPr>
          <w:b/>
        </w:rPr>
        <w:t>University Policies</w:t>
      </w:r>
    </w:p>
    <w:p w:rsidR="006C6992" w:rsidRPr="0039378D" w:rsidRDefault="006C6992" w:rsidP="006C6992">
      <w:pPr>
        <w:spacing w:after="0" w:line="960" w:lineRule="auto"/>
        <w:outlineLvl w:val="1"/>
        <w:rPr>
          <w:b/>
          <w:vanish/>
        </w:rPr>
      </w:pPr>
      <w:r w:rsidRPr="0039378D">
        <w:rPr>
          <w:b/>
        </w:rPr>
        <w:t>Statement on Plagiarism and Academic Dishonesty</w:t>
      </w:r>
    </w:p>
    <w:p w:rsidR="006C6992" w:rsidRPr="0039378D" w:rsidRDefault="006C6992" w:rsidP="006C6992">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6C6992" w:rsidRPr="0039378D" w:rsidRDefault="006C6992" w:rsidP="006C6992">
      <w:pPr>
        <w:spacing w:after="0"/>
      </w:pPr>
    </w:p>
    <w:p w:rsidR="006C6992" w:rsidRPr="0039378D" w:rsidRDefault="006C6992" w:rsidP="006C6992">
      <w:pPr>
        <w:spacing w:after="0"/>
        <w:outlineLvl w:val="1"/>
        <w:rPr>
          <w:b/>
          <w:vanish/>
        </w:rPr>
      </w:pPr>
      <w:r w:rsidRPr="0039378D">
        <w:rPr>
          <w:b/>
        </w:rPr>
        <w:t>Disability Statement</w:t>
      </w:r>
    </w:p>
    <w:p w:rsidR="006C6992" w:rsidRPr="0039378D" w:rsidRDefault="006C6992" w:rsidP="006C6992">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C6992" w:rsidRPr="0039378D" w:rsidRDefault="006C6992" w:rsidP="006C6992">
      <w:pPr>
        <w:spacing w:after="0"/>
        <w:rPr>
          <w:rFonts w:ascii="Calibri" w:hAnsi="Calibri"/>
        </w:rPr>
      </w:pPr>
      <w:r w:rsidRPr="0039378D">
        <w:rPr>
          <w:rFonts w:ascii="Calibri" w:hAnsi="Calibri"/>
        </w:rPr>
        <w:t xml:space="preserve"> </w:t>
      </w:r>
    </w:p>
    <w:p w:rsidR="006C6992" w:rsidRPr="0039378D" w:rsidRDefault="006C6992" w:rsidP="006C699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6C6992" w:rsidRPr="0039378D" w:rsidRDefault="006C6992" w:rsidP="006C6992">
      <w:pPr>
        <w:spacing w:after="0"/>
      </w:pPr>
    </w:p>
    <w:p w:rsidR="006C6992" w:rsidRPr="0039378D" w:rsidRDefault="006C6992" w:rsidP="006C6992">
      <w:pPr>
        <w:spacing w:after="0"/>
        <w:outlineLvl w:val="1"/>
        <w:rPr>
          <w:b/>
          <w:vanish/>
        </w:rPr>
      </w:pPr>
      <w:r w:rsidRPr="0039378D">
        <w:rPr>
          <w:b/>
        </w:rPr>
        <w:t>Student Grade Appeals</w:t>
      </w:r>
    </w:p>
    <w:p w:rsidR="006C6992" w:rsidRPr="0039378D" w:rsidRDefault="006C6992" w:rsidP="006C699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C6992" w:rsidRDefault="006C6992" w:rsidP="000C2431">
      <w:pPr>
        <w:pStyle w:val="SyllabiBasic"/>
      </w:pPr>
    </w:p>
    <w:p w:rsidR="004E2C2D" w:rsidRDefault="008B7C24" w:rsidP="000C2431">
      <w:pPr>
        <w:pStyle w:val="SyllabiBasic"/>
      </w:pPr>
      <w:hyperlink r:id="rId16"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permStart w:id="246184895" w:edGrp="everyone"/>
      <w:r>
        <w:rPr>
          <w:rFonts w:asciiTheme="minorHAnsi" w:hAnsiTheme="minorHAnsi" w:cstheme="minorHAnsi"/>
          <w:bCs/>
        </w:rPr>
        <w:t>6</w:t>
      </w:r>
      <w:r w:rsidRPr="000B7203">
        <w:rPr>
          <w:rFonts w:asciiTheme="minorHAnsi" w:hAnsiTheme="minorHAnsi" w:cstheme="minorHAnsi"/>
          <w:bCs/>
        </w:rPr>
        <w:t xml:space="preserve"> quizzes – 20%</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r w:rsidRPr="000B7203">
        <w:rPr>
          <w:rFonts w:asciiTheme="minorHAnsi" w:hAnsiTheme="minorHAnsi" w:cstheme="minorHAnsi"/>
          <w:bCs/>
        </w:rPr>
        <w:t>2 exams – 60%</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r w:rsidRPr="000B7203">
        <w:rPr>
          <w:rFonts w:asciiTheme="minorHAnsi" w:hAnsiTheme="minorHAnsi" w:cstheme="minorHAnsi"/>
          <w:bCs/>
        </w:rPr>
        <w:t>Discussion Board – 20%</w:t>
      </w:r>
    </w:p>
    <w:permEnd w:id="24618489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C029E8" w:rsidRPr="005042F5" w:rsidRDefault="002E75B9" w:rsidP="00C029E8">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462E5" w:rsidRDefault="008462E5" w:rsidP="008462E5">
      <w:pPr>
        <w:pStyle w:val="NormalWeb"/>
        <w:rPr>
          <w:rFonts w:ascii="Calibri" w:hAnsi="Calibri"/>
        </w:rPr>
      </w:pPr>
      <w:permStart w:id="1511851370" w:edGrp="everyone"/>
      <w:r>
        <w:rPr>
          <w:rFonts w:ascii="Calibri" w:hAnsi="Calibri"/>
        </w:rPr>
        <w:t>Discussion board entries weekly</w:t>
      </w:r>
    </w:p>
    <w:p w:rsidR="008462E5" w:rsidRDefault="008462E5" w:rsidP="008462E5">
      <w:pPr>
        <w:pStyle w:val="NormalWeb"/>
        <w:rPr>
          <w:rFonts w:ascii="Calibri" w:hAnsi="Calibri"/>
        </w:rPr>
      </w:pPr>
      <w:r>
        <w:rPr>
          <w:rFonts w:ascii="Calibri" w:hAnsi="Calibri"/>
        </w:rPr>
        <w:lastRenderedPageBreak/>
        <w:t>Quizzes weeks 1, 2, 3, 5, 6, 7 (each quiz will cover 2 or 3 chapters).  Reading assignments will be posted in Blackboard</w:t>
      </w:r>
    </w:p>
    <w:p w:rsidR="008462E5" w:rsidRDefault="008462E5" w:rsidP="008462E5">
      <w:pPr>
        <w:pStyle w:val="NormalWeb"/>
        <w:rPr>
          <w:rFonts w:ascii="Calibri" w:hAnsi="Calibri"/>
        </w:rPr>
      </w:pPr>
      <w:r>
        <w:rPr>
          <w:rFonts w:ascii="Calibri" w:hAnsi="Calibri"/>
        </w:rPr>
        <w:t>Exams week 4 and 8</w:t>
      </w:r>
    </w:p>
    <w:p w:rsidR="008462E5" w:rsidRDefault="008462E5" w:rsidP="008462E5">
      <w:pPr>
        <w:pStyle w:val="NormalWeb"/>
        <w:rPr>
          <w:rFonts w:ascii="Calibri" w:hAnsi="Calibri"/>
        </w:rPr>
      </w:pPr>
    </w:p>
    <w:p w:rsidR="008462E5" w:rsidRDefault="008462E5" w:rsidP="008462E5">
      <w:pPr>
        <w:pStyle w:val="NormalWeb"/>
        <w:rPr>
          <w:rFonts w:ascii="Calibri" w:hAnsi="Calibri"/>
        </w:rPr>
      </w:pPr>
      <w:r>
        <w:rPr>
          <w:rFonts w:ascii="Calibri" w:hAnsi="Calibri"/>
        </w:rPr>
        <w:t>Quizzes and Exams will close at 3:00 PM on the Friday of the week scheduled.</w:t>
      </w:r>
      <w:r w:rsidR="002B0445">
        <w:rPr>
          <w:rFonts w:ascii="Calibri" w:hAnsi="Calibri"/>
        </w:rPr>
        <w:t xml:space="preserve"> Please refer to the discussion board for due dates for the discussion forums.  Each forum has two different dates for responses.</w:t>
      </w:r>
      <w:bookmarkStart w:id="3" w:name="_GoBack"/>
      <w:bookmarkEnd w:id="3"/>
    </w:p>
    <w:p w:rsidR="008462E5" w:rsidRDefault="008462E5" w:rsidP="008462E5">
      <w:pPr>
        <w:pStyle w:val="NormalWeb"/>
        <w:rPr>
          <w:rFonts w:ascii="Calibri" w:hAnsi="Calibri"/>
        </w:rPr>
      </w:pPr>
    </w:p>
    <w:p w:rsidR="00C029E8" w:rsidRDefault="00C029E8" w:rsidP="00C029E8">
      <w:pPr>
        <w:pStyle w:val="SyllabiHeading"/>
        <w:rPr>
          <w:b/>
        </w:rPr>
      </w:pPr>
      <w:r w:rsidRPr="00703B21">
        <w:rPr>
          <w:b/>
        </w:rPr>
        <w:t xml:space="preserve">Additional Information </w:t>
      </w:r>
    </w:p>
    <w:p w:rsidR="008462E5" w:rsidRPr="007A34C1" w:rsidRDefault="008462E5" w:rsidP="008462E5">
      <w:pPr>
        <w:rPr>
          <w:rFonts w:ascii="Calibri" w:hAnsi="Calibri"/>
          <w:b/>
        </w:rPr>
      </w:pPr>
      <w:r w:rsidRPr="007A34C1">
        <w:rPr>
          <w:rFonts w:ascii="Calibri" w:hAnsi="Calibri"/>
          <w:b/>
        </w:rPr>
        <w:t xml:space="preserve">Note to students:  Please understand this is a </w:t>
      </w:r>
      <w:r>
        <w:rPr>
          <w:rFonts w:ascii="Calibri" w:hAnsi="Calibri"/>
          <w:b/>
        </w:rPr>
        <w:t xml:space="preserve">graduate level university </w:t>
      </w:r>
      <w:r w:rsidRPr="007A34C1">
        <w:rPr>
          <w:rFonts w:ascii="Calibri" w:hAnsi="Calibri"/>
          <w:b/>
        </w:rPr>
        <w:t>course</w:t>
      </w:r>
      <w:r>
        <w:rPr>
          <w:rFonts w:ascii="Calibri" w:hAnsi="Calibri"/>
          <w:b/>
        </w:rPr>
        <w:t xml:space="preserve"> and you will be a licensed professional.</w:t>
      </w:r>
      <w:r w:rsidRPr="007A34C1">
        <w:rPr>
          <w:rFonts w:ascii="Calibri" w:hAnsi="Calibri"/>
          <w:b/>
        </w:rPr>
        <w:t xml:space="preserv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Pr>
          <w:rFonts w:ascii="Calibri" w:hAnsi="Calibri"/>
          <w:b/>
        </w:rPr>
        <w:t xml:space="preserve"> Short and or late assignments will not be graded.</w:t>
      </w:r>
    </w:p>
    <w:permEnd w:id="1511851370"/>
    <w:p w:rsidR="004732FD" w:rsidRPr="004732FD" w:rsidRDefault="004732FD" w:rsidP="000C2431"/>
    <w:sectPr w:rsidR="004732FD" w:rsidRPr="004732FD" w:rsidSect="00032313">
      <w:headerReference w:type="default" r:id="rId1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24" w:rsidRDefault="008B7C24" w:rsidP="002B1DF6">
      <w:pPr>
        <w:spacing w:after="0"/>
      </w:pPr>
      <w:r>
        <w:separator/>
      </w:r>
    </w:p>
  </w:endnote>
  <w:endnote w:type="continuationSeparator" w:id="0">
    <w:p w:rsidR="008B7C24" w:rsidRDefault="008B7C2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C8" w:rsidRDefault="00B658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8849"/>
      <w:docPartObj>
        <w:docPartGallery w:val="Page Numbers (Bottom of Page)"/>
        <w:docPartUnique/>
      </w:docPartObj>
    </w:sdtPr>
    <w:sdtEndPr>
      <w:rPr>
        <w:noProof/>
      </w:rPr>
    </w:sdtEndPr>
    <w:sdtContent>
      <w:p w:rsidR="00032313" w:rsidRDefault="00B658C8">
        <w:pPr>
          <w:pStyle w:val="Footer"/>
          <w:jc w:val="right"/>
        </w:pPr>
        <w:r>
          <w:rPr>
            <w:sz w:val="16"/>
            <w:szCs w:val="16"/>
          </w:rPr>
          <w:t xml:space="preserve">Template Update </w:t>
        </w:r>
        <w:r w:rsidR="00032313" w:rsidRPr="00032313">
          <w:rPr>
            <w:sz w:val="16"/>
            <w:szCs w:val="16"/>
          </w:rPr>
          <w:t>August 26, 2020</w:t>
        </w:r>
        <w:r w:rsidR="00032313">
          <w:tab/>
        </w:r>
        <w:r w:rsidR="00032313">
          <w:tab/>
        </w:r>
        <w:r w:rsidR="00032313">
          <w:fldChar w:fldCharType="begin"/>
        </w:r>
        <w:r w:rsidR="00032313">
          <w:instrText xml:space="preserve"> PAGE   \* MERGEFORMAT </w:instrText>
        </w:r>
        <w:r w:rsidR="00032313">
          <w:fldChar w:fldCharType="separate"/>
        </w:r>
        <w:r w:rsidR="002B0445">
          <w:rPr>
            <w:noProof/>
          </w:rPr>
          <w:t>4</w:t>
        </w:r>
        <w:r w:rsidR="00032313">
          <w:rPr>
            <w:noProof/>
          </w:rPr>
          <w:fldChar w:fldCharType="end"/>
        </w:r>
      </w:p>
    </w:sdtContent>
  </w:sdt>
  <w:p w:rsidR="007200FA" w:rsidRPr="007200FA" w:rsidRDefault="007200FA">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231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C6992">
      <w:rPr>
        <w:i/>
        <w:sz w:val="16"/>
        <w:szCs w:val="16"/>
      </w:rPr>
      <w:t>mplate Updated June 23,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24" w:rsidRDefault="008B7C24" w:rsidP="002B1DF6">
      <w:pPr>
        <w:spacing w:after="0"/>
      </w:pPr>
      <w:r>
        <w:separator/>
      </w:r>
    </w:p>
  </w:footnote>
  <w:footnote w:type="continuationSeparator" w:id="0">
    <w:p w:rsidR="008B7C24" w:rsidRDefault="008B7C2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C8" w:rsidRDefault="00B658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13" w:rsidRDefault="00032313" w:rsidP="00032313">
    <w:pPr>
      <w:pStyle w:val="Header"/>
      <w:jc w:val="right"/>
    </w:pPr>
    <w:r>
      <w:rPr>
        <w:noProof/>
      </w:rPr>
      <w:drawing>
        <wp:inline distT="0" distB="0" distL="0" distR="0" wp14:anchorId="418F67C6" wp14:editId="358CF62A">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032313" w:rsidRDefault="00032313" w:rsidP="00032313">
    <w:pPr>
      <w:pStyle w:val="Header"/>
      <w:jc w:val="right"/>
    </w:pPr>
    <w:r>
      <w:t>School of Behavioral &amp; Social Sciences</w:t>
    </w:r>
  </w:p>
  <w:p w:rsidR="00032313" w:rsidRDefault="000323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C8" w:rsidRDefault="00B658C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13" w:rsidRDefault="000323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6IraXWu/lYoRqCNq7/zNxDlNikiUMwZ3LO0s70kMbeI/0C8g8Eq6B6rYuujTTyw5gZNXpttt4hjZ7aEZEmGRtA==" w:salt="tqRVvyER7gWYvRwrpxeP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32313"/>
    <w:rsid w:val="000A6E7A"/>
    <w:rsid w:val="000C2431"/>
    <w:rsid w:val="000D7FE4"/>
    <w:rsid w:val="000E365C"/>
    <w:rsid w:val="0012035C"/>
    <w:rsid w:val="00127703"/>
    <w:rsid w:val="00182992"/>
    <w:rsid w:val="001D7981"/>
    <w:rsid w:val="0020380B"/>
    <w:rsid w:val="00257A33"/>
    <w:rsid w:val="00264B6B"/>
    <w:rsid w:val="00267A17"/>
    <w:rsid w:val="0027310A"/>
    <w:rsid w:val="002B0445"/>
    <w:rsid w:val="002B1DF6"/>
    <w:rsid w:val="002B2AA9"/>
    <w:rsid w:val="002E75B9"/>
    <w:rsid w:val="00306FAF"/>
    <w:rsid w:val="00312DC8"/>
    <w:rsid w:val="00320C17"/>
    <w:rsid w:val="003925A2"/>
    <w:rsid w:val="003B5A0A"/>
    <w:rsid w:val="004227A2"/>
    <w:rsid w:val="00424789"/>
    <w:rsid w:val="00452059"/>
    <w:rsid w:val="00472EAE"/>
    <w:rsid w:val="004732FD"/>
    <w:rsid w:val="00485DE2"/>
    <w:rsid w:val="004867CC"/>
    <w:rsid w:val="004E2C2D"/>
    <w:rsid w:val="005042F5"/>
    <w:rsid w:val="00504C03"/>
    <w:rsid w:val="00513D14"/>
    <w:rsid w:val="00654D1F"/>
    <w:rsid w:val="00691DB2"/>
    <w:rsid w:val="006B3B3E"/>
    <w:rsid w:val="006C6992"/>
    <w:rsid w:val="007200FA"/>
    <w:rsid w:val="00723490"/>
    <w:rsid w:val="00727D6C"/>
    <w:rsid w:val="00731672"/>
    <w:rsid w:val="00794217"/>
    <w:rsid w:val="007A4624"/>
    <w:rsid w:val="007D5A2A"/>
    <w:rsid w:val="007F73E9"/>
    <w:rsid w:val="00835832"/>
    <w:rsid w:val="008462E5"/>
    <w:rsid w:val="00887623"/>
    <w:rsid w:val="008A69F2"/>
    <w:rsid w:val="008B7C24"/>
    <w:rsid w:val="009419CA"/>
    <w:rsid w:val="00965F8D"/>
    <w:rsid w:val="00966F73"/>
    <w:rsid w:val="009B2264"/>
    <w:rsid w:val="009C5B45"/>
    <w:rsid w:val="00A105A1"/>
    <w:rsid w:val="00A24803"/>
    <w:rsid w:val="00A24A3B"/>
    <w:rsid w:val="00A640C0"/>
    <w:rsid w:val="00AD2278"/>
    <w:rsid w:val="00B01774"/>
    <w:rsid w:val="00B03977"/>
    <w:rsid w:val="00B53C43"/>
    <w:rsid w:val="00B658C8"/>
    <w:rsid w:val="00B71E16"/>
    <w:rsid w:val="00BB466F"/>
    <w:rsid w:val="00C029E8"/>
    <w:rsid w:val="00D4306D"/>
    <w:rsid w:val="00D71297"/>
    <w:rsid w:val="00D72497"/>
    <w:rsid w:val="00E20352"/>
    <w:rsid w:val="00E46F18"/>
    <w:rsid w:val="00E624B9"/>
    <w:rsid w:val="00E76ACF"/>
    <w:rsid w:val="00E8301B"/>
    <w:rsid w:val="00E96CE9"/>
    <w:rsid w:val="00E97627"/>
    <w:rsid w:val="00ED358E"/>
    <w:rsid w:val="00ED3BCE"/>
    <w:rsid w:val="00F2368A"/>
    <w:rsid w:val="00F53E47"/>
    <w:rsid w:val="00F9569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2F94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atalog.wb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F86B-DE33-4071-A3C5-F5AD9B5F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2021-11-04T18:35:00Z</dcterms:created>
  <dcterms:modified xsi:type="dcterms:W3CDTF">2021-11-04T18:35:00Z</dcterms:modified>
</cp:coreProperties>
</file>