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CDD0" w14:textId="77777777" w:rsidR="009B7A28" w:rsidRDefault="00F604C7" w:rsidP="00E8791C">
      <w:pPr>
        <w:pStyle w:val="Heading1"/>
        <w:jc w:val="center"/>
      </w:pPr>
      <w:r>
        <w:rPr>
          <w:noProof/>
        </w:rPr>
        <w:drawing>
          <wp:inline distT="0" distB="0" distL="0" distR="0" wp14:anchorId="64EF8127" wp14:editId="533AB4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31D963A" w14:textId="408DF8FF" w:rsidR="009B7A28" w:rsidRPr="009B7A28" w:rsidRDefault="0041760E" w:rsidP="00E8791C">
      <w:pPr>
        <w:jc w:val="center"/>
      </w:pPr>
      <w:r>
        <w:t xml:space="preserve">Virtual </w:t>
      </w:r>
      <w:r w:rsidR="00FC0BCF">
        <w:t>Campus</w:t>
      </w:r>
    </w:p>
    <w:p w14:paraId="51191E0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BA23FEC" w14:textId="77777777" w:rsidR="009B7A28" w:rsidRDefault="009B7A28" w:rsidP="00930EB6">
      <w:pPr>
        <w:pStyle w:val="Heading1"/>
      </w:pPr>
    </w:p>
    <w:p w14:paraId="2A7B15DB" w14:textId="77777777" w:rsidR="00417929" w:rsidRPr="00F3445E" w:rsidRDefault="00FC0BCF" w:rsidP="00930EB6">
      <w:pPr>
        <w:pStyle w:val="Heading1"/>
      </w:pPr>
      <w:r>
        <w:t xml:space="preserve">2. </w:t>
      </w:r>
      <w:r w:rsidR="00417929" w:rsidRPr="00F3445E">
        <w:t>UNIVERSITY MISSION STATEMENT</w:t>
      </w:r>
    </w:p>
    <w:p w14:paraId="4F023339"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273E22F" w14:textId="77777777" w:rsidR="00417929" w:rsidRPr="00417929" w:rsidRDefault="00417929" w:rsidP="00930EB6"/>
    <w:p w14:paraId="52B8DBB2" w14:textId="77777777" w:rsidR="00417929" w:rsidRDefault="00FC0BCF" w:rsidP="00930EB6">
      <w:pPr>
        <w:pStyle w:val="Heading1"/>
      </w:pPr>
      <w:r>
        <w:t xml:space="preserve">3. </w:t>
      </w:r>
      <w:r w:rsidR="00417929" w:rsidRPr="0026208D">
        <w:t>COURSE NUMBER &amp; NAME</w:t>
      </w:r>
      <w:r w:rsidR="00417929" w:rsidRPr="00417929">
        <w:t xml:space="preserve">: </w:t>
      </w:r>
    </w:p>
    <w:p w14:paraId="18D12577" w14:textId="67A8435A" w:rsidR="00417929" w:rsidRPr="00417929" w:rsidRDefault="00A158E4" w:rsidP="00930EB6">
      <w:r>
        <w:t>MGMT 5306-</w:t>
      </w:r>
      <w:r w:rsidR="00305E90">
        <w:t>VC01</w:t>
      </w:r>
      <w:r>
        <w:t>, Leadership and Management Development</w:t>
      </w:r>
    </w:p>
    <w:p w14:paraId="2A970BF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B3C6DE" w14:textId="768B86A6" w:rsidR="00417929" w:rsidRPr="00417929" w:rsidRDefault="0054282C" w:rsidP="00930EB6">
      <w:r>
        <w:t>Spring I - 1</w:t>
      </w:r>
      <w:r w:rsidRPr="0054282C">
        <w:rPr>
          <w:vertAlign w:val="superscript"/>
        </w:rPr>
        <w:t>st</w:t>
      </w:r>
      <w:r>
        <w:t xml:space="preserve"> 8 weeks (Jan 10-March 5, 2022)</w:t>
      </w:r>
    </w:p>
    <w:p w14:paraId="2EE12A4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F20F5B0" w14:textId="6CD98561" w:rsidR="00417929" w:rsidRPr="00417929" w:rsidRDefault="0054282C" w:rsidP="00930EB6">
      <w:r>
        <w:t>Dr. Randolph Smith, Ph.D</w:t>
      </w:r>
      <w:r w:rsidR="007969CB">
        <w:t>.</w:t>
      </w:r>
      <w:r>
        <w:t xml:space="preserve"> (Management and Organization)</w:t>
      </w:r>
    </w:p>
    <w:p w14:paraId="7E7E245F" w14:textId="77777777" w:rsidR="00417929" w:rsidRPr="00417929" w:rsidRDefault="00417929" w:rsidP="00930EB6"/>
    <w:p w14:paraId="48463CA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90F0E3" w14:textId="32648541" w:rsidR="00417929" w:rsidRPr="00417929" w:rsidRDefault="00417929" w:rsidP="00930EB6">
      <w:r w:rsidRPr="00417929">
        <w:t xml:space="preserve">Office phone: </w:t>
      </w:r>
      <w:r w:rsidR="007969CB">
        <w:t>N/A</w:t>
      </w:r>
    </w:p>
    <w:p w14:paraId="58760CBB" w14:textId="595EAE09" w:rsidR="00417929" w:rsidRPr="00417929" w:rsidRDefault="00930EB6" w:rsidP="00930EB6">
      <w:r>
        <w:t xml:space="preserve">WBU </w:t>
      </w:r>
      <w:r w:rsidR="00417929" w:rsidRPr="00417929">
        <w:t xml:space="preserve">Email: </w:t>
      </w:r>
      <w:r w:rsidR="007969CB">
        <w:t>Randolph.smith@wayland.wbu.edu</w:t>
      </w:r>
    </w:p>
    <w:p w14:paraId="43D33AB9" w14:textId="411B639C" w:rsidR="00417929" w:rsidRPr="00417929" w:rsidRDefault="00417929" w:rsidP="00930EB6">
      <w:r w:rsidRPr="00417929">
        <w:t>Cell phon</w:t>
      </w:r>
      <w:r w:rsidR="000B1F29">
        <w:t>e:</w:t>
      </w:r>
      <w:r w:rsidR="00930EB6">
        <w:t xml:space="preserve"> </w:t>
      </w:r>
      <w:r w:rsidR="0091717A">
        <w:t>(</w:t>
      </w:r>
      <w:r w:rsidR="007969CB">
        <w:t>210</w:t>
      </w:r>
      <w:r w:rsidR="0091717A">
        <w:t>)</w:t>
      </w:r>
      <w:r w:rsidR="007969CB">
        <w:t xml:space="preserve"> 685-9739</w:t>
      </w:r>
    </w:p>
    <w:p w14:paraId="1980AE6A" w14:textId="77777777" w:rsidR="00417929" w:rsidRPr="00417929" w:rsidRDefault="00417929" w:rsidP="00930EB6"/>
    <w:p w14:paraId="78AFDE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E05B3A2" w14:textId="0B0A2E10" w:rsidR="00417929" w:rsidRDefault="008A3C8B" w:rsidP="00930EB6">
      <w:r>
        <w:t xml:space="preserve">    </w:t>
      </w:r>
      <w:r w:rsidR="0058723E">
        <w:t xml:space="preserve">Virtual </w:t>
      </w:r>
      <w:r w:rsidR="003702BF">
        <w:t xml:space="preserve">on-line </w:t>
      </w:r>
      <w:r w:rsidR="0058723E">
        <w:t>24</w:t>
      </w:r>
      <w:r w:rsidR="003702BF">
        <w:t xml:space="preserve"> </w:t>
      </w:r>
      <w:r w:rsidR="0058723E">
        <w:t xml:space="preserve">hr/ No </w:t>
      </w:r>
      <w:r w:rsidR="003702BF">
        <w:t xml:space="preserve">campus </w:t>
      </w:r>
      <w:r w:rsidR="0058723E">
        <w:t>office</w:t>
      </w:r>
    </w:p>
    <w:p w14:paraId="0BC8FE55" w14:textId="77777777" w:rsidR="00930EB6" w:rsidRPr="00417929" w:rsidRDefault="00930EB6" w:rsidP="00930EB6"/>
    <w:p w14:paraId="38D1CA5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4D1033" w14:textId="29F3F9B9" w:rsidR="00417929" w:rsidRDefault="0058723E" w:rsidP="00930EB6">
      <w:r>
        <w:t>Virtual on-line 24/hr</w:t>
      </w:r>
    </w:p>
    <w:p w14:paraId="0FBFF910" w14:textId="2436DEB7" w:rsidR="0058723E" w:rsidRDefault="0058723E" w:rsidP="00930EB6">
      <w:r>
        <w:t>No calls nor text from 10:00 PM-7:00 AM Central Standard Time (CST)</w:t>
      </w:r>
    </w:p>
    <w:p w14:paraId="1E735A22" w14:textId="77777777" w:rsidR="00930EB6" w:rsidRPr="00417929" w:rsidRDefault="00930EB6" w:rsidP="00930EB6"/>
    <w:p w14:paraId="4A55898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896B83" w14:textId="77777777" w:rsidR="00417929" w:rsidRPr="0058438B" w:rsidRDefault="00A158E4" w:rsidP="00930EB6">
      <w:pPr>
        <w:rPr>
          <w:rFonts w:cstheme="minorHAnsi"/>
        </w:rPr>
      </w:pPr>
      <w:r w:rsidRPr="0058438B">
        <w:rPr>
          <w:rFonts w:cstheme="minorHAnsi"/>
          <w:spacing w:val="-3"/>
          <w:sz w:val="22"/>
          <w:szCs w:val="22"/>
        </w:rPr>
        <w:t>C</w:t>
      </w:r>
      <w:r w:rsidRPr="0058438B">
        <w:rPr>
          <w:rFonts w:cstheme="minorHAnsi"/>
          <w:color w:val="000000"/>
          <w:sz w:val="22"/>
          <w:szCs w:val="22"/>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14:paraId="08EE6346" w14:textId="77777777" w:rsidR="00930EB6" w:rsidRPr="0058438B" w:rsidRDefault="00930EB6" w:rsidP="00930EB6">
      <w:pPr>
        <w:rPr>
          <w:rFonts w:cstheme="minorHAnsi"/>
        </w:rPr>
      </w:pPr>
    </w:p>
    <w:p w14:paraId="3C6330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4439257" w14:textId="77777777" w:rsidR="00A158E4" w:rsidRPr="00A158E4" w:rsidRDefault="00A158E4" w:rsidP="00A158E4">
      <w:r>
        <w:rPr>
          <w:rFonts w:ascii="Times New Roman" w:hAnsi="Times New Roman"/>
          <w:spacing w:val="-3"/>
          <w:sz w:val="22"/>
          <w:szCs w:val="22"/>
        </w:rPr>
        <w:t xml:space="preserve">BUAD 5300 (For the M.P.A. </w:t>
      </w:r>
      <w:r w:rsidRPr="00872329">
        <w:rPr>
          <w:rFonts w:ascii="Times New Roman" w:hAnsi="Times New Roman"/>
          <w:spacing w:val="-3"/>
          <w:sz w:val="22"/>
          <w:szCs w:val="22"/>
        </w:rPr>
        <w:t xml:space="preserve">MGMT 3304 </w:t>
      </w:r>
      <w:r>
        <w:rPr>
          <w:rFonts w:ascii="Times New Roman" w:hAnsi="Times New Roman"/>
          <w:spacing w:val="-3"/>
          <w:sz w:val="22"/>
          <w:szCs w:val="22"/>
        </w:rPr>
        <w:t>only)</w:t>
      </w:r>
    </w:p>
    <w:p w14:paraId="6F51E7AC" w14:textId="77777777" w:rsidR="000B1F29" w:rsidRPr="000B1F29" w:rsidRDefault="000B1F29" w:rsidP="00930EB6"/>
    <w:p w14:paraId="3431AA0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14:paraId="620CC223" w14:textId="77777777" w:rsidTr="007620B2">
        <w:trPr>
          <w:tblHeade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14:paraId="70554BDF" w14:textId="77777777" w:rsidR="00A158E4" w:rsidRDefault="00A158E4" w:rsidP="00CD3269">
            <w:pPr>
              <w:rPr>
                <w:rFonts w:ascii="Times New Roman" w:hAnsi="Times New Roman"/>
              </w:rPr>
            </w:pPr>
            <w:r>
              <w:rPr>
                <w:b/>
                <w:bCs/>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34CAF16" w14:textId="77777777" w:rsidR="00A158E4" w:rsidRDefault="00A158E4" w:rsidP="00CD3269">
            <w:pPr>
              <w:jc w:val="center"/>
            </w:pPr>
            <w:r>
              <w:rPr>
                <w:b/>
                <w:bCs/>
              </w:rPr>
              <w:t>AUTHOR</w:t>
            </w:r>
          </w:p>
        </w:tc>
        <w:tc>
          <w:tcPr>
            <w:tcW w:w="280" w:type="pct"/>
            <w:tcBorders>
              <w:top w:val="outset" w:sz="6" w:space="0" w:color="auto"/>
              <w:left w:val="outset" w:sz="6" w:space="0" w:color="auto"/>
              <w:bottom w:val="outset" w:sz="6" w:space="0" w:color="auto"/>
              <w:right w:val="outset" w:sz="6" w:space="0" w:color="auto"/>
            </w:tcBorders>
            <w:vAlign w:val="center"/>
          </w:tcPr>
          <w:p w14:paraId="7FE5A93E" w14:textId="77777777" w:rsidR="00A158E4" w:rsidRDefault="00A158E4" w:rsidP="00CD3269">
            <w:pPr>
              <w:jc w:val="center"/>
            </w:pPr>
            <w:r>
              <w:rPr>
                <w:b/>
                <w:bCs/>
              </w:rPr>
              <w:t>ED</w:t>
            </w:r>
          </w:p>
        </w:tc>
        <w:tc>
          <w:tcPr>
            <w:tcW w:w="374" w:type="pct"/>
            <w:tcBorders>
              <w:top w:val="outset" w:sz="6" w:space="0" w:color="auto"/>
              <w:left w:val="outset" w:sz="6" w:space="0" w:color="auto"/>
              <w:bottom w:val="outset" w:sz="6" w:space="0" w:color="auto"/>
              <w:right w:val="outset" w:sz="6" w:space="0" w:color="auto"/>
            </w:tcBorders>
            <w:vAlign w:val="center"/>
          </w:tcPr>
          <w:p w14:paraId="289AAFF4" w14:textId="77777777" w:rsidR="00A158E4" w:rsidRDefault="00A158E4" w:rsidP="00CD3269">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vAlign w:val="center"/>
          </w:tcPr>
          <w:p w14:paraId="515CE401" w14:textId="77777777" w:rsidR="00A158E4" w:rsidRDefault="00A158E4" w:rsidP="00CD3269">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vAlign w:val="center"/>
          </w:tcPr>
          <w:p w14:paraId="73A3D553" w14:textId="77777777" w:rsidR="00A158E4" w:rsidRDefault="00A158E4" w:rsidP="00CD3269">
            <w:pPr>
              <w:jc w:val="center"/>
            </w:pPr>
            <w:r>
              <w:rPr>
                <w:b/>
                <w:bCs/>
              </w:rPr>
              <w:t>ISBN#</w:t>
            </w:r>
          </w:p>
        </w:tc>
        <w:tc>
          <w:tcPr>
            <w:tcW w:w="664" w:type="pct"/>
            <w:tcBorders>
              <w:top w:val="outset" w:sz="6" w:space="0" w:color="auto"/>
              <w:left w:val="outset" w:sz="6" w:space="0" w:color="auto"/>
              <w:bottom w:val="outset" w:sz="6" w:space="0" w:color="auto"/>
              <w:right w:val="outset" w:sz="6" w:space="0" w:color="auto"/>
            </w:tcBorders>
            <w:vAlign w:val="center"/>
          </w:tcPr>
          <w:p w14:paraId="6F3BBE9F" w14:textId="77777777" w:rsidR="00A158E4" w:rsidRDefault="00A158E4" w:rsidP="00CD3269">
            <w:pPr>
              <w:jc w:val="center"/>
            </w:pPr>
            <w:r>
              <w:rPr>
                <w:b/>
                <w:bCs/>
              </w:rPr>
              <w:t>UPDATED</w:t>
            </w:r>
          </w:p>
        </w:tc>
      </w:tr>
      <w:tr w:rsidR="00A158E4" w:rsidRPr="00424A30" w14:paraId="2B03964D" w14:textId="77777777" w:rsidTr="007620B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14:paraId="1E80939B" w14:textId="77777777" w:rsidR="00A158E4" w:rsidRPr="00424A30" w:rsidRDefault="00A158E4" w:rsidP="00CD3269">
            <w:pPr>
              <w:rPr>
                <w:rFonts w:ascii="Times New Roman" w:hAnsi="Times New Roman"/>
                <w:sz w:val="20"/>
              </w:rPr>
            </w:pPr>
            <w:r w:rsidRPr="00424A30">
              <w:rPr>
                <w:rFonts w:ascii="Times New Roman" w:hAnsi="Times New Roman"/>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14:paraId="45AB6172" w14:textId="77777777" w:rsidR="00A158E4" w:rsidRPr="00424A30" w:rsidRDefault="00A158E4" w:rsidP="00CD3269">
            <w:pPr>
              <w:jc w:val="center"/>
              <w:rPr>
                <w:rFonts w:ascii="Times New Roman" w:hAnsi="Times New Roman"/>
                <w:sz w:val="20"/>
              </w:rPr>
            </w:pPr>
            <w:r w:rsidRPr="00424A30">
              <w:rPr>
                <w:rFonts w:ascii="Times New Roman" w:hAnsi="Times New Roman"/>
                <w:sz w:val="20"/>
              </w:rPr>
              <w:t>Whetten</w:t>
            </w:r>
          </w:p>
        </w:tc>
        <w:tc>
          <w:tcPr>
            <w:tcW w:w="280" w:type="pct"/>
            <w:tcBorders>
              <w:top w:val="outset" w:sz="6" w:space="0" w:color="auto"/>
              <w:left w:val="outset" w:sz="6" w:space="0" w:color="auto"/>
              <w:bottom w:val="outset" w:sz="6" w:space="0" w:color="auto"/>
              <w:right w:val="outset" w:sz="6" w:space="0" w:color="auto"/>
            </w:tcBorders>
            <w:vAlign w:val="center"/>
          </w:tcPr>
          <w:p w14:paraId="5AC63ED6" w14:textId="77777777" w:rsidR="00A158E4" w:rsidRPr="00424A30" w:rsidRDefault="00400588" w:rsidP="00400588">
            <w:pPr>
              <w:jc w:val="center"/>
              <w:rPr>
                <w:rFonts w:ascii="Times New Roman" w:hAnsi="Times New Roman"/>
                <w:sz w:val="20"/>
              </w:rPr>
            </w:pPr>
            <w:r>
              <w:rPr>
                <w:rFonts w:ascii="Times New Roman" w:hAnsi="Times New Roman"/>
                <w:sz w:val="20"/>
              </w:rPr>
              <w:t>10</w:t>
            </w:r>
            <w:r w:rsidR="00A158E4" w:rsidRPr="00424A30">
              <w:rPr>
                <w:rFonts w:ascii="Times New Roman" w:hAnsi="Times New Roman"/>
                <w:sz w:val="20"/>
              </w:rPr>
              <w:t>th</w:t>
            </w:r>
          </w:p>
        </w:tc>
        <w:tc>
          <w:tcPr>
            <w:tcW w:w="374" w:type="pct"/>
            <w:tcBorders>
              <w:top w:val="outset" w:sz="6" w:space="0" w:color="auto"/>
              <w:left w:val="outset" w:sz="6" w:space="0" w:color="auto"/>
              <w:bottom w:val="outset" w:sz="6" w:space="0" w:color="auto"/>
              <w:right w:val="outset" w:sz="6" w:space="0" w:color="auto"/>
            </w:tcBorders>
            <w:vAlign w:val="center"/>
          </w:tcPr>
          <w:p w14:paraId="02656B37" w14:textId="77777777" w:rsidR="00A158E4" w:rsidRPr="00424A30" w:rsidRDefault="00A158E4" w:rsidP="00400588">
            <w:pPr>
              <w:jc w:val="center"/>
              <w:rPr>
                <w:rFonts w:ascii="Times New Roman" w:hAnsi="Times New Roman"/>
                <w:sz w:val="20"/>
              </w:rPr>
            </w:pPr>
            <w:r w:rsidRPr="00424A30">
              <w:rPr>
                <w:rFonts w:ascii="Times New Roman" w:hAnsi="Times New Roman"/>
                <w:sz w:val="20"/>
              </w:rPr>
              <w:t>20</w:t>
            </w:r>
            <w:r w:rsidR="00400588">
              <w:rPr>
                <w:rFonts w:ascii="Times New Roman" w:hAnsi="Times New Roman"/>
                <w:sz w:val="20"/>
              </w:rPr>
              <w:t>20</w:t>
            </w:r>
          </w:p>
        </w:tc>
        <w:tc>
          <w:tcPr>
            <w:tcW w:w="751" w:type="pct"/>
            <w:tcBorders>
              <w:top w:val="outset" w:sz="6" w:space="0" w:color="auto"/>
              <w:left w:val="outset" w:sz="6" w:space="0" w:color="auto"/>
              <w:bottom w:val="outset" w:sz="6" w:space="0" w:color="auto"/>
              <w:right w:val="outset" w:sz="6" w:space="0" w:color="auto"/>
            </w:tcBorders>
            <w:vAlign w:val="center"/>
          </w:tcPr>
          <w:p w14:paraId="07CEDDCC" w14:textId="77777777" w:rsidR="00A158E4" w:rsidRPr="00424A30" w:rsidRDefault="00A158E4" w:rsidP="00CD3269">
            <w:pPr>
              <w:jc w:val="center"/>
              <w:rPr>
                <w:rFonts w:ascii="Times New Roman" w:hAnsi="Times New Roman"/>
                <w:sz w:val="20"/>
              </w:rPr>
            </w:pPr>
            <w:r w:rsidRPr="00424A30">
              <w:rPr>
                <w:rFonts w:ascii="Times New Roman" w:hAnsi="Times New Roman"/>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14:paraId="261F9329" w14:textId="77777777" w:rsidR="00A158E4" w:rsidRPr="00424A30" w:rsidRDefault="00A158E4" w:rsidP="00E5565D">
            <w:pPr>
              <w:jc w:val="center"/>
              <w:rPr>
                <w:rFonts w:ascii="Times New Roman" w:hAnsi="Times New Roman"/>
                <w:sz w:val="20"/>
              </w:rPr>
            </w:pPr>
            <w:r w:rsidRPr="00424A30">
              <w:rPr>
                <w:rFonts w:ascii="Times New Roman" w:hAnsi="Times New Roman"/>
                <w:sz w:val="20"/>
              </w:rPr>
              <w:t>9780-</w:t>
            </w:r>
            <w:r w:rsidR="00E5565D">
              <w:rPr>
                <w:rFonts w:ascii="Times New Roman" w:hAnsi="Times New Roman"/>
                <w:sz w:val="20"/>
              </w:rPr>
              <w:t>13522-9842</w:t>
            </w:r>
          </w:p>
        </w:tc>
        <w:tc>
          <w:tcPr>
            <w:tcW w:w="664" w:type="pct"/>
            <w:tcBorders>
              <w:top w:val="outset" w:sz="6" w:space="0" w:color="auto"/>
              <w:left w:val="outset" w:sz="6" w:space="0" w:color="auto"/>
              <w:bottom w:val="outset" w:sz="6" w:space="0" w:color="auto"/>
              <w:right w:val="outset" w:sz="6" w:space="0" w:color="auto"/>
            </w:tcBorders>
            <w:vAlign w:val="center"/>
          </w:tcPr>
          <w:p w14:paraId="245D5145" w14:textId="77777777" w:rsidR="00A158E4" w:rsidRPr="00424A30" w:rsidRDefault="00400588" w:rsidP="00CD3269">
            <w:pPr>
              <w:jc w:val="center"/>
              <w:rPr>
                <w:rFonts w:ascii="Times New Roman" w:hAnsi="Times New Roman"/>
                <w:sz w:val="20"/>
              </w:rPr>
            </w:pPr>
            <w:r>
              <w:rPr>
                <w:rFonts w:ascii="Times New Roman" w:hAnsi="Times New Roman"/>
                <w:sz w:val="20"/>
              </w:rPr>
              <w:t>10/22/20</w:t>
            </w:r>
          </w:p>
        </w:tc>
      </w:tr>
    </w:tbl>
    <w:p w14:paraId="43A9DC14" w14:textId="5AF76A36" w:rsidR="00FC0BCF" w:rsidRPr="00F657E6" w:rsidRDefault="00F657E6" w:rsidP="00FC0BCF">
      <w:pPr>
        <w:rPr>
          <w:b/>
          <w:bCs/>
        </w:rPr>
      </w:pPr>
      <w:r w:rsidRPr="00F657E6">
        <w:rPr>
          <w:b/>
          <w:bCs/>
        </w:rPr>
        <w:t>Vital Source E-Book</w:t>
      </w:r>
      <w:r>
        <w:rPr>
          <w:b/>
          <w:bCs/>
        </w:rPr>
        <w:t>-On Blackboard Link</w:t>
      </w:r>
    </w:p>
    <w:p w14:paraId="666CD420" w14:textId="77777777" w:rsidR="00FC0BCF" w:rsidRPr="00FC0BCF" w:rsidRDefault="00FC0BCF" w:rsidP="00FC0BCF">
      <w:pPr>
        <w:pStyle w:val="Heading1"/>
      </w:pPr>
      <w:r>
        <w:t>12. OPTIONAL MATERIALS</w:t>
      </w:r>
    </w:p>
    <w:p w14:paraId="7812C483" w14:textId="77777777" w:rsidR="00295CFB" w:rsidRDefault="00295CFB" w:rsidP="00930EB6">
      <w:pPr>
        <w:pStyle w:val="Heading1"/>
        <w:rPr>
          <w:rStyle w:val="Heading1Char"/>
          <w:b/>
        </w:rPr>
      </w:pPr>
    </w:p>
    <w:p w14:paraId="0309BD3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ACC8EA" w14:textId="77777777"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how the various leadership and management theories function in organizational behavior and design.</w:t>
      </w:r>
    </w:p>
    <w:p w14:paraId="2AA47BFF" w14:textId="77777777" w:rsidR="009913DE" w:rsidRPr="0058438B" w:rsidRDefault="009913DE" w:rsidP="009913DE">
      <w:pPr>
        <w:pStyle w:val="ListParagraph"/>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the essential components of managing and leading change.</w:t>
      </w:r>
    </w:p>
    <w:p w14:paraId="0335BEF5" w14:textId="77777777"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Develop core competencies found in effective leadership.</w:t>
      </w:r>
    </w:p>
    <w:p w14:paraId="3FEB5DE6" w14:textId="77777777" w:rsidR="00A158E4" w:rsidRPr="0058438B" w:rsidRDefault="007620B2" w:rsidP="009913DE">
      <w:pPr>
        <w:pStyle w:val="Heading1"/>
        <w:numPr>
          <w:ilvl w:val="0"/>
          <w:numId w:val="3"/>
        </w:numPr>
        <w:rPr>
          <w:b w:val="0"/>
          <w:sz w:val="22"/>
          <w:szCs w:val="22"/>
        </w:rPr>
      </w:pPr>
      <w:r>
        <w:rPr>
          <w:rFonts w:cstheme="minorHAnsi"/>
          <w:b w:val="0"/>
          <w:sz w:val="22"/>
          <w:szCs w:val="22"/>
        </w:rPr>
        <w:t>Synthesize Spiritual Gifts into three views of leadership.</w:t>
      </w:r>
    </w:p>
    <w:p w14:paraId="437E106E" w14:textId="77777777" w:rsidR="009913DE" w:rsidRDefault="009913DE" w:rsidP="00930EB6">
      <w:pPr>
        <w:pStyle w:val="Heading1"/>
      </w:pPr>
    </w:p>
    <w:p w14:paraId="56492E91" w14:textId="77777777" w:rsidR="00417929" w:rsidRDefault="00FC0BCF" w:rsidP="00930EB6">
      <w:pPr>
        <w:pStyle w:val="Heading1"/>
      </w:pPr>
      <w:r>
        <w:t xml:space="preserve">14. </w:t>
      </w:r>
      <w:r w:rsidR="00930EB6">
        <w:t>ATTENDANCE REQUIREMENTS:</w:t>
      </w:r>
    </w:p>
    <w:p w14:paraId="508C4C03" w14:textId="77777777" w:rsidR="00930EB6" w:rsidRPr="0058438B" w:rsidRDefault="00930EB6" w:rsidP="00930EB6">
      <w:pPr>
        <w:rPr>
          <w:sz w:val="22"/>
          <w:szCs w:val="22"/>
        </w:rPr>
      </w:pPr>
      <w:r w:rsidRPr="0058438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14CF90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0FAC853" w14:textId="77777777" w:rsidR="00417929" w:rsidRPr="0058438B" w:rsidRDefault="00417929" w:rsidP="00930EB6">
      <w:pPr>
        <w:rPr>
          <w:sz w:val="22"/>
          <w:szCs w:val="22"/>
        </w:rPr>
      </w:pPr>
      <w:r w:rsidRPr="0058438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FE414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BE913D8" w14:textId="77777777" w:rsidR="00417929" w:rsidRPr="0058438B" w:rsidRDefault="00417929" w:rsidP="00930EB6">
      <w:pPr>
        <w:rPr>
          <w:sz w:val="22"/>
          <w:szCs w:val="22"/>
        </w:rPr>
      </w:pPr>
      <w:r w:rsidRPr="0058438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7AB1B56" w14:textId="77777777" w:rsidR="00417929" w:rsidRPr="00417929" w:rsidRDefault="00417929" w:rsidP="00930EB6"/>
    <w:p w14:paraId="22C9946C" w14:textId="77777777" w:rsidR="00110D69" w:rsidRDefault="00110D69" w:rsidP="00930EB6">
      <w:pPr>
        <w:pStyle w:val="Heading1"/>
        <w:rPr>
          <w:rStyle w:val="Heading1Char"/>
          <w:b/>
        </w:rPr>
      </w:pPr>
    </w:p>
    <w:p w14:paraId="51BD6C1C" w14:textId="77777777" w:rsidR="00110D69" w:rsidRDefault="00110D69" w:rsidP="00930EB6">
      <w:pPr>
        <w:pStyle w:val="Heading1"/>
        <w:rPr>
          <w:rStyle w:val="Heading1Char"/>
          <w:b/>
        </w:rPr>
      </w:pPr>
    </w:p>
    <w:p w14:paraId="12EF6797" w14:textId="77777777" w:rsidR="00110D69" w:rsidRDefault="00110D69" w:rsidP="00930EB6">
      <w:pPr>
        <w:pStyle w:val="Heading1"/>
        <w:rPr>
          <w:rStyle w:val="Heading1Char"/>
          <w:b/>
        </w:rPr>
      </w:pPr>
    </w:p>
    <w:p w14:paraId="2F694383" w14:textId="77777777" w:rsidR="00110D69" w:rsidRDefault="00110D69" w:rsidP="00930EB6">
      <w:pPr>
        <w:pStyle w:val="Heading1"/>
        <w:rPr>
          <w:rStyle w:val="Heading1Char"/>
          <w:b/>
        </w:rPr>
      </w:pPr>
    </w:p>
    <w:p w14:paraId="0A44923B" w14:textId="0565DA02"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3AA88B3"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04AF566" w14:textId="744FC8AF" w:rsidR="00FC0BCF" w:rsidRDefault="00FC0BCF" w:rsidP="00FC0BCF">
      <w:pPr>
        <w:rPr>
          <w:rFonts w:ascii="Calibri" w:hAnsi="Calibri"/>
          <w:sz w:val="22"/>
          <w:szCs w:val="22"/>
        </w:rPr>
      </w:pPr>
    </w:p>
    <w:p w14:paraId="3D2C3575" w14:textId="77777777" w:rsidR="00110D69" w:rsidRPr="00295CFB" w:rsidRDefault="00110D69" w:rsidP="00110D69">
      <w:pPr>
        <w:pStyle w:val="NormalWeb"/>
        <w:spacing w:before="0" w:beforeAutospacing="0" w:after="0" w:afterAutospacing="0"/>
        <w:rPr>
          <w:rStyle w:val="Strong"/>
          <w:rFonts w:ascii="Calibri" w:hAnsi="Calibri"/>
          <w:b w:val="0"/>
          <w:sz w:val="22"/>
          <w:szCs w:val="22"/>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D69" w:rsidRPr="00595D07" w14:paraId="5AA09301" w14:textId="77777777" w:rsidTr="00C1012A">
        <w:tc>
          <w:tcPr>
            <w:tcW w:w="4829" w:type="dxa"/>
            <w:shd w:val="clear" w:color="auto" w:fill="auto"/>
          </w:tcPr>
          <w:p w14:paraId="640B8D63" w14:textId="28A5648B" w:rsidR="00110D69" w:rsidRPr="00595D07" w:rsidRDefault="00110D69" w:rsidP="00C1012A">
            <w:pPr>
              <w:jc w:val="both"/>
              <w:rPr>
                <w:b/>
                <w:bCs/>
              </w:rPr>
            </w:pPr>
            <w:r w:rsidRPr="00595D07">
              <w:rPr>
                <w:b/>
                <w:bCs/>
              </w:rPr>
              <w:t xml:space="preserve">Mid-Term exam- On-line - </w:t>
            </w:r>
            <w:r w:rsidRPr="00595D07">
              <w:rPr>
                <w:b/>
                <w:bCs/>
                <w:i/>
              </w:rPr>
              <w:t>Not Proctored</w:t>
            </w:r>
            <w:r w:rsidRPr="00595D07">
              <w:rPr>
                <w:b/>
                <w:bCs/>
              </w:rPr>
              <w:t xml:space="preserve"> </w:t>
            </w:r>
            <w:r w:rsidRPr="00595D07">
              <w:rPr>
                <w:b/>
                <w:bCs/>
              </w:rPr>
              <w:tab/>
            </w:r>
            <w:r w:rsidRPr="00595D07">
              <w:rPr>
                <w:b/>
                <w:bCs/>
              </w:rPr>
              <w:tab/>
            </w:r>
            <w:r w:rsidRPr="00595D07">
              <w:rPr>
                <w:b/>
                <w:bCs/>
              </w:rPr>
              <w:tab/>
            </w:r>
            <w:r w:rsidRPr="00595D07">
              <w:rPr>
                <w:b/>
                <w:bCs/>
              </w:rPr>
              <w:tab/>
              <w:t xml:space="preserve">20 pts </w:t>
            </w:r>
          </w:p>
        </w:tc>
        <w:tc>
          <w:tcPr>
            <w:tcW w:w="3739" w:type="dxa"/>
            <w:shd w:val="clear" w:color="auto" w:fill="auto"/>
          </w:tcPr>
          <w:p w14:paraId="2A3BFE89" w14:textId="77777777" w:rsidR="00110D69" w:rsidRPr="00595D07" w:rsidRDefault="00110D69" w:rsidP="00C1012A">
            <w:pPr>
              <w:jc w:val="both"/>
              <w:rPr>
                <w:b/>
                <w:bCs/>
              </w:rPr>
            </w:pPr>
            <w:r w:rsidRPr="00595D07">
              <w:rPr>
                <w:b/>
                <w:bCs/>
              </w:rPr>
              <w:t>Due  week 4 Sat mid-night CST</w:t>
            </w:r>
          </w:p>
        </w:tc>
      </w:tr>
      <w:tr w:rsidR="00110D69" w:rsidRPr="00595D07" w14:paraId="08DC39E4" w14:textId="77777777" w:rsidTr="00C1012A">
        <w:tc>
          <w:tcPr>
            <w:tcW w:w="4829" w:type="dxa"/>
            <w:shd w:val="clear" w:color="auto" w:fill="auto"/>
          </w:tcPr>
          <w:p w14:paraId="5D3460E8" w14:textId="05F25F22" w:rsidR="00110D69" w:rsidRPr="00595D07" w:rsidRDefault="00110D69" w:rsidP="00C1012A">
            <w:pPr>
              <w:jc w:val="both"/>
              <w:rPr>
                <w:b/>
                <w:bCs/>
              </w:rPr>
            </w:pPr>
            <w:r>
              <w:rPr>
                <w:b/>
                <w:bCs/>
              </w:rPr>
              <w:t xml:space="preserve">Final </w:t>
            </w:r>
            <w:r w:rsidR="00FE40B8">
              <w:rPr>
                <w:b/>
                <w:bCs/>
              </w:rPr>
              <w:t xml:space="preserve">Research </w:t>
            </w:r>
            <w:r>
              <w:rPr>
                <w:b/>
                <w:bCs/>
              </w:rPr>
              <w:t>Paper</w:t>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r>
            <w:r w:rsidRPr="00595D07">
              <w:rPr>
                <w:b/>
                <w:bCs/>
              </w:rPr>
              <w:tab/>
              <w:t xml:space="preserve">20 pts </w:t>
            </w:r>
          </w:p>
        </w:tc>
        <w:tc>
          <w:tcPr>
            <w:tcW w:w="3739" w:type="dxa"/>
            <w:shd w:val="clear" w:color="auto" w:fill="auto"/>
          </w:tcPr>
          <w:p w14:paraId="3D76926D" w14:textId="77777777" w:rsidR="00110D69" w:rsidRPr="00595D07" w:rsidRDefault="00110D69" w:rsidP="00C1012A">
            <w:pPr>
              <w:jc w:val="both"/>
              <w:rPr>
                <w:b/>
                <w:bCs/>
              </w:rPr>
            </w:pPr>
            <w:r w:rsidRPr="00595D07">
              <w:rPr>
                <w:b/>
                <w:bCs/>
              </w:rPr>
              <w:t xml:space="preserve">Due week </w:t>
            </w:r>
            <w:r>
              <w:rPr>
                <w:b/>
                <w:bCs/>
              </w:rPr>
              <w:t>7</w:t>
            </w:r>
            <w:r w:rsidRPr="00595D07">
              <w:rPr>
                <w:b/>
                <w:bCs/>
              </w:rPr>
              <w:t xml:space="preserve"> Sat mid-night CST</w:t>
            </w:r>
          </w:p>
        </w:tc>
      </w:tr>
      <w:tr w:rsidR="00110D69" w:rsidRPr="00595D07" w14:paraId="05004F5B" w14:textId="77777777" w:rsidTr="00C1012A">
        <w:tc>
          <w:tcPr>
            <w:tcW w:w="4829" w:type="dxa"/>
            <w:shd w:val="clear" w:color="auto" w:fill="auto"/>
          </w:tcPr>
          <w:p w14:paraId="03A58E96" w14:textId="77777777" w:rsidR="00110D69" w:rsidRPr="00595D07" w:rsidRDefault="00110D69" w:rsidP="00C1012A">
            <w:pPr>
              <w:jc w:val="both"/>
              <w:rPr>
                <w:b/>
                <w:bCs/>
              </w:rPr>
            </w:pPr>
            <w:r w:rsidRPr="00595D07">
              <w:rPr>
                <w:b/>
                <w:bCs/>
              </w:rPr>
              <w:t xml:space="preserve">Weekly Posted Discussion and </w:t>
            </w:r>
          </w:p>
          <w:p w14:paraId="015BD129" w14:textId="22F37AEA" w:rsidR="00110D69" w:rsidRPr="00595D07" w:rsidRDefault="00110D69" w:rsidP="00C1012A">
            <w:pPr>
              <w:jc w:val="both"/>
              <w:rPr>
                <w:b/>
                <w:bCs/>
              </w:rPr>
            </w:pPr>
            <w:r w:rsidRPr="00595D07">
              <w:rPr>
                <w:b/>
                <w:bCs/>
              </w:rPr>
              <w:t>Responding to fellow student-</w:t>
            </w:r>
            <w:r>
              <w:rPr>
                <w:b/>
                <w:bCs/>
              </w:rPr>
              <w:t>20</w:t>
            </w:r>
            <w:r w:rsidRPr="00595D07">
              <w:rPr>
                <w:b/>
                <w:bCs/>
              </w:rPr>
              <w:t xml:space="preserve"> pts </w:t>
            </w:r>
          </w:p>
        </w:tc>
        <w:tc>
          <w:tcPr>
            <w:tcW w:w="3739" w:type="dxa"/>
            <w:shd w:val="clear" w:color="auto" w:fill="auto"/>
          </w:tcPr>
          <w:p w14:paraId="3A73BC01" w14:textId="77777777" w:rsidR="00110D69" w:rsidRPr="00595D07" w:rsidRDefault="00110D69" w:rsidP="00C1012A">
            <w:pPr>
              <w:jc w:val="both"/>
              <w:rPr>
                <w:b/>
                <w:bCs/>
              </w:rPr>
            </w:pPr>
            <w:r w:rsidRPr="00595D07">
              <w:rPr>
                <w:b/>
                <w:bCs/>
              </w:rPr>
              <w:t>Due Saturday</w:t>
            </w:r>
            <w:r>
              <w:rPr>
                <w:b/>
                <w:bCs/>
              </w:rPr>
              <w:t>s</w:t>
            </w:r>
            <w:r w:rsidRPr="00595D07">
              <w:rPr>
                <w:b/>
                <w:bCs/>
              </w:rPr>
              <w:t xml:space="preserve"> by mid-night CST</w:t>
            </w:r>
          </w:p>
        </w:tc>
      </w:tr>
      <w:tr w:rsidR="00110D69" w:rsidRPr="00595D07" w14:paraId="63BAB5BF" w14:textId="77777777" w:rsidTr="00C1012A">
        <w:tc>
          <w:tcPr>
            <w:tcW w:w="4829" w:type="dxa"/>
            <w:shd w:val="clear" w:color="auto" w:fill="auto"/>
          </w:tcPr>
          <w:p w14:paraId="0752339B" w14:textId="77777777" w:rsidR="00110D69" w:rsidRDefault="00110D69" w:rsidP="00C1012A">
            <w:pPr>
              <w:jc w:val="both"/>
              <w:rPr>
                <w:b/>
                <w:bCs/>
              </w:rPr>
            </w:pPr>
            <w:r w:rsidRPr="00595D07">
              <w:rPr>
                <w:b/>
                <w:bCs/>
              </w:rPr>
              <w:t xml:space="preserve">Weekly </w:t>
            </w:r>
            <w:r>
              <w:rPr>
                <w:b/>
                <w:bCs/>
              </w:rPr>
              <w:t xml:space="preserve">Assignments: Summary of three </w:t>
            </w:r>
          </w:p>
          <w:p w14:paraId="603E4F1D" w14:textId="77777777" w:rsidR="004B3E76" w:rsidRDefault="00110D69" w:rsidP="00C1012A">
            <w:pPr>
              <w:jc w:val="both"/>
              <w:rPr>
                <w:b/>
                <w:bCs/>
              </w:rPr>
            </w:pPr>
            <w:r>
              <w:rPr>
                <w:b/>
                <w:bCs/>
              </w:rPr>
              <w:t>Items of interest in 3 paragraphs minimum</w:t>
            </w:r>
            <w:r w:rsidR="00247831">
              <w:rPr>
                <w:b/>
                <w:bCs/>
              </w:rPr>
              <w:t xml:space="preserve"> </w:t>
            </w:r>
          </w:p>
          <w:p w14:paraId="77F0FE97" w14:textId="66F50143" w:rsidR="00110D69" w:rsidRPr="00595D07" w:rsidRDefault="00247831" w:rsidP="00C1012A">
            <w:pPr>
              <w:jc w:val="both"/>
              <w:rPr>
                <w:b/>
                <w:bCs/>
              </w:rPr>
            </w:pPr>
            <w:r>
              <w:rPr>
                <w:b/>
                <w:bCs/>
              </w:rPr>
              <w:t xml:space="preserve">20 pts </w:t>
            </w:r>
          </w:p>
          <w:p w14:paraId="7363F152" w14:textId="386A39E7" w:rsidR="00110D69" w:rsidRPr="00595D07" w:rsidRDefault="00110D69" w:rsidP="00C1012A">
            <w:pPr>
              <w:jc w:val="both"/>
              <w:rPr>
                <w:b/>
                <w:bCs/>
              </w:rPr>
            </w:pPr>
            <w:r>
              <w:rPr>
                <w:b/>
                <w:bCs/>
              </w:rPr>
              <w:t xml:space="preserve">APA: </w:t>
            </w:r>
            <w:r w:rsidRPr="00595D07">
              <w:rPr>
                <w:b/>
                <w:bCs/>
              </w:rPr>
              <w:t>Use</w:t>
            </w:r>
            <w:r>
              <w:rPr>
                <w:b/>
                <w:bCs/>
              </w:rPr>
              <w:t xml:space="preserve">, </w:t>
            </w:r>
            <w:r w:rsidRPr="00595D07">
              <w:rPr>
                <w:b/>
                <w:bCs/>
              </w:rPr>
              <w:t>Cover sheet, Text, Reference</w:t>
            </w:r>
            <w:r>
              <w:rPr>
                <w:b/>
                <w:bCs/>
              </w:rPr>
              <w:t>s, etc.</w:t>
            </w:r>
            <w:r w:rsidRPr="00595D07">
              <w:rPr>
                <w:b/>
                <w:bCs/>
              </w:rPr>
              <w:t xml:space="preserve"> </w:t>
            </w:r>
          </w:p>
        </w:tc>
        <w:tc>
          <w:tcPr>
            <w:tcW w:w="3739" w:type="dxa"/>
            <w:shd w:val="clear" w:color="auto" w:fill="auto"/>
          </w:tcPr>
          <w:p w14:paraId="5C2DCA67" w14:textId="77777777" w:rsidR="00110D69" w:rsidRPr="00595D07" w:rsidRDefault="00110D69" w:rsidP="00C1012A">
            <w:pPr>
              <w:jc w:val="both"/>
              <w:rPr>
                <w:b/>
                <w:bCs/>
              </w:rPr>
            </w:pPr>
            <w:r w:rsidRPr="00595D07">
              <w:rPr>
                <w:b/>
                <w:bCs/>
              </w:rPr>
              <w:t>Due Sunday</w:t>
            </w:r>
            <w:r>
              <w:rPr>
                <w:b/>
                <w:bCs/>
              </w:rPr>
              <w:t xml:space="preserve"> upcoming week</w:t>
            </w:r>
            <w:r w:rsidRPr="00595D07">
              <w:rPr>
                <w:b/>
                <w:bCs/>
              </w:rPr>
              <w:t xml:space="preserve">- </w:t>
            </w:r>
            <w:r>
              <w:rPr>
                <w:b/>
                <w:bCs/>
              </w:rPr>
              <w:t xml:space="preserve">by </w:t>
            </w:r>
            <w:r w:rsidRPr="00595D07">
              <w:rPr>
                <w:b/>
                <w:bCs/>
              </w:rPr>
              <w:t xml:space="preserve">mid-night CST. </w:t>
            </w:r>
          </w:p>
        </w:tc>
      </w:tr>
      <w:tr w:rsidR="00110D69" w:rsidRPr="00595D07" w14:paraId="2BC00047" w14:textId="77777777" w:rsidTr="00C1012A">
        <w:tc>
          <w:tcPr>
            <w:tcW w:w="4829" w:type="dxa"/>
            <w:tcBorders>
              <w:top w:val="single" w:sz="6" w:space="0" w:color="000000"/>
            </w:tcBorders>
            <w:shd w:val="clear" w:color="auto" w:fill="auto"/>
          </w:tcPr>
          <w:p w14:paraId="0CDB428C" w14:textId="256A2F53" w:rsidR="00110D69" w:rsidRPr="00595D07" w:rsidRDefault="00110D69" w:rsidP="00C1012A">
            <w:pPr>
              <w:jc w:val="both"/>
              <w:rPr>
                <w:b/>
                <w:bCs/>
              </w:rPr>
            </w:pPr>
            <w:r w:rsidRPr="00595D07">
              <w:rPr>
                <w:b/>
                <w:bCs/>
              </w:rPr>
              <w:t xml:space="preserve">Final Exam – On-line - </w:t>
            </w:r>
            <w:r w:rsidRPr="00595D07">
              <w:rPr>
                <w:b/>
                <w:bCs/>
                <w:i/>
              </w:rPr>
              <w:t>Not Proctored</w:t>
            </w:r>
            <w:r w:rsidRPr="00595D07">
              <w:rPr>
                <w:b/>
                <w:bCs/>
              </w:rPr>
              <w:tab/>
            </w:r>
            <w:r w:rsidRPr="00595D07">
              <w:rPr>
                <w:b/>
                <w:bCs/>
              </w:rPr>
              <w:tab/>
            </w:r>
            <w:r w:rsidRPr="00595D07">
              <w:rPr>
                <w:b/>
                <w:bCs/>
              </w:rPr>
              <w:tab/>
            </w:r>
            <w:r w:rsidRPr="00595D07">
              <w:rPr>
                <w:b/>
                <w:bCs/>
              </w:rPr>
              <w:tab/>
            </w:r>
            <w:r w:rsidRPr="00595D07">
              <w:rPr>
                <w:b/>
                <w:bCs/>
              </w:rPr>
              <w:tab/>
              <w:t xml:space="preserve">20 pts </w:t>
            </w:r>
          </w:p>
        </w:tc>
        <w:tc>
          <w:tcPr>
            <w:tcW w:w="3739" w:type="dxa"/>
            <w:tcBorders>
              <w:top w:val="single" w:sz="6" w:space="0" w:color="000000"/>
            </w:tcBorders>
            <w:shd w:val="clear" w:color="auto" w:fill="auto"/>
          </w:tcPr>
          <w:p w14:paraId="5294A663" w14:textId="77777777" w:rsidR="00110D69" w:rsidRPr="00595D07" w:rsidRDefault="00110D69" w:rsidP="00C1012A">
            <w:pPr>
              <w:jc w:val="both"/>
              <w:rPr>
                <w:b/>
                <w:bCs/>
              </w:rPr>
            </w:pPr>
            <w:r w:rsidRPr="00595D07">
              <w:rPr>
                <w:b/>
                <w:bCs/>
              </w:rPr>
              <w:t>Due week 8 Sat mid-night CST</w:t>
            </w:r>
          </w:p>
        </w:tc>
      </w:tr>
    </w:tbl>
    <w:p w14:paraId="7FD7753D" w14:textId="77777777" w:rsidR="00110D69" w:rsidRPr="000A4E96" w:rsidRDefault="00110D69" w:rsidP="00110D69">
      <w:pPr>
        <w:tabs>
          <w:tab w:val="num" w:pos="720"/>
        </w:tabs>
        <w:jc w:val="both"/>
      </w:pPr>
    </w:p>
    <w:p w14:paraId="07B99003" w14:textId="77777777" w:rsidR="00110D69" w:rsidRPr="000A4E96" w:rsidRDefault="00110D69" w:rsidP="00110D69">
      <w:pPr>
        <w:tabs>
          <w:tab w:val="num" w:pos="720"/>
        </w:tabs>
        <w:ind w:left="720" w:hanging="720"/>
        <w:jc w:val="both"/>
      </w:pPr>
      <w:r w:rsidRPr="000A4E96">
        <w:t>Grading is in accordance with university policy:  A=90-100, B=80-89; C= 70-79; D= 60-69; F= below 60</w:t>
      </w:r>
    </w:p>
    <w:p w14:paraId="74D67776" w14:textId="77777777" w:rsidR="00110D69" w:rsidRPr="000A4E96" w:rsidRDefault="00110D69" w:rsidP="00110D69">
      <w:pPr>
        <w:spacing w:before="40"/>
        <w:ind w:left="109" w:right="-49"/>
        <w:jc w:val="both"/>
      </w:pPr>
      <w:r>
        <w:t xml:space="preserve">Use writing guidance from the American Psychological Association (APA) Manual Format. </w:t>
      </w:r>
    </w:p>
    <w:p w14:paraId="33D2E872" w14:textId="77777777" w:rsidR="00110D69" w:rsidRDefault="00110D69" w:rsidP="00FC0BCF">
      <w:pPr>
        <w:rPr>
          <w:rFonts w:ascii="Calibri" w:hAnsi="Calibri"/>
          <w:sz w:val="22"/>
          <w:szCs w:val="22"/>
        </w:rPr>
      </w:pPr>
    </w:p>
    <w:p w14:paraId="16B510A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4C1B1A" w14:textId="77777777" w:rsidR="00417929" w:rsidRPr="00417929" w:rsidRDefault="00417929" w:rsidP="00930EB6"/>
    <w:p w14:paraId="5A0B0ACB" w14:textId="77777777" w:rsidR="00E64CC0" w:rsidRDefault="00E64CC0" w:rsidP="00930EB6">
      <w:pPr>
        <w:pStyle w:val="Heading1"/>
      </w:pPr>
    </w:p>
    <w:p w14:paraId="71B87EC5" w14:textId="0E13E2C9" w:rsidR="00417929" w:rsidRDefault="00FC0BCF" w:rsidP="00930EB6">
      <w:pPr>
        <w:pStyle w:val="Heading1"/>
      </w:pPr>
      <w:r>
        <w:t xml:space="preserve">18. </w:t>
      </w:r>
      <w:r w:rsidR="00930EB6">
        <w:t>TENTATIVE SCHEDULE</w:t>
      </w:r>
    </w:p>
    <w:p w14:paraId="2BEFEA2D" w14:textId="72682E44" w:rsidR="00B72656" w:rsidRPr="00F94398" w:rsidRDefault="001610DF" w:rsidP="00B72656">
      <w:pPr>
        <w:rPr>
          <w:u w:val="single"/>
        </w:rPr>
      </w:pPr>
      <w:r w:rsidRPr="00F94398">
        <w:rPr>
          <w:u w:val="single"/>
        </w:rPr>
        <w:t xml:space="preserve">Week </w:t>
      </w:r>
      <w:r w:rsidRPr="00F94398">
        <w:rPr>
          <w:u w:val="single"/>
        </w:rPr>
        <w:tab/>
      </w:r>
      <w:r w:rsidRPr="00F94398">
        <w:rPr>
          <w:u w:val="single"/>
        </w:rPr>
        <w:tab/>
      </w:r>
      <w:r w:rsidRPr="00F94398">
        <w:rPr>
          <w:u w:val="single"/>
        </w:rPr>
        <w:tab/>
        <w:t>Chapters</w:t>
      </w:r>
      <w:r w:rsidR="0061227D" w:rsidRPr="00F94398">
        <w:rPr>
          <w:u w:val="single"/>
        </w:rPr>
        <w:t>-Whetten Text 10 ed</w:t>
      </w:r>
    </w:p>
    <w:p w14:paraId="46B4C2A6" w14:textId="77777777" w:rsidR="00F957F9" w:rsidRDefault="001610DF" w:rsidP="00F957F9">
      <w:pPr>
        <w:ind w:left="2160" w:hanging="2160"/>
      </w:pPr>
      <w:r>
        <w:t>Week 1</w:t>
      </w:r>
      <w:r w:rsidR="0061227D">
        <w:tab/>
        <w:t xml:space="preserve">Introduction, Administrative, </w:t>
      </w:r>
      <w:r w:rsidR="00284CFB">
        <w:t>Introduc</w:t>
      </w:r>
      <w:r w:rsidR="00CB489D">
        <w:t>tion</w:t>
      </w:r>
      <w:r w:rsidR="000E1BA5">
        <w:t>, Chapter 1-Developing Self Awareness</w:t>
      </w:r>
    </w:p>
    <w:p w14:paraId="46D9CEF6" w14:textId="0FEB0894" w:rsidR="003F0A5C" w:rsidRPr="00BC3B79" w:rsidRDefault="00A768A7" w:rsidP="00F957F9">
      <w:pPr>
        <w:ind w:left="2160"/>
        <w:rPr>
          <w:b/>
          <w:bCs/>
        </w:rPr>
      </w:pPr>
      <w:r w:rsidRPr="00BC3B79">
        <w:rPr>
          <w:b/>
          <w:bCs/>
        </w:rPr>
        <w:t xml:space="preserve">Discussion, and </w:t>
      </w:r>
      <w:r w:rsidR="003F0A5C" w:rsidRPr="00BC3B79">
        <w:rPr>
          <w:b/>
          <w:bCs/>
        </w:rPr>
        <w:t>Summary</w:t>
      </w:r>
    </w:p>
    <w:p w14:paraId="0F55FDB0" w14:textId="45D80E87" w:rsidR="001610DF" w:rsidRDefault="001610DF" w:rsidP="00B72656">
      <w:r>
        <w:t>Week 2</w:t>
      </w:r>
      <w:r w:rsidR="00284CFB">
        <w:tab/>
      </w:r>
      <w:r w:rsidR="00284CFB">
        <w:tab/>
        <w:t>Chapter 2-Managing Personal Stress</w:t>
      </w:r>
      <w:r w:rsidR="003F0A5C">
        <w:t>,</w:t>
      </w:r>
    </w:p>
    <w:p w14:paraId="0CB21FB9" w14:textId="1EDB7232" w:rsidR="00BC3B79" w:rsidRPr="00BC3B79" w:rsidRDefault="00BC3B79" w:rsidP="00BC3B79">
      <w:pPr>
        <w:ind w:left="2160"/>
        <w:rPr>
          <w:b/>
          <w:bCs/>
        </w:rPr>
      </w:pPr>
      <w:r w:rsidRPr="00BC3B79">
        <w:rPr>
          <w:b/>
          <w:bCs/>
        </w:rPr>
        <w:t>Discussion, and Summary</w:t>
      </w:r>
    </w:p>
    <w:p w14:paraId="307B6043" w14:textId="77777777" w:rsidR="00F957F9" w:rsidRDefault="001610DF" w:rsidP="00F957F9">
      <w:r>
        <w:t>Week 3</w:t>
      </w:r>
      <w:r w:rsidR="00284CFB">
        <w:tab/>
      </w:r>
      <w:r w:rsidR="00284CFB">
        <w:tab/>
        <w:t>Chapter 3-Solving Problems</w:t>
      </w:r>
      <w:r w:rsidR="00F957F9">
        <w:t>,</w:t>
      </w:r>
    </w:p>
    <w:p w14:paraId="06A32813" w14:textId="1D1101B6" w:rsidR="00FC335B" w:rsidRPr="00BC3B79" w:rsidRDefault="00FC335B" w:rsidP="00F957F9">
      <w:pPr>
        <w:ind w:left="2160"/>
        <w:rPr>
          <w:b/>
          <w:bCs/>
        </w:rPr>
      </w:pPr>
      <w:r>
        <w:t>Chapter 4-Building Relationships by Communicating Supportively</w:t>
      </w:r>
      <w:r w:rsidR="003F0A5C">
        <w:t xml:space="preserve">, </w:t>
      </w:r>
      <w:r w:rsidR="00A768A7" w:rsidRPr="00BC3B79">
        <w:rPr>
          <w:b/>
          <w:bCs/>
        </w:rPr>
        <w:t>Discussion</w:t>
      </w:r>
      <w:r w:rsidR="00F957F9" w:rsidRPr="00BC3B79">
        <w:rPr>
          <w:b/>
          <w:bCs/>
        </w:rPr>
        <w:t>, and Summary</w:t>
      </w:r>
    </w:p>
    <w:p w14:paraId="16536B46" w14:textId="30D79BD3" w:rsidR="001610DF" w:rsidRDefault="001610DF" w:rsidP="00B72656">
      <w:r>
        <w:t>Week 4</w:t>
      </w:r>
      <w:r w:rsidR="002978CF">
        <w:tab/>
      </w:r>
      <w:r w:rsidR="002978CF">
        <w:tab/>
      </w:r>
      <w:r w:rsidR="00FC335B">
        <w:t>Chapter 5-Gaining Power and Influence</w:t>
      </w:r>
      <w:r w:rsidR="00F877A8">
        <w:t xml:space="preserve">, </w:t>
      </w:r>
      <w:r w:rsidR="00A768A7" w:rsidRPr="000E2C1E">
        <w:rPr>
          <w:b/>
          <w:bCs/>
        </w:rPr>
        <w:t xml:space="preserve">Discussion </w:t>
      </w:r>
      <w:r w:rsidR="00F877A8" w:rsidRPr="000E2C1E">
        <w:rPr>
          <w:b/>
          <w:bCs/>
        </w:rPr>
        <w:t>and Summary</w:t>
      </w:r>
    </w:p>
    <w:p w14:paraId="5F56D485" w14:textId="43B0EC87" w:rsidR="0019037A" w:rsidRPr="0033775D" w:rsidRDefault="0019037A" w:rsidP="00B72656">
      <w:pPr>
        <w:rPr>
          <w:b/>
          <w:bCs/>
        </w:rPr>
      </w:pPr>
      <w:r>
        <w:tab/>
      </w:r>
      <w:r>
        <w:tab/>
      </w:r>
      <w:r>
        <w:tab/>
      </w:r>
      <w:r w:rsidRPr="0033775D">
        <w:rPr>
          <w:b/>
          <w:bCs/>
        </w:rPr>
        <w:t>Mid-term Quiz/Exam</w:t>
      </w:r>
    </w:p>
    <w:p w14:paraId="3CD7805E" w14:textId="5800883F" w:rsidR="001610DF" w:rsidRDefault="001610DF" w:rsidP="00B72656">
      <w:r>
        <w:t>Week 5</w:t>
      </w:r>
      <w:r w:rsidR="002978CF">
        <w:tab/>
      </w:r>
      <w:r w:rsidR="00FC335B">
        <w:tab/>
        <w:t>Chapter 6</w:t>
      </w:r>
      <w:r w:rsidR="0033775D">
        <w:t xml:space="preserve"> – Motivating Others</w:t>
      </w:r>
    </w:p>
    <w:p w14:paraId="3A23CC4C" w14:textId="77777777" w:rsidR="00795CCE" w:rsidRDefault="00FC335B" w:rsidP="00B72656">
      <w:r>
        <w:tab/>
      </w:r>
      <w:r>
        <w:tab/>
      </w:r>
      <w:r>
        <w:tab/>
        <w:t>Chapter 7</w:t>
      </w:r>
      <w:r w:rsidR="0033775D">
        <w:t xml:space="preserve"> – Managing Conflict</w:t>
      </w:r>
      <w:r w:rsidR="00F877A8">
        <w:t xml:space="preserve">, </w:t>
      </w:r>
    </w:p>
    <w:p w14:paraId="3C9A6277" w14:textId="2777CDED" w:rsidR="00FC335B" w:rsidRPr="00BC3B79" w:rsidRDefault="00A768A7" w:rsidP="00795CCE">
      <w:pPr>
        <w:ind w:left="1440" w:firstLine="720"/>
        <w:rPr>
          <w:b/>
          <w:bCs/>
        </w:rPr>
      </w:pPr>
      <w:r w:rsidRPr="00BC3B79">
        <w:rPr>
          <w:b/>
          <w:bCs/>
        </w:rPr>
        <w:t>Discussion</w:t>
      </w:r>
      <w:r w:rsidR="000954F7" w:rsidRPr="00BC3B79">
        <w:rPr>
          <w:b/>
          <w:bCs/>
        </w:rPr>
        <w:t xml:space="preserve"> </w:t>
      </w:r>
      <w:r w:rsidR="00F877A8" w:rsidRPr="00BC3B79">
        <w:rPr>
          <w:b/>
          <w:bCs/>
        </w:rPr>
        <w:t>and Summary</w:t>
      </w:r>
    </w:p>
    <w:p w14:paraId="53A8C2D6" w14:textId="77777777" w:rsidR="00795CCE" w:rsidRDefault="001610DF" w:rsidP="00B72656">
      <w:r>
        <w:t>Week 6</w:t>
      </w:r>
      <w:r w:rsidR="00FC335B">
        <w:tab/>
      </w:r>
      <w:r w:rsidR="00FC335B">
        <w:tab/>
        <w:t>Chapter 8</w:t>
      </w:r>
      <w:r w:rsidR="0033775D">
        <w:t xml:space="preserve"> – Empowering and Engaging Others</w:t>
      </w:r>
      <w:r w:rsidR="00F877A8">
        <w:t xml:space="preserve">, </w:t>
      </w:r>
    </w:p>
    <w:p w14:paraId="30C5724E" w14:textId="0A61593A" w:rsidR="001610DF" w:rsidRPr="00BC3B79" w:rsidRDefault="001E4B30" w:rsidP="00795CCE">
      <w:pPr>
        <w:ind w:left="1440" w:firstLine="720"/>
        <w:rPr>
          <w:b/>
          <w:bCs/>
        </w:rPr>
      </w:pPr>
      <w:r w:rsidRPr="00BC3B79">
        <w:rPr>
          <w:b/>
          <w:bCs/>
        </w:rPr>
        <w:t xml:space="preserve">Discussion </w:t>
      </w:r>
      <w:r w:rsidR="00F877A8" w:rsidRPr="00BC3B79">
        <w:rPr>
          <w:b/>
          <w:bCs/>
        </w:rPr>
        <w:t>and Summary</w:t>
      </w:r>
    </w:p>
    <w:p w14:paraId="2BD9E23D" w14:textId="77777777" w:rsidR="00795CCE" w:rsidRDefault="001610DF" w:rsidP="007C0D92">
      <w:pPr>
        <w:ind w:left="2160" w:hanging="2160"/>
      </w:pPr>
      <w:r>
        <w:t>Week 7</w:t>
      </w:r>
      <w:r w:rsidR="00FC335B">
        <w:tab/>
        <w:t>Chapter 9</w:t>
      </w:r>
      <w:r w:rsidR="0033775D">
        <w:t xml:space="preserve"> – Building Effective Teams and Teamwork</w:t>
      </w:r>
      <w:r w:rsidR="00F877A8">
        <w:t xml:space="preserve">, </w:t>
      </w:r>
    </w:p>
    <w:p w14:paraId="0724C656" w14:textId="0C477180" w:rsidR="001610DF" w:rsidRPr="00BC3B79" w:rsidRDefault="001E4B30" w:rsidP="00795CCE">
      <w:pPr>
        <w:ind w:left="2160"/>
        <w:rPr>
          <w:b/>
          <w:bCs/>
        </w:rPr>
      </w:pPr>
      <w:r w:rsidRPr="00BC3B79">
        <w:rPr>
          <w:b/>
          <w:bCs/>
        </w:rPr>
        <w:t xml:space="preserve">Discussion </w:t>
      </w:r>
      <w:r w:rsidR="00F877A8" w:rsidRPr="00BC3B79">
        <w:rPr>
          <w:b/>
          <w:bCs/>
        </w:rPr>
        <w:t>and Summary</w:t>
      </w:r>
    </w:p>
    <w:p w14:paraId="06209884" w14:textId="3F4BB8CE" w:rsidR="0019037A" w:rsidRPr="0033775D" w:rsidRDefault="0019037A" w:rsidP="00B72656">
      <w:pPr>
        <w:rPr>
          <w:b/>
          <w:bCs/>
        </w:rPr>
      </w:pPr>
      <w:r>
        <w:tab/>
      </w:r>
      <w:r>
        <w:tab/>
      </w:r>
      <w:r>
        <w:tab/>
      </w:r>
      <w:r w:rsidRPr="0033775D">
        <w:rPr>
          <w:b/>
          <w:bCs/>
        </w:rPr>
        <w:t>Final Paper Due</w:t>
      </w:r>
    </w:p>
    <w:p w14:paraId="1D236FC1" w14:textId="77777777" w:rsidR="00795CCE" w:rsidRDefault="001610DF" w:rsidP="00B72656">
      <w:r>
        <w:t>Week 8</w:t>
      </w:r>
      <w:r w:rsidR="00FC335B">
        <w:tab/>
      </w:r>
      <w:r w:rsidR="00FC335B">
        <w:tab/>
        <w:t>Chapter 10</w:t>
      </w:r>
      <w:r w:rsidR="0033775D">
        <w:t xml:space="preserve"> – Leading Positive Change</w:t>
      </w:r>
      <w:r w:rsidR="00F877A8">
        <w:t xml:space="preserve">, </w:t>
      </w:r>
    </w:p>
    <w:p w14:paraId="13DC388A" w14:textId="60C9147A" w:rsidR="001610DF" w:rsidRPr="00795CCE" w:rsidRDefault="000954F7" w:rsidP="00795CCE">
      <w:pPr>
        <w:ind w:left="1440" w:firstLine="720"/>
        <w:rPr>
          <w:b/>
          <w:bCs/>
        </w:rPr>
      </w:pPr>
      <w:r w:rsidRPr="00795CCE">
        <w:rPr>
          <w:b/>
          <w:bCs/>
        </w:rPr>
        <w:t xml:space="preserve">Discussion </w:t>
      </w:r>
      <w:r w:rsidR="00F877A8" w:rsidRPr="00795CCE">
        <w:rPr>
          <w:b/>
          <w:bCs/>
        </w:rPr>
        <w:t>and Summary</w:t>
      </w:r>
    </w:p>
    <w:p w14:paraId="59EE9FA5" w14:textId="1C46AC41" w:rsidR="0019037A" w:rsidRPr="00F957F9" w:rsidRDefault="0019037A" w:rsidP="00B72656">
      <w:pPr>
        <w:rPr>
          <w:b/>
          <w:bCs/>
        </w:rPr>
      </w:pPr>
      <w:r>
        <w:tab/>
      </w:r>
      <w:r>
        <w:tab/>
      </w:r>
      <w:r>
        <w:tab/>
      </w:r>
      <w:r w:rsidRPr="00F957F9">
        <w:rPr>
          <w:b/>
          <w:bCs/>
        </w:rPr>
        <w:t>Final Quiz/Exam</w:t>
      </w:r>
    </w:p>
    <w:p w14:paraId="78073E4B" w14:textId="546D56EC" w:rsidR="0019037A" w:rsidRPr="0019037A" w:rsidRDefault="0019037A" w:rsidP="00B72656">
      <w:pPr>
        <w:rPr>
          <w:b/>
          <w:bCs/>
        </w:rPr>
      </w:pPr>
      <w:r w:rsidRPr="0019037A">
        <w:rPr>
          <w:b/>
          <w:bCs/>
        </w:rPr>
        <w:t>Summaries Due Each Week</w:t>
      </w:r>
    </w:p>
    <w:p w14:paraId="7C8A509C" w14:textId="77777777" w:rsidR="00247831" w:rsidRDefault="00247831" w:rsidP="00247831">
      <w:pPr>
        <w:pStyle w:val="Heading1"/>
      </w:pPr>
    </w:p>
    <w:p w14:paraId="6F2AA3D2" w14:textId="5E4AF448" w:rsidR="00247831" w:rsidRDefault="00F75596" w:rsidP="00247831">
      <w:pPr>
        <w:pStyle w:val="Heading1"/>
      </w:pPr>
      <w:r>
        <w:t>19. ADDITIONAL INFORMATION</w:t>
      </w:r>
    </w:p>
    <w:p w14:paraId="38D9F2DC" w14:textId="77777777" w:rsidR="00247831" w:rsidRPr="00247831" w:rsidRDefault="00247831" w:rsidP="00247831"/>
    <w:p w14:paraId="7F387D57" w14:textId="27E09E6E" w:rsidR="00247831" w:rsidRPr="00006702" w:rsidRDefault="00247831" w:rsidP="00247831">
      <w:pPr>
        <w:jc w:val="both"/>
      </w:pPr>
      <w:r>
        <w:rPr>
          <w:bCs/>
        </w:rPr>
        <w:t xml:space="preserve">Discussion </w:t>
      </w: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w:t>
      </w:r>
      <w:r>
        <w:rPr>
          <w:bCs/>
        </w:rPr>
        <w:t xml:space="preserve">The main post to answer the discussion question. </w:t>
      </w:r>
      <w:r w:rsidRPr="000A4E96">
        <w:rPr>
          <w:bCs/>
        </w:rPr>
        <w:t xml:space="preserve">This </w:t>
      </w:r>
      <w:r>
        <w:rPr>
          <w:bCs/>
        </w:rPr>
        <w:t xml:space="preserve">also </w:t>
      </w:r>
      <w:r w:rsidRPr="000A4E96">
        <w:rPr>
          <w:bCs/>
        </w:rPr>
        <w:t xml:space="preserve">includes one response minimum to one other student per post question. </w:t>
      </w:r>
      <w:r w:rsidRPr="00006702">
        <w:lastRenderedPageBreak/>
        <w:t>Student must also post the name of the fellow student to whom they responded, in their own original post. Note: When answering questions as an example use the WK 1 Q2 in the title or the Subject item. Use in text citations and reference source at the end of the paragraph. I understand you may want to change the title to be creative. However</w:t>
      </w:r>
      <w:r>
        <w:t>,</w:t>
      </w:r>
      <w:r w:rsidRPr="00006702">
        <w:t xml:space="preserve"> be creative in the text not the title response. </w:t>
      </w:r>
    </w:p>
    <w:p w14:paraId="352D5E6E" w14:textId="77777777" w:rsidR="00247831" w:rsidRPr="00006702" w:rsidRDefault="00247831" w:rsidP="00247831">
      <w:pPr>
        <w:jc w:val="both"/>
      </w:pPr>
      <w:r w:rsidRPr="00006702">
        <w:t>When a student post to a discussion question the name of the student to whom they posted must also be listed at the top or bottom area. If directions and proper APA formatting is not done deductions will occur.</w:t>
      </w:r>
    </w:p>
    <w:p w14:paraId="288C6420" w14:textId="77777777" w:rsidR="00247831" w:rsidRPr="00006702" w:rsidRDefault="00247831" w:rsidP="00247831">
      <w:pPr>
        <w:jc w:val="both"/>
      </w:pPr>
      <w:r w:rsidRPr="00006702">
        <w:t xml:space="preserve">Students are </w:t>
      </w:r>
      <w:r w:rsidRPr="00F93614">
        <w:rPr>
          <w:u w:val="single"/>
        </w:rPr>
        <w:t>not to confuse</w:t>
      </w:r>
      <w:r w:rsidRPr="00006702">
        <w:t xml:space="preserve"> the due date with the Instructor grading time. The Instructor can grade any time a post or assignment is submitted. If a student has posted a discussion question answer but not the post to a fellow student nor </w:t>
      </w:r>
      <w:r>
        <w:t xml:space="preserve">added the fellow student’s </w:t>
      </w:r>
      <w:r w:rsidRPr="00006702">
        <w:t>name</w:t>
      </w:r>
      <w:r>
        <w:t xml:space="preserve"> to the discussion post . </w:t>
      </w:r>
      <w:r w:rsidRPr="00006702">
        <w:t xml:space="preserve"> Then deductions will occur.</w:t>
      </w:r>
      <w:r>
        <w:t xml:space="preserve"> The Instructor is not waiting on a student to edit an assignment that should have been done correctly before submission. The Instructor </w:t>
      </w:r>
      <w:r w:rsidRPr="004D5A5B">
        <w:rPr>
          <w:u w:val="single"/>
        </w:rPr>
        <w:t>will not</w:t>
      </w:r>
      <w:r>
        <w:t xml:space="preserve"> re-grade an assignment just because the student edited it after it was graded. </w:t>
      </w:r>
    </w:p>
    <w:p w14:paraId="2CE9E203" w14:textId="77777777" w:rsidR="00247831" w:rsidRPr="00006702" w:rsidRDefault="00247831" w:rsidP="00247831">
      <w:pPr>
        <w:jc w:val="both"/>
      </w:pPr>
      <w:r>
        <w:t>Again, t</w:t>
      </w:r>
      <w:r w:rsidRPr="00006702">
        <w:t xml:space="preserve">he </w:t>
      </w:r>
      <w:r>
        <w:t>I</w:t>
      </w:r>
      <w:r w:rsidRPr="00006702">
        <w:t xml:space="preserve">nstructor does not have to wait until the due date to grade. The due date is for the student. </w:t>
      </w:r>
    </w:p>
    <w:p w14:paraId="23906462" w14:textId="77777777" w:rsidR="00247831" w:rsidRPr="00A06F09" w:rsidRDefault="00247831" w:rsidP="00247831">
      <w:pPr>
        <w:jc w:val="both"/>
        <w:rPr>
          <w:b/>
          <w:bCs/>
        </w:rPr>
      </w:pPr>
    </w:p>
    <w:p w14:paraId="62F71BE0" w14:textId="77777777" w:rsidR="00247831" w:rsidRPr="000B20C3" w:rsidRDefault="00247831" w:rsidP="00247831">
      <w:pPr>
        <w:rPr>
          <w:b/>
          <w:u w:val="single"/>
        </w:rPr>
      </w:pPr>
      <w:r w:rsidRPr="000B20C3">
        <w:rPr>
          <w:b/>
          <w:u w:val="single"/>
        </w:rPr>
        <w:t>Discussion</w:t>
      </w:r>
      <w:r>
        <w:rPr>
          <w:b/>
          <w:u w:val="single"/>
        </w:rPr>
        <w:t xml:space="preserve"> Board</w:t>
      </w:r>
      <w:r w:rsidRPr="000B20C3">
        <w:rPr>
          <w:b/>
          <w:u w:val="single"/>
        </w:rPr>
        <w:t>:</w:t>
      </w:r>
    </w:p>
    <w:p w14:paraId="3CF5405C" w14:textId="77777777" w:rsidR="00247831" w:rsidRDefault="00247831" w:rsidP="00247831">
      <w:pPr>
        <w:jc w:val="both"/>
      </w:pPr>
      <w:r w:rsidRPr="00DC5048">
        <w:t xml:space="preserve">Students are encouraged to use </w:t>
      </w:r>
      <w:r>
        <w:t xml:space="preserve">American Psychological Association (APA) Format Guidelines </w:t>
      </w:r>
      <w:r w:rsidRPr="00DC5048">
        <w:t xml:space="preserve">outside materials and examples in class discussions, whether online (in online version of the class) or on-ground.  Constructive class contribution includes being present, engaged, and professional.  We will try to spend time each class discussing content in addition to lectures. Students will be expected to participate in discussion by asking questions, sharing examples, presenting arguments, and sharing real-world applications. </w:t>
      </w:r>
      <w:r>
        <w:t xml:space="preserve">Students will be expected to write and cite sources, uses references, and respond to a fellow-student. </w:t>
      </w:r>
    </w:p>
    <w:p w14:paraId="23EB44D4" w14:textId="77777777" w:rsidR="00ED69C4" w:rsidRPr="00936E5A" w:rsidRDefault="00ED69C4" w:rsidP="00765EA8">
      <w:pPr>
        <w:rPr>
          <w:b/>
          <w:noProof/>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237"/>
        <w:gridCol w:w="2109"/>
        <w:gridCol w:w="2090"/>
        <w:gridCol w:w="2087"/>
      </w:tblGrid>
      <w:tr w:rsidR="00765EA8" w:rsidRPr="00936E5A" w14:paraId="1A5C9C1B" w14:textId="77777777" w:rsidTr="00C1012A">
        <w:trPr>
          <w:jc w:val="center"/>
        </w:trPr>
        <w:tc>
          <w:tcPr>
            <w:tcW w:w="1652" w:type="dxa"/>
            <w:shd w:val="clear" w:color="auto" w:fill="auto"/>
          </w:tcPr>
          <w:p w14:paraId="6666E149" w14:textId="77777777" w:rsidR="00765EA8" w:rsidRPr="00936E5A" w:rsidRDefault="00765EA8" w:rsidP="00C1012A">
            <w:pPr>
              <w:jc w:val="center"/>
            </w:pPr>
          </w:p>
        </w:tc>
        <w:tc>
          <w:tcPr>
            <w:tcW w:w="2945" w:type="dxa"/>
          </w:tcPr>
          <w:p w14:paraId="13DD9227" w14:textId="77777777" w:rsidR="00765EA8" w:rsidRDefault="00765EA8" w:rsidP="00C1012A">
            <w:pPr>
              <w:jc w:val="center"/>
              <w:rPr>
                <w:b/>
              </w:rPr>
            </w:pPr>
            <w:r w:rsidRPr="00936E5A">
              <w:rPr>
                <w:b/>
              </w:rPr>
              <w:t>&lt;70%</w:t>
            </w:r>
          </w:p>
          <w:p w14:paraId="363C9379" w14:textId="0357908D" w:rsidR="00765EA8" w:rsidRPr="00936E5A" w:rsidRDefault="00765EA8" w:rsidP="00C1012A">
            <w:pPr>
              <w:jc w:val="center"/>
              <w:rPr>
                <w:b/>
              </w:rPr>
            </w:pPr>
            <w:r>
              <w:rPr>
                <w:b/>
              </w:rPr>
              <w:t>1 point or less</w:t>
            </w:r>
          </w:p>
        </w:tc>
        <w:tc>
          <w:tcPr>
            <w:tcW w:w="2945" w:type="dxa"/>
            <w:shd w:val="clear" w:color="auto" w:fill="auto"/>
          </w:tcPr>
          <w:p w14:paraId="4CF2505D" w14:textId="77777777" w:rsidR="00765EA8" w:rsidRDefault="00765EA8" w:rsidP="00C1012A">
            <w:pPr>
              <w:jc w:val="center"/>
              <w:rPr>
                <w:b/>
              </w:rPr>
            </w:pPr>
            <w:r w:rsidRPr="00936E5A">
              <w:rPr>
                <w:b/>
              </w:rPr>
              <w:t>70%-79%</w:t>
            </w:r>
          </w:p>
          <w:p w14:paraId="0701DD99" w14:textId="667F342B" w:rsidR="00765EA8" w:rsidRPr="00936E5A" w:rsidRDefault="00765EA8" w:rsidP="00C1012A">
            <w:pPr>
              <w:jc w:val="center"/>
              <w:rPr>
                <w:b/>
              </w:rPr>
            </w:pPr>
            <w:r>
              <w:rPr>
                <w:b/>
              </w:rPr>
              <w:t>1.5 points</w:t>
            </w:r>
          </w:p>
        </w:tc>
        <w:tc>
          <w:tcPr>
            <w:tcW w:w="2896" w:type="dxa"/>
            <w:shd w:val="clear" w:color="auto" w:fill="auto"/>
          </w:tcPr>
          <w:p w14:paraId="6D9EF9F1" w14:textId="77777777" w:rsidR="00765EA8" w:rsidRDefault="00765EA8" w:rsidP="00C1012A">
            <w:pPr>
              <w:jc w:val="center"/>
              <w:rPr>
                <w:b/>
              </w:rPr>
            </w:pPr>
            <w:r w:rsidRPr="00936E5A">
              <w:rPr>
                <w:b/>
              </w:rPr>
              <w:t>80%-89%</w:t>
            </w:r>
          </w:p>
          <w:p w14:paraId="06E777B5" w14:textId="1E1CF1F3" w:rsidR="00765EA8" w:rsidRPr="00936E5A" w:rsidRDefault="00765EA8" w:rsidP="00C1012A">
            <w:pPr>
              <w:jc w:val="center"/>
              <w:rPr>
                <w:b/>
              </w:rPr>
            </w:pPr>
            <w:r>
              <w:rPr>
                <w:b/>
              </w:rPr>
              <w:t>2 points</w:t>
            </w:r>
          </w:p>
        </w:tc>
        <w:tc>
          <w:tcPr>
            <w:tcW w:w="2792" w:type="dxa"/>
            <w:shd w:val="clear" w:color="auto" w:fill="auto"/>
          </w:tcPr>
          <w:p w14:paraId="78E8169E" w14:textId="77777777" w:rsidR="00765EA8" w:rsidRDefault="00765EA8" w:rsidP="00C1012A">
            <w:pPr>
              <w:jc w:val="center"/>
              <w:rPr>
                <w:b/>
              </w:rPr>
            </w:pPr>
            <w:r w:rsidRPr="00936E5A">
              <w:rPr>
                <w:b/>
              </w:rPr>
              <w:t>90%-100%</w:t>
            </w:r>
          </w:p>
          <w:p w14:paraId="7AB8B09E" w14:textId="0E45440A" w:rsidR="00765EA8" w:rsidRPr="00936E5A" w:rsidRDefault="00765EA8" w:rsidP="00C1012A">
            <w:pPr>
              <w:jc w:val="center"/>
              <w:rPr>
                <w:b/>
              </w:rPr>
            </w:pPr>
            <w:r>
              <w:rPr>
                <w:b/>
              </w:rPr>
              <w:t>2.5 points</w:t>
            </w:r>
          </w:p>
        </w:tc>
      </w:tr>
      <w:tr w:rsidR="00765EA8" w:rsidRPr="00936E5A" w14:paraId="16D56141" w14:textId="77777777" w:rsidTr="00C1012A">
        <w:trPr>
          <w:jc w:val="center"/>
        </w:trPr>
        <w:tc>
          <w:tcPr>
            <w:tcW w:w="1652" w:type="dxa"/>
            <w:shd w:val="clear" w:color="auto" w:fill="auto"/>
          </w:tcPr>
          <w:p w14:paraId="6DDD7147" w14:textId="77777777" w:rsidR="00765EA8" w:rsidRPr="00936E5A" w:rsidRDefault="00765EA8" w:rsidP="00C1012A">
            <w:pPr>
              <w:rPr>
                <w:b/>
              </w:rPr>
            </w:pPr>
            <w:r w:rsidRPr="00936E5A">
              <w:rPr>
                <w:b/>
              </w:rPr>
              <w:t>Business</w:t>
            </w:r>
          </w:p>
          <w:p w14:paraId="634F96D8" w14:textId="77777777" w:rsidR="00765EA8" w:rsidRPr="00936E5A" w:rsidRDefault="00765EA8" w:rsidP="00C1012A">
            <w:pPr>
              <w:rPr>
                <w:b/>
              </w:rPr>
            </w:pPr>
            <w:r w:rsidRPr="00936E5A">
              <w:rPr>
                <w:b/>
              </w:rPr>
              <w:t>Acumen</w:t>
            </w:r>
          </w:p>
        </w:tc>
        <w:tc>
          <w:tcPr>
            <w:tcW w:w="2945" w:type="dxa"/>
          </w:tcPr>
          <w:p w14:paraId="7F5AC597" w14:textId="77777777" w:rsidR="00765EA8" w:rsidRPr="00936E5A" w:rsidRDefault="00765EA8" w:rsidP="00C1012A">
            <w:r w:rsidRPr="00936E5A">
              <w:t xml:space="preserve">Does not demonstrate competence in course concepts, either by lack of connection to concepts in contributions, or by misrepresenting </w:t>
            </w:r>
            <w:r w:rsidRPr="00936E5A">
              <w:lastRenderedPageBreak/>
              <w:t>concepts when used.</w:t>
            </w:r>
          </w:p>
        </w:tc>
        <w:tc>
          <w:tcPr>
            <w:tcW w:w="2945" w:type="dxa"/>
            <w:shd w:val="clear" w:color="auto" w:fill="auto"/>
          </w:tcPr>
          <w:p w14:paraId="585B2BFD" w14:textId="77777777" w:rsidR="00765EA8" w:rsidRPr="00936E5A" w:rsidRDefault="00765EA8" w:rsidP="00C1012A">
            <w:r w:rsidRPr="00936E5A">
              <w:lastRenderedPageBreak/>
              <w:t>Demonstrates limited competence in course concepts.  There is significant room for improvement in terms of the scope and the depth of content coverage.</w:t>
            </w:r>
          </w:p>
        </w:tc>
        <w:tc>
          <w:tcPr>
            <w:tcW w:w="2896" w:type="dxa"/>
            <w:shd w:val="clear" w:color="auto" w:fill="auto"/>
          </w:tcPr>
          <w:p w14:paraId="3CB365BF" w14:textId="77777777" w:rsidR="00765EA8" w:rsidRPr="00936E5A" w:rsidRDefault="00765EA8" w:rsidP="00C1012A">
            <w:r w:rsidRPr="00936E5A">
              <w:t xml:space="preserve">Demonstrates competence and accuracy in using course concepts OR makes frequent effort to use course concepts, but with room for improvement in terms of </w:t>
            </w:r>
            <w:r w:rsidRPr="00936E5A">
              <w:lastRenderedPageBreak/>
              <w:t>consistency, and level of detail.</w:t>
            </w:r>
          </w:p>
        </w:tc>
        <w:tc>
          <w:tcPr>
            <w:tcW w:w="2792" w:type="dxa"/>
            <w:shd w:val="clear" w:color="auto" w:fill="auto"/>
          </w:tcPr>
          <w:p w14:paraId="49532C40" w14:textId="77777777" w:rsidR="00765EA8" w:rsidRPr="00936E5A" w:rsidRDefault="00765EA8" w:rsidP="00C1012A">
            <w:r w:rsidRPr="00936E5A">
              <w:lastRenderedPageBreak/>
              <w:t>Frequently uses a wide range of concepts from the class materials, demonstrating competence and accuracy in the use of concepts.</w:t>
            </w:r>
          </w:p>
        </w:tc>
      </w:tr>
      <w:tr w:rsidR="00765EA8" w:rsidRPr="00936E5A" w14:paraId="5974A6F5" w14:textId="77777777" w:rsidTr="00C1012A">
        <w:trPr>
          <w:trHeight w:val="1511"/>
          <w:jc w:val="center"/>
        </w:trPr>
        <w:tc>
          <w:tcPr>
            <w:tcW w:w="1652" w:type="dxa"/>
            <w:shd w:val="clear" w:color="auto" w:fill="auto"/>
          </w:tcPr>
          <w:p w14:paraId="1300B177" w14:textId="77777777" w:rsidR="00765EA8" w:rsidRPr="00936E5A" w:rsidRDefault="00765EA8" w:rsidP="00C1012A">
            <w:pPr>
              <w:rPr>
                <w:b/>
              </w:rPr>
            </w:pPr>
            <w:r w:rsidRPr="00936E5A">
              <w:rPr>
                <w:b/>
              </w:rPr>
              <w:t>Critical Thinking</w:t>
            </w:r>
          </w:p>
        </w:tc>
        <w:tc>
          <w:tcPr>
            <w:tcW w:w="2945" w:type="dxa"/>
          </w:tcPr>
          <w:p w14:paraId="1CA4D436" w14:textId="77777777" w:rsidR="00765EA8" w:rsidRPr="00936E5A" w:rsidRDefault="00765EA8" w:rsidP="00C1012A">
            <w:r w:rsidRPr="00936E5A">
              <w:t>Does not demonstrate critical thinking.  Does not work with peers to devise ways to cover course content.  Student does not critically examine arguments, alternatives, and analysis.</w:t>
            </w:r>
          </w:p>
        </w:tc>
        <w:tc>
          <w:tcPr>
            <w:tcW w:w="2945" w:type="dxa"/>
            <w:shd w:val="clear" w:color="auto" w:fill="auto"/>
          </w:tcPr>
          <w:p w14:paraId="7A6DD502" w14:textId="77777777" w:rsidR="00765EA8" w:rsidRPr="00936E5A" w:rsidRDefault="00765EA8" w:rsidP="00C1012A">
            <w:r w:rsidRPr="00936E5A">
              <w:t>Rarely demonstrates critical thinking, appearing to be willing to accept all written and spoken statements as fact rather than exploring or challenging ideas.  Rarely works with peers to outline approaches to covering course content.  Room for improvement in terms of critically examining course content.</w:t>
            </w:r>
          </w:p>
        </w:tc>
        <w:tc>
          <w:tcPr>
            <w:tcW w:w="2896" w:type="dxa"/>
            <w:shd w:val="clear" w:color="auto" w:fill="auto"/>
          </w:tcPr>
          <w:p w14:paraId="6291B32C" w14:textId="77777777" w:rsidR="00765EA8" w:rsidRPr="00936E5A" w:rsidRDefault="00765EA8" w:rsidP="00C1012A">
            <w:r w:rsidRPr="00936E5A">
              <w:t>Occasionally engages in activities designed to cause depth of thinking, including occasional questions, or efforts to address the unknown or challenge assumptions.  Occasionally works with peers to structure learning processes.  Occasionally critically examines arguments, alternatives, and analyses.</w:t>
            </w:r>
          </w:p>
        </w:tc>
        <w:tc>
          <w:tcPr>
            <w:tcW w:w="2792" w:type="dxa"/>
            <w:shd w:val="clear" w:color="auto" w:fill="auto"/>
          </w:tcPr>
          <w:p w14:paraId="0A938C29" w14:textId="77777777" w:rsidR="00765EA8" w:rsidRPr="00936E5A" w:rsidRDefault="00765EA8" w:rsidP="00C1012A">
            <w:r w:rsidRPr="00936E5A">
              <w:t>Frequently asks and makes an effort to explore relevant, thought-provoking questions to advance the conversation and encourage deeper exploration of concepts.  Facilitates content coverage.  Critically examines arguments, alternatives, and analyses.</w:t>
            </w:r>
          </w:p>
        </w:tc>
      </w:tr>
    </w:tbl>
    <w:p w14:paraId="68EAEAB9" w14:textId="77777777" w:rsidR="00765EA8" w:rsidRDefault="00765EA8" w:rsidP="00903ED5">
      <w:pPr>
        <w:jc w:val="both"/>
      </w:pPr>
    </w:p>
    <w:p w14:paraId="57C87540" w14:textId="77777777" w:rsidR="006F44CC" w:rsidRPr="00936E5A" w:rsidRDefault="006F44CC" w:rsidP="006F44CC">
      <w:pPr>
        <w:rPr>
          <w:b/>
          <w:noProof/>
          <w:u w:val="single"/>
        </w:rPr>
      </w:pPr>
      <w:r>
        <w:rPr>
          <w:b/>
          <w:noProof/>
          <w:u w:val="single"/>
        </w:rPr>
        <w:t xml:space="preserve">No assignments will be accepted by E-mail unless the Professor has pre-authorized the submission. </w:t>
      </w:r>
    </w:p>
    <w:p w14:paraId="404704E5" w14:textId="77777777" w:rsidR="006F44CC" w:rsidRPr="00936E5A" w:rsidRDefault="006F44CC" w:rsidP="006F44CC">
      <w:pPr>
        <w:rPr>
          <w:b/>
          <w:noProof/>
          <w:u w:val="single"/>
        </w:rPr>
      </w:pPr>
      <w:r>
        <w:rPr>
          <w:b/>
          <w:noProof/>
          <w:u w:val="single"/>
        </w:rPr>
        <w:t xml:space="preserve">If submitted without the Professors knowledge and authorization. They will not be graded or used (NO Exceptions). </w:t>
      </w:r>
    </w:p>
    <w:p w14:paraId="57B891D0" w14:textId="77777777" w:rsidR="006F44CC" w:rsidRDefault="006F44CC" w:rsidP="006F44CC">
      <w:pPr>
        <w:outlineLvl w:val="0"/>
        <w:rPr>
          <w:b/>
          <w:noProof/>
        </w:rPr>
      </w:pPr>
    </w:p>
    <w:p w14:paraId="5755ADFE" w14:textId="6CF7620B" w:rsidR="006F44CC" w:rsidRPr="006F44CC" w:rsidRDefault="006F44CC" w:rsidP="006F44CC">
      <w:pPr>
        <w:outlineLvl w:val="0"/>
        <w:rPr>
          <w:b/>
          <w:noProof/>
          <w:u w:val="single"/>
        </w:rPr>
      </w:pPr>
      <w:r w:rsidRPr="006F44CC">
        <w:rPr>
          <w:b/>
          <w:noProof/>
          <w:u w:val="single"/>
        </w:rPr>
        <w:t>Weekly Summaries</w:t>
      </w:r>
    </w:p>
    <w:p w14:paraId="7F93AD90" w14:textId="5EBEC342" w:rsidR="006F44CC" w:rsidRDefault="006F44CC" w:rsidP="006F44CC">
      <w:pPr>
        <w:outlineLvl w:val="0"/>
        <w:rPr>
          <w:b/>
          <w:noProof/>
        </w:rPr>
      </w:pPr>
      <w:r w:rsidRPr="00445AA7">
        <w:rPr>
          <w:b/>
          <w:noProof/>
        </w:rPr>
        <w:t>Weekly Summaries</w:t>
      </w:r>
      <w:r>
        <w:rPr>
          <w:b/>
          <w:noProof/>
        </w:rPr>
        <w:t xml:space="preserve"> are smaller APA papers.  They are graded like papers. The student picks three points of interest from the weekly readings. Text Written in double space, Times New Roman. Must have a cover sheet, text, and reference page. </w:t>
      </w:r>
    </w:p>
    <w:p w14:paraId="5D7990F1" w14:textId="30DBBEF5" w:rsidR="006F44CC" w:rsidRDefault="006F44CC" w:rsidP="006F44CC">
      <w:pPr>
        <w:outlineLvl w:val="0"/>
        <w:rPr>
          <w:b/>
          <w:noProof/>
        </w:rPr>
      </w:pPr>
      <w:r>
        <w:rPr>
          <w:b/>
          <w:noProof/>
        </w:rPr>
        <w:t xml:space="preserve">Points will be lost for any late assignments. </w:t>
      </w:r>
    </w:p>
    <w:tbl>
      <w:tblPr>
        <w:tblW w:w="9828" w:type="dxa"/>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8"/>
        <w:gridCol w:w="2250"/>
        <w:gridCol w:w="1980"/>
        <w:gridCol w:w="2070"/>
        <w:gridCol w:w="1530"/>
      </w:tblGrid>
      <w:tr w:rsidR="00CA6765" w:rsidRPr="00936E5A" w14:paraId="49C9AD96" w14:textId="77777777" w:rsidTr="00C1012A">
        <w:trPr>
          <w:jc w:val="center"/>
        </w:trPr>
        <w:tc>
          <w:tcPr>
            <w:tcW w:w="9828" w:type="dxa"/>
            <w:gridSpan w:val="5"/>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03A5B34" w14:textId="64F88FE8" w:rsidR="00CA6765" w:rsidRPr="00936E5A" w:rsidRDefault="00CA6765" w:rsidP="00C1012A">
            <w:pPr>
              <w:widowControl w:val="0"/>
              <w:autoSpaceDE w:val="0"/>
              <w:autoSpaceDN w:val="0"/>
              <w:adjustRightInd w:val="0"/>
              <w:jc w:val="center"/>
              <w:rPr>
                <w:rFonts w:cs="Arial"/>
                <w:b/>
              </w:rPr>
            </w:pPr>
            <w:r>
              <w:rPr>
                <w:rFonts w:cs="Arial"/>
                <w:b/>
              </w:rPr>
              <w:t xml:space="preserve">Summary </w:t>
            </w:r>
            <w:r w:rsidRPr="00936E5A">
              <w:rPr>
                <w:rFonts w:cs="Arial"/>
                <w:b/>
              </w:rPr>
              <w:t>Rubric</w:t>
            </w:r>
          </w:p>
        </w:tc>
      </w:tr>
      <w:tr w:rsidR="00CA6765" w:rsidRPr="00936E5A" w14:paraId="6B90E0E7" w14:textId="77777777" w:rsidTr="00C1012A">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9152935" w14:textId="77777777" w:rsidR="00CA6765" w:rsidRPr="00936E5A" w:rsidRDefault="00CA6765" w:rsidP="00C1012A">
            <w:pPr>
              <w:widowControl w:val="0"/>
              <w:autoSpaceDE w:val="0"/>
              <w:autoSpaceDN w:val="0"/>
              <w:adjustRightInd w:val="0"/>
              <w:spacing w:after="320"/>
              <w:rPr>
                <w:rFonts w:cs="Arial"/>
                <w:b/>
                <w:bCs/>
              </w:rPr>
            </w:pPr>
            <w:r w:rsidRPr="00936E5A">
              <w:rPr>
                <w:rFonts w:cs="Arial"/>
                <w:b/>
                <w:bCs/>
              </w:rPr>
              <w:t>Criteria</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BDACEAB" w14:textId="77777777" w:rsidR="00CA6765" w:rsidRDefault="00CA6765" w:rsidP="00C1012A">
            <w:pPr>
              <w:widowControl w:val="0"/>
              <w:autoSpaceDE w:val="0"/>
              <w:autoSpaceDN w:val="0"/>
              <w:adjustRightInd w:val="0"/>
              <w:rPr>
                <w:rFonts w:cs="Arial"/>
              </w:rPr>
            </w:pPr>
            <w:r w:rsidRPr="00936E5A">
              <w:rPr>
                <w:rFonts w:cs="Arial"/>
              </w:rPr>
              <w:t>90 - 100% Excellent</w:t>
            </w:r>
          </w:p>
          <w:p w14:paraId="343725A0" w14:textId="0C25851C" w:rsidR="00CA6765" w:rsidRPr="00936E5A" w:rsidRDefault="00CA6765" w:rsidP="00C1012A">
            <w:pPr>
              <w:widowControl w:val="0"/>
              <w:autoSpaceDE w:val="0"/>
              <w:autoSpaceDN w:val="0"/>
              <w:adjustRightInd w:val="0"/>
              <w:rPr>
                <w:rFonts w:cs="Arial"/>
              </w:rPr>
            </w:pPr>
            <w:r>
              <w:rPr>
                <w:rFonts w:cs="Arial"/>
              </w:rPr>
              <w:t>2.</w:t>
            </w:r>
            <w:r w:rsidR="007F773B">
              <w:rPr>
                <w:rFonts w:cs="Arial"/>
              </w:rPr>
              <w:t>50</w:t>
            </w:r>
            <w:r>
              <w:rPr>
                <w:rFonts w:cs="Arial"/>
              </w:rPr>
              <w:t xml:space="preserve"> points</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2AB4B1C" w14:textId="77777777" w:rsidR="00CA6765" w:rsidRDefault="00CA6765" w:rsidP="00C1012A">
            <w:pPr>
              <w:widowControl w:val="0"/>
              <w:autoSpaceDE w:val="0"/>
              <w:autoSpaceDN w:val="0"/>
              <w:adjustRightInd w:val="0"/>
              <w:rPr>
                <w:rFonts w:cs="Arial"/>
              </w:rPr>
            </w:pPr>
            <w:r w:rsidRPr="00936E5A">
              <w:rPr>
                <w:rFonts w:cs="Arial"/>
              </w:rPr>
              <w:t xml:space="preserve"> 80 – 89% Good</w:t>
            </w:r>
          </w:p>
          <w:p w14:paraId="406D3ECC" w14:textId="77777777" w:rsidR="00CA6765" w:rsidRPr="00936E5A" w:rsidRDefault="00CA6765" w:rsidP="00C1012A">
            <w:pPr>
              <w:widowControl w:val="0"/>
              <w:autoSpaceDE w:val="0"/>
              <w:autoSpaceDN w:val="0"/>
              <w:adjustRightInd w:val="0"/>
              <w:rPr>
                <w:rFonts w:cs="Arial"/>
              </w:rPr>
            </w:pPr>
            <w:r>
              <w:rPr>
                <w:rFonts w:cs="Arial"/>
              </w:rPr>
              <w:t>2 points</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A0EF8D8" w14:textId="77777777" w:rsidR="00CA6765" w:rsidRDefault="00CA6765" w:rsidP="00C1012A">
            <w:pPr>
              <w:widowControl w:val="0"/>
              <w:autoSpaceDE w:val="0"/>
              <w:autoSpaceDN w:val="0"/>
              <w:adjustRightInd w:val="0"/>
              <w:rPr>
                <w:rFonts w:cs="Arial"/>
              </w:rPr>
            </w:pPr>
            <w:r w:rsidRPr="00936E5A">
              <w:rPr>
                <w:rFonts w:cs="Arial"/>
              </w:rPr>
              <w:t>70 – 79% Fair</w:t>
            </w:r>
          </w:p>
          <w:p w14:paraId="6B6D3D0D" w14:textId="31429AB9" w:rsidR="00CA6765" w:rsidRPr="00936E5A" w:rsidRDefault="00CA6765" w:rsidP="00C1012A">
            <w:pPr>
              <w:widowControl w:val="0"/>
              <w:autoSpaceDE w:val="0"/>
              <w:autoSpaceDN w:val="0"/>
              <w:adjustRightInd w:val="0"/>
              <w:rPr>
                <w:rFonts w:cs="Arial"/>
              </w:rPr>
            </w:pPr>
            <w:r>
              <w:rPr>
                <w:rFonts w:cs="Arial"/>
              </w:rPr>
              <w:t>1</w:t>
            </w:r>
            <w:r w:rsidR="007F773B">
              <w:rPr>
                <w:rFonts w:cs="Arial"/>
              </w:rPr>
              <w:t>.</w:t>
            </w:r>
            <w:r>
              <w:rPr>
                <w:rFonts w:cs="Arial"/>
              </w:rPr>
              <w:t xml:space="preserve"> points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8CBF99B" w14:textId="77777777" w:rsidR="00CA6765" w:rsidRDefault="00CA6765" w:rsidP="00C1012A">
            <w:pPr>
              <w:widowControl w:val="0"/>
              <w:autoSpaceDE w:val="0"/>
              <w:autoSpaceDN w:val="0"/>
              <w:adjustRightInd w:val="0"/>
              <w:rPr>
                <w:rFonts w:cs="Arial"/>
              </w:rPr>
            </w:pPr>
            <w:r w:rsidRPr="00936E5A">
              <w:rPr>
                <w:rFonts w:cs="Arial"/>
              </w:rPr>
              <w:t>Below 70% Poor</w:t>
            </w:r>
          </w:p>
          <w:p w14:paraId="2433A014" w14:textId="77777777" w:rsidR="00CA6765" w:rsidRPr="00936E5A" w:rsidRDefault="00CA6765" w:rsidP="00C1012A">
            <w:pPr>
              <w:widowControl w:val="0"/>
              <w:autoSpaceDE w:val="0"/>
              <w:autoSpaceDN w:val="0"/>
              <w:adjustRightInd w:val="0"/>
              <w:rPr>
                <w:rFonts w:cs="Arial"/>
              </w:rPr>
            </w:pPr>
            <w:r>
              <w:rPr>
                <w:rFonts w:cs="Arial"/>
              </w:rPr>
              <w:t xml:space="preserve">1 point or </w:t>
            </w:r>
            <w:r>
              <w:rPr>
                <w:rFonts w:cs="Arial"/>
              </w:rPr>
              <w:lastRenderedPageBreak/>
              <w:t>less</w:t>
            </w:r>
          </w:p>
        </w:tc>
      </w:tr>
      <w:tr w:rsidR="00CA6765" w:rsidRPr="00936E5A" w14:paraId="21DAB15D" w14:textId="77777777" w:rsidTr="00C1012A">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3010DC41" w14:textId="77777777" w:rsidR="00CA6765" w:rsidRPr="00936E5A" w:rsidRDefault="00CA6765" w:rsidP="00C1012A">
            <w:pPr>
              <w:widowControl w:val="0"/>
              <w:autoSpaceDE w:val="0"/>
              <w:autoSpaceDN w:val="0"/>
              <w:adjustRightInd w:val="0"/>
              <w:spacing w:after="320"/>
              <w:rPr>
                <w:rFonts w:cs="Times"/>
              </w:rPr>
            </w:pPr>
            <w:r w:rsidRPr="00936E5A">
              <w:rPr>
                <w:rFonts w:cs="Arial"/>
                <w:b/>
                <w:bCs/>
              </w:rPr>
              <w:lastRenderedPageBreak/>
              <w:t>Completeness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1DE7778" w14:textId="723D6EF3" w:rsidR="00CA6765" w:rsidRPr="00936E5A" w:rsidRDefault="00CA6765" w:rsidP="00C1012A">
            <w:pPr>
              <w:widowControl w:val="0"/>
              <w:autoSpaceDE w:val="0"/>
              <w:autoSpaceDN w:val="0"/>
              <w:adjustRightInd w:val="0"/>
              <w:rPr>
                <w:rFonts w:cs="Times"/>
              </w:rPr>
            </w:pPr>
            <w:r w:rsidRPr="00936E5A">
              <w:rPr>
                <w:rFonts w:cs="Arial"/>
              </w:rPr>
              <w:t>Complete in all respects; reflects all requirements</w:t>
            </w:r>
            <w:r w:rsidR="007F773B">
              <w:rPr>
                <w:rFonts w:cs="Arial"/>
              </w:rPr>
              <w:t>; APA Format on Cover letter.</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6E9B9A6" w14:textId="77777777" w:rsidR="00CA6765" w:rsidRDefault="00CA6765" w:rsidP="00C1012A">
            <w:pPr>
              <w:widowControl w:val="0"/>
              <w:autoSpaceDE w:val="0"/>
              <w:autoSpaceDN w:val="0"/>
              <w:adjustRightInd w:val="0"/>
              <w:rPr>
                <w:rFonts w:cs="Arial"/>
              </w:rPr>
            </w:pPr>
            <w:r w:rsidRPr="00936E5A">
              <w:rPr>
                <w:rFonts w:cs="Arial"/>
              </w:rPr>
              <w:t>Complete in most respects; reflects most requirements</w:t>
            </w:r>
          </w:p>
          <w:p w14:paraId="1E99DF82" w14:textId="4212380D" w:rsidR="00CA6765" w:rsidRPr="00936E5A" w:rsidRDefault="00CA6765" w:rsidP="00C1012A">
            <w:pPr>
              <w:widowControl w:val="0"/>
              <w:autoSpaceDE w:val="0"/>
              <w:autoSpaceDN w:val="0"/>
              <w:adjustRightInd w:val="0"/>
              <w:rPr>
                <w:rFonts w:cs="Times"/>
              </w:rPr>
            </w:pPr>
            <w:r>
              <w:rPr>
                <w:rFonts w:cs="Arial"/>
              </w:rPr>
              <w:t>Missing at least one requirement</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0203873" w14:textId="77777777" w:rsidR="00CA6765" w:rsidRPr="00936E5A" w:rsidRDefault="00CA6765" w:rsidP="00C1012A">
            <w:pPr>
              <w:widowControl w:val="0"/>
              <w:autoSpaceDE w:val="0"/>
              <w:autoSpaceDN w:val="0"/>
              <w:adjustRightInd w:val="0"/>
              <w:rPr>
                <w:rFonts w:cs="Times"/>
              </w:rPr>
            </w:pPr>
            <w:r w:rsidRPr="00936E5A">
              <w:rPr>
                <w:rFonts w:cs="Arial"/>
              </w:rPr>
              <w:t>Incomplete in many respects; reflects few requirements</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3F224C6C" w14:textId="77777777" w:rsidR="00CA6765" w:rsidRPr="00936E5A" w:rsidRDefault="00CA6765" w:rsidP="00C1012A">
            <w:pPr>
              <w:widowControl w:val="0"/>
              <w:autoSpaceDE w:val="0"/>
              <w:autoSpaceDN w:val="0"/>
              <w:adjustRightInd w:val="0"/>
              <w:rPr>
                <w:rFonts w:cs="Times"/>
              </w:rPr>
            </w:pPr>
            <w:r w:rsidRPr="00936E5A">
              <w:rPr>
                <w:rFonts w:cs="Arial"/>
              </w:rPr>
              <w:t>Incomplete in most respects; does not reflect requirements</w:t>
            </w:r>
          </w:p>
        </w:tc>
      </w:tr>
      <w:tr w:rsidR="00CA6765" w:rsidRPr="00936E5A" w14:paraId="6076B095" w14:textId="77777777" w:rsidTr="00C1012A">
        <w:tblPrEx>
          <w:tblBorders>
            <w:top w:val="none" w:sz="0" w:space="0" w:color="auto"/>
          </w:tblBorders>
        </w:tblPrEx>
        <w:trPr>
          <w:trHeight w:val="636"/>
          <w:jc w:val="center"/>
        </w:trPr>
        <w:tc>
          <w:tcPr>
            <w:tcW w:w="1998" w:type="dxa"/>
            <w:vMerge w:val="restart"/>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DD3065D" w14:textId="77777777" w:rsidR="00CA6765" w:rsidRPr="00936E5A" w:rsidRDefault="00CA6765" w:rsidP="00C1012A">
            <w:pPr>
              <w:widowControl w:val="0"/>
              <w:autoSpaceDE w:val="0"/>
              <w:autoSpaceDN w:val="0"/>
              <w:adjustRightInd w:val="0"/>
              <w:spacing w:after="320"/>
              <w:rPr>
                <w:rFonts w:cs="Times"/>
              </w:rPr>
            </w:pPr>
            <w:r w:rsidRPr="00936E5A">
              <w:rPr>
                <w:rFonts w:cs="Arial"/>
                <w:b/>
                <w:bCs/>
              </w:rPr>
              <w:t>Analysis, evaluation, and recommendations</w:t>
            </w:r>
          </w:p>
        </w:tc>
        <w:tc>
          <w:tcPr>
            <w:tcW w:w="225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03A805DD" w14:textId="77777777" w:rsidR="00CA6765" w:rsidRPr="00936E5A" w:rsidRDefault="00CA6765" w:rsidP="00C1012A">
            <w:pPr>
              <w:widowControl w:val="0"/>
              <w:autoSpaceDE w:val="0"/>
              <w:autoSpaceDN w:val="0"/>
              <w:adjustRightInd w:val="0"/>
              <w:rPr>
                <w:rFonts w:cs="Times"/>
              </w:rPr>
            </w:pPr>
            <w:r w:rsidRPr="00936E5A">
              <w:rPr>
                <w:rFonts w:cs="Arial"/>
              </w:rPr>
              <w:t>Presents detailed, realistic, and appropriate recommendations clearly supported by the information presented and concepts from the reading</w:t>
            </w:r>
          </w:p>
        </w:tc>
        <w:tc>
          <w:tcPr>
            <w:tcW w:w="198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5FF5AE39" w14:textId="77777777" w:rsidR="00CA6765" w:rsidRPr="00936E5A" w:rsidRDefault="00CA6765" w:rsidP="00C1012A">
            <w:pPr>
              <w:widowControl w:val="0"/>
              <w:autoSpaceDE w:val="0"/>
              <w:autoSpaceDN w:val="0"/>
              <w:adjustRightInd w:val="0"/>
              <w:rPr>
                <w:rFonts w:cs="Times"/>
              </w:rPr>
            </w:pPr>
            <w:r w:rsidRPr="00936E5A">
              <w:rPr>
                <w:rFonts w:cs="Arial"/>
              </w:rPr>
              <w:t>Presents specific, realistic, and appropriate recommendations supported by the information presented and concepts from the reading</w:t>
            </w:r>
          </w:p>
        </w:tc>
        <w:tc>
          <w:tcPr>
            <w:tcW w:w="207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6F29B0B9" w14:textId="77777777" w:rsidR="00CA6765" w:rsidRPr="00936E5A" w:rsidRDefault="00CA6765" w:rsidP="00C1012A">
            <w:pPr>
              <w:widowControl w:val="0"/>
              <w:autoSpaceDE w:val="0"/>
              <w:autoSpaceDN w:val="0"/>
              <w:adjustRightInd w:val="0"/>
              <w:rPr>
                <w:rFonts w:cs="Times"/>
              </w:rPr>
            </w:pPr>
            <w:r w:rsidRPr="00936E5A">
              <w:rPr>
                <w:rFonts w:cs="Arial"/>
              </w:rPr>
              <w:t>Presents realistic or appropriate recommendations supported by the information presented and concepts from the reading</w:t>
            </w:r>
          </w:p>
        </w:tc>
        <w:tc>
          <w:tcPr>
            <w:tcW w:w="1530" w:type="dxa"/>
            <w:vMerge w:val="restart"/>
            <w:tcBorders>
              <w:top w:val="single" w:sz="8" w:space="0" w:color="6D6D6D"/>
              <w:left w:val="single" w:sz="8" w:space="0" w:color="6D6D6D"/>
              <w:right w:val="single" w:sz="8" w:space="0" w:color="6D6D6D"/>
            </w:tcBorders>
            <w:shd w:val="clear" w:color="auto" w:fill="auto"/>
            <w:tcMar>
              <w:top w:w="40" w:type="nil"/>
              <w:left w:w="40" w:type="nil"/>
              <w:bottom w:w="40" w:type="nil"/>
              <w:right w:w="40" w:type="nil"/>
            </w:tcMar>
          </w:tcPr>
          <w:p w14:paraId="2D6D9841" w14:textId="77777777" w:rsidR="00CA6765" w:rsidRPr="00936E5A" w:rsidRDefault="00CA6765" w:rsidP="00C1012A">
            <w:pPr>
              <w:widowControl w:val="0"/>
              <w:autoSpaceDE w:val="0"/>
              <w:autoSpaceDN w:val="0"/>
              <w:adjustRightInd w:val="0"/>
              <w:rPr>
                <w:rFonts w:cs="Times"/>
              </w:rPr>
            </w:pPr>
            <w:r w:rsidRPr="00936E5A">
              <w:rPr>
                <w:rFonts w:cs="Arial"/>
              </w:rPr>
              <w:t>Presents an incomplete analysis of the issues identified</w:t>
            </w:r>
          </w:p>
        </w:tc>
      </w:tr>
      <w:tr w:rsidR="00CA6765" w:rsidRPr="00936E5A" w14:paraId="41DA4AF0" w14:textId="77777777" w:rsidTr="00C1012A">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4611C18" w14:textId="77777777" w:rsidR="00CA6765" w:rsidRPr="00936E5A" w:rsidRDefault="00CA6765" w:rsidP="00C1012A">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5C7FA7FF" w14:textId="77777777" w:rsidR="00CA6765" w:rsidRPr="00936E5A" w:rsidRDefault="00CA6765" w:rsidP="00C1012A">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285CD554" w14:textId="77777777" w:rsidR="00CA6765" w:rsidRPr="00936E5A" w:rsidRDefault="00CA6765" w:rsidP="00C1012A">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0C70BC61" w14:textId="77777777" w:rsidR="00CA6765" w:rsidRPr="00936E5A" w:rsidRDefault="00CA6765" w:rsidP="00C1012A">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5BF785F1" w14:textId="77777777" w:rsidR="00CA6765" w:rsidRPr="00936E5A" w:rsidRDefault="00CA6765" w:rsidP="00C1012A">
            <w:pPr>
              <w:widowControl w:val="0"/>
              <w:autoSpaceDE w:val="0"/>
              <w:autoSpaceDN w:val="0"/>
              <w:adjustRightInd w:val="0"/>
              <w:rPr>
                <w:rFonts w:cs="Times"/>
              </w:rPr>
            </w:pPr>
          </w:p>
        </w:tc>
      </w:tr>
      <w:tr w:rsidR="00CA6765" w:rsidRPr="00936E5A" w14:paraId="1CFCEF36" w14:textId="77777777" w:rsidTr="00C1012A">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6E79B19A" w14:textId="77777777" w:rsidR="00CA6765" w:rsidRPr="00936E5A" w:rsidRDefault="00CA6765" w:rsidP="00C1012A">
            <w:pPr>
              <w:widowControl w:val="0"/>
              <w:autoSpaceDE w:val="0"/>
              <w:autoSpaceDN w:val="0"/>
              <w:adjustRightInd w:val="0"/>
              <w:rPr>
                <w:rFonts w:cs="Times"/>
              </w:rPr>
            </w:pPr>
          </w:p>
        </w:tc>
        <w:tc>
          <w:tcPr>
            <w:tcW w:w="2250" w:type="dxa"/>
            <w:vMerge/>
            <w:tcBorders>
              <w:left w:val="single" w:sz="8" w:space="0" w:color="6D6D6D"/>
              <w:right w:val="single" w:sz="8" w:space="0" w:color="6D6D6D"/>
            </w:tcBorders>
            <w:shd w:val="clear" w:color="auto" w:fill="auto"/>
            <w:tcMar>
              <w:top w:w="40" w:type="nil"/>
              <w:left w:w="40" w:type="nil"/>
              <w:bottom w:w="40" w:type="nil"/>
              <w:right w:w="40" w:type="nil"/>
            </w:tcMar>
          </w:tcPr>
          <w:p w14:paraId="4D9F47AC" w14:textId="77777777" w:rsidR="00CA6765" w:rsidRPr="00936E5A" w:rsidRDefault="00CA6765" w:rsidP="00C1012A">
            <w:pPr>
              <w:widowControl w:val="0"/>
              <w:autoSpaceDE w:val="0"/>
              <w:autoSpaceDN w:val="0"/>
              <w:adjustRightInd w:val="0"/>
              <w:rPr>
                <w:rFonts w:cs="Times"/>
              </w:rPr>
            </w:pPr>
          </w:p>
        </w:tc>
        <w:tc>
          <w:tcPr>
            <w:tcW w:w="1980" w:type="dxa"/>
            <w:vMerge/>
            <w:tcBorders>
              <w:left w:val="single" w:sz="8" w:space="0" w:color="6D6D6D"/>
              <w:right w:val="single" w:sz="8" w:space="0" w:color="6D6D6D"/>
            </w:tcBorders>
            <w:shd w:val="clear" w:color="auto" w:fill="auto"/>
            <w:tcMar>
              <w:top w:w="40" w:type="nil"/>
              <w:left w:w="40" w:type="nil"/>
              <w:bottom w:w="40" w:type="nil"/>
              <w:right w:w="40" w:type="nil"/>
            </w:tcMar>
          </w:tcPr>
          <w:p w14:paraId="728D6C85" w14:textId="77777777" w:rsidR="00CA6765" w:rsidRPr="00936E5A" w:rsidRDefault="00CA6765" w:rsidP="00C1012A">
            <w:pPr>
              <w:widowControl w:val="0"/>
              <w:autoSpaceDE w:val="0"/>
              <w:autoSpaceDN w:val="0"/>
              <w:adjustRightInd w:val="0"/>
              <w:rPr>
                <w:rFonts w:cs="Times"/>
              </w:rPr>
            </w:pPr>
          </w:p>
        </w:tc>
        <w:tc>
          <w:tcPr>
            <w:tcW w:w="2070" w:type="dxa"/>
            <w:vMerge/>
            <w:tcBorders>
              <w:left w:val="single" w:sz="8" w:space="0" w:color="6D6D6D"/>
              <w:right w:val="single" w:sz="8" w:space="0" w:color="6D6D6D"/>
            </w:tcBorders>
            <w:shd w:val="clear" w:color="auto" w:fill="auto"/>
            <w:tcMar>
              <w:top w:w="40" w:type="nil"/>
              <w:left w:w="40" w:type="nil"/>
              <w:bottom w:w="40" w:type="nil"/>
              <w:right w:w="40" w:type="nil"/>
            </w:tcMar>
          </w:tcPr>
          <w:p w14:paraId="36891EC2" w14:textId="77777777" w:rsidR="00CA6765" w:rsidRPr="00936E5A" w:rsidRDefault="00CA6765" w:rsidP="00C1012A">
            <w:pPr>
              <w:widowControl w:val="0"/>
              <w:autoSpaceDE w:val="0"/>
              <w:autoSpaceDN w:val="0"/>
              <w:adjustRightInd w:val="0"/>
              <w:rPr>
                <w:rFonts w:cs="Times"/>
              </w:rPr>
            </w:pPr>
          </w:p>
        </w:tc>
        <w:tc>
          <w:tcPr>
            <w:tcW w:w="1530" w:type="dxa"/>
            <w:vMerge/>
            <w:tcBorders>
              <w:left w:val="single" w:sz="8" w:space="0" w:color="6D6D6D"/>
              <w:right w:val="single" w:sz="8" w:space="0" w:color="6D6D6D"/>
            </w:tcBorders>
            <w:shd w:val="clear" w:color="auto" w:fill="auto"/>
            <w:tcMar>
              <w:top w:w="40" w:type="nil"/>
              <w:left w:w="40" w:type="nil"/>
              <w:bottom w:w="40" w:type="nil"/>
              <w:right w:w="40" w:type="nil"/>
            </w:tcMar>
          </w:tcPr>
          <w:p w14:paraId="456DB671" w14:textId="77777777" w:rsidR="00CA6765" w:rsidRPr="00936E5A" w:rsidRDefault="00CA6765" w:rsidP="00C1012A">
            <w:pPr>
              <w:widowControl w:val="0"/>
              <w:autoSpaceDE w:val="0"/>
              <w:autoSpaceDN w:val="0"/>
              <w:adjustRightInd w:val="0"/>
              <w:rPr>
                <w:rFonts w:cs="Times"/>
              </w:rPr>
            </w:pPr>
          </w:p>
        </w:tc>
      </w:tr>
      <w:tr w:rsidR="00CA6765" w:rsidRPr="00936E5A" w14:paraId="7E9225A7" w14:textId="77777777" w:rsidTr="00C1012A">
        <w:tblPrEx>
          <w:tblBorders>
            <w:top w:val="none" w:sz="0" w:space="0" w:color="auto"/>
          </w:tblBorders>
        </w:tblPrEx>
        <w:trPr>
          <w:trHeight w:val="476"/>
          <w:jc w:val="center"/>
        </w:trPr>
        <w:tc>
          <w:tcPr>
            <w:tcW w:w="1998" w:type="dxa"/>
            <w:vMerge/>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2E719C25" w14:textId="77777777" w:rsidR="00CA6765" w:rsidRPr="00936E5A" w:rsidRDefault="00CA6765" w:rsidP="00C1012A">
            <w:pPr>
              <w:widowControl w:val="0"/>
              <w:autoSpaceDE w:val="0"/>
              <w:autoSpaceDN w:val="0"/>
              <w:adjustRightInd w:val="0"/>
              <w:rPr>
                <w:rFonts w:cs="Times"/>
              </w:rPr>
            </w:pPr>
          </w:p>
        </w:tc>
        <w:tc>
          <w:tcPr>
            <w:tcW w:w="225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78013C0" w14:textId="77777777" w:rsidR="00CA6765" w:rsidRPr="00936E5A" w:rsidRDefault="00CA6765" w:rsidP="00C1012A">
            <w:pPr>
              <w:widowControl w:val="0"/>
              <w:autoSpaceDE w:val="0"/>
              <w:autoSpaceDN w:val="0"/>
              <w:adjustRightInd w:val="0"/>
              <w:rPr>
                <w:rFonts w:cs="Times"/>
              </w:rPr>
            </w:pPr>
          </w:p>
        </w:tc>
        <w:tc>
          <w:tcPr>
            <w:tcW w:w="198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782A48F" w14:textId="77777777" w:rsidR="00CA6765" w:rsidRPr="00936E5A" w:rsidRDefault="00CA6765" w:rsidP="00C1012A">
            <w:pPr>
              <w:widowControl w:val="0"/>
              <w:autoSpaceDE w:val="0"/>
              <w:autoSpaceDN w:val="0"/>
              <w:adjustRightInd w:val="0"/>
              <w:rPr>
                <w:rFonts w:cs="Times"/>
              </w:rPr>
            </w:pPr>
          </w:p>
        </w:tc>
        <w:tc>
          <w:tcPr>
            <w:tcW w:w="207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9EFECCD" w14:textId="77777777" w:rsidR="00CA6765" w:rsidRPr="00936E5A" w:rsidRDefault="00CA6765" w:rsidP="00C1012A">
            <w:pPr>
              <w:widowControl w:val="0"/>
              <w:autoSpaceDE w:val="0"/>
              <w:autoSpaceDN w:val="0"/>
              <w:adjustRightInd w:val="0"/>
              <w:rPr>
                <w:rFonts w:cs="Times"/>
              </w:rPr>
            </w:pPr>
          </w:p>
        </w:tc>
        <w:tc>
          <w:tcPr>
            <w:tcW w:w="1530" w:type="dxa"/>
            <w:vMerge/>
            <w:tcBorders>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45C28B3" w14:textId="77777777" w:rsidR="00CA6765" w:rsidRPr="00936E5A" w:rsidRDefault="00CA6765" w:rsidP="00C1012A">
            <w:pPr>
              <w:widowControl w:val="0"/>
              <w:autoSpaceDE w:val="0"/>
              <w:autoSpaceDN w:val="0"/>
              <w:adjustRightInd w:val="0"/>
              <w:rPr>
                <w:rFonts w:cs="Times"/>
              </w:rPr>
            </w:pPr>
          </w:p>
        </w:tc>
      </w:tr>
      <w:tr w:rsidR="00CA6765" w:rsidRPr="00936E5A" w14:paraId="20CFC98A" w14:textId="77777777" w:rsidTr="00C1012A">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47BB7493" w14:textId="77777777" w:rsidR="00CA6765" w:rsidRDefault="00CA6765" w:rsidP="00C1012A">
            <w:pPr>
              <w:widowControl w:val="0"/>
              <w:autoSpaceDE w:val="0"/>
              <w:autoSpaceDN w:val="0"/>
              <w:adjustRightInd w:val="0"/>
              <w:spacing w:after="320"/>
              <w:rPr>
                <w:rFonts w:cs="Arial"/>
                <w:b/>
                <w:bCs/>
              </w:rPr>
            </w:pPr>
            <w:r w:rsidRPr="00936E5A">
              <w:rPr>
                <w:rFonts w:cs="Arial"/>
                <w:b/>
                <w:bCs/>
              </w:rPr>
              <w:t>Research</w:t>
            </w:r>
          </w:p>
          <w:p w14:paraId="7D73FD72" w14:textId="77777777" w:rsidR="00CA6765" w:rsidRPr="00936E5A" w:rsidRDefault="00CA6765" w:rsidP="00C1012A">
            <w:pPr>
              <w:widowControl w:val="0"/>
              <w:autoSpaceDE w:val="0"/>
              <w:autoSpaceDN w:val="0"/>
              <w:adjustRightInd w:val="0"/>
              <w:spacing w:after="320"/>
              <w:rPr>
                <w:rFonts w:cs="Times"/>
              </w:rPr>
            </w:pPr>
            <w:r>
              <w:rPr>
                <w:rFonts w:cs="Arial"/>
                <w:b/>
                <w:bCs/>
              </w:rPr>
              <w:t>(APA in text citations)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65CEFAA5" w14:textId="668E338E" w:rsidR="00CA6765" w:rsidRPr="00936E5A" w:rsidRDefault="00CA6765" w:rsidP="00C1012A">
            <w:pPr>
              <w:widowControl w:val="0"/>
              <w:autoSpaceDE w:val="0"/>
              <w:autoSpaceDN w:val="0"/>
              <w:adjustRightInd w:val="0"/>
              <w:rPr>
                <w:rFonts w:cs="Times"/>
              </w:rPr>
            </w:pPr>
            <w:r w:rsidRPr="00936E5A">
              <w:rPr>
                <w:rFonts w:cs="Arial"/>
              </w:rPr>
              <w:t xml:space="preserve">Supplements </w:t>
            </w:r>
            <w:r w:rsidR="00700C53">
              <w:rPr>
                <w:rFonts w:cs="Arial"/>
              </w:rPr>
              <w:t>information</w:t>
            </w:r>
            <w:r w:rsidRPr="00936E5A">
              <w:rPr>
                <w:rFonts w:cs="Arial"/>
              </w:rPr>
              <w:t xml:space="preserve"> with relevant and extensive research into the present situation of the company; clearly and thoroughly documents all sources of information</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0726C13" w14:textId="09E58857" w:rsidR="00CA6765" w:rsidRPr="00936E5A" w:rsidRDefault="00CA6765" w:rsidP="00C1012A">
            <w:pPr>
              <w:widowControl w:val="0"/>
              <w:autoSpaceDE w:val="0"/>
              <w:autoSpaceDN w:val="0"/>
              <w:adjustRightInd w:val="0"/>
              <w:rPr>
                <w:rFonts w:cs="Times"/>
              </w:rPr>
            </w:pPr>
            <w:r w:rsidRPr="00936E5A">
              <w:rPr>
                <w:rFonts w:cs="Arial"/>
              </w:rPr>
              <w:t xml:space="preserve">Supplements </w:t>
            </w:r>
            <w:r w:rsidR="00700C53">
              <w:rPr>
                <w:rFonts w:cs="Arial"/>
              </w:rPr>
              <w:t>information</w:t>
            </w:r>
            <w:r w:rsidRPr="00936E5A">
              <w:rPr>
                <w:rFonts w:cs="Arial"/>
              </w:rPr>
              <w:t xml:space="preserve"> with relevant research into the present situation of the company; documents all sources of information</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50A8F077" w14:textId="6FB9FE26" w:rsidR="00CA6765" w:rsidRPr="00936E5A" w:rsidRDefault="00CA6765" w:rsidP="00C1012A">
            <w:pPr>
              <w:widowControl w:val="0"/>
              <w:autoSpaceDE w:val="0"/>
              <w:autoSpaceDN w:val="0"/>
              <w:adjustRightInd w:val="0"/>
              <w:rPr>
                <w:rFonts w:cs="Times"/>
              </w:rPr>
            </w:pPr>
            <w:r w:rsidRPr="00936E5A">
              <w:rPr>
                <w:rFonts w:cs="Arial"/>
              </w:rPr>
              <w:t xml:space="preserve">Supplements </w:t>
            </w:r>
            <w:r w:rsidR="00700C53">
              <w:rPr>
                <w:rFonts w:cs="Arial"/>
              </w:rPr>
              <w:t>information</w:t>
            </w:r>
            <w:r w:rsidRPr="00936E5A">
              <w:rPr>
                <w:rFonts w:cs="Arial"/>
              </w:rPr>
              <w:t xml:space="preserve"> with limited research into the present situation of the company; provides limited documentation of sources consulted</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7C1DDDB8" w14:textId="2849AD59" w:rsidR="00CA6765" w:rsidRPr="00936E5A" w:rsidRDefault="00CA6765" w:rsidP="00C1012A">
            <w:pPr>
              <w:widowControl w:val="0"/>
              <w:autoSpaceDE w:val="0"/>
              <w:autoSpaceDN w:val="0"/>
              <w:adjustRightInd w:val="0"/>
              <w:rPr>
                <w:rFonts w:cs="Times"/>
              </w:rPr>
            </w:pPr>
            <w:r w:rsidRPr="00936E5A">
              <w:rPr>
                <w:rFonts w:cs="Arial"/>
              </w:rPr>
              <w:t xml:space="preserve">Supplements </w:t>
            </w:r>
            <w:r w:rsidR="00700C53">
              <w:rPr>
                <w:rFonts w:cs="Arial"/>
              </w:rPr>
              <w:t>information</w:t>
            </w:r>
            <w:r w:rsidRPr="00936E5A">
              <w:rPr>
                <w:rFonts w:cs="Arial"/>
              </w:rPr>
              <w:t>, if at all, with incomplete research and documentation</w:t>
            </w:r>
          </w:p>
        </w:tc>
      </w:tr>
      <w:tr w:rsidR="00CA6765" w:rsidRPr="00936E5A" w14:paraId="641FDF44" w14:textId="77777777" w:rsidTr="00C1012A">
        <w:tblPrEx>
          <w:tblBorders>
            <w:top w:val="none" w:sz="0" w:space="0" w:color="auto"/>
          </w:tblBorders>
        </w:tblPrEx>
        <w:trPr>
          <w:jc w:val="center"/>
        </w:trPr>
        <w:tc>
          <w:tcPr>
            <w:tcW w:w="1998" w:type="dxa"/>
            <w:tcBorders>
              <w:top w:val="single" w:sz="8" w:space="0" w:color="6D6D6D"/>
              <w:bottom w:val="single" w:sz="8" w:space="0" w:color="6D6D6D"/>
              <w:right w:val="single" w:sz="8" w:space="0" w:color="6D6D6D"/>
            </w:tcBorders>
            <w:shd w:val="clear" w:color="auto" w:fill="FFFFFF"/>
            <w:tcMar>
              <w:top w:w="40" w:type="nil"/>
              <w:left w:w="40" w:type="nil"/>
              <w:bottom w:w="40" w:type="nil"/>
              <w:right w:w="40" w:type="nil"/>
            </w:tcMar>
          </w:tcPr>
          <w:p w14:paraId="5E7389F9" w14:textId="77777777" w:rsidR="00CA6765" w:rsidRPr="00936E5A" w:rsidRDefault="00CA6765" w:rsidP="00C1012A">
            <w:pPr>
              <w:widowControl w:val="0"/>
              <w:autoSpaceDE w:val="0"/>
              <w:autoSpaceDN w:val="0"/>
              <w:adjustRightInd w:val="0"/>
              <w:spacing w:after="320"/>
              <w:jc w:val="center"/>
              <w:rPr>
                <w:rFonts w:cs="Times"/>
              </w:rPr>
            </w:pPr>
            <w:r w:rsidRPr="00936E5A">
              <w:rPr>
                <w:rFonts w:cs="Arial"/>
                <w:b/>
                <w:bCs/>
              </w:rPr>
              <w:t>Writing mechanics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181034E" w14:textId="77777777" w:rsidR="00CA6765" w:rsidRPr="00936E5A" w:rsidRDefault="00CA6765" w:rsidP="00C1012A">
            <w:pPr>
              <w:widowControl w:val="0"/>
              <w:autoSpaceDE w:val="0"/>
              <w:autoSpaceDN w:val="0"/>
              <w:adjustRightInd w:val="0"/>
              <w:jc w:val="center"/>
              <w:rPr>
                <w:rFonts w:cs="Times"/>
              </w:rPr>
            </w:pPr>
            <w:r w:rsidRPr="00936E5A">
              <w:rPr>
                <w:rFonts w:cs="Arial"/>
              </w:rPr>
              <w:t>Writing demonstrates a sophisticated clarity, conciseness, and correctness; includes thorough details and relevant data and information; extremely well-organized</w:t>
            </w:r>
          </w:p>
        </w:tc>
        <w:tc>
          <w:tcPr>
            <w:tcW w:w="198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1D6885C1" w14:textId="77777777" w:rsidR="00CA6765" w:rsidRPr="00936E5A" w:rsidRDefault="00CA6765" w:rsidP="00C1012A">
            <w:pPr>
              <w:widowControl w:val="0"/>
              <w:autoSpaceDE w:val="0"/>
              <w:autoSpaceDN w:val="0"/>
              <w:adjustRightInd w:val="0"/>
              <w:jc w:val="center"/>
              <w:rPr>
                <w:rFonts w:cs="Times"/>
              </w:rPr>
            </w:pPr>
            <w:r w:rsidRPr="00936E5A">
              <w:rPr>
                <w:rFonts w:cs="Arial"/>
              </w:rPr>
              <w:t>Writing is accomplished in terms of clarity and conciseness and contains only a few errors; includes sufficient details and relevant data and information; well-organized</w:t>
            </w:r>
          </w:p>
        </w:tc>
        <w:tc>
          <w:tcPr>
            <w:tcW w:w="207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4DDFFC5A" w14:textId="77777777" w:rsidR="00CA6765" w:rsidRPr="00936E5A" w:rsidRDefault="00CA6765" w:rsidP="00C1012A">
            <w:pPr>
              <w:widowControl w:val="0"/>
              <w:autoSpaceDE w:val="0"/>
              <w:autoSpaceDN w:val="0"/>
              <w:adjustRightInd w:val="0"/>
              <w:jc w:val="center"/>
              <w:rPr>
                <w:rFonts w:cs="Times"/>
              </w:rPr>
            </w:pPr>
            <w:r w:rsidRPr="00936E5A">
              <w:rPr>
                <w:rFonts w:cs="Arial"/>
              </w:rPr>
              <w:t>Writing lacks clarity or conciseness and contains numerous errors; gives insufficient detail and relevant data and information; lacks organization</w:t>
            </w:r>
          </w:p>
        </w:tc>
        <w:tc>
          <w:tcPr>
            <w:tcW w:w="1530"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tcPr>
          <w:p w14:paraId="24E0EE3A" w14:textId="77777777" w:rsidR="00CA6765" w:rsidRPr="00936E5A" w:rsidRDefault="00CA6765" w:rsidP="00C1012A">
            <w:pPr>
              <w:widowControl w:val="0"/>
              <w:autoSpaceDE w:val="0"/>
              <w:autoSpaceDN w:val="0"/>
              <w:adjustRightInd w:val="0"/>
              <w:jc w:val="center"/>
              <w:rPr>
                <w:rFonts w:cs="Times"/>
              </w:rPr>
            </w:pPr>
            <w:r w:rsidRPr="00936E5A">
              <w:rPr>
                <w:rFonts w:cs="Arial"/>
              </w:rPr>
              <w:t>Writing is unfocused, rambling, or contains serious errors; lacks detail and relevant data and information; poorly organized</w:t>
            </w:r>
          </w:p>
        </w:tc>
      </w:tr>
    </w:tbl>
    <w:p w14:paraId="79398F46" w14:textId="77777777" w:rsidR="00CA6765" w:rsidRPr="00445AA7" w:rsidRDefault="00CA6765" w:rsidP="006F44CC">
      <w:pPr>
        <w:outlineLvl w:val="0"/>
        <w:rPr>
          <w:b/>
          <w:noProof/>
        </w:rPr>
      </w:pPr>
    </w:p>
    <w:p w14:paraId="1B239AC8" w14:textId="3FF5B3A4" w:rsidR="00F37453" w:rsidRDefault="00F37453" w:rsidP="00903ED5">
      <w:pPr>
        <w:jc w:val="both"/>
      </w:pPr>
    </w:p>
    <w:p w14:paraId="05A05B88" w14:textId="77777777" w:rsidR="007C0D92" w:rsidRDefault="007C0D92" w:rsidP="00F37453">
      <w:pPr>
        <w:rPr>
          <w:b/>
          <w:noProof/>
          <w:u w:val="single"/>
        </w:rPr>
      </w:pPr>
    </w:p>
    <w:p w14:paraId="1460AE55" w14:textId="77777777" w:rsidR="007C0D92" w:rsidRDefault="007C0D92" w:rsidP="00F37453">
      <w:pPr>
        <w:rPr>
          <w:b/>
          <w:noProof/>
          <w:u w:val="single"/>
        </w:rPr>
      </w:pPr>
    </w:p>
    <w:p w14:paraId="2D2DFE7D" w14:textId="73E4320A" w:rsidR="00F37453" w:rsidRPr="00936E5A" w:rsidRDefault="00670A72" w:rsidP="00F37453">
      <w:pPr>
        <w:rPr>
          <w:b/>
          <w:noProof/>
          <w:u w:val="single"/>
        </w:rPr>
      </w:pPr>
      <w:r>
        <w:rPr>
          <w:b/>
          <w:noProof/>
          <w:u w:val="single"/>
        </w:rPr>
        <w:t xml:space="preserve">Final </w:t>
      </w:r>
      <w:r w:rsidR="00F37453">
        <w:rPr>
          <w:b/>
          <w:noProof/>
          <w:u w:val="single"/>
        </w:rPr>
        <w:t>Paper Rubric</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054"/>
        <w:gridCol w:w="2247"/>
        <w:gridCol w:w="2094"/>
        <w:gridCol w:w="2488"/>
      </w:tblGrid>
      <w:tr w:rsidR="00F37453" w:rsidRPr="00936E5A" w14:paraId="50B3E72D" w14:textId="77777777" w:rsidTr="00C1012A">
        <w:trPr>
          <w:jc w:val="center"/>
        </w:trPr>
        <w:tc>
          <w:tcPr>
            <w:tcW w:w="1652" w:type="dxa"/>
            <w:shd w:val="clear" w:color="auto" w:fill="auto"/>
          </w:tcPr>
          <w:p w14:paraId="5888C8E4" w14:textId="77777777" w:rsidR="00F37453" w:rsidRPr="00936E5A" w:rsidRDefault="00F37453" w:rsidP="00C1012A">
            <w:pPr>
              <w:rPr>
                <w:b/>
              </w:rPr>
            </w:pPr>
          </w:p>
        </w:tc>
        <w:tc>
          <w:tcPr>
            <w:tcW w:w="2945" w:type="dxa"/>
          </w:tcPr>
          <w:p w14:paraId="128FB79C" w14:textId="77777777" w:rsidR="00F37453" w:rsidRPr="00936E5A" w:rsidRDefault="00F37453" w:rsidP="00C1012A">
            <w:r>
              <w:t xml:space="preserve">20 pt </w:t>
            </w:r>
          </w:p>
        </w:tc>
        <w:tc>
          <w:tcPr>
            <w:tcW w:w="2945" w:type="dxa"/>
            <w:shd w:val="clear" w:color="auto" w:fill="auto"/>
          </w:tcPr>
          <w:p w14:paraId="2E839AEA" w14:textId="77777777" w:rsidR="00F37453" w:rsidRPr="00936E5A" w:rsidRDefault="00F37453" w:rsidP="00C1012A">
            <w:r>
              <w:t>17</w:t>
            </w:r>
          </w:p>
        </w:tc>
        <w:tc>
          <w:tcPr>
            <w:tcW w:w="2896" w:type="dxa"/>
            <w:shd w:val="clear" w:color="auto" w:fill="auto"/>
          </w:tcPr>
          <w:p w14:paraId="09DAC22D" w14:textId="77777777" w:rsidR="00F37453" w:rsidRPr="00936E5A" w:rsidRDefault="00F37453" w:rsidP="00C1012A">
            <w:r>
              <w:t>15</w:t>
            </w:r>
          </w:p>
        </w:tc>
        <w:tc>
          <w:tcPr>
            <w:tcW w:w="2792" w:type="dxa"/>
            <w:shd w:val="clear" w:color="auto" w:fill="auto"/>
          </w:tcPr>
          <w:p w14:paraId="2857F08C" w14:textId="77777777" w:rsidR="00F37453" w:rsidRPr="00936E5A" w:rsidRDefault="00F37453" w:rsidP="00F37453">
            <w:pPr>
              <w:pStyle w:val="ListParagraph"/>
              <w:numPr>
                <w:ilvl w:val="0"/>
                <w:numId w:val="4"/>
              </w:numPr>
              <w:spacing w:after="0" w:line="240" w:lineRule="auto"/>
            </w:pPr>
            <w:r>
              <w:t>15 pts</w:t>
            </w:r>
          </w:p>
        </w:tc>
      </w:tr>
      <w:tr w:rsidR="00F37453" w:rsidRPr="00936E5A" w14:paraId="0487A977" w14:textId="77777777" w:rsidTr="00C1012A">
        <w:trPr>
          <w:jc w:val="center"/>
        </w:trPr>
        <w:tc>
          <w:tcPr>
            <w:tcW w:w="1652" w:type="dxa"/>
            <w:shd w:val="clear" w:color="auto" w:fill="auto"/>
          </w:tcPr>
          <w:p w14:paraId="20B88BA8" w14:textId="77777777" w:rsidR="00F37453" w:rsidRPr="00936E5A" w:rsidRDefault="00F37453" w:rsidP="00C1012A">
            <w:pPr>
              <w:rPr>
                <w:b/>
              </w:rPr>
            </w:pPr>
          </w:p>
        </w:tc>
        <w:tc>
          <w:tcPr>
            <w:tcW w:w="2945" w:type="dxa"/>
          </w:tcPr>
          <w:p w14:paraId="62D26B7E" w14:textId="26763135" w:rsidR="00F37453" w:rsidRDefault="00F37453" w:rsidP="00C1012A">
            <w:r>
              <w:t>Perfect APA Paper in format, style, context, grammar, spelling, usage,</w:t>
            </w:r>
            <w:r w:rsidR="00421565">
              <w:t xml:space="preserve"> </w:t>
            </w:r>
            <w:r>
              <w:t>etc</w:t>
            </w:r>
            <w:r w:rsidR="00421565">
              <w:t>.</w:t>
            </w:r>
          </w:p>
          <w:p w14:paraId="3D72BB35" w14:textId="77777777" w:rsidR="00F37453" w:rsidRDefault="00F37453" w:rsidP="00C1012A">
            <w:r>
              <w:t xml:space="preserve">Title should be in research format. </w:t>
            </w:r>
          </w:p>
        </w:tc>
        <w:tc>
          <w:tcPr>
            <w:tcW w:w="2945" w:type="dxa"/>
            <w:shd w:val="clear" w:color="auto" w:fill="auto"/>
          </w:tcPr>
          <w:p w14:paraId="7584B273" w14:textId="77777777" w:rsidR="00F37453" w:rsidRDefault="00F37453" w:rsidP="00C1012A">
            <w:r>
              <w:t>Paper missing: in text citations, or improper format, improper paraphrasing, cover page missing or incorrect, missing references</w:t>
            </w:r>
          </w:p>
        </w:tc>
        <w:tc>
          <w:tcPr>
            <w:tcW w:w="2896" w:type="dxa"/>
            <w:shd w:val="clear" w:color="auto" w:fill="auto"/>
          </w:tcPr>
          <w:p w14:paraId="7EBEC994" w14:textId="77777777" w:rsidR="00F37453" w:rsidRDefault="00F37453" w:rsidP="00C1012A">
            <w:r>
              <w:t xml:space="preserve">Paper missing APA Formatting </w:t>
            </w:r>
          </w:p>
        </w:tc>
        <w:tc>
          <w:tcPr>
            <w:tcW w:w="2792" w:type="dxa"/>
            <w:shd w:val="clear" w:color="auto" w:fill="auto"/>
          </w:tcPr>
          <w:p w14:paraId="784830DE" w14:textId="77777777" w:rsidR="00F37453" w:rsidRDefault="00F37453" w:rsidP="00F37453">
            <w:pPr>
              <w:pStyle w:val="ListParagraph"/>
              <w:numPr>
                <w:ilvl w:val="0"/>
                <w:numId w:val="4"/>
              </w:numPr>
              <w:spacing w:after="0" w:line="240" w:lineRule="auto"/>
            </w:pPr>
            <w:r>
              <w:t xml:space="preserve">Paper missing several proper formats, usage, grammar, punctuation, spacing etc. </w:t>
            </w:r>
          </w:p>
        </w:tc>
      </w:tr>
    </w:tbl>
    <w:p w14:paraId="7499ED84" w14:textId="77777777" w:rsidR="00A03141" w:rsidRDefault="00F37453" w:rsidP="00F37453">
      <w:r w:rsidRPr="00936E5A">
        <w:cr/>
      </w:r>
    </w:p>
    <w:p w14:paraId="637CF499" w14:textId="4237E005" w:rsidR="00F37453" w:rsidRPr="00936E5A" w:rsidRDefault="00F37453" w:rsidP="00F37453">
      <w:r>
        <w:t xml:space="preserve">The Final Paper must be in standard APA format, English Grammar, Punctuation, and Usage. Title should be in research format. Proper cover sheet, abstract, text, reference page, minimum of 5 pages of text. Max pages as many as you want.  Then add cover, and reference pages. </w:t>
      </w:r>
    </w:p>
    <w:p w14:paraId="78EF1AC9" w14:textId="4FF31712" w:rsidR="00F37453" w:rsidRPr="00936E5A" w:rsidRDefault="00F37453" w:rsidP="00F37453">
      <w:pPr>
        <w:rPr>
          <w:b/>
          <w:noProof/>
          <w:u w:val="single"/>
        </w:rPr>
      </w:pPr>
      <w:r>
        <w:rPr>
          <w:b/>
          <w:noProof/>
          <w:u w:val="single"/>
        </w:rPr>
        <w:t xml:space="preserve">Final Papers late will cost 1 points per day late after due date. This is subtracted in addition to normal deductions, if any.  </w:t>
      </w:r>
    </w:p>
    <w:p w14:paraId="07E3986B" w14:textId="77777777" w:rsidR="00F37453" w:rsidRPr="00936E5A" w:rsidRDefault="00F37453" w:rsidP="00F37453">
      <w:pPr>
        <w:rPr>
          <w:b/>
          <w:noProof/>
          <w:u w:val="single"/>
        </w:rPr>
      </w:pPr>
    </w:p>
    <w:p w14:paraId="4FF961E9" w14:textId="29D4D155" w:rsidR="00F37453" w:rsidRDefault="00567380" w:rsidP="00903ED5">
      <w:pPr>
        <w:jc w:val="both"/>
        <w:rPr>
          <w:u w:val="single"/>
        </w:rPr>
      </w:pPr>
      <w:r w:rsidRPr="00567380">
        <w:rPr>
          <w:u w:val="single"/>
        </w:rPr>
        <w:t>Quizzes</w:t>
      </w:r>
    </w:p>
    <w:p w14:paraId="6D1405AE" w14:textId="190EF5A2" w:rsidR="00FC4679" w:rsidRDefault="00567380" w:rsidP="00903ED5">
      <w:pPr>
        <w:jc w:val="both"/>
      </w:pPr>
      <w:r w:rsidRPr="00FC4679">
        <w:t>May be multiple choice and short answer.</w:t>
      </w:r>
      <w:r w:rsidR="000B1004" w:rsidRPr="00FC4679">
        <w:t xml:space="preserve"> </w:t>
      </w:r>
      <w:r w:rsidR="00FC4679">
        <w:t xml:space="preserve">There will be at least </w:t>
      </w:r>
      <w:r w:rsidR="00B11B1F">
        <w:t>a</w:t>
      </w:r>
      <w:r w:rsidR="00FC4679">
        <w:t xml:space="preserve"> mid-term and final</w:t>
      </w:r>
      <w:r w:rsidR="0093171C">
        <w:t xml:space="preserve"> quiz</w:t>
      </w:r>
      <w:r w:rsidR="00FC4679">
        <w:t xml:space="preserve">. </w:t>
      </w:r>
    </w:p>
    <w:p w14:paraId="646F7DCC" w14:textId="523241D2" w:rsidR="00567380" w:rsidRPr="00FC4679" w:rsidRDefault="000B1004" w:rsidP="00903ED5">
      <w:pPr>
        <w:jc w:val="both"/>
      </w:pPr>
      <w:r w:rsidRPr="00FC4679">
        <w:t xml:space="preserve">Do not open the quiz until ready to take it. If someone opens the quiz to try and view it. Then closes it or it closes.  That will be the student score. No Exceptions. </w:t>
      </w:r>
    </w:p>
    <w:p w14:paraId="3EAD7678" w14:textId="77777777" w:rsidR="00903ED5" w:rsidRDefault="00903ED5" w:rsidP="00903ED5">
      <w:pPr>
        <w:jc w:val="both"/>
      </w:pPr>
    </w:p>
    <w:p w14:paraId="27FBABC2" w14:textId="77777777" w:rsidR="00EE5BBE" w:rsidRPr="00297117" w:rsidRDefault="00EE5BBE" w:rsidP="00EE5BBE">
      <w:pPr>
        <w:rPr>
          <w:rFonts w:ascii="Times New Roman" w:hAnsi="Times New Roman"/>
          <w:spacing w:val="-3"/>
        </w:rPr>
      </w:pPr>
      <w:r>
        <w:rPr>
          <w:rFonts w:ascii="Times New Roman" w:hAnsi="Times New Roman"/>
          <w:spacing w:val="-3"/>
        </w:rPr>
        <w:t xml:space="preserve">Students are required to be familiar with and use American Psychological Association (APA) guide format for writing research papers and citing sources.  </w:t>
      </w:r>
      <w:r w:rsidRPr="000160CD">
        <w:rPr>
          <w:rFonts w:ascii="Times New Roman" w:hAnsi="Times New Roman"/>
          <w:b/>
          <w:spacing w:val="-3"/>
        </w:rPr>
        <w:t>The Instructor can modify syllabus.</w:t>
      </w:r>
      <w:r>
        <w:rPr>
          <w:rFonts w:ascii="Times New Roman" w:hAnsi="Times New Roman"/>
          <w:b/>
          <w:spacing w:val="-3"/>
        </w:rPr>
        <w:t xml:space="preserve"> Students will be notified.</w:t>
      </w:r>
    </w:p>
    <w:p w14:paraId="456A10ED" w14:textId="77777777" w:rsidR="00417929" w:rsidRPr="00F250FA" w:rsidRDefault="00417929" w:rsidP="00930EB6">
      <w:pPr>
        <w:rPr>
          <w:b/>
          <w:bCs/>
        </w:rPr>
      </w:pPr>
    </w:p>
    <w:p w14:paraId="11181BCF" w14:textId="11DAE5DB" w:rsidR="006B7776" w:rsidRPr="00F250FA" w:rsidRDefault="00522B78" w:rsidP="00930EB6">
      <w:pPr>
        <w:rPr>
          <w:b/>
          <w:bCs/>
        </w:rPr>
      </w:pPr>
      <w:r w:rsidRPr="00F250FA">
        <w:rPr>
          <w:b/>
          <w:bCs/>
        </w:rPr>
        <w:t>Revised 10/25/2021</w:t>
      </w:r>
    </w:p>
    <w:sectPr w:rsidR="006B7776" w:rsidRPr="00F250FA" w:rsidSect="0058438B">
      <w:footerReference w:type="even" r:id="rId8"/>
      <w:footerReference w:type="default" r:id="rId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F06C" w14:textId="77777777" w:rsidR="003D4583" w:rsidRDefault="003D4583" w:rsidP="007F773B">
      <w:pPr>
        <w:spacing w:after="0" w:line="240" w:lineRule="auto"/>
      </w:pPr>
      <w:r>
        <w:separator/>
      </w:r>
    </w:p>
  </w:endnote>
  <w:endnote w:type="continuationSeparator" w:id="0">
    <w:p w14:paraId="5727E64C" w14:textId="77777777" w:rsidR="003D4583" w:rsidRDefault="003D4583" w:rsidP="007F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1655450"/>
      <w:docPartObj>
        <w:docPartGallery w:val="Page Numbers (Bottom of Page)"/>
        <w:docPartUnique/>
      </w:docPartObj>
    </w:sdtPr>
    <w:sdtEndPr>
      <w:rPr>
        <w:rStyle w:val="PageNumber"/>
      </w:rPr>
    </w:sdtEndPr>
    <w:sdtContent>
      <w:p w14:paraId="27D7D4CD" w14:textId="388A86AC" w:rsidR="007F773B" w:rsidRDefault="007F773B" w:rsidP="00353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47EF8" w14:textId="77777777" w:rsidR="007F773B" w:rsidRDefault="007F773B" w:rsidP="007F7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260867"/>
      <w:docPartObj>
        <w:docPartGallery w:val="Page Numbers (Bottom of Page)"/>
        <w:docPartUnique/>
      </w:docPartObj>
    </w:sdtPr>
    <w:sdtEndPr>
      <w:rPr>
        <w:rStyle w:val="PageNumber"/>
      </w:rPr>
    </w:sdtEndPr>
    <w:sdtContent>
      <w:p w14:paraId="6AA98393" w14:textId="2DF9A783" w:rsidR="007F773B" w:rsidRDefault="007F773B" w:rsidP="00353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77CBF" w14:textId="77777777" w:rsidR="007F773B" w:rsidRDefault="007F773B" w:rsidP="007F7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25A3" w14:textId="77777777" w:rsidR="003D4583" w:rsidRDefault="003D4583" w:rsidP="007F773B">
      <w:pPr>
        <w:spacing w:after="0" w:line="240" w:lineRule="auto"/>
      </w:pPr>
      <w:r>
        <w:separator/>
      </w:r>
    </w:p>
  </w:footnote>
  <w:footnote w:type="continuationSeparator" w:id="0">
    <w:p w14:paraId="76FD9869" w14:textId="77777777" w:rsidR="003D4583" w:rsidRDefault="003D4583" w:rsidP="007F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1B19"/>
    <w:multiLevelType w:val="hybridMultilevel"/>
    <w:tmpl w:val="602A7E3E"/>
    <w:lvl w:ilvl="0" w:tplc="8A08FD70">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54F7"/>
    <w:rsid w:val="000B1004"/>
    <w:rsid w:val="000B1F29"/>
    <w:rsid w:val="000B20C3"/>
    <w:rsid w:val="000E1BA5"/>
    <w:rsid w:val="000E2C1E"/>
    <w:rsid w:val="00110D69"/>
    <w:rsid w:val="001610DF"/>
    <w:rsid w:val="0019037A"/>
    <w:rsid w:val="001E4B30"/>
    <w:rsid w:val="00247831"/>
    <w:rsid w:val="0026208D"/>
    <w:rsid w:val="00284CFB"/>
    <w:rsid w:val="002905AB"/>
    <w:rsid w:val="00295CFB"/>
    <w:rsid w:val="002978CF"/>
    <w:rsid w:val="00305E90"/>
    <w:rsid w:val="00331FE2"/>
    <w:rsid w:val="0033775D"/>
    <w:rsid w:val="003702BF"/>
    <w:rsid w:val="003B1B4D"/>
    <w:rsid w:val="003D4583"/>
    <w:rsid w:val="003F0A5C"/>
    <w:rsid w:val="00400588"/>
    <w:rsid w:val="0041760E"/>
    <w:rsid w:val="00417929"/>
    <w:rsid w:val="00421565"/>
    <w:rsid w:val="004B2CBF"/>
    <w:rsid w:val="004B3E76"/>
    <w:rsid w:val="00522B78"/>
    <w:rsid w:val="0054282C"/>
    <w:rsid w:val="00555648"/>
    <w:rsid w:val="00567380"/>
    <w:rsid w:val="0058438B"/>
    <w:rsid w:val="0058723E"/>
    <w:rsid w:val="0061227D"/>
    <w:rsid w:val="00670A72"/>
    <w:rsid w:val="006B73B2"/>
    <w:rsid w:val="006C7981"/>
    <w:rsid w:val="006F44CC"/>
    <w:rsid w:val="00700C53"/>
    <w:rsid w:val="007620B2"/>
    <w:rsid w:val="00765EA8"/>
    <w:rsid w:val="00795CCE"/>
    <w:rsid w:val="007969CB"/>
    <w:rsid w:val="007C0D92"/>
    <w:rsid w:val="007C39D5"/>
    <w:rsid w:val="007F773B"/>
    <w:rsid w:val="00860B8E"/>
    <w:rsid w:val="008A3C8B"/>
    <w:rsid w:val="008F614C"/>
    <w:rsid w:val="00903ED5"/>
    <w:rsid w:val="0091717A"/>
    <w:rsid w:val="00930EB6"/>
    <w:rsid w:val="0093171C"/>
    <w:rsid w:val="009913DE"/>
    <w:rsid w:val="009A6303"/>
    <w:rsid w:val="009B7A28"/>
    <w:rsid w:val="009F1257"/>
    <w:rsid w:val="009F294B"/>
    <w:rsid w:val="00A03141"/>
    <w:rsid w:val="00A158E4"/>
    <w:rsid w:val="00A573CF"/>
    <w:rsid w:val="00A768A7"/>
    <w:rsid w:val="00B11B1F"/>
    <w:rsid w:val="00B1202B"/>
    <w:rsid w:val="00B72656"/>
    <w:rsid w:val="00B85ADD"/>
    <w:rsid w:val="00BC3B79"/>
    <w:rsid w:val="00CA6765"/>
    <w:rsid w:val="00CB489D"/>
    <w:rsid w:val="00CF5041"/>
    <w:rsid w:val="00D463DA"/>
    <w:rsid w:val="00E25CAC"/>
    <w:rsid w:val="00E5565D"/>
    <w:rsid w:val="00E64CC0"/>
    <w:rsid w:val="00E8791C"/>
    <w:rsid w:val="00ED69C4"/>
    <w:rsid w:val="00EE0032"/>
    <w:rsid w:val="00EE5BBE"/>
    <w:rsid w:val="00F250FA"/>
    <w:rsid w:val="00F3445E"/>
    <w:rsid w:val="00F37453"/>
    <w:rsid w:val="00F604C7"/>
    <w:rsid w:val="00F657E6"/>
    <w:rsid w:val="00F75596"/>
    <w:rsid w:val="00F877A8"/>
    <w:rsid w:val="00F94398"/>
    <w:rsid w:val="00F957F9"/>
    <w:rsid w:val="00FC0BCF"/>
    <w:rsid w:val="00FC0F9D"/>
    <w:rsid w:val="00FC335B"/>
    <w:rsid w:val="00FC4679"/>
    <w:rsid w:val="00F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C85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paragraph" w:styleId="Footer">
    <w:name w:val="footer"/>
    <w:basedOn w:val="Normal"/>
    <w:link w:val="FooterChar"/>
    <w:uiPriority w:val="99"/>
    <w:unhideWhenUsed/>
    <w:rsid w:val="007F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3B"/>
    <w:rPr>
      <w:sz w:val="24"/>
      <w:szCs w:val="24"/>
    </w:rPr>
  </w:style>
  <w:style w:type="character" w:styleId="PageNumber">
    <w:name w:val="page number"/>
    <w:basedOn w:val="DefaultParagraphFont"/>
    <w:uiPriority w:val="99"/>
    <w:semiHidden/>
    <w:unhideWhenUsed/>
    <w:rsid w:val="007F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66</cp:revision>
  <dcterms:created xsi:type="dcterms:W3CDTF">2021-10-22T19:04:00Z</dcterms:created>
  <dcterms:modified xsi:type="dcterms:W3CDTF">2021-10-27T04:07:00Z</dcterms:modified>
</cp:coreProperties>
</file>