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69C1" w14:textId="77777777" w:rsidR="009B7A28" w:rsidRDefault="0033298F" w:rsidP="00E8791C">
      <w:pPr>
        <w:pStyle w:val="Heading1"/>
        <w:jc w:val="center"/>
      </w:pPr>
      <w:r>
        <w:rPr>
          <w:noProof/>
        </w:rPr>
        <w:drawing>
          <wp:inline distT="0" distB="0" distL="0" distR="0" wp14:anchorId="2B36362E" wp14:editId="59C9426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D52D48D" w14:textId="77777777" w:rsidR="009B7A28" w:rsidRPr="009B7A28" w:rsidRDefault="00FC0BCF" w:rsidP="00E8791C">
      <w:pPr>
        <w:jc w:val="center"/>
      </w:pPr>
      <w:r>
        <w:t>Campus Name</w:t>
      </w:r>
    </w:p>
    <w:p w14:paraId="0DB0EAF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7337D25" w14:textId="77777777" w:rsidR="009B7A28" w:rsidRDefault="009B7A28" w:rsidP="00930EB6">
      <w:pPr>
        <w:pStyle w:val="Heading1"/>
      </w:pPr>
    </w:p>
    <w:p w14:paraId="6D54C5BC" w14:textId="77777777" w:rsidR="00417929" w:rsidRPr="00F3445E" w:rsidRDefault="00FC0BCF" w:rsidP="00930EB6">
      <w:pPr>
        <w:pStyle w:val="Heading1"/>
      </w:pPr>
      <w:r>
        <w:t xml:space="preserve">2. </w:t>
      </w:r>
      <w:r w:rsidR="00417929" w:rsidRPr="00F3445E">
        <w:t>UNIVERSITY MISSION STATEMENT</w:t>
      </w:r>
    </w:p>
    <w:p w14:paraId="6832C09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E1283DE" w14:textId="77777777" w:rsidR="00417929" w:rsidRPr="00417929" w:rsidRDefault="00417929" w:rsidP="00930EB6"/>
    <w:p w14:paraId="2759CBE5" w14:textId="77777777" w:rsidR="00417929" w:rsidRDefault="00FC0BCF" w:rsidP="00930EB6">
      <w:pPr>
        <w:pStyle w:val="Heading1"/>
      </w:pPr>
      <w:r>
        <w:t xml:space="preserve">3. </w:t>
      </w:r>
      <w:r w:rsidR="00417929" w:rsidRPr="0026208D">
        <w:t>COURSE NUMBER &amp; NAME</w:t>
      </w:r>
      <w:r w:rsidR="00417929" w:rsidRPr="00417929">
        <w:t xml:space="preserve">: </w:t>
      </w:r>
    </w:p>
    <w:p w14:paraId="3AEFC790" w14:textId="77777777" w:rsidR="00417929" w:rsidRPr="00417929" w:rsidRDefault="007554CA" w:rsidP="00930EB6">
      <w:r>
        <w:t>MGMT 5342-section number, Power &amp; Politics in Organizations</w:t>
      </w:r>
    </w:p>
    <w:p w14:paraId="1BC7C21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5F3CC4">
        <w:t xml:space="preserve"> Spring 1 – January 10, 2022 – March 5, 2022</w:t>
      </w:r>
    </w:p>
    <w:p w14:paraId="596CEF73" w14:textId="77777777" w:rsidR="00417929" w:rsidRPr="00417929" w:rsidRDefault="00417929" w:rsidP="00930EB6"/>
    <w:p w14:paraId="432AF07C" w14:textId="77777777" w:rsidR="00417929" w:rsidRPr="00417929" w:rsidRDefault="00FC0BCF" w:rsidP="005F3CC4">
      <w:pPr>
        <w:pStyle w:val="Heading1"/>
      </w:pPr>
      <w:r>
        <w:rPr>
          <w:rStyle w:val="Heading1Char"/>
          <w:b/>
        </w:rPr>
        <w:t xml:space="preserve">5. </w:t>
      </w:r>
      <w:r w:rsidR="00417929" w:rsidRPr="0026208D">
        <w:rPr>
          <w:rStyle w:val="Heading1Char"/>
          <w:b/>
        </w:rPr>
        <w:t>INSTRUCTOR</w:t>
      </w:r>
      <w:r w:rsidR="00417929" w:rsidRPr="00417929">
        <w:t xml:space="preserve">: </w:t>
      </w:r>
      <w:r w:rsidR="005F3CC4" w:rsidRPr="003F4A70">
        <w:rPr>
          <w:rFonts w:ascii="Arial" w:eastAsia="Times New Roman" w:hAnsi="Arial" w:cs="Arial"/>
          <w:bCs/>
          <w:spacing w:val="5"/>
        </w:rPr>
        <w:t xml:space="preserve"> </w:t>
      </w:r>
      <w:r w:rsidR="005F3CC4">
        <w:rPr>
          <w:rFonts w:ascii="Arial" w:eastAsia="Times New Roman" w:hAnsi="Arial" w:cs="Arial"/>
          <w:spacing w:val="-5"/>
        </w:rPr>
        <w:t>Dr. Tony Strange, Ed.D, Professor Business and Education</w:t>
      </w:r>
    </w:p>
    <w:p w14:paraId="6158997D" w14:textId="77777777" w:rsidR="00417929" w:rsidRPr="00417929" w:rsidRDefault="00417929" w:rsidP="00930EB6"/>
    <w:p w14:paraId="1F05457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8461BFA" w14:textId="77777777" w:rsidR="00417929" w:rsidRPr="00417929" w:rsidRDefault="00417929" w:rsidP="00930EB6">
      <w:r w:rsidRPr="00417929">
        <w:t xml:space="preserve">Office phone: </w:t>
      </w:r>
      <w:r w:rsidR="005F3CC4">
        <w:t>907-378-5876</w:t>
      </w:r>
    </w:p>
    <w:p w14:paraId="24AC1F70" w14:textId="77777777" w:rsidR="00417929" w:rsidRPr="00417929" w:rsidRDefault="00930EB6" w:rsidP="00930EB6">
      <w:r>
        <w:t xml:space="preserve">WBU </w:t>
      </w:r>
      <w:r w:rsidR="00417929" w:rsidRPr="00417929">
        <w:t xml:space="preserve">Email: </w:t>
      </w:r>
      <w:r w:rsidR="005F3CC4">
        <w:t xml:space="preserve"> stranget@wbu.edu</w:t>
      </w:r>
    </w:p>
    <w:p w14:paraId="7A3EC873" w14:textId="77777777" w:rsidR="00417929" w:rsidRPr="00417929" w:rsidRDefault="00417929" w:rsidP="00930EB6">
      <w:r w:rsidRPr="00417929">
        <w:t>Cell phon</w:t>
      </w:r>
      <w:r w:rsidR="000B1F29">
        <w:t>e:</w:t>
      </w:r>
      <w:r w:rsidR="005F3CC4">
        <w:t xml:space="preserve"> listed above</w:t>
      </w:r>
    </w:p>
    <w:p w14:paraId="559CEFE4" w14:textId="77777777" w:rsidR="00417929" w:rsidRPr="00417929" w:rsidRDefault="00417929" w:rsidP="00930EB6"/>
    <w:p w14:paraId="00ABF17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F5A604E" w14:textId="77777777" w:rsidR="005F3CC4" w:rsidRDefault="008A3C8B" w:rsidP="005F3CC4">
      <w:pPr>
        <w:spacing w:before="13" w:after="0" w:line="240" w:lineRule="auto"/>
        <w:ind w:right="-20"/>
        <w:contextualSpacing/>
        <w:rPr>
          <w:rFonts w:ascii="Arial" w:eastAsia="Times New Roman" w:hAnsi="Arial" w:cs="Arial"/>
        </w:rPr>
      </w:pPr>
      <w:r>
        <w:t xml:space="preserve">     </w:t>
      </w:r>
      <w:r w:rsidR="005F3CC4">
        <w:rPr>
          <w:rFonts w:ascii="Arial" w:eastAsia="Times New Roman" w:hAnsi="Arial" w:cs="Arial"/>
        </w:rPr>
        <w:t>Virtual Campus – Online via Email</w:t>
      </w:r>
    </w:p>
    <w:p w14:paraId="292D6B87" w14:textId="77777777" w:rsidR="005F3CC4" w:rsidRDefault="005F3CC4" w:rsidP="005F3CC4">
      <w:pPr>
        <w:spacing w:before="13" w:after="0" w:line="240" w:lineRule="auto"/>
        <w:ind w:right="-20"/>
        <w:contextualSpacing/>
        <w:rPr>
          <w:rFonts w:ascii="Arial" w:eastAsia="Times New Roman" w:hAnsi="Arial" w:cs="Arial"/>
        </w:rPr>
      </w:pPr>
      <w:r>
        <w:rPr>
          <w:rFonts w:ascii="Arial" w:eastAsia="Times New Roman" w:hAnsi="Arial" w:cs="Arial"/>
        </w:rPr>
        <w:t xml:space="preserve">    Monday – Friday:  9:00 to 3:00 pm</w:t>
      </w:r>
    </w:p>
    <w:p w14:paraId="4E82DB28" w14:textId="77777777" w:rsidR="00417929" w:rsidRDefault="00417929" w:rsidP="00930EB6"/>
    <w:p w14:paraId="0D1E6174" w14:textId="77777777" w:rsidR="00930EB6" w:rsidRPr="00417929" w:rsidRDefault="00930EB6" w:rsidP="00930EB6"/>
    <w:p w14:paraId="618D636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82B2C1B" w14:textId="77777777" w:rsidR="00417929" w:rsidRDefault="00930EB6" w:rsidP="00930EB6">
      <w:r>
        <w:t>Meeting day &amp; time:</w:t>
      </w:r>
      <w:r w:rsidR="005F3CC4">
        <w:t xml:space="preserve"> Virtual Campus - Online</w:t>
      </w:r>
    </w:p>
    <w:p w14:paraId="7B47B86F" w14:textId="77777777" w:rsidR="00930EB6" w:rsidRPr="00417929" w:rsidRDefault="00930EB6" w:rsidP="00930EB6"/>
    <w:p w14:paraId="097B761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06EC658" w14:textId="77777777" w:rsidR="007554CA" w:rsidRPr="007C33F4" w:rsidRDefault="007554CA" w:rsidP="007554CA">
      <w:pPr>
        <w:rPr>
          <w:rFonts w:cstheme="minorHAnsi"/>
          <w:sz w:val="22"/>
          <w:szCs w:val="22"/>
        </w:rPr>
      </w:pPr>
      <w:r w:rsidRPr="007C33F4">
        <w:rPr>
          <w:rFonts w:cstheme="minorHAnsi"/>
          <w:spacing w:val="-3"/>
          <w:sz w:val="22"/>
          <w:szCs w:val="22"/>
        </w:rPr>
        <w:t>E</w:t>
      </w:r>
      <w:r w:rsidRPr="007C33F4">
        <w:rPr>
          <w:rFonts w:cstheme="minorHAnsi"/>
          <w:bCs/>
          <w:sz w:val="22"/>
          <w:szCs w:val="22"/>
        </w:rPr>
        <w:t xml:space="preserve">xamines, enhances, and expands competencies in identifying, analyzing, and engaging in the use of power and politics within an organizational setting. An examination in the influence power and politics has on managerial decision-making and organizational conflict.  </w:t>
      </w:r>
    </w:p>
    <w:p w14:paraId="14BC0453" w14:textId="77777777" w:rsidR="00417929" w:rsidRDefault="00417929" w:rsidP="00930EB6"/>
    <w:p w14:paraId="0BFE9C47" w14:textId="77777777" w:rsidR="00930EB6" w:rsidRPr="00417929" w:rsidRDefault="00930EB6" w:rsidP="00930EB6"/>
    <w:p w14:paraId="41BE0524"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D81C82" w14:textId="77777777" w:rsidR="007554CA" w:rsidRPr="007554CA" w:rsidRDefault="007554CA" w:rsidP="007554CA">
      <w:r>
        <w:t>None</w:t>
      </w:r>
    </w:p>
    <w:p w14:paraId="4ACA6651"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5"/>
        <w:gridCol w:w="1202"/>
        <w:gridCol w:w="532"/>
        <w:gridCol w:w="714"/>
        <w:gridCol w:w="1509"/>
        <w:gridCol w:w="1714"/>
        <w:gridCol w:w="1169"/>
      </w:tblGrid>
      <w:tr w:rsidR="007554CA" w:rsidRPr="007D5591" w14:paraId="48A8D25E" w14:textId="77777777" w:rsidTr="007C33F4">
        <w:trPr>
          <w:tblHeade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51C40904" w14:textId="77777777" w:rsidR="007554CA" w:rsidRPr="007D5591" w:rsidRDefault="007554CA" w:rsidP="005F3CC4">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689AC541" w14:textId="77777777" w:rsidR="007554CA" w:rsidRPr="007D5591" w:rsidRDefault="007554CA" w:rsidP="005F3CC4">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148E308C" w14:textId="77777777" w:rsidR="007554CA" w:rsidRPr="007D5591" w:rsidRDefault="007554CA" w:rsidP="005F3CC4">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2DE92DD9" w14:textId="77777777" w:rsidR="007554CA" w:rsidRPr="007D5591" w:rsidRDefault="007554CA" w:rsidP="005F3CC4">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6590A024" w14:textId="77777777" w:rsidR="007554CA" w:rsidRPr="007D5591" w:rsidRDefault="007554CA" w:rsidP="005F3CC4">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785C7BC3" w14:textId="77777777" w:rsidR="007554CA" w:rsidRPr="007D5591" w:rsidRDefault="007554CA" w:rsidP="005F3CC4">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0F04DD41" w14:textId="77777777" w:rsidR="007554CA" w:rsidRPr="007D5591" w:rsidRDefault="007554CA" w:rsidP="005F3CC4">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1716BFD7" w14:textId="77777777" w:rsidTr="005F3CC4">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F9B2C21" w14:textId="77777777" w:rsidR="007554CA" w:rsidRPr="007D5591" w:rsidRDefault="007554CA" w:rsidP="005F3CC4">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4EF8A882" w14:textId="77777777" w:rsidR="007554CA" w:rsidRPr="007D5591" w:rsidRDefault="007554CA" w:rsidP="005F3CC4">
            <w:pPr>
              <w:widowControl w:val="0"/>
              <w:contextualSpacing/>
              <w:jc w:val="center"/>
              <w:rPr>
                <w:rFonts w:ascii="Times New Roman" w:hAnsi="Times New Roman"/>
                <w:color w:val="000000"/>
                <w:sz w:val="20"/>
              </w:rPr>
            </w:pPr>
            <w:proofErr w:type="spellStart"/>
            <w:r w:rsidRPr="007D5591">
              <w:rPr>
                <w:rFonts w:ascii="Times New Roman" w:eastAsia="Calibri" w:hAnsi="Times New Roman"/>
                <w:color w:val="000000"/>
                <w:sz w:val="20"/>
              </w:rPr>
              <w:t>Fairholm</w:t>
            </w:r>
            <w:proofErr w:type="spellEnd"/>
          </w:p>
        </w:tc>
        <w:tc>
          <w:tcPr>
            <w:tcW w:w="290" w:type="pct"/>
            <w:tcBorders>
              <w:top w:val="outset" w:sz="6" w:space="0" w:color="auto"/>
              <w:left w:val="outset" w:sz="6" w:space="0" w:color="auto"/>
              <w:bottom w:val="outset" w:sz="6" w:space="0" w:color="auto"/>
              <w:right w:val="outset" w:sz="6" w:space="0" w:color="auto"/>
            </w:tcBorders>
            <w:vAlign w:val="center"/>
          </w:tcPr>
          <w:p w14:paraId="346557BF" w14:textId="77777777" w:rsidR="007554CA" w:rsidRPr="007D5591" w:rsidRDefault="007554CA" w:rsidP="005F3CC4">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2EE41008" w14:textId="77777777" w:rsidR="007554CA" w:rsidRPr="007D5591" w:rsidRDefault="007554CA" w:rsidP="005F3CC4">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7E47CDFB" w14:textId="77777777" w:rsidR="007554CA" w:rsidRPr="007D5591" w:rsidRDefault="007554CA" w:rsidP="005F3CC4">
            <w:pPr>
              <w:widowControl w:val="0"/>
              <w:contextualSpacing/>
              <w:jc w:val="center"/>
              <w:rPr>
                <w:rFonts w:ascii="Times New Roman" w:eastAsia="Calibri" w:hAnsi="Times New Roman"/>
                <w:color w:val="000000"/>
                <w:sz w:val="20"/>
              </w:rPr>
            </w:pPr>
          </w:p>
          <w:p w14:paraId="23B6168A" w14:textId="77777777" w:rsidR="007554CA" w:rsidRPr="007D5591" w:rsidRDefault="007554CA" w:rsidP="005F3CC4">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B8B6575" w14:textId="77777777" w:rsidR="007554CA" w:rsidRPr="007D5591" w:rsidRDefault="007554CA" w:rsidP="005F3CC4">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4DBFEB41" w14:textId="77777777" w:rsidR="007554CA" w:rsidRPr="007D5591" w:rsidRDefault="007554CA" w:rsidP="005F3CC4">
            <w:pPr>
              <w:widowControl w:val="0"/>
              <w:contextualSpacing/>
              <w:jc w:val="center"/>
              <w:rPr>
                <w:rFonts w:ascii="Times New Roman" w:hAnsi="Times New Roman"/>
                <w:color w:val="000000"/>
                <w:sz w:val="20"/>
              </w:rPr>
            </w:pPr>
          </w:p>
          <w:p w14:paraId="56B10DD4" w14:textId="77777777" w:rsidR="007554CA" w:rsidRPr="007D5591" w:rsidRDefault="007554CA" w:rsidP="005F3CC4">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616C6976" w14:textId="77777777" w:rsidR="007554CA" w:rsidRPr="007D5591" w:rsidRDefault="007554CA" w:rsidP="005F3CC4">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6C9CF654" w14:textId="77777777" w:rsidTr="005F3CC4">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5ECA6B21" w14:textId="77777777" w:rsidR="007554CA" w:rsidRPr="007D5591" w:rsidRDefault="007554CA" w:rsidP="005F3CC4">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167CAA88" w14:textId="77777777" w:rsidR="007554CA" w:rsidRPr="007D5591" w:rsidRDefault="007554CA" w:rsidP="005F3CC4">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47A6D934" w14:textId="77777777" w:rsidR="007554CA" w:rsidRPr="007D5591" w:rsidRDefault="007554CA" w:rsidP="005F3CC4">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66E789C3" w14:textId="77777777" w:rsidR="007554CA" w:rsidRPr="007D5591" w:rsidRDefault="007554CA" w:rsidP="005F3CC4">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5B9CF0EE" w14:textId="77777777" w:rsidR="007554CA" w:rsidRPr="007D5591" w:rsidRDefault="007554CA" w:rsidP="005F3CC4">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2ED3B44D" w14:textId="77777777" w:rsidR="007554CA" w:rsidRPr="007D5591" w:rsidRDefault="007554CA" w:rsidP="005F3CC4">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0AB8BFA6" w14:textId="77777777" w:rsidR="007554CA" w:rsidRPr="007D5591" w:rsidRDefault="007554CA" w:rsidP="005F3CC4">
            <w:pPr>
              <w:jc w:val="center"/>
              <w:rPr>
                <w:rFonts w:ascii="Times New Roman" w:hAnsi="Times New Roman"/>
                <w:color w:val="000066"/>
                <w:sz w:val="20"/>
              </w:rPr>
            </w:pPr>
          </w:p>
        </w:tc>
      </w:tr>
      <w:tr w:rsidR="007554CA" w:rsidRPr="007D5591" w14:paraId="5D3F1B81" w14:textId="77777777" w:rsidTr="005F3CC4">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5CA2E91A" w14:textId="77777777" w:rsidR="007554CA" w:rsidRPr="007D5591" w:rsidRDefault="007554CA" w:rsidP="005F3CC4">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70D57C8F" w14:textId="77777777" w:rsidR="007554CA" w:rsidRPr="007D5591" w:rsidRDefault="007554CA" w:rsidP="005F3CC4">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49186C4A" w14:textId="77777777" w:rsidR="007554CA" w:rsidRPr="007D5591" w:rsidRDefault="007554CA" w:rsidP="005F3CC4">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48FF33EA" w14:textId="77777777" w:rsidR="007554CA" w:rsidRPr="007D5591" w:rsidRDefault="007554CA" w:rsidP="005F3CC4">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01777A78" w14:textId="77777777" w:rsidR="007554CA" w:rsidRPr="007D5591" w:rsidRDefault="007554CA" w:rsidP="005F3CC4">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5FA1F4A1" w14:textId="77777777" w:rsidR="007554CA" w:rsidRPr="007D5591" w:rsidRDefault="007554CA" w:rsidP="005F3CC4">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6332B6AE" w14:textId="77777777" w:rsidR="007554CA" w:rsidRPr="007D5591" w:rsidRDefault="007554CA" w:rsidP="005F3CC4">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2B970F9F" w14:textId="77777777" w:rsidR="007554CA" w:rsidRPr="007D5591" w:rsidRDefault="007554CA" w:rsidP="005F3CC4">
            <w:pPr>
              <w:jc w:val="center"/>
              <w:rPr>
                <w:rFonts w:ascii="Times New Roman" w:hAnsi="Times New Roman"/>
                <w:sz w:val="20"/>
              </w:rPr>
            </w:pPr>
            <w:r w:rsidRPr="007D5591">
              <w:rPr>
                <w:rFonts w:ascii="Times New Roman" w:hAnsi="Times New Roman"/>
                <w:sz w:val="20"/>
              </w:rPr>
              <w:t>4/24/17</w:t>
            </w:r>
          </w:p>
        </w:tc>
      </w:tr>
    </w:tbl>
    <w:p w14:paraId="590F0E69" w14:textId="77777777" w:rsidR="007554CA" w:rsidRPr="007554CA" w:rsidRDefault="007554CA" w:rsidP="007554CA"/>
    <w:p w14:paraId="31A8B739" w14:textId="77777777" w:rsidR="00FC0BCF" w:rsidRPr="00FC0BCF" w:rsidRDefault="00FC0BCF" w:rsidP="00FC0BCF">
      <w:pPr>
        <w:pStyle w:val="Heading1"/>
      </w:pPr>
      <w:r>
        <w:t>12. OPTIONAL MATERIALS</w:t>
      </w:r>
    </w:p>
    <w:p w14:paraId="3089E0D2" w14:textId="77777777" w:rsidR="00295CFB" w:rsidRDefault="00295CFB" w:rsidP="00930EB6">
      <w:pPr>
        <w:pStyle w:val="Heading1"/>
        <w:rPr>
          <w:rStyle w:val="Heading1Char"/>
          <w:b/>
        </w:rPr>
      </w:pPr>
    </w:p>
    <w:p w14:paraId="3482AD5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44075F1"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 xml:space="preserve">Assess political styles within an organization and discuss the individual and organizational </w:t>
      </w:r>
      <w:proofErr w:type="gramStart"/>
      <w:r w:rsidRPr="007C33F4">
        <w:rPr>
          <w:rFonts w:eastAsia="Calibri" w:cstheme="minorHAnsi"/>
          <w:sz w:val="22"/>
          <w:szCs w:val="22"/>
        </w:rPr>
        <w:t>factors which</w:t>
      </w:r>
      <w:proofErr w:type="gramEnd"/>
      <w:r w:rsidRPr="007C33F4">
        <w:rPr>
          <w:rFonts w:eastAsia="Calibri" w:cstheme="minorHAnsi"/>
          <w:sz w:val="22"/>
          <w:szCs w:val="22"/>
        </w:rPr>
        <w:t xml:space="preserve"> stimulate political behavior. </w:t>
      </w:r>
    </w:p>
    <w:p w14:paraId="07F94CC9"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Determine methodology for systematically assessing an organization’s political environment.</w:t>
      </w:r>
    </w:p>
    <w:p w14:paraId="02037146"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Predict the range of strategic orientations, tactics, and techniques that ethical and unethical power-users may adopt.</w:t>
      </w:r>
    </w:p>
    <w:p w14:paraId="591D2B06"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 xml:space="preserve">Analyze </w:t>
      </w:r>
      <w:proofErr w:type="gramStart"/>
      <w:r w:rsidRPr="007C33F4">
        <w:rPr>
          <w:rFonts w:eastAsia="Calibri" w:cstheme="minorHAnsi"/>
          <w:sz w:val="22"/>
          <w:szCs w:val="22"/>
        </w:rPr>
        <w:t>individual’s,</w:t>
      </w:r>
      <w:proofErr w:type="gramEnd"/>
      <w:r w:rsidRPr="007C33F4">
        <w:rPr>
          <w:rFonts w:eastAsia="Calibri" w:cstheme="minorHAnsi"/>
          <w:sz w:val="22"/>
          <w:szCs w:val="22"/>
        </w:rPr>
        <w:t xml:space="preserve"> department’s and organization’s power base to influence desired outcomes.  </w:t>
      </w:r>
    </w:p>
    <w:p w14:paraId="4F085F8C" w14:textId="77777777" w:rsidR="007554CA" w:rsidRPr="007C33F4" w:rsidRDefault="00031FCD" w:rsidP="00031FCD">
      <w:pPr>
        <w:pStyle w:val="Heading1"/>
        <w:numPr>
          <w:ilvl w:val="0"/>
          <w:numId w:val="4"/>
        </w:numPr>
        <w:rPr>
          <w:rFonts w:ascii="Times New Roman" w:eastAsia="Calibri" w:hAnsi="Times New Roman"/>
          <w:b w:val="0"/>
          <w:sz w:val="22"/>
          <w:szCs w:val="22"/>
        </w:rPr>
      </w:pPr>
      <w:r w:rsidRPr="007C33F4">
        <w:rPr>
          <w:rFonts w:eastAsia="Calibri" w:cstheme="minorHAnsi"/>
          <w:b w:val="0"/>
          <w:sz w:val="22"/>
          <w:szCs w:val="22"/>
        </w:rPr>
        <w:t xml:space="preserve">Discuss how politically savvy leaders enact effective interventions within </w:t>
      </w:r>
      <w:proofErr w:type="gramStart"/>
      <w:r w:rsidRPr="007C33F4">
        <w:rPr>
          <w:rFonts w:eastAsia="Calibri" w:cstheme="minorHAnsi"/>
          <w:b w:val="0"/>
          <w:sz w:val="22"/>
          <w:szCs w:val="22"/>
        </w:rPr>
        <w:t>highly-competitive</w:t>
      </w:r>
      <w:proofErr w:type="gramEnd"/>
      <w:r w:rsidRPr="007C33F4">
        <w:rPr>
          <w:rFonts w:eastAsia="Calibri" w:cstheme="minorHAnsi"/>
          <w:b w:val="0"/>
          <w:sz w:val="22"/>
          <w:szCs w:val="22"/>
        </w:rPr>
        <w:t xml:space="preserve"> and challenging organizational cultures (domestic and multinational).</w:t>
      </w:r>
    </w:p>
    <w:p w14:paraId="0F464A97" w14:textId="77777777" w:rsidR="00031FCD" w:rsidRDefault="00031FCD" w:rsidP="00031FCD"/>
    <w:p w14:paraId="16A83656" w14:textId="77777777" w:rsidR="00417929" w:rsidRDefault="00FC0BCF" w:rsidP="007554CA">
      <w:pPr>
        <w:pStyle w:val="Heading1"/>
      </w:pPr>
      <w:r>
        <w:t xml:space="preserve">14. </w:t>
      </w:r>
      <w:r w:rsidR="00930EB6">
        <w:t>ATTENDANCE REQUIREMENTS:</w:t>
      </w:r>
    </w:p>
    <w:p w14:paraId="4E392C8D" w14:textId="77777777" w:rsidR="00930EB6" w:rsidRDefault="00930EB6" w:rsidP="00930EB6">
      <w:pPr>
        <w:rPr>
          <w:sz w:val="22"/>
          <w:szCs w:val="22"/>
        </w:rPr>
      </w:pPr>
      <w:r w:rsidRPr="007C33F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26EF69E" w14:textId="77777777" w:rsidR="005F3CC4" w:rsidRPr="003F4A70" w:rsidRDefault="005F3CC4" w:rsidP="005F3CC4">
      <w:pPr>
        <w:spacing w:line="240" w:lineRule="auto"/>
        <w:contextualSpacing/>
        <w:rPr>
          <w:rFonts w:ascii="Arial" w:hAnsi="Arial" w:cs="Arial"/>
          <w:color w:val="000000"/>
          <w:u w:val="single"/>
        </w:rPr>
      </w:pPr>
      <w:proofErr w:type="spellStart"/>
      <w:r w:rsidRPr="003F4A70">
        <w:rPr>
          <w:rFonts w:ascii="Arial" w:hAnsi="Arial" w:cs="Arial"/>
          <w:color w:val="000000"/>
          <w:u w:val="single"/>
        </w:rPr>
        <w:t>WBUonline</w:t>
      </w:r>
      <w:proofErr w:type="spellEnd"/>
      <w:r w:rsidRPr="003F4A70">
        <w:rPr>
          <w:rFonts w:ascii="Arial" w:hAnsi="Arial" w:cs="Arial"/>
          <w:color w:val="000000"/>
          <w:u w:val="single"/>
        </w:rPr>
        <w:t xml:space="preserve"> (Virtual Campus)</w:t>
      </w:r>
    </w:p>
    <w:p w14:paraId="75F7B342" w14:textId="77777777" w:rsidR="005F3CC4" w:rsidRPr="003F4A70" w:rsidRDefault="005F3CC4" w:rsidP="005F3CC4">
      <w:pPr>
        <w:spacing w:line="240" w:lineRule="auto"/>
        <w:contextualSpacing/>
        <w:rPr>
          <w:rFonts w:ascii="Arial" w:hAnsi="Arial" w:cs="Arial"/>
          <w:color w:val="000000"/>
        </w:rPr>
      </w:pPr>
      <w:r w:rsidRPr="003F4A70">
        <w:rPr>
          <w:rFonts w:ascii="Arial" w:hAnsi="Arial" w:cs="Arial"/>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w:t>
      </w:r>
      <w:r w:rsidRPr="003F4A70">
        <w:rPr>
          <w:rFonts w:ascii="Arial" w:hAnsi="Arial" w:cs="Arial"/>
          <w:color w:val="000000"/>
        </w:rPr>
        <w:lastRenderedPageBreak/>
        <w:t>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AA4DD18" w14:textId="77777777" w:rsidR="005F3CC4" w:rsidRPr="007C33F4" w:rsidRDefault="005F3CC4" w:rsidP="00930EB6">
      <w:pPr>
        <w:rPr>
          <w:sz w:val="22"/>
          <w:szCs w:val="22"/>
        </w:rPr>
      </w:pPr>
    </w:p>
    <w:p w14:paraId="61C2C4B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800DED9" w14:textId="77777777" w:rsidR="00417929" w:rsidRPr="007C33F4" w:rsidRDefault="00417929" w:rsidP="00930EB6">
      <w:pPr>
        <w:rPr>
          <w:sz w:val="22"/>
          <w:szCs w:val="22"/>
        </w:rPr>
      </w:pPr>
      <w:r w:rsidRPr="007C33F4">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71D9D0" w14:textId="77777777" w:rsidR="007C33F4" w:rsidRDefault="007C33F4" w:rsidP="00930EB6">
      <w:pPr>
        <w:pStyle w:val="Heading1"/>
        <w:rPr>
          <w:rStyle w:val="Heading1Char"/>
          <w:b/>
        </w:rPr>
      </w:pPr>
    </w:p>
    <w:p w14:paraId="3EBDD62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3CC9A7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B4E7EFB" w14:textId="77777777" w:rsidR="00417929" w:rsidRPr="00417929" w:rsidRDefault="00417929" w:rsidP="00930EB6"/>
    <w:p w14:paraId="7D6A1C0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AC319C1"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59BFE4D7" w14:textId="77777777" w:rsidR="00FC0BCF" w:rsidRDefault="00FC0BCF" w:rsidP="00FC0BCF">
      <w:pPr>
        <w:rPr>
          <w:rFonts w:ascii="Calibri" w:hAnsi="Calibri"/>
          <w:sz w:val="22"/>
          <w:szCs w:val="22"/>
        </w:rPr>
      </w:pPr>
    </w:p>
    <w:p w14:paraId="31BB033E" w14:textId="77777777"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6E783404" w14:textId="77777777" w:rsidR="005F3CC4" w:rsidRDefault="005F3CC4" w:rsidP="00FC0BCF"/>
    <w:p w14:paraId="14707D22" w14:textId="77777777" w:rsidR="005F3CC4" w:rsidRPr="00535570" w:rsidRDefault="005F3CC4" w:rsidP="005F3CC4">
      <w:pPr>
        <w:pStyle w:val="ListParagraph"/>
        <w:numPr>
          <w:ilvl w:val="0"/>
          <w:numId w:val="5"/>
        </w:numPr>
        <w:spacing w:after="0" w:line="240" w:lineRule="auto"/>
        <w:rPr>
          <w:rFonts w:ascii="Arial" w:hAnsi="Arial" w:cs="Arial"/>
        </w:rPr>
      </w:pPr>
      <w:r w:rsidRPr="00535570">
        <w:rPr>
          <w:rFonts w:ascii="Arial" w:hAnsi="Arial" w:cs="Arial"/>
        </w:rPr>
        <w:t>Always contact the professor if you need assistance.</w:t>
      </w:r>
    </w:p>
    <w:p w14:paraId="3A7D489C" w14:textId="77777777" w:rsidR="005F3CC4" w:rsidRPr="00535570" w:rsidRDefault="005F3CC4" w:rsidP="005F3CC4">
      <w:pPr>
        <w:spacing w:after="0" w:line="240" w:lineRule="auto"/>
        <w:ind w:left="720"/>
        <w:rPr>
          <w:rFonts w:ascii="Arial" w:hAnsi="Arial" w:cs="Arial"/>
        </w:rPr>
      </w:pPr>
    </w:p>
    <w:p w14:paraId="7357588B"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Weights of required assignments/activities</w:t>
      </w:r>
    </w:p>
    <w:p w14:paraId="78ECBE75"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Class participation including Discussion Board = 100 points</w:t>
      </w:r>
    </w:p>
    <w:p w14:paraId="2D539959"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 xml:space="preserve">Posting General Comments = 100 points </w:t>
      </w:r>
    </w:p>
    <w:p w14:paraId="7B2EB522"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Mid-Term = 100 points</w:t>
      </w:r>
    </w:p>
    <w:p w14:paraId="49E7D655" w14:textId="77777777" w:rsidR="005F3CC4" w:rsidRPr="00535570" w:rsidRDefault="005F3CC4" w:rsidP="005F3CC4">
      <w:pPr>
        <w:widowControl w:val="0"/>
        <w:spacing w:line="240" w:lineRule="auto"/>
        <w:jc w:val="center"/>
        <w:rPr>
          <w:rFonts w:ascii="Arial" w:hAnsi="Arial" w:cs="Arial"/>
        </w:rPr>
      </w:pPr>
      <w:r>
        <w:rPr>
          <w:rFonts w:ascii="Arial" w:hAnsi="Arial" w:cs="Arial"/>
        </w:rPr>
        <w:t>Casebook Assignment (3 X 100</w:t>
      </w:r>
      <w:r w:rsidRPr="00535570">
        <w:rPr>
          <w:rFonts w:ascii="Arial" w:hAnsi="Arial" w:cs="Arial"/>
        </w:rPr>
        <w:t xml:space="preserve"> points) = 300 points</w:t>
      </w:r>
    </w:p>
    <w:p w14:paraId="5E1653D1"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Final Paper Outline = 50 points</w:t>
      </w:r>
    </w:p>
    <w:p w14:paraId="199A6A12"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Final Exam = 100 points</w:t>
      </w:r>
    </w:p>
    <w:p w14:paraId="53E3F2A7"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Final Paper = 150 points</w:t>
      </w:r>
    </w:p>
    <w:p w14:paraId="6AE0E0C2" w14:textId="77777777" w:rsidR="005F3CC4" w:rsidRPr="00535570" w:rsidRDefault="005F3CC4" w:rsidP="005F3CC4">
      <w:pPr>
        <w:widowControl w:val="0"/>
        <w:spacing w:line="240" w:lineRule="auto"/>
        <w:jc w:val="center"/>
        <w:rPr>
          <w:rFonts w:ascii="Arial" w:hAnsi="Arial" w:cs="Arial"/>
        </w:rPr>
      </w:pPr>
      <w:r w:rsidRPr="00535570">
        <w:rPr>
          <w:rFonts w:ascii="Arial" w:hAnsi="Arial" w:cs="Arial"/>
        </w:rPr>
        <w:t>Power point presentation = 100 points</w:t>
      </w:r>
    </w:p>
    <w:p w14:paraId="501B687D" w14:textId="77777777" w:rsidR="005F3CC4" w:rsidRPr="0026208D" w:rsidRDefault="005F3CC4" w:rsidP="00FC0BCF"/>
    <w:p w14:paraId="4684608C" w14:textId="77777777" w:rsidR="00417929" w:rsidRPr="00417929" w:rsidRDefault="00417929" w:rsidP="00930EB6"/>
    <w:p w14:paraId="5F78AC3B" w14:textId="77777777" w:rsidR="00417929" w:rsidRDefault="00FC0BCF" w:rsidP="00930EB6">
      <w:pPr>
        <w:pStyle w:val="Heading1"/>
      </w:pPr>
      <w:r>
        <w:t xml:space="preserve">18. </w:t>
      </w:r>
      <w:r w:rsidR="00930EB6">
        <w:t>TENTATIVE SCHEDULE</w:t>
      </w:r>
    </w:p>
    <w:p w14:paraId="33743750" w14:textId="77777777" w:rsidR="005F3CC4" w:rsidRDefault="005F3CC4" w:rsidP="005F3CC4"/>
    <w:p w14:paraId="0C7AD6C6" w14:textId="77777777" w:rsidR="00CF5F13" w:rsidRDefault="00CF5F13" w:rsidP="00CF5F13">
      <w:pPr>
        <w:widowControl w:val="0"/>
        <w:rPr>
          <w:rFonts w:ascii="Arial" w:hAnsi="Arial" w:cs="Arial"/>
        </w:rPr>
      </w:pPr>
      <w:r>
        <w:rPr>
          <w:rFonts w:ascii="Arial" w:hAnsi="Arial" w:cs="Arial"/>
          <w:spacing w:val="-3"/>
        </w:rPr>
        <w:t>January 16</w:t>
      </w:r>
      <w:r w:rsidRPr="00535570">
        <w:rPr>
          <w:rFonts w:ascii="Arial" w:hAnsi="Arial" w:cs="Arial"/>
          <w:spacing w:val="-3"/>
        </w:rPr>
        <w:tab/>
      </w:r>
      <w:r w:rsidRPr="00535570">
        <w:rPr>
          <w:rFonts w:ascii="Arial" w:hAnsi="Arial" w:cs="Arial"/>
          <w:spacing w:val="-3"/>
        </w:rPr>
        <w:tab/>
      </w:r>
      <w:r w:rsidRPr="00535570">
        <w:rPr>
          <w:rFonts w:ascii="Arial" w:hAnsi="Arial" w:cs="Arial"/>
        </w:rPr>
        <w:t xml:space="preserve">Introductions – posted on Discussion Board </w:t>
      </w:r>
    </w:p>
    <w:p w14:paraId="5F8E342F" w14:textId="77777777" w:rsidR="00CF5F13" w:rsidRDefault="00CF5F13" w:rsidP="00CF5F13">
      <w:pPr>
        <w:widowControl w:val="0"/>
        <w:rPr>
          <w:rFonts w:ascii="Arial" w:hAnsi="Arial" w:cs="Arial"/>
        </w:rPr>
      </w:pPr>
      <w:r>
        <w:rPr>
          <w:rFonts w:ascii="Arial" w:hAnsi="Arial" w:cs="Arial"/>
        </w:rPr>
        <w:tab/>
      </w:r>
      <w:r>
        <w:rPr>
          <w:rFonts w:ascii="Arial" w:hAnsi="Arial" w:cs="Arial"/>
        </w:rPr>
        <w:tab/>
      </w:r>
      <w:r>
        <w:rPr>
          <w:rFonts w:ascii="Arial" w:hAnsi="Arial" w:cs="Arial"/>
        </w:rPr>
        <w:tab/>
        <w:t>Part 1 – Choosing to Become an Active, Ethical Player</w:t>
      </w:r>
    </w:p>
    <w:p w14:paraId="6D74C923" w14:textId="77777777" w:rsidR="00CF5F13" w:rsidRPr="00535570" w:rsidRDefault="00CF5F13" w:rsidP="00CF5F13">
      <w:pPr>
        <w:widowControl w:val="0"/>
        <w:rPr>
          <w:rFonts w:ascii="Arial" w:hAnsi="Arial" w:cs="Arial"/>
        </w:rPr>
      </w:pPr>
      <w:r>
        <w:rPr>
          <w:rFonts w:ascii="Arial" w:hAnsi="Arial" w:cs="Arial"/>
        </w:rPr>
        <w:tab/>
      </w:r>
      <w:r>
        <w:rPr>
          <w:rFonts w:ascii="Arial" w:hAnsi="Arial" w:cs="Arial"/>
        </w:rPr>
        <w:tab/>
      </w:r>
      <w:r>
        <w:rPr>
          <w:rFonts w:ascii="Arial" w:hAnsi="Arial" w:cs="Arial"/>
        </w:rPr>
        <w:tab/>
        <w:t>DeLuca Book - Chapter</w:t>
      </w:r>
      <w:r w:rsidR="005D464B">
        <w:rPr>
          <w:rFonts w:ascii="Arial" w:hAnsi="Arial" w:cs="Arial"/>
        </w:rPr>
        <w:t>s</w:t>
      </w:r>
      <w:r>
        <w:rPr>
          <w:rFonts w:ascii="Arial" w:hAnsi="Arial" w:cs="Arial"/>
        </w:rPr>
        <w:t xml:space="preserve"> 1 - 3</w:t>
      </w:r>
    </w:p>
    <w:p w14:paraId="34552A4B" w14:textId="77777777" w:rsidR="00CF5F13" w:rsidRPr="00535570" w:rsidRDefault="00CF5F13" w:rsidP="00CF5F13">
      <w:pPr>
        <w:widowControl w:val="0"/>
        <w:ind w:left="1440" w:firstLine="720"/>
        <w:rPr>
          <w:rFonts w:ascii="Arial" w:hAnsi="Arial" w:cs="Arial"/>
        </w:rPr>
      </w:pPr>
      <w:r w:rsidRPr="00535570">
        <w:rPr>
          <w:rFonts w:ascii="Arial" w:hAnsi="Arial" w:cs="Arial"/>
        </w:rPr>
        <w:t xml:space="preserve">Discussion Board Questions </w:t>
      </w:r>
    </w:p>
    <w:p w14:paraId="42444C59" w14:textId="77777777" w:rsidR="00CF5F13" w:rsidRPr="00535570" w:rsidRDefault="00CF5F13" w:rsidP="00CF5F13">
      <w:pPr>
        <w:widowControl w:val="0"/>
        <w:ind w:left="1440" w:firstLine="720"/>
        <w:rPr>
          <w:rFonts w:ascii="Arial" w:hAnsi="Arial" w:cs="Arial"/>
        </w:rPr>
      </w:pPr>
    </w:p>
    <w:p w14:paraId="5131C8A6" w14:textId="77777777" w:rsidR="00CF5F13" w:rsidRDefault="00CF5F13" w:rsidP="00CF5F13">
      <w:pPr>
        <w:widowControl w:val="0"/>
        <w:rPr>
          <w:rFonts w:ascii="Arial" w:hAnsi="Arial" w:cs="Arial"/>
        </w:rPr>
      </w:pPr>
      <w:r>
        <w:rPr>
          <w:rFonts w:ascii="Arial" w:hAnsi="Arial" w:cs="Arial"/>
        </w:rPr>
        <w:t xml:space="preserve">January </w:t>
      </w:r>
      <w:proofErr w:type="gramStart"/>
      <w:r>
        <w:rPr>
          <w:rFonts w:ascii="Arial" w:hAnsi="Arial" w:cs="Arial"/>
        </w:rPr>
        <w:t>23</w:t>
      </w:r>
      <w:r>
        <w:rPr>
          <w:rFonts w:ascii="Arial" w:hAnsi="Arial" w:cs="Arial"/>
        </w:rPr>
        <w:tab/>
      </w:r>
      <w:r>
        <w:rPr>
          <w:rFonts w:ascii="Arial" w:hAnsi="Arial" w:cs="Arial"/>
        </w:rPr>
        <w:tab/>
        <w:t>Part</w:t>
      </w:r>
      <w:proofErr w:type="gramEnd"/>
      <w:r>
        <w:rPr>
          <w:rFonts w:ascii="Arial" w:hAnsi="Arial" w:cs="Arial"/>
        </w:rPr>
        <w:t xml:space="preserve"> 2 – Systematically Understanding the Political Lay or the Land</w:t>
      </w:r>
    </w:p>
    <w:p w14:paraId="7DEB6BBB" w14:textId="77777777" w:rsidR="00CF5F13" w:rsidRPr="00535570" w:rsidRDefault="00CF5F13" w:rsidP="00CF5F13">
      <w:pPr>
        <w:widowControl w:val="0"/>
        <w:ind w:left="1440" w:firstLine="720"/>
        <w:rPr>
          <w:rFonts w:ascii="Arial" w:hAnsi="Arial" w:cs="Arial"/>
        </w:rPr>
      </w:pPr>
      <w:r>
        <w:rPr>
          <w:rFonts w:ascii="Arial" w:hAnsi="Arial" w:cs="Arial"/>
        </w:rPr>
        <w:t>DeLuca’s Chapter</w:t>
      </w:r>
      <w:r w:rsidR="005D464B">
        <w:rPr>
          <w:rFonts w:ascii="Arial" w:hAnsi="Arial" w:cs="Arial"/>
        </w:rPr>
        <w:t>s</w:t>
      </w:r>
      <w:r>
        <w:rPr>
          <w:rFonts w:ascii="Arial" w:hAnsi="Arial" w:cs="Arial"/>
        </w:rPr>
        <w:t xml:space="preserve"> 4 and 5</w:t>
      </w:r>
    </w:p>
    <w:p w14:paraId="4B90E68F" w14:textId="77777777" w:rsidR="00CF5F13" w:rsidRPr="00535570" w:rsidRDefault="00CF5F13" w:rsidP="00CF5F13">
      <w:pPr>
        <w:widowControl w:val="0"/>
        <w:rPr>
          <w:rFonts w:ascii="Arial" w:hAnsi="Arial" w:cs="Arial"/>
        </w:rPr>
      </w:pPr>
      <w:r w:rsidRPr="00535570">
        <w:rPr>
          <w:rFonts w:ascii="Arial" w:hAnsi="Arial" w:cs="Arial"/>
        </w:rPr>
        <w:tab/>
      </w:r>
      <w:r w:rsidRPr="00535570">
        <w:rPr>
          <w:rFonts w:ascii="Arial" w:hAnsi="Arial" w:cs="Arial"/>
        </w:rPr>
        <w:tab/>
      </w:r>
      <w:r w:rsidRPr="00535570">
        <w:rPr>
          <w:rFonts w:ascii="Arial" w:hAnsi="Arial" w:cs="Arial"/>
        </w:rPr>
        <w:tab/>
        <w:t>Blackboard Assignment</w:t>
      </w:r>
    </w:p>
    <w:p w14:paraId="10E9DF15" w14:textId="77777777" w:rsidR="00CF5F13" w:rsidRPr="00CF5F13" w:rsidRDefault="00CF5F13" w:rsidP="00CF5F13">
      <w:pPr>
        <w:widowControl w:val="0"/>
        <w:rPr>
          <w:rFonts w:ascii="Arial" w:hAnsi="Arial" w:cs="Arial"/>
        </w:rPr>
      </w:pPr>
      <w:r w:rsidRPr="00535570">
        <w:rPr>
          <w:rFonts w:ascii="Arial" w:hAnsi="Arial" w:cs="Arial"/>
        </w:rPr>
        <w:tab/>
      </w:r>
      <w:r w:rsidRPr="00535570">
        <w:rPr>
          <w:rFonts w:ascii="Arial" w:hAnsi="Arial" w:cs="Arial"/>
        </w:rPr>
        <w:tab/>
      </w:r>
      <w:r w:rsidRPr="00535570">
        <w:rPr>
          <w:rFonts w:ascii="Arial" w:hAnsi="Arial" w:cs="Arial"/>
        </w:rPr>
        <w:tab/>
        <w:t>D</w:t>
      </w:r>
      <w:r>
        <w:rPr>
          <w:rFonts w:ascii="Arial" w:hAnsi="Arial" w:cs="Arial"/>
        </w:rPr>
        <w:t>iscussion Board and Video Review</w:t>
      </w:r>
    </w:p>
    <w:p w14:paraId="771FE804" w14:textId="77777777" w:rsidR="00CF5F13" w:rsidRPr="00535570" w:rsidRDefault="00CF5F13" w:rsidP="00CF5F13">
      <w:pPr>
        <w:widowControl w:val="0"/>
        <w:rPr>
          <w:rFonts w:ascii="Arial" w:hAnsi="Arial" w:cs="Arial"/>
        </w:rPr>
      </w:pPr>
    </w:p>
    <w:p w14:paraId="1E14D4EC" w14:textId="77777777" w:rsidR="00CF5F13" w:rsidRDefault="00CF5F13" w:rsidP="00CF5F13">
      <w:pPr>
        <w:widowControl w:val="0"/>
        <w:rPr>
          <w:rFonts w:ascii="Arial" w:hAnsi="Arial" w:cs="Arial"/>
        </w:rPr>
      </w:pPr>
      <w:r>
        <w:rPr>
          <w:rFonts w:ascii="Arial" w:hAnsi="Arial" w:cs="Arial"/>
        </w:rPr>
        <w:t>January 30</w:t>
      </w:r>
      <w:r>
        <w:rPr>
          <w:rFonts w:ascii="Arial" w:hAnsi="Arial" w:cs="Arial"/>
        </w:rPr>
        <w:tab/>
      </w:r>
      <w:r>
        <w:rPr>
          <w:rFonts w:ascii="Arial" w:hAnsi="Arial" w:cs="Arial"/>
        </w:rPr>
        <w:tab/>
        <w:t>Part 3 – Taking Action: Strategy Formulation</w:t>
      </w:r>
    </w:p>
    <w:p w14:paraId="203911C4" w14:textId="77777777" w:rsidR="00CF5F13" w:rsidRPr="00535570" w:rsidRDefault="00CF5F13" w:rsidP="00CF5F13">
      <w:pPr>
        <w:widowControl w:val="0"/>
        <w:ind w:left="1440" w:firstLine="720"/>
        <w:rPr>
          <w:rFonts w:ascii="Arial" w:hAnsi="Arial" w:cs="Arial"/>
        </w:rPr>
      </w:pPr>
      <w:r>
        <w:rPr>
          <w:rFonts w:ascii="Arial" w:hAnsi="Arial" w:cs="Arial"/>
        </w:rPr>
        <w:t>DeLuca’s Chapter</w:t>
      </w:r>
      <w:r w:rsidR="005D464B">
        <w:rPr>
          <w:rFonts w:ascii="Arial" w:hAnsi="Arial" w:cs="Arial"/>
        </w:rPr>
        <w:t>s</w:t>
      </w:r>
      <w:r>
        <w:rPr>
          <w:rFonts w:ascii="Arial" w:hAnsi="Arial" w:cs="Arial"/>
        </w:rPr>
        <w:t xml:space="preserve"> 6 and 7</w:t>
      </w:r>
      <w:r w:rsidRPr="00535570">
        <w:rPr>
          <w:rFonts w:ascii="Arial" w:hAnsi="Arial" w:cs="Arial"/>
        </w:rPr>
        <w:t xml:space="preserve"> </w:t>
      </w:r>
    </w:p>
    <w:p w14:paraId="486B503D" w14:textId="77777777" w:rsidR="00CF5F13" w:rsidRPr="00535570" w:rsidRDefault="00CF5F13" w:rsidP="00CF5F13">
      <w:pPr>
        <w:widowControl w:val="0"/>
        <w:tabs>
          <w:tab w:val="left" w:pos="720"/>
          <w:tab w:val="left" w:pos="1440"/>
          <w:tab w:val="left" w:pos="2160"/>
          <w:tab w:val="center" w:pos="5040"/>
        </w:tabs>
        <w:rPr>
          <w:rFonts w:ascii="Arial" w:hAnsi="Arial" w:cs="Arial"/>
        </w:rPr>
      </w:pPr>
      <w:r w:rsidRPr="00535570">
        <w:rPr>
          <w:rFonts w:ascii="Arial" w:hAnsi="Arial" w:cs="Arial"/>
        </w:rPr>
        <w:t xml:space="preserve"> </w:t>
      </w:r>
      <w:r w:rsidRPr="00535570">
        <w:rPr>
          <w:rFonts w:ascii="Arial" w:hAnsi="Arial" w:cs="Arial"/>
        </w:rPr>
        <w:tab/>
      </w:r>
      <w:r w:rsidRPr="00535570">
        <w:rPr>
          <w:rFonts w:ascii="Arial" w:hAnsi="Arial" w:cs="Arial"/>
        </w:rPr>
        <w:tab/>
      </w:r>
      <w:r w:rsidRPr="00535570">
        <w:rPr>
          <w:rFonts w:ascii="Arial" w:hAnsi="Arial" w:cs="Arial"/>
        </w:rPr>
        <w:tab/>
        <w:t xml:space="preserve">Discussion Board and Video Review </w:t>
      </w:r>
    </w:p>
    <w:p w14:paraId="57F20B4D" w14:textId="77777777" w:rsidR="00CF5F13" w:rsidRPr="00535570" w:rsidRDefault="00CF5F13" w:rsidP="00CF5F13">
      <w:pPr>
        <w:widowControl w:val="0"/>
        <w:rPr>
          <w:rFonts w:ascii="Arial" w:hAnsi="Arial" w:cs="Arial"/>
          <w:b/>
        </w:rPr>
      </w:pPr>
      <w:r w:rsidRPr="00535570">
        <w:rPr>
          <w:rFonts w:ascii="Arial" w:hAnsi="Arial" w:cs="Arial"/>
        </w:rPr>
        <w:tab/>
      </w:r>
      <w:r w:rsidRPr="00535570">
        <w:rPr>
          <w:rFonts w:ascii="Arial" w:hAnsi="Arial" w:cs="Arial"/>
        </w:rPr>
        <w:tab/>
      </w:r>
      <w:r w:rsidRPr="00535570">
        <w:rPr>
          <w:rFonts w:ascii="Arial" w:hAnsi="Arial" w:cs="Arial"/>
        </w:rPr>
        <w:tab/>
      </w:r>
      <w:r w:rsidRPr="00535570">
        <w:rPr>
          <w:rFonts w:ascii="Arial" w:hAnsi="Arial" w:cs="Arial"/>
        </w:rPr>
        <w:tab/>
      </w:r>
      <w:r w:rsidRPr="00535570">
        <w:rPr>
          <w:rFonts w:ascii="Arial" w:hAnsi="Arial" w:cs="Arial"/>
        </w:rPr>
        <w:tab/>
      </w:r>
      <w:r w:rsidRPr="00535570">
        <w:rPr>
          <w:rFonts w:ascii="Arial" w:hAnsi="Arial" w:cs="Arial"/>
        </w:rPr>
        <w:tab/>
      </w:r>
    </w:p>
    <w:p w14:paraId="7BA86C53" w14:textId="77777777" w:rsidR="00CF5F13" w:rsidRPr="00535570" w:rsidRDefault="00CF5F13" w:rsidP="00CF5F13">
      <w:pPr>
        <w:widowControl w:val="0"/>
        <w:rPr>
          <w:rFonts w:ascii="Arial" w:hAnsi="Arial" w:cs="Arial"/>
          <w:b/>
        </w:rPr>
      </w:pPr>
    </w:p>
    <w:p w14:paraId="0750A6D0" w14:textId="77777777" w:rsidR="00CF5F13" w:rsidRDefault="00CF5F13" w:rsidP="00CF5F13">
      <w:pPr>
        <w:widowControl w:val="0"/>
        <w:rPr>
          <w:rFonts w:ascii="Arial" w:hAnsi="Arial" w:cs="Arial"/>
        </w:rPr>
      </w:pPr>
      <w:r>
        <w:rPr>
          <w:rFonts w:ascii="Arial" w:hAnsi="Arial" w:cs="Arial"/>
        </w:rPr>
        <w:t>February 6</w:t>
      </w:r>
      <w:r>
        <w:rPr>
          <w:rFonts w:ascii="Arial" w:hAnsi="Arial" w:cs="Arial"/>
        </w:rPr>
        <w:tab/>
      </w:r>
      <w:r>
        <w:rPr>
          <w:rFonts w:ascii="Arial" w:hAnsi="Arial" w:cs="Arial"/>
        </w:rPr>
        <w:tab/>
        <w:t>Part 4 – Tactics and Techniques of the Politically Savvy</w:t>
      </w:r>
    </w:p>
    <w:p w14:paraId="3C1C3A60" w14:textId="77777777" w:rsidR="00CF5F13" w:rsidRPr="00535570" w:rsidRDefault="00CF5F13" w:rsidP="00CF5F13">
      <w:pPr>
        <w:widowControl w:val="0"/>
        <w:ind w:left="1440" w:firstLine="720"/>
        <w:rPr>
          <w:rFonts w:ascii="Arial" w:hAnsi="Arial" w:cs="Arial"/>
        </w:rPr>
      </w:pPr>
      <w:r>
        <w:rPr>
          <w:rFonts w:ascii="Arial" w:hAnsi="Arial" w:cs="Arial"/>
        </w:rPr>
        <w:t>Read Chapter</w:t>
      </w:r>
      <w:r w:rsidR="005D464B">
        <w:rPr>
          <w:rFonts w:ascii="Arial" w:hAnsi="Arial" w:cs="Arial"/>
        </w:rPr>
        <w:t>s</w:t>
      </w:r>
      <w:r>
        <w:rPr>
          <w:rFonts w:ascii="Arial" w:hAnsi="Arial" w:cs="Arial"/>
        </w:rPr>
        <w:t xml:space="preserve"> 8 – 11 and Summary</w:t>
      </w:r>
    </w:p>
    <w:p w14:paraId="21F85349" w14:textId="77777777" w:rsidR="00CF5F13" w:rsidRPr="00535570" w:rsidRDefault="00CF5F13" w:rsidP="00CF5F13">
      <w:pPr>
        <w:widowControl w:val="0"/>
        <w:rPr>
          <w:rFonts w:ascii="Arial" w:hAnsi="Arial" w:cs="Arial"/>
        </w:rPr>
      </w:pPr>
      <w:r w:rsidRPr="00535570">
        <w:rPr>
          <w:rFonts w:ascii="Arial" w:hAnsi="Arial" w:cs="Arial"/>
        </w:rPr>
        <w:tab/>
      </w:r>
      <w:r w:rsidRPr="00535570">
        <w:rPr>
          <w:rFonts w:ascii="Arial" w:hAnsi="Arial" w:cs="Arial"/>
        </w:rPr>
        <w:tab/>
      </w:r>
      <w:r w:rsidRPr="00535570">
        <w:rPr>
          <w:rFonts w:ascii="Arial" w:hAnsi="Arial" w:cs="Arial"/>
        </w:rPr>
        <w:tab/>
        <w:t>Discussion Board and Video Review</w:t>
      </w:r>
    </w:p>
    <w:p w14:paraId="4E9FEC43" w14:textId="77777777" w:rsidR="00CF5F13" w:rsidRPr="00535570" w:rsidRDefault="00CF5F13" w:rsidP="00CF5F13">
      <w:pPr>
        <w:widowControl w:val="0"/>
        <w:rPr>
          <w:rFonts w:ascii="Arial" w:hAnsi="Arial" w:cs="Arial"/>
        </w:rPr>
      </w:pPr>
      <w:r w:rsidRPr="00535570">
        <w:rPr>
          <w:rFonts w:ascii="Arial" w:hAnsi="Arial" w:cs="Arial"/>
        </w:rPr>
        <w:tab/>
      </w:r>
      <w:r w:rsidRPr="00535570">
        <w:rPr>
          <w:rFonts w:ascii="Arial" w:hAnsi="Arial" w:cs="Arial"/>
        </w:rPr>
        <w:tab/>
      </w:r>
    </w:p>
    <w:p w14:paraId="6837B0E3" w14:textId="77777777" w:rsidR="00CF5F13" w:rsidRDefault="00CF5F13" w:rsidP="00CF5F13">
      <w:pPr>
        <w:widowControl w:val="0"/>
        <w:rPr>
          <w:rFonts w:ascii="Arial" w:hAnsi="Arial" w:cs="Arial"/>
        </w:rPr>
      </w:pPr>
      <w:r>
        <w:rPr>
          <w:rFonts w:ascii="Arial" w:hAnsi="Arial" w:cs="Arial"/>
        </w:rPr>
        <w:t>February 13</w:t>
      </w:r>
      <w:r>
        <w:rPr>
          <w:rFonts w:ascii="Arial" w:hAnsi="Arial" w:cs="Arial"/>
        </w:rPr>
        <w:tab/>
        <w:t xml:space="preserve">  </w:t>
      </w:r>
      <w:r>
        <w:rPr>
          <w:rFonts w:ascii="Arial" w:hAnsi="Arial" w:cs="Arial"/>
        </w:rPr>
        <w:tab/>
        <w:t>Power</w:t>
      </w:r>
      <w:r>
        <w:rPr>
          <w:rFonts w:ascii="Arial" w:hAnsi="Arial" w:cs="Arial"/>
        </w:rPr>
        <w:tab/>
        <w:t xml:space="preserve"> - Part 1 Defining Power in Working Groups</w:t>
      </w:r>
    </w:p>
    <w:p w14:paraId="3B89D98B" w14:textId="77777777" w:rsidR="00CF5F13" w:rsidRPr="00535570" w:rsidRDefault="005D464B" w:rsidP="00CF5F13">
      <w:pPr>
        <w:widowControl w:val="0"/>
        <w:ind w:left="1440" w:firstLine="720"/>
        <w:rPr>
          <w:rFonts w:ascii="Arial" w:hAnsi="Arial" w:cs="Arial"/>
          <w:b/>
        </w:rPr>
      </w:pPr>
      <w:proofErr w:type="spellStart"/>
      <w:r>
        <w:rPr>
          <w:rFonts w:ascii="Arial" w:hAnsi="Arial" w:cs="Arial"/>
        </w:rPr>
        <w:t>Fairholm</w:t>
      </w:r>
      <w:r w:rsidR="00916E53">
        <w:rPr>
          <w:rFonts w:ascii="Arial" w:hAnsi="Arial" w:cs="Arial"/>
        </w:rPr>
        <w:t>’s</w:t>
      </w:r>
      <w:bookmarkStart w:id="0" w:name="_GoBack"/>
      <w:bookmarkEnd w:id="0"/>
      <w:proofErr w:type="spellEnd"/>
      <w:r>
        <w:rPr>
          <w:rFonts w:ascii="Arial" w:hAnsi="Arial" w:cs="Arial"/>
        </w:rPr>
        <w:t xml:space="preserve"> Book - </w:t>
      </w:r>
      <w:r w:rsidR="00CF5F13">
        <w:rPr>
          <w:rFonts w:ascii="Arial" w:hAnsi="Arial" w:cs="Arial"/>
        </w:rPr>
        <w:t>Read Chapter</w:t>
      </w:r>
      <w:r>
        <w:rPr>
          <w:rFonts w:ascii="Arial" w:hAnsi="Arial" w:cs="Arial"/>
        </w:rPr>
        <w:t>s</w:t>
      </w:r>
      <w:r w:rsidR="00CF5F13">
        <w:rPr>
          <w:rFonts w:ascii="Arial" w:hAnsi="Arial" w:cs="Arial"/>
        </w:rPr>
        <w:t xml:space="preserve"> 1 -</w:t>
      </w:r>
      <w:r>
        <w:rPr>
          <w:rFonts w:ascii="Arial" w:hAnsi="Arial" w:cs="Arial"/>
        </w:rPr>
        <w:t xml:space="preserve"> </w:t>
      </w:r>
      <w:r w:rsidR="00CF5F13">
        <w:rPr>
          <w:rFonts w:ascii="Arial" w:hAnsi="Arial" w:cs="Arial"/>
        </w:rPr>
        <w:t xml:space="preserve">4 </w:t>
      </w:r>
      <w:r w:rsidR="00CF5F13" w:rsidRPr="00535570">
        <w:rPr>
          <w:rFonts w:ascii="Arial" w:hAnsi="Arial" w:cs="Arial"/>
        </w:rPr>
        <w:t xml:space="preserve"> </w:t>
      </w:r>
    </w:p>
    <w:p w14:paraId="326B849C" w14:textId="77777777" w:rsidR="00CF5F13" w:rsidRPr="005D464B" w:rsidRDefault="00CF5F13" w:rsidP="00CF5F13">
      <w:pPr>
        <w:widowControl w:val="0"/>
        <w:rPr>
          <w:rFonts w:ascii="Arial" w:hAnsi="Arial" w:cs="Arial"/>
        </w:rPr>
      </w:pPr>
      <w:r w:rsidRPr="00535570">
        <w:rPr>
          <w:rFonts w:ascii="Arial" w:hAnsi="Arial" w:cs="Arial"/>
        </w:rPr>
        <w:tab/>
      </w:r>
      <w:r w:rsidRPr="00535570">
        <w:rPr>
          <w:rFonts w:ascii="Arial" w:hAnsi="Arial" w:cs="Arial"/>
        </w:rPr>
        <w:tab/>
      </w:r>
      <w:r w:rsidRPr="00535570">
        <w:rPr>
          <w:rFonts w:ascii="Arial" w:hAnsi="Arial" w:cs="Arial"/>
        </w:rPr>
        <w:tab/>
        <w:t>Discussion Board</w:t>
      </w:r>
      <w:r>
        <w:rPr>
          <w:rFonts w:ascii="Arial" w:hAnsi="Arial" w:cs="Arial"/>
        </w:rPr>
        <w:t xml:space="preserve"> and Video</w:t>
      </w:r>
    </w:p>
    <w:p w14:paraId="61CB29B7" w14:textId="77777777" w:rsidR="00CF5F13" w:rsidRDefault="00CF5F13" w:rsidP="00CF5F13">
      <w:pPr>
        <w:widowControl w:val="0"/>
        <w:rPr>
          <w:rFonts w:ascii="Arial" w:hAnsi="Arial" w:cs="Arial"/>
          <w:b/>
        </w:rPr>
      </w:pPr>
    </w:p>
    <w:p w14:paraId="4A0C318A" w14:textId="77777777" w:rsidR="005D464B" w:rsidRDefault="00CF5F13" w:rsidP="005D464B">
      <w:pPr>
        <w:widowControl w:val="0"/>
        <w:rPr>
          <w:rFonts w:ascii="Arial" w:hAnsi="Arial" w:cs="Arial"/>
        </w:rPr>
      </w:pPr>
      <w:r>
        <w:rPr>
          <w:rFonts w:ascii="Arial" w:hAnsi="Arial" w:cs="Arial"/>
        </w:rPr>
        <w:t>February 20</w:t>
      </w:r>
      <w:r>
        <w:rPr>
          <w:rFonts w:ascii="Arial" w:hAnsi="Arial" w:cs="Arial"/>
        </w:rPr>
        <w:tab/>
      </w:r>
      <w:r>
        <w:rPr>
          <w:rFonts w:ascii="Arial" w:hAnsi="Arial" w:cs="Arial"/>
        </w:rPr>
        <w:tab/>
      </w:r>
      <w:r w:rsidR="005D464B">
        <w:rPr>
          <w:rFonts w:ascii="Arial" w:hAnsi="Arial" w:cs="Arial"/>
        </w:rPr>
        <w:t>Part 2 – Power Use: Tactical and Strategic</w:t>
      </w:r>
    </w:p>
    <w:p w14:paraId="50D54FBA" w14:textId="77777777" w:rsidR="005D464B" w:rsidRDefault="005D464B" w:rsidP="005D464B">
      <w:pPr>
        <w:widowControl w:val="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Fairholm’s</w:t>
      </w:r>
      <w:proofErr w:type="spellEnd"/>
      <w:r>
        <w:rPr>
          <w:rFonts w:ascii="Arial" w:hAnsi="Arial" w:cs="Arial"/>
        </w:rPr>
        <w:t xml:space="preserve"> </w:t>
      </w:r>
      <w:proofErr w:type="gramStart"/>
      <w:r>
        <w:rPr>
          <w:rFonts w:ascii="Arial" w:hAnsi="Arial" w:cs="Arial"/>
        </w:rPr>
        <w:t>Chapters  5</w:t>
      </w:r>
      <w:proofErr w:type="gramEnd"/>
      <w:r>
        <w:rPr>
          <w:rFonts w:ascii="Arial" w:hAnsi="Arial" w:cs="Arial"/>
        </w:rPr>
        <w:t xml:space="preserve"> – 7</w:t>
      </w:r>
    </w:p>
    <w:p w14:paraId="22606F2F" w14:textId="77777777" w:rsidR="005D464B" w:rsidRDefault="005D464B" w:rsidP="005D464B">
      <w:pPr>
        <w:widowControl w:val="0"/>
        <w:rPr>
          <w:rFonts w:ascii="Arial" w:hAnsi="Arial" w:cs="Arial"/>
        </w:rPr>
      </w:pPr>
      <w:r>
        <w:rPr>
          <w:rFonts w:ascii="Arial" w:hAnsi="Arial" w:cs="Arial"/>
        </w:rPr>
        <w:tab/>
      </w:r>
      <w:r>
        <w:rPr>
          <w:rFonts w:ascii="Arial" w:hAnsi="Arial" w:cs="Arial"/>
        </w:rPr>
        <w:tab/>
      </w:r>
      <w:r>
        <w:rPr>
          <w:rFonts w:ascii="Arial" w:hAnsi="Arial" w:cs="Arial"/>
        </w:rPr>
        <w:tab/>
        <w:t>Discussion Board and Videos Review</w:t>
      </w:r>
    </w:p>
    <w:p w14:paraId="68962507" w14:textId="77777777" w:rsidR="005D464B" w:rsidRDefault="005D464B" w:rsidP="005D464B">
      <w:pPr>
        <w:widowControl w:val="0"/>
        <w:rPr>
          <w:rFonts w:ascii="Arial" w:hAnsi="Arial" w:cs="Arial"/>
        </w:rPr>
      </w:pPr>
    </w:p>
    <w:p w14:paraId="63177E45" w14:textId="77777777" w:rsidR="005D464B" w:rsidRDefault="005D464B" w:rsidP="005D464B">
      <w:pPr>
        <w:widowControl w:val="0"/>
        <w:rPr>
          <w:rFonts w:ascii="Arial" w:hAnsi="Arial" w:cs="Arial"/>
        </w:rPr>
      </w:pPr>
      <w:r>
        <w:rPr>
          <w:rFonts w:ascii="Arial" w:hAnsi="Arial" w:cs="Arial"/>
        </w:rPr>
        <w:t>February 27</w:t>
      </w:r>
      <w:r>
        <w:rPr>
          <w:rFonts w:ascii="Arial" w:hAnsi="Arial" w:cs="Arial"/>
        </w:rPr>
        <w:tab/>
      </w:r>
      <w:r>
        <w:rPr>
          <w:rFonts w:ascii="Arial" w:hAnsi="Arial" w:cs="Arial"/>
        </w:rPr>
        <w:tab/>
        <w:t>Part 3 – Power Interventions that work</w:t>
      </w:r>
    </w:p>
    <w:p w14:paraId="1753F928" w14:textId="77777777" w:rsidR="005D464B" w:rsidRDefault="005D464B" w:rsidP="005D464B">
      <w:pPr>
        <w:widowControl w:val="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Fairholm’s</w:t>
      </w:r>
      <w:proofErr w:type="spellEnd"/>
      <w:r>
        <w:rPr>
          <w:rFonts w:ascii="Arial" w:hAnsi="Arial" w:cs="Arial"/>
        </w:rPr>
        <w:t xml:space="preserve"> Chapter 8 – 10</w:t>
      </w:r>
    </w:p>
    <w:p w14:paraId="0B8A3014" w14:textId="77777777" w:rsidR="005D464B" w:rsidRDefault="005D464B" w:rsidP="005D464B">
      <w:pPr>
        <w:widowControl w:val="0"/>
        <w:ind w:left="1440" w:firstLine="720"/>
        <w:rPr>
          <w:rFonts w:ascii="Arial" w:hAnsi="Arial" w:cs="Arial"/>
        </w:rPr>
      </w:pPr>
      <w:r>
        <w:rPr>
          <w:rFonts w:ascii="Arial" w:hAnsi="Arial" w:cs="Arial"/>
        </w:rPr>
        <w:t>Discussion Board and Video Review</w:t>
      </w:r>
    </w:p>
    <w:p w14:paraId="4F6319C0" w14:textId="77777777" w:rsidR="005D464B" w:rsidRDefault="005D464B" w:rsidP="005D464B">
      <w:pPr>
        <w:widowControl w:val="0"/>
        <w:rPr>
          <w:rFonts w:ascii="Arial" w:hAnsi="Arial" w:cs="Arial"/>
        </w:rPr>
      </w:pPr>
    </w:p>
    <w:p w14:paraId="27DFB437" w14:textId="77777777" w:rsidR="005D464B" w:rsidRDefault="005D464B" w:rsidP="005D464B">
      <w:pPr>
        <w:widowControl w:val="0"/>
        <w:rPr>
          <w:rFonts w:ascii="Arial" w:hAnsi="Arial" w:cs="Arial"/>
        </w:rPr>
      </w:pPr>
      <w:r>
        <w:rPr>
          <w:rFonts w:ascii="Arial" w:hAnsi="Arial" w:cs="Arial"/>
        </w:rPr>
        <w:t xml:space="preserve">March </w:t>
      </w:r>
      <w:proofErr w:type="gramStart"/>
      <w:r>
        <w:rPr>
          <w:rFonts w:ascii="Arial" w:hAnsi="Arial" w:cs="Arial"/>
        </w:rPr>
        <w:t>6</w:t>
      </w:r>
      <w:r w:rsidR="00916E53">
        <w:rPr>
          <w:rFonts w:ascii="Arial" w:hAnsi="Arial" w:cs="Arial"/>
        </w:rPr>
        <w:tab/>
      </w:r>
      <w:r w:rsidR="00916E53">
        <w:rPr>
          <w:rFonts w:ascii="Arial" w:hAnsi="Arial" w:cs="Arial"/>
        </w:rPr>
        <w:tab/>
        <w:t>Summary</w:t>
      </w:r>
      <w:proofErr w:type="gramEnd"/>
      <w:r w:rsidR="00916E53">
        <w:rPr>
          <w:rFonts w:ascii="Arial" w:hAnsi="Arial" w:cs="Arial"/>
        </w:rPr>
        <w:t xml:space="preserve"> and Conclusion</w:t>
      </w:r>
    </w:p>
    <w:p w14:paraId="4C11772C" w14:textId="77777777" w:rsidR="005D464B" w:rsidRDefault="005D464B" w:rsidP="005D464B">
      <w:pPr>
        <w:widowControl w:val="0"/>
        <w:rPr>
          <w:rFonts w:ascii="Arial" w:hAnsi="Arial" w:cs="Arial"/>
        </w:rPr>
      </w:pPr>
    </w:p>
    <w:p w14:paraId="5515C0FA" w14:textId="77777777" w:rsidR="005D464B" w:rsidRDefault="005D464B" w:rsidP="005D464B">
      <w:pPr>
        <w:widowControl w:val="0"/>
        <w:rPr>
          <w:rFonts w:ascii="Arial" w:hAnsi="Arial" w:cs="Arial"/>
        </w:rPr>
      </w:pPr>
      <w:r>
        <w:rPr>
          <w:rFonts w:ascii="Arial" w:hAnsi="Arial" w:cs="Arial"/>
        </w:rPr>
        <w:t xml:space="preserve"> </w:t>
      </w:r>
    </w:p>
    <w:p w14:paraId="3E992989" w14:textId="77777777" w:rsidR="005D464B" w:rsidRDefault="005D464B" w:rsidP="005D464B">
      <w:pPr>
        <w:widowControl w:val="0"/>
        <w:rPr>
          <w:rFonts w:ascii="Arial" w:hAnsi="Arial" w:cs="Arial"/>
        </w:rPr>
      </w:pPr>
    </w:p>
    <w:p w14:paraId="14DB4A22" w14:textId="77777777" w:rsidR="00FC0BCF" w:rsidRPr="005D464B" w:rsidRDefault="00F75596" w:rsidP="005D464B">
      <w:pPr>
        <w:widowControl w:val="0"/>
        <w:rPr>
          <w:rFonts w:ascii="Arial" w:hAnsi="Arial" w:cs="Arial"/>
        </w:rPr>
      </w:pPr>
      <w:r>
        <w:t>ADDITIONAL INFORMATION</w:t>
      </w:r>
    </w:p>
    <w:p w14:paraId="3BB7BA44" w14:textId="77777777" w:rsidR="00417929" w:rsidRPr="00417929" w:rsidRDefault="00417929" w:rsidP="00930EB6"/>
    <w:p w14:paraId="12719A39" w14:textId="77777777" w:rsidR="005F3CC4" w:rsidRPr="00417929" w:rsidRDefault="00F75596" w:rsidP="00930EB6">
      <w:r>
        <w:t>Faculty may add additional information if desired.</w:t>
      </w:r>
    </w:p>
    <w:sectPr w:rsidR="005F3CC4"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8696D"/>
    <w:multiLevelType w:val="multilevel"/>
    <w:tmpl w:val="AD14579C"/>
    <w:lvl w:ilvl="0">
      <w:start w:val="1"/>
      <w:numFmt w:val="decimal"/>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4">
    <w:nsid w:val="68320853"/>
    <w:multiLevelType w:val="hybridMultilevel"/>
    <w:tmpl w:val="028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31FCD"/>
    <w:rsid w:val="00034A80"/>
    <w:rsid w:val="000B1F29"/>
    <w:rsid w:val="0026208D"/>
    <w:rsid w:val="00295CFB"/>
    <w:rsid w:val="00331FE2"/>
    <w:rsid w:val="0033298F"/>
    <w:rsid w:val="003D03B3"/>
    <w:rsid w:val="00417929"/>
    <w:rsid w:val="004B2CBF"/>
    <w:rsid w:val="005D464B"/>
    <w:rsid w:val="005F3CC4"/>
    <w:rsid w:val="00674C40"/>
    <w:rsid w:val="006C7981"/>
    <w:rsid w:val="007554CA"/>
    <w:rsid w:val="007C33F4"/>
    <w:rsid w:val="007C39D5"/>
    <w:rsid w:val="008A3C8B"/>
    <w:rsid w:val="00916E53"/>
    <w:rsid w:val="00930EB6"/>
    <w:rsid w:val="009B7A28"/>
    <w:rsid w:val="009F294B"/>
    <w:rsid w:val="00A573CF"/>
    <w:rsid w:val="00B1202B"/>
    <w:rsid w:val="00CF5F13"/>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6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3C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C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3C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C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1264</Words>
  <Characters>7207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UAF</cp:lastModifiedBy>
  <cp:revision>3</cp:revision>
  <dcterms:created xsi:type="dcterms:W3CDTF">2021-10-18T12:34:00Z</dcterms:created>
  <dcterms:modified xsi:type="dcterms:W3CDTF">2021-10-18T20:31:00Z</dcterms:modified>
</cp:coreProperties>
</file>