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A16BA" w14:textId="77777777" w:rsidR="009B7A28" w:rsidRDefault="0056569E" w:rsidP="00E8791C">
      <w:pPr>
        <w:pStyle w:val="Heading1"/>
        <w:jc w:val="center"/>
      </w:pPr>
      <w:r>
        <w:rPr>
          <w:noProof/>
        </w:rPr>
        <w:drawing>
          <wp:inline distT="0" distB="0" distL="0" distR="0" wp14:anchorId="615C4ADF" wp14:editId="2CB1334A">
            <wp:extent cx="2492375" cy="686435"/>
            <wp:effectExtent l="0" t="0" r="3175" b="0"/>
            <wp:docPr id="1"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14:paraId="52B6C831" w14:textId="1BD7D6D7" w:rsidR="009B7A28" w:rsidRPr="009B7A28" w:rsidRDefault="00486A8A" w:rsidP="00E8791C">
      <w:pPr>
        <w:jc w:val="center"/>
      </w:pPr>
      <w:r>
        <w:t>Virtual Campus</w:t>
      </w:r>
    </w:p>
    <w:p w14:paraId="492AEBEC" w14:textId="77777777" w:rsidR="009B7A28" w:rsidRPr="009B7A28" w:rsidRDefault="009B7A28" w:rsidP="00E8791C">
      <w:pPr>
        <w:jc w:val="center"/>
      </w:pPr>
      <w:r w:rsidRPr="009B7A28">
        <w:rPr>
          <w:rFonts w:hint="eastAsia"/>
        </w:rPr>
        <w:t xml:space="preserve">School </w:t>
      </w:r>
      <w:r w:rsidR="000B1F29">
        <w:t>of</w:t>
      </w:r>
      <w:r w:rsidR="00295CFB">
        <w:t xml:space="preserve"> Business</w:t>
      </w:r>
    </w:p>
    <w:p w14:paraId="0EA99AB3" w14:textId="77777777" w:rsidR="009B7A28" w:rsidRDefault="009B7A28" w:rsidP="00930EB6">
      <w:pPr>
        <w:pStyle w:val="Heading1"/>
      </w:pPr>
    </w:p>
    <w:p w14:paraId="1BA06FF7" w14:textId="77777777" w:rsidR="00417929" w:rsidRPr="00F3445E" w:rsidRDefault="00FC0BCF" w:rsidP="00930EB6">
      <w:pPr>
        <w:pStyle w:val="Heading1"/>
      </w:pPr>
      <w:r>
        <w:t xml:space="preserve">2. </w:t>
      </w:r>
      <w:r w:rsidR="00417929" w:rsidRPr="00F3445E">
        <w:t>UNIVERSITY MISSION STATEMENT</w:t>
      </w:r>
    </w:p>
    <w:p w14:paraId="74F40D46" w14:textId="77777777" w:rsidR="00417929" w:rsidRPr="00417929" w:rsidRDefault="00417929" w:rsidP="00930EB6">
      <w:r w:rsidRPr="00417929">
        <w:t>Wayland Baptist University exists to educate students in an academically challenging, learning-focused and distinctively Christian environment for professional success, and service to God and humankind.</w:t>
      </w:r>
    </w:p>
    <w:p w14:paraId="51AE3F9F" w14:textId="77777777" w:rsidR="00417929" w:rsidRPr="00417929" w:rsidRDefault="00417929" w:rsidP="00930EB6"/>
    <w:p w14:paraId="24CBA715" w14:textId="77777777" w:rsidR="00417929" w:rsidRDefault="00FC0BCF" w:rsidP="00930EB6">
      <w:pPr>
        <w:pStyle w:val="Heading1"/>
      </w:pPr>
      <w:r>
        <w:t xml:space="preserve">3. </w:t>
      </w:r>
      <w:r w:rsidR="00417929" w:rsidRPr="0026208D">
        <w:t>COURSE NUMBER &amp; NAME</w:t>
      </w:r>
      <w:r w:rsidR="00417929" w:rsidRPr="00417929">
        <w:t xml:space="preserve">: </w:t>
      </w:r>
    </w:p>
    <w:p w14:paraId="33D58ED2" w14:textId="556A5902" w:rsidR="00417929" w:rsidRPr="00417929" w:rsidRDefault="00B32C6A" w:rsidP="00930EB6">
      <w:r>
        <w:t>MISM 3327-</w:t>
      </w:r>
      <w:r w:rsidR="00486A8A">
        <w:t>VC01</w:t>
      </w:r>
      <w:r>
        <w:t>, Computer Networking</w:t>
      </w:r>
    </w:p>
    <w:p w14:paraId="22D4DEFD" w14:textId="77777777"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14:paraId="5B7B5B70" w14:textId="17C9928B" w:rsidR="00417929" w:rsidRPr="00417929" w:rsidRDefault="00856AA9" w:rsidP="00930EB6">
      <w:r>
        <w:t>S</w:t>
      </w:r>
      <w:r w:rsidR="003F1F77">
        <w:t>pring</w:t>
      </w:r>
      <w:r>
        <w:t xml:space="preserve"> 202</w:t>
      </w:r>
      <w:r w:rsidR="003F1F77">
        <w:t>2</w:t>
      </w:r>
    </w:p>
    <w:p w14:paraId="266FB520" w14:textId="77777777"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14:paraId="26845382" w14:textId="140FBA0D" w:rsidR="00417929" w:rsidRPr="00417929" w:rsidRDefault="00486A8A" w:rsidP="00930EB6">
      <w:r>
        <w:t>Shannon Newsome</w:t>
      </w:r>
    </w:p>
    <w:p w14:paraId="3D84759F" w14:textId="77777777" w:rsidR="00417929" w:rsidRPr="00417929" w:rsidRDefault="00417929" w:rsidP="00930EB6"/>
    <w:p w14:paraId="1DA134F9" w14:textId="77777777"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14:paraId="4C79F0A0" w14:textId="41DAA9FD" w:rsidR="00417929" w:rsidRPr="00417929" w:rsidRDefault="00417929" w:rsidP="00930EB6">
      <w:r w:rsidRPr="00417929">
        <w:t xml:space="preserve">Office phone: </w:t>
      </w:r>
      <w:r w:rsidR="00486A8A">
        <w:t>NA</w:t>
      </w:r>
    </w:p>
    <w:p w14:paraId="7D10FE7E" w14:textId="08B889BC" w:rsidR="00417929" w:rsidRPr="00417929" w:rsidRDefault="00930EB6" w:rsidP="00930EB6">
      <w:r>
        <w:t xml:space="preserve">WBU </w:t>
      </w:r>
      <w:r w:rsidR="00417929" w:rsidRPr="00417929">
        <w:t xml:space="preserve">Email: </w:t>
      </w:r>
      <w:r w:rsidR="00486A8A">
        <w:t>Shannon.newsome@wayland.wbu.edu</w:t>
      </w:r>
    </w:p>
    <w:p w14:paraId="100015D9" w14:textId="5B8F4278" w:rsidR="00417929" w:rsidRPr="00417929" w:rsidRDefault="00417929" w:rsidP="00930EB6">
      <w:r w:rsidRPr="00417929">
        <w:t>Cell phon</w:t>
      </w:r>
      <w:r w:rsidR="000B1F29">
        <w:t>e:</w:t>
      </w:r>
      <w:r w:rsidR="00930EB6">
        <w:t xml:space="preserve"> </w:t>
      </w:r>
      <w:r w:rsidR="00486A8A" w:rsidRPr="00486A8A">
        <w:t>331.234.7316</w:t>
      </w:r>
    </w:p>
    <w:p w14:paraId="6E52D2DD" w14:textId="77777777" w:rsidR="00417929" w:rsidRPr="00417929" w:rsidRDefault="00417929" w:rsidP="00930EB6"/>
    <w:p w14:paraId="7A70487D" w14:textId="77777777"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14:paraId="5920507E" w14:textId="41BF9F55" w:rsidR="00486A8A" w:rsidRDefault="00486A8A" w:rsidP="00930EB6">
      <w:r>
        <w:t>Office Hours 24/7 Discussion Board and by appointment</w:t>
      </w:r>
    </w:p>
    <w:p w14:paraId="6C0B40C7" w14:textId="77777777" w:rsidR="00930EB6" w:rsidRPr="00417929" w:rsidRDefault="00930EB6" w:rsidP="00930EB6"/>
    <w:p w14:paraId="06C10756" w14:textId="77777777"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14:paraId="3643173B" w14:textId="0DAB6E05" w:rsidR="00417929" w:rsidRDefault="00486A8A" w:rsidP="00930EB6">
      <w:r>
        <w:t>Asynchronous online course</w:t>
      </w:r>
    </w:p>
    <w:p w14:paraId="46DEF39F" w14:textId="77777777" w:rsidR="00930EB6" w:rsidRPr="00417929" w:rsidRDefault="00930EB6" w:rsidP="00930EB6"/>
    <w:p w14:paraId="7234F5A6" w14:textId="77777777"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14:paraId="74C0C7CE" w14:textId="77777777" w:rsidR="00984DC6" w:rsidRPr="00D2451F" w:rsidRDefault="00984DC6" w:rsidP="00984DC6">
      <w:pPr>
        <w:rPr>
          <w:sz w:val="22"/>
          <w:szCs w:val="22"/>
        </w:rPr>
      </w:pPr>
      <w:r w:rsidRPr="00D2451F">
        <w:rPr>
          <w:sz w:val="22"/>
          <w:szCs w:val="22"/>
        </w:rPr>
        <w:t>Broad, vendor-independent, networking concepts. Student have the opportunity at no extra cost to take the Certification Exam [</w:t>
      </w:r>
      <w:proofErr w:type="spellStart"/>
      <w:r w:rsidRPr="00D2451F">
        <w:rPr>
          <w:sz w:val="22"/>
          <w:szCs w:val="22"/>
        </w:rPr>
        <w:t>Testout</w:t>
      </w:r>
      <w:proofErr w:type="spellEnd"/>
      <w:r w:rsidRPr="00D2451F">
        <w:rPr>
          <w:sz w:val="22"/>
          <w:szCs w:val="22"/>
        </w:rPr>
        <w:t xml:space="preserve"> Network Pro] at the completion of the course. Prerequisite(s): </w:t>
      </w:r>
      <w:hyperlink r:id="rId6" w:anchor="tt9791" w:tgtFrame="_blank" w:history="1">
        <w:r w:rsidRPr="00D2451F">
          <w:rPr>
            <w:rStyle w:val="Hyperlink"/>
            <w:sz w:val="22"/>
            <w:szCs w:val="22"/>
          </w:rPr>
          <w:t>COSC 2311</w:t>
        </w:r>
      </w:hyperlink>
      <w:r w:rsidRPr="00D2451F">
        <w:rPr>
          <w:sz w:val="22"/>
          <w:szCs w:val="22"/>
        </w:rPr>
        <w:t> </w:t>
      </w:r>
    </w:p>
    <w:p w14:paraId="22BE1642" w14:textId="77777777" w:rsidR="00930EB6" w:rsidRPr="00417929" w:rsidRDefault="00930EB6" w:rsidP="00930EB6"/>
    <w:p w14:paraId="7168B585" w14:textId="77777777" w:rsidR="000B1F29" w:rsidRDefault="009F294B" w:rsidP="00B32C6A">
      <w:pPr>
        <w:pStyle w:val="Heading1"/>
        <w:rPr>
          <w:rStyle w:val="Heading2Char"/>
        </w:rPr>
      </w:pPr>
      <w:r w:rsidRPr="009F294B">
        <w:rPr>
          <w:rStyle w:val="Heading2Char"/>
          <w:color w:val="auto"/>
        </w:rPr>
        <w:lastRenderedPageBreak/>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14:paraId="59089D76" w14:textId="77777777" w:rsidR="00B32C6A" w:rsidRPr="00B32C6A" w:rsidRDefault="00B32C6A" w:rsidP="00B32C6A">
      <w:r>
        <w:t>COSC 2311</w:t>
      </w:r>
    </w:p>
    <w:p w14:paraId="3A8D924E" w14:textId="77777777"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4905"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809"/>
        <w:gridCol w:w="1144"/>
        <w:gridCol w:w="605"/>
        <w:gridCol w:w="771"/>
        <w:gridCol w:w="1624"/>
        <w:gridCol w:w="1947"/>
        <w:gridCol w:w="1266"/>
      </w:tblGrid>
      <w:tr w:rsidR="00B32C6A" w:rsidRPr="004E53BA" w14:paraId="09D84DA5" w14:textId="77777777" w:rsidTr="00D2451F">
        <w:trPr>
          <w:tblHeader/>
          <w:tblCellSpacing w:w="15" w:type="dxa"/>
          <w:jc w:val="center"/>
        </w:trPr>
        <w:tc>
          <w:tcPr>
            <w:tcW w:w="979" w:type="pct"/>
            <w:tcBorders>
              <w:top w:val="outset" w:sz="6" w:space="0" w:color="auto"/>
              <w:left w:val="outset" w:sz="6" w:space="0" w:color="auto"/>
              <w:bottom w:val="outset" w:sz="6" w:space="0" w:color="auto"/>
              <w:right w:val="outset" w:sz="6" w:space="0" w:color="auto"/>
            </w:tcBorders>
            <w:vAlign w:val="center"/>
          </w:tcPr>
          <w:p w14:paraId="64329D64" w14:textId="77777777" w:rsidR="00B32C6A" w:rsidRPr="00631E91" w:rsidRDefault="00B32C6A" w:rsidP="007F32B6">
            <w:pPr>
              <w:rPr>
                <w:rFonts w:ascii="Times New Roman" w:hAnsi="Times New Roman"/>
                <w:b/>
                <w:bCs/>
              </w:rPr>
            </w:pPr>
            <w:r w:rsidRPr="00631E91">
              <w:rPr>
                <w:rFonts w:ascii="Times New Roman" w:hAnsi="Times New Roman"/>
                <w:b/>
                <w:bCs/>
              </w:rPr>
              <w:t>BOOK</w:t>
            </w:r>
          </w:p>
        </w:tc>
        <w:tc>
          <w:tcPr>
            <w:tcW w:w="602" w:type="pct"/>
            <w:tcBorders>
              <w:top w:val="outset" w:sz="6" w:space="0" w:color="auto"/>
              <w:left w:val="outset" w:sz="6" w:space="0" w:color="auto"/>
              <w:bottom w:val="outset" w:sz="6" w:space="0" w:color="auto"/>
              <w:right w:val="outset" w:sz="6" w:space="0" w:color="auto"/>
            </w:tcBorders>
            <w:vAlign w:val="center"/>
          </w:tcPr>
          <w:p w14:paraId="04CCE41E" w14:textId="77777777" w:rsidR="00B32C6A" w:rsidRPr="00631E91" w:rsidRDefault="00B32C6A" w:rsidP="007F32B6">
            <w:pPr>
              <w:jc w:val="center"/>
              <w:rPr>
                <w:rFonts w:ascii="Times New Roman" w:hAnsi="Times New Roman"/>
                <w:b/>
                <w:bCs/>
              </w:rPr>
            </w:pPr>
            <w:r w:rsidRPr="00631E91">
              <w:rPr>
                <w:rFonts w:ascii="Times New Roman" w:hAnsi="Times New Roman"/>
                <w:b/>
                <w:bCs/>
              </w:rPr>
              <w:t>AUTHOR</w:t>
            </w:r>
          </w:p>
        </w:tc>
        <w:tc>
          <w:tcPr>
            <w:tcW w:w="329" w:type="pct"/>
            <w:tcBorders>
              <w:top w:val="outset" w:sz="6" w:space="0" w:color="auto"/>
              <w:left w:val="outset" w:sz="6" w:space="0" w:color="auto"/>
              <w:bottom w:val="outset" w:sz="6" w:space="0" w:color="auto"/>
              <w:right w:val="outset" w:sz="6" w:space="0" w:color="auto"/>
            </w:tcBorders>
            <w:vAlign w:val="center"/>
          </w:tcPr>
          <w:p w14:paraId="4357FDC2" w14:textId="77777777" w:rsidR="00B32C6A" w:rsidRPr="00631E91" w:rsidRDefault="00B32C6A" w:rsidP="007F32B6">
            <w:pPr>
              <w:jc w:val="center"/>
              <w:rPr>
                <w:rFonts w:ascii="Times New Roman" w:hAnsi="Times New Roman"/>
                <w:b/>
                <w:bCs/>
              </w:rPr>
            </w:pPr>
            <w:r w:rsidRPr="00631E91">
              <w:rPr>
                <w:rFonts w:ascii="Times New Roman" w:hAnsi="Times New Roman"/>
                <w:b/>
                <w:bCs/>
              </w:rPr>
              <w:t>ED</w:t>
            </w:r>
          </w:p>
        </w:tc>
        <w:tc>
          <w:tcPr>
            <w:tcW w:w="342" w:type="pct"/>
            <w:tcBorders>
              <w:top w:val="outset" w:sz="6" w:space="0" w:color="auto"/>
              <w:left w:val="outset" w:sz="6" w:space="0" w:color="auto"/>
              <w:bottom w:val="outset" w:sz="6" w:space="0" w:color="auto"/>
              <w:right w:val="outset" w:sz="6" w:space="0" w:color="auto"/>
            </w:tcBorders>
            <w:vAlign w:val="center"/>
          </w:tcPr>
          <w:p w14:paraId="21AED16C" w14:textId="77777777" w:rsidR="00B32C6A" w:rsidRPr="00631E91" w:rsidRDefault="00B32C6A" w:rsidP="007F32B6">
            <w:pPr>
              <w:jc w:val="center"/>
              <w:rPr>
                <w:rFonts w:ascii="Times New Roman" w:hAnsi="Times New Roman"/>
                <w:b/>
                <w:bCs/>
              </w:rPr>
            </w:pPr>
            <w:r w:rsidRPr="00631E91">
              <w:rPr>
                <w:rFonts w:ascii="Times New Roman" w:hAnsi="Times New Roman"/>
                <w:b/>
                <w:bCs/>
              </w:rPr>
              <w:t>YEAR</w:t>
            </w:r>
          </w:p>
        </w:tc>
        <w:tc>
          <w:tcPr>
            <w:tcW w:w="886" w:type="pct"/>
            <w:tcBorders>
              <w:top w:val="outset" w:sz="6" w:space="0" w:color="auto"/>
              <w:left w:val="outset" w:sz="6" w:space="0" w:color="auto"/>
              <w:bottom w:val="outset" w:sz="6" w:space="0" w:color="auto"/>
              <w:right w:val="outset" w:sz="6" w:space="0" w:color="auto"/>
            </w:tcBorders>
            <w:vAlign w:val="center"/>
          </w:tcPr>
          <w:p w14:paraId="4AA4DCD2" w14:textId="77777777" w:rsidR="00B32C6A" w:rsidRPr="00631E91" w:rsidRDefault="00B32C6A" w:rsidP="007F32B6">
            <w:pPr>
              <w:jc w:val="center"/>
              <w:rPr>
                <w:rFonts w:ascii="Times New Roman" w:hAnsi="Times New Roman"/>
                <w:b/>
                <w:bCs/>
              </w:rPr>
            </w:pPr>
            <w:r w:rsidRPr="00631E91">
              <w:rPr>
                <w:rFonts w:ascii="Times New Roman" w:hAnsi="Times New Roman"/>
                <w:b/>
                <w:bCs/>
              </w:rPr>
              <w:t>PUBLISHER</w:t>
            </w:r>
          </w:p>
        </w:tc>
        <w:tc>
          <w:tcPr>
            <w:tcW w:w="1063" w:type="pct"/>
            <w:tcBorders>
              <w:top w:val="outset" w:sz="6" w:space="0" w:color="auto"/>
              <w:left w:val="outset" w:sz="6" w:space="0" w:color="auto"/>
              <w:bottom w:val="outset" w:sz="6" w:space="0" w:color="auto"/>
              <w:right w:val="outset" w:sz="6" w:space="0" w:color="auto"/>
            </w:tcBorders>
            <w:vAlign w:val="center"/>
          </w:tcPr>
          <w:p w14:paraId="31B85428" w14:textId="77777777" w:rsidR="00B32C6A" w:rsidRPr="00631E91" w:rsidRDefault="00B32C6A" w:rsidP="007F32B6">
            <w:pPr>
              <w:jc w:val="center"/>
              <w:rPr>
                <w:rFonts w:ascii="Times New Roman" w:hAnsi="Times New Roman"/>
                <w:b/>
                <w:bCs/>
              </w:rPr>
            </w:pPr>
            <w:r w:rsidRPr="00631E91">
              <w:rPr>
                <w:rFonts w:ascii="Times New Roman" w:hAnsi="Times New Roman"/>
                <w:b/>
                <w:bCs/>
              </w:rPr>
              <w:t>ISBN#</w:t>
            </w:r>
          </w:p>
        </w:tc>
        <w:tc>
          <w:tcPr>
            <w:tcW w:w="679" w:type="pct"/>
            <w:tcBorders>
              <w:top w:val="outset" w:sz="6" w:space="0" w:color="auto"/>
              <w:left w:val="outset" w:sz="6" w:space="0" w:color="auto"/>
              <w:bottom w:val="outset" w:sz="6" w:space="0" w:color="auto"/>
              <w:right w:val="outset" w:sz="6" w:space="0" w:color="auto"/>
            </w:tcBorders>
            <w:vAlign w:val="center"/>
          </w:tcPr>
          <w:p w14:paraId="078163A4" w14:textId="77777777" w:rsidR="00B32C6A" w:rsidRPr="00631E91" w:rsidRDefault="00B32C6A" w:rsidP="007F32B6">
            <w:pPr>
              <w:jc w:val="center"/>
              <w:rPr>
                <w:rFonts w:ascii="Times New Roman" w:hAnsi="Times New Roman"/>
                <w:b/>
                <w:bCs/>
              </w:rPr>
            </w:pPr>
            <w:r w:rsidRPr="00631E91">
              <w:rPr>
                <w:rFonts w:ascii="Times New Roman" w:hAnsi="Times New Roman"/>
                <w:b/>
                <w:bCs/>
              </w:rPr>
              <w:t>UPDATED</w:t>
            </w:r>
          </w:p>
        </w:tc>
      </w:tr>
      <w:tr w:rsidR="00B32C6A" w:rsidRPr="004E53BA" w14:paraId="270AA162" w14:textId="77777777" w:rsidTr="007F32B6">
        <w:trPr>
          <w:tblCellSpacing w:w="15" w:type="dxa"/>
          <w:jc w:val="center"/>
        </w:trPr>
        <w:tc>
          <w:tcPr>
            <w:tcW w:w="979" w:type="pct"/>
            <w:tcBorders>
              <w:top w:val="outset" w:sz="6" w:space="0" w:color="auto"/>
              <w:left w:val="outset" w:sz="6" w:space="0" w:color="auto"/>
              <w:bottom w:val="outset" w:sz="6" w:space="0" w:color="auto"/>
              <w:right w:val="outset" w:sz="6" w:space="0" w:color="auto"/>
            </w:tcBorders>
            <w:vAlign w:val="center"/>
          </w:tcPr>
          <w:p w14:paraId="4A2755DC" w14:textId="77777777" w:rsidR="00B32C6A" w:rsidRPr="00D2451F" w:rsidRDefault="00B32C6A" w:rsidP="00D2451F">
            <w:pPr>
              <w:rPr>
                <w:rFonts w:ascii="Times New Roman" w:hAnsi="Times New Roman"/>
                <w:bCs/>
                <w:sz w:val="22"/>
                <w:szCs w:val="22"/>
              </w:rPr>
            </w:pPr>
            <w:r w:rsidRPr="00D2451F">
              <w:rPr>
                <w:rFonts w:ascii="Times New Roman" w:hAnsi="Times New Roman"/>
                <w:bCs/>
                <w:sz w:val="22"/>
                <w:szCs w:val="22"/>
              </w:rPr>
              <w:t xml:space="preserve">Network Pro </w:t>
            </w:r>
          </w:p>
        </w:tc>
        <w:tc>
          <w:tcPr>
            <w:tcW w:w="602" w:type="pct"/>
            <w:tcBorders>
              <w:top w:val="outset" w:sz="6" w:space="0" w:color="auto"/>
              <w:left w:val="outset" w:sz="6" w:space="0" w:color="auto"/>
              <w:bottom w:val="outset" w:sz="6" w:space="0" w:color="auto"/>
              <w:right w:val="outset" w:sz="6" w:space="0" w:color="auto"/>
            </w:tcBorders>
            <w:vAlign w:val="center"/>
          </w:tcPr>
          <w:p w14:paraId="6215A51F" w14:textId="77777777" w:rsidR="00B32C6A" w:rsidRPr="00D2451F" w:rsidRDefault="00B32C6A" w:rsidP="007F32B6">
            <w:pPr>
              <w:jc w:val="center"/>
              <w:rPr>
                <w:rFonts w:ascii="Times New Roman" w:hAnsi="Times New Roman"/>
                <w:bCs/>
                <w:sz w:val="22"/>
                <w:szCs w:val="22"/>
              </w:rPr>
            </w:pPr>
            <w:r w:rsidRPr="00D2451F">
              <w:rPr>
                <w:rFonts w:ascii="Times New Roman" w:hAnsi="Times New Roman"/>
                <w:bCs/>
                <w:sz w:val="22"/>
                <w:szCs w:val="22"/>
              </w:rPr>
              <w:t>TestOut</w:t>
            </w:r>
          </w:p>
        </w:tc>
        <w:tc>
          <w:tcPr>
            <w:tcW w:w="329" w:type="pct"/>
            <w:tcBorders>
              <w:top w:val="outset" w:sz="6" w:space="0" w:color="auto"/>
              <w:left w:val="outset" w:sz="6" w:space="0" w:color="auto"/>
              <w:bottom w:val="outset" w:sz="6" w:space="0" w:color="auto"/>
              <w:right w:val="outset" w:sz="6" w:space="0" w:color="auto"/>
            </w:tcBorders>
            <w:vAlign w:val="center"/>
          </w:tcPr>
          <w:p w14:paraId="736C8C0C" w14:textId="77777777" w:rsidR="00B32C6A" w:rsidRPr="00D2451F" w:rsidRDefault="00B32C6A" w:rsidP="007F32B6">
            <w:pPr>
              <w:jc w:val="center"/>
              <w:rPr>
                <w:rFonts w:ascii="Times New Roman" w:hAnsi="Times New Roman"/>
                <w:bCs/>
                <w:sz w:val="22"/>
                <w:szCs w:val="22"/>
              </w:rPr>
            </w:pPr>
            <w:r w:rsidRPr="00D2451F">
              <w:rPr>
                <w:rFonts w:ascii="Times New Roman" w:hAnsi="Times New Roman"/>
                <w:bCs/>
                <w:sz w:val="22"/>
                <w:szCs w:val="22"/>
              </w:rPr>
              <w:t>5th</w:t>
            </w:r>
          </w:p>
        </w:tc>
        <w:tc>
          <w:tcPr>
            <w:tcW w:w="342" w:type="pct"/>
            <w:tcBorders>
              <w:top w:val="outset" w:sz="6" w:space="0" w:color="auto"/>
              <w:left w:val="outset" w:sz="6" w:space="0" w:color="auto"/>
              <w:bottom w:val="outset" w:sz="6" w:space="0" w:color="auto"/>
              <w:right w:val="outset" w:sz="6" w:space="0" w:color="auto"/>
            </w:tcBorders>
            <w:vAlign w:val="center"/>
          </w:tcPr>
          <w:p w14:paraId="264596E1" w14:textId="77777777" w:rsidR="00B32C6A" w:rsidRPr="00D2451F" w:rsidRDefault="00B32C6A" w:rsidP="00D2451F">
            <w:pPr>
              <w:jc w:val="center"/>
              <w:rPr>
                <w:rFonts w:ascii="Times New Roman" w:hAnsi="Times New Roman"/>
                <w:bCs/>
                <w:sz w:val="22"/>
                <w:szCs w:val="22"/>
              </w:rPr>
            </w:pPr>
            <w:r w:rsidRPr="00D2451F">
              <w:rPr>
                <w:rFonts w:ascii="Times New Roman" w:hAnsi="Times New Roman"/>
                <w:bCs/>
                <w:sz w:val="22"/>
                <w:szCs w:val="22"/>
              </w:rPr>
              <w:t>201</w:t>
            </w:r>
            <w:r w:rsidR="00D2451F">
              <w:rPr>
                <w:rFonts w:ascii="Times New Roman" w:hAnsi="Times New Roman"/>
                <w:bCs/>
                <w:sz w:val="22"/>
                <w:szCs w:val="22"/>
              </w:rPr>
              <w:t>8</w:t>
            </w:r>
          </w:p>
        </w:tc>
        <w:tc>
          <w:tcPr>
            <w:tcW w:w="886" w:type="pct"/>
            <w:tcBorders>
              <w:top w:val="outset" w:sz="6" w:space="0" w:color="auto"/>
              <w:left w:val="outset" w:sz="6" w:space="0" w:color="auto"/>
              <w:bottom w:val="outset" w:sz="6" w:space="0" w:color="auto"/>
              <w:right w:val="outset" w:sz="6" w:space="0" w:color="auto"/>
            </w:tcBorders>
            <w:vAlign w:val="center"/>
          </w:tcPr>
          <w:p w14:paraId="56BA0C94" w14:textId="77777777" w:rsidR="00B32C6A" w:rsidRPr="00D2451F" w:rsidRDefault="00B32C6A" w:rsidP="007F32B6">
            <w:pPr>
              <w:jc w:val="center"/>
              <w:rPr>
                <w:rFonts w:ascii="Times New Roman" w:hAnsi="Times New Roman"/>
                <w:bCs/>
                <w:sz w:val="22"/>
                <w:szCs w:val="22"/>
              </w:rPr>
            </w:pPr>
            <w:r w:rsidRPr="00D2451F">
              <w:rPr>
                <w:rFonts w:ascii="Times New Roman" w:hAnsi="Times New Roman"/>
                <w:bCs/>
                <w:sz w:val="22"/>
                <w:szCs w:val="22"/>
              </w:rPr>
              <w:t>TestOut</w:t>
            </w:r>
          </w:p>
        </w:tc>
        <w:tc>
          <w:tcPr>
            <w:tcW w:w="1063" w:type="pct"/>
            <w:tcBorders>
              <w:top w:val="outset" w:sz="6" w:space="0" w:color="auto"/>
              <w:left w:val="outset" w:sz="6" w:space="0" w:color="auto"/>
              <w:bottom w:val="outset" w:sz="6" w:space="0" w:color="auto"/>
              <w:right w:val="outset" w:sz="6" w:space="0" w:color="auto"/>
            </w:tcBorders>
            <w:vAlign w:val="center"/>
          </w:tcPr>
          <w:p w14:paraId="3A81779C" w14:textId="18283387" w:rsidR="00B32C6A" w:rsidRPr="00D2451F" w:rsidRDefault="006F170D" w:rsidP="007F32B6">
            <w:pPr>
              <w:jc w:val="center"/>
              <w:rPr>
                <w:rFonts w:ascii="Times New Roman" w:hAnsi="Times New Roman"/>
                <w:bCs/>
                <w:sz w:val="22"/>
                <w:szCs w:val="22"/>
              </w:rPr>
            </w:pPr>
            <w:r w:rsidRPr="006F170D">
              <w:rPr>
                <w:rFonts w:ascii="Times New Roman" w:hAnsi="Times New Roman"/>
                <w:bCs/>
                <w:sz w:val="22"/>
                <w:szCs w:val="22"/>
              </w:rPr>
              <w:t>978-1-935080-43-5</w:t>
            </w:r>
          </w:p>
        </w:tc>
        <w:tc>
          <w:tcPr>
            <w:tcW w:w="679" w:type="pct"/>
            <w:tcBorders>
              <w:top w:val="outset" w:sz="6" w:space="0" w:color="auto"/>
              <w:left w:val="outset" w:sz="6" w:space="0" w:color="auto"/>
              <w:bottom w:val="outset" w:sz="6" w:space="0" w:color="auto"/>
              <w:right w:val="outset" w:sz="6" w:space="0" w:color="auto"/>
            </w:tcBorders>
            <w:vAlign w:val="center"/>
          </w:tcPr>
          <w:p w14:paraId="13D68074" w14:textId="77777777" w:rsidR="00B32C6A" w:rsidRPr="00D2451F" w:rsidRDefault="00D2451F" w:rsidP="007F32B6">
            <w:pPr>
              <w:jc w:val="center"/>
              <w:rPr>
                <w:rFonts w:ascii="Times New Roman" w:hAnsi="Times New Roman"/>
                <w:bCs/>
                <w:sz w:val="22"/>
                <w:szCs w:val="22"/>
              </w:rPr>
            </w:pPr>
            <w:r>
              <w:rPr>
                <w:rFonts w:ascii="Times New Roman" w:hAnsi="Times New Roman"/>
                <w:bCs/>
                <w:sz w:val="22"/>
                <w:szCs w:val="22"/>
              </w:rPr>
              <w:t>1/10/20</w:t>
            </w:r>
          </w:p>
        </w:tc>
      </w:tr>
    </w:tbl>
    <w:p w14:paraId="5DDDEBC4" w14:textId="77777777" w:rsidR="00FC0BCF" w:rsidRDefault="00FC0BCF" w:rsidP="00FC0BCF"/>
    <w:p w14:paraId="25AA9CC4" w14:textId="77777777" w:rsidR="00FC0BCF" w:rsidRPr="00FC0BCF" w:rsidRDefault="00FC0BCF" w:rsidP="00FC0BCF">
      <w:pPr>
        <w:pStyle w:val="Heading1"/>
      </w:pPr>
      <w:r>
        <w:t>12. OPTIONAL MATERIALS</w:t>
      </w:r>
    </w:p>
    <w:p w14:paraId="1D4CC786" w14:textId="77777777" w:rsidR="00295CFB" w:rsidRDefault="00295CFB" w:rsidP="00930EB6">
      <w:pPr>
        <w:pStyle w:val="Heading1"/>
        <w:rPr>
          <w:rStyle w:val="Heading1Char"/>
          <w:b/>
        </w:rPr>
      </w:pPr>
    </w:p>
    <w:p w14:paraId="258F1BA0" w14:textId="77777777"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14:paraId="7E238896" w14:textId="77777777" w:rsidR="00B32C6A" w:rsidRPr="00D2451F" w:rsidRDefault="00B32C6A" w:rsidP="00B32C6A">
      <w:pPr>
        <w:pStyle w:val="ListParagraph"/>
        <w:numPr>
          <w:ilvl w:val="0"/>
          <w:numId w:val="7"/>
        </w:numPr>
        <w:rPr>
          <w:sz w:val="22"/>
          <w:szCs w:val="22"/>
        </w:rPr>
      </w:pPr>
      <w:r w:rsidRPr="00D2451F">
        <w:rPr>
          <w:sz w:val="22"/>
          <w:szCs w:val="22"/>
        </w:rPr>
        <w:t>Demonstrate an understanding of the fundamental principles of electronic communications.</w:t>
      </w:r>
    </w:p>
    <w:p w14:paraId="343BDCED" w14:textId="77777777" w:rsidR="00B32C6A" w:rsidRPr="00D2451F" w:rsidRDefault="00B32C6A" w:rsidP="00B32C6A">
      <w:pPr>
        <w:pStyle w:val="ListParagraph"/>
        <w:numPr>
          <w:ilvl w:val="0"/>
          <w:numId w:val="7"/>
        </w:numPr>
        <w:rPr>
          <w:sz w:val="22"/>
          <w:szCs w:val="22"/>
        </w:rPr>
      </w:pPr>
      <w:r w:rsidRPr="00D2451F">
        <w:rPr>
          <w:sz w:val="22"/>
          <w:szCs w:val="22"/>
        </w:rPr>
        <w:t>Demonstrate an understanding of the various protocols used in data communications</w:t>
      </w:r>
    </w:p>
    <w:p w14:paraId="77974271" w14:textId="77777777" w:rsidR="00B32C6A" w:rsidRPr="00D2451F" w:rsidRDefault="00B32C6A" w:rsidP="00B32C6A">
      <w:pPr>
        <w:pStyle w:val="ListParagraph"/>
        <w:numPr>
          <w:ilvl w:val="0"/>
          <w:numId w:val="7"/>
        </w:numPr>
        <w:rPr>
          <w:sz w:val="22"/>
          <w:szCs w:val="22"/>
        </w:rPr>
      </w:pPr>
      <w:r w:rsidRPr="00D2451F">
        <w:rPr>
          <w:sz w:val="22"/>
          <w:szCs w:val="22"/>
        </w:rPr>
        <w:t>Demonstrate an understanding of the differences between various communication media.</w:t>
      </w:r>
    </w:p>
    <w:p w14:paraId="00DCDACC" w14:textId="77777777" w:rsidR="00B32C6A" w:rsidRPr="00D2451F" w:rsidRDefault="00B32C6A" w:rsidP="00B32C6A">
      <w:pPr>
        <w:pStyle w:val="ListParagraph"/>
        <w:numPr>
          <w:ilvl w:val="0"/>
          <w:numId w:val="7"/>
        </w:numPr>
        <w:rPr>
          <w:sz w:val="22"/>
          <w:szCs w:val="22"/>
        </w:rPr>
      </w:pPr>
      <w:r w:rsidRPr="00D2451F">
        <w:rPr>
          <w:sz w:val="22"/>
          <w:szCs w:val="22"/>
        </w:rPr>
        <w:t>Demonstrate an understanding of the relative advantages and disadvantages of communication media.</w:t>
      </w:r>
    </w:p>
    <w:p w14:paraId="33C26D65" w14:textId="77777777" w:rsidR="00B32C6A" w:rsidRPr="00D2451F" w:rsidRDefault="00B32C6A" w:rsidP="00B32C6A">
      <w:pPr>
        <w:pStyle w:val="ListParagraph"/>
        <w:numPr>
          <w:ilvl w:val="0"/>
          <w:numId w:val="7"/>
        </w:numPr>
        <w:rPr>
          <w:sz w:val="22"/>
          <w:szCs w:val="22"/>
        </w:rPr>
      </w:pPr>
      <w:r w:rsidRPr="00D2451F">
        <w:rPr>
          <w:sz w:val="22"/>
          <w:szCs w:val="22"/>
        </w:rPr>
        <w:t>Demonstrate an understanding of the different communication and networking models.</w:t>
      </w:r>
    </w:p>
    <w:p w14:paraId="44EB98C1" w14:textId="77777777" w:rsidR="00B32C6A" w:rsidRPr="00D2451F" w:rsidRDefault="00B32C6A" w:rsidP="00B32C6A">
      <w:pPr>
        <w:pStyle w:val="ListParagraph"/>
        <w:numPr>
          <w:ilvl w:val="0"/>
          <w:numId w:val="7"/>
        </w:numPr>
        <w:rPr>
          <w:rFonts w:eastAsia="Calibri"/>
          <w:sz w:val="22"/>
          <w:szCs w:val="22"/>
        </w:rPr>
      </w:pPr>
      <w:r w:rsidRPr="00D2451F">
        <w:rPr>
          <w:rFonts w:eastAsia="Calibri"/>
          <w:sz w:val="22"/>
          <w:szCs w:val="22"/>
        </w:rPr>
        <w:t>Set up and maintain network systems</w:t>
      </w:r>
    </w:p>
    <w:p w14:paraId="1D4FFA05" w14:textId="77777777" w:rsidR="00B32C6A" w:rsidRPr="00D2451F" w:rsidRDefault="00B32C6A" w:rsidP="00B32C6A">
      <w:pPr>
        <w:pStyle w:val="Heading1"/>
        <w:rPr>
          <w:rFonts w:ascii="Times New Roman" w:eastAsia="Calibri" w:hAnsi="Times New Roman"/>
          <w:sz w:val="22"/>
          <w:szCs w:val="22"/>
        </w:rPr>
      </w:pPr>
    </w:p>
    <w:p w14:paraId="20376224" w14:textId="77777777" w:rsidR="00417929" w:rsidRDefault="00FC0BCF" w:rsidP="00B32C6A">
      <w:pPr>
        <w:pStyle w:val="Heading1"/>
      </w:pPr>
      <w:r>
        <w:t xml:space="preserve">14. </w:t>
      </w:r>
      <w:r w:rsidR="00930EB6">
        <w:t>ATTENDANCE REQUIREMENTS:</w:t>
      </w:r>
    </w:p>
    <w:p w14:paraId="07BCCE22" w14:textId="77777777" w:rsidR="00930EB6" w:rsidRPr="00D2451F" w:rsidRDefault="00930EB6" w:rsidP="00930EB6">
      <w:pPr>
        <w:rPr>
          <w:sz w:val="22"/>
          <w:szCs w:val="22"/>
        </w:rPr>
      </w:pPr>
      <w:r w:rsidRPr="00D2451F">
        <w:rPr>
          <w:sz w:val="22"/>
          <w:szCs w:val="22"/>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713C93AA" w14:textId="77777777"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14:paraId="3BF9CC21" w14:textId="77777777" w:rsidR="00417929" w:rsidRPr="00D2451F" w:rsidRDefault="00417929" w:rsidP="00930EB6">
      <w:r w:rsidRPr="00D2451F">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7918F310" w14:textId="77777777"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14:paraId="4D31AE4A" w14:textId="77777777" w:rsidR="00417929" w:rsidRPr="00D2451F" w:rsidRDefault="00417929" w:rsidP="00930EB6">
      <w:pPr>
        <w:rPr>
          <w:sz w:val="22"/>
          <w:szCs w:val="22"/>
        </w:rPr>
      </w:pPr>
      <w:r w:rsidRPr="00D2451F">
        <w:rPr>
          <w:sz w:val="22"/>
          <w:szCs w:val="22"/>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05F821EE" w14:textId="77777777" w:rsidR="00417929" w:rsidRPr="00417929" w:rsidRDefault="00417929" w:rsidP="00930EB6"/>
    <w:p w14:paraId="1B3A6129" w14:textId="77777777" w:rsidR="00D2451F" w:rsidRDefault="00D2451F" w:rsidP="00930EB6">
      <w:pPr>
        <w:pStyle w:val="Heading1"/>
        <w:rPr>
          <w:rStyle w:val="Heading1Char"/>
          <w:b/>
        </w:rPr>
      </w:pPr>
    </w:p>
    <w:p w14:paraId="29AE1021" w14:textId="77777777" w:rsidR="00D2451F" w:rsidRDefault="00D2451F" w:rsidP="00930EB6">
      <w:pPr>
        <w:pStyle w:val="Heading1"/>
        <w:rPr>
          <w:rStyle w:val="Heading1Char"/>
          <w:b/>
        </w:rPr>
      </w:pPr>
    </w:p>
    <w:p w14:paraId="15AD783D" w14:textId="77777777" w:rsidR="00417929" w:rsidRPr="0026208D" w:rsidRDefault="00FC0BCF" w:rsidP="00930EB6">
      <w:pPr>
        <w:pStyle w:val="Heading1"/>
      </w:pPr>
      <w:r>
        <w:rPr>
          <w:rStyle w:val="Heading1Char"/>
          <w:b/>
        </w:rPr>
        <w:lastRenderedPageBreak/>
        <w:t xml:space="preserve">17. </w:t>
      </w:r>
      <w:r w:rsidR="00417929" w:rsidRPr="0026208D">
        <w:rPr>
          <w:rStyle w:val="Heading1Char"/>
          <w:b/>
        </w:rPr>
        <w:t>COURSE REQUIREMENTS</w:t>
      </w:r>
      <w:r>
        <w:rPr>
          <w:rStyle w:val="Heading1Char"/>
          <w:b/>
        </w:rPr>
        <w:t xml:space="preserve"> and GRADING CRITERIA</w:t>
      </w:r>
      <w:r w:rsidR="000B1F29">
        <w:t>:</w:t>
      </w:r>
    </w:p>
    <w:p w14:paraId="3AEA831E" w14:textId="04A87ECD" w:rsidR="00FC0BCF" w:rsidRDefault="00FC0BCF" w:rsidP="00FC0BCF">
      <w:pPr>
        <w:pStyle w:val="NormalWeb"/>
        <w:spacing w:before="0" w:beforeAutospacing="0" w:after="0" w:afterAutospacing="0"/>
        <w:rPr>
          <w:rStyle w:val="Strong"/>
          <w:rFonts w:ascii="Calibri" w:hAnsi="Calibri"/>
          <w:b w:val="0"/>
          <w:sz w:val="22"/>
          <w:szCs w:val="22"/>
        </w:rPr>
      </w:pPr>
      <w:r w:rsidRPr="00295CFB">
        <w:rPr>
          <w:rStyle w:val="Strong"/>
          <w:rFonts w:ascii="Calibri" w:hAnsi="Calibri"/>
          <w:b w:val="0"/>
          <w:sz w:val="22"/>
          <w:szCs w:val="22"/>
        </w:rPr>
        <w:t>(Include information about term papers, projects, tests, presentations, participation, reading assignments, etc. and how many points or what percentage of the final grade each of these components or assignments is worth)</w:t>
      </w:r>
    </w:p>
    <w:p w14:paraId="4F152ECD" w14:textId="7AB14E61" w:rsidR="00486A8A" w:rsidRDefault="00486A8A" w:rsidP="00FC0BCF">
      <w:pPr>
        <w:pStyle w:val="NormalWeb"/>
        <w:spacing w:before="0" w:beforeAutospacing="0" w:after="0" w:afterAutospacing="0"/>
        <w:rPr>
          <w:rStyle w:val="Strong"/>
          <w:rFonts w:ascii="Calibri" w:hAnsi="Calibri"/>
          <w:b w:val="0"/>
          <w:sz w:val="22"/>
          <w:szCs w:val="22"/>
        </w:rPr>
      </w:pPr>
    </w:p>
    <w:tbl>
      <w:tblPr>
        <w:tblStyle w:val="TableGrid"/>
        <w:tblW w:w="0" w:type="auto"/>
        <w:tblLook w:val="04A0" w:firstRow="1" w:lastRow="0" w:firstColumn="1" w:lastColumn="0" w:noHBand="0" w:noVBand="1"/>
      </w:tblPr>
      <w:tblGrid>
        <w:gridCol w:w="2337"/>
        <w:gridCol w:w="2337"/>
        <w:gridCol w:w="2338"/>
        <w:gridCol w:w="2338"/>
      </w:tblGrid>
      <w:tr w:rsidR="00EB31C4" w14:paraId="6995A8AA" w14:textId="77777777" w:rsidTr="00486A8A">
        <w:tc>
          <w:tcPr>
            <w:tcW w:w="2337" w:type="dxa"/>
          </w:tcPr>
          <w:p w14:paraId="78D31918" w14:textId="6C1FE94F" w:rsidR="00EB31C4" w:rsidRDefault="00EB31C4" w:rsidP="00EB31C4">
            <w:pPr>
              <w:pStyle w:val="NormalWeb"/>
              <w:spacing w:before="0" w:beforeAutospacing="0" w:after="0" w:afterAutospacing="0"/>
              <w:rPr>
                <w:rStyle w:val="Strong"/>
                <w:rFonts w:ascii="Calibri" w:hAnsi="Calibri"/>
                <w:b w:val="0"/>
                <w:sz w:val="22"/>
                <w:szCs w:val="22"/>
              </w:rPr>
            </w:pPr>
            <w:bookmarkStart w:id="0" w:name="_Hlk44946699"/>
            <w:r>
              <w:rPr>
                <w:rStyle w:val="Strong"/>
                <w:rFonts w:ascii="Calibri" w:hAnsi="Calibri"/>
                <w:b w:val="0"/>
                <w:sz w:val="22"/>
                <w:szCs w:val="22"/>
              </w:rPr>
              <w:t>A</w:t>
            </w:r>
            <w:r>
              <w:rPr>
                <w:rStyle w:val="Strong"/>
                <w:rFonts w:ascii="Calibri" w:hAnsi="Calibri"/>
              </w:rPr>
              <w:t>ssignment</w:t>
            </w:r>
          </w:p>
        </w:tc>
        <w:tc>
          <w:tcPr>
            <w:tcW w:w="2337" w:type="dxa"/>
          </w:tcPr>
          <w:p w14:paraId="5576AD05" w14:textId="2FD39F74" w:rsidR="00EB31C4" w:rsidRPr="00486A8A" w:rsidRDefault="00EB31C4" w:rsidP="00EB31C4">
            <w:pPr>
              <w:pStyle w:val="NormalWeb"/>
              <w:spacing w:before="0" w:beforeAutospacing="0" w:after="0" w:afterAutospacing="0"/>
              <w:rPr>
                <w:rStyle w:val="Strong"/>
                <w:rFonts w:ascii="Calibri" w:hAnsi="Calibri"/>
                <w:b w:val="0"/>
                <w:sz w:val="22"/>
                <w:szCs w:val="22"/>
              </w:rPr>
            </w:pPr>
            <w:r w:rsidRPr="00486A8A">
              <w:rPr>
                <w:rStyle w:val="Strong"/>
                <w:rFonts w:ascii="Calibri" w:hAnsi="Calibri"/>
                <w:sz w:val="22"/>
                <w:szCs w:val="22"/>
              </w:rPr>
              <w:t>T</w:t>
            </w:r>
            <w:r w:rsidR="003F1F77">
              <w:rPr>
                <w:rStyle w:val="Strong"/>
                <w:rFonts w:ascii="Calibri" w:hAnsi="Calibri"/>
                <w:sz w:val="22"/>
                <w:szCs w:val="22"/>
              </w:rPr>
              <w:t>estOut</w:t>
            </w:r>
          </w:p>
        </w:tc>
        <w:tc>
          <w:tcPr>
            <w:tcW w:w="2338" w:type="dxa"/>
          </w:tcPr>
          <w:p w14:paraId="44D88A08" w14:textId="541A93CD" w:rsidR="00EB31C4" w:rsidRPr="00486A8A" w:rsidRDefault="00EB31C4" w:rsidP="00EB31C4">
            <w:pPr>
              <w:pStyle w:val="NormalWeb"/>
              <w:spacing w:before="0" w:beforeAutospacing="0" w:after="0" w:afterAutospacing="0"/>
              <w:rPr>
                <w:rStyle w:val="Strong"/>
                <w:rFonts w:ascii="Calibri" w:hAnsi="Calibri"/>
                <w:bCs w:val="0"/>
                <w:sz w:val="22"/>
                <w:szCs w:val="22"/>
              </w:rPr>
            </w:pPr>
            <w:r>
              <w:rPr>
                <w:rStyle w:val="Strong"/>
                <w:rFonts w:ascii="Calibri" w:hAnsi="Calibri"/>
                <w:b w:val="0"/>
                <w:sz w:val="22"/>
                <w:szCs w:val="22"/>
              </w:rPr>
              <w:t>Discussion Board</w:t>
            </w:r>
          </w:p>
        </w:tc>
        <w:tc>
          <w:tcPr>
            <w:tcW w:w="2338" w:type="dxa"/>
          </w:tcPr>
          <w:p w14:paraId="4234405B" w14:textId="5CB90909" w:rsidR="00EB31C4" w:rsidRDefault="00EB31C4" w:rsidP="00EB31C4">
            <w:pPr>
              <w:pStyle w:val="NormalWeb"/>
              <w:spacing w:before="0" w:beforeAutospacing="0" w:after="0" w:afterAutospacing="0"/>
              <w:rPr>
                <w:rStyle w:val="Strong"/>
                <w:rFonts w:ascii="Calibri" w:hAnsi="Calibri"/>
                <w:b w:val="0"/>
                <w:sz w:val="22"/>
                <w:szCs w:val="22"/>
              </w:rPr>
            </w:pPr>
            <w:r>
              <w:rPr>
                <w:rStyle w:val="Strong"/>
                <w:rFonts w:ascii="Calibri" w:hAnsi="Calibri"/>
                <w:b w:val="0"/>
                <w:sz w:val="22"/>
                <w:szCs w:val="22"/>
              </w:rPr>
              <w:t>Weekly total</w:t>
            </w:r>
          </w:p>
        </w:tc>
      </w:tr>
      <w:tr w:rsidR="00EB31C4" w14:paraId="022E2D33" w14:textId="77777777" w:rsidTr="00486A8A">
        <w:tc>
          <w:tcPr>
            <w:tcW w:w="2337" w:type="dxa"/>
          </w:tcPr>
          <w:p w14:paraId="2D747825" w14:textId="4796E8D1" w:rsidR="00EB31C4" w:rsidRDefault="00EB31C4" w:rsidP="00EB31C4">
            <w:pPr>
              <w:pStyle w:val="NormalWeb"/>
              <w:spacing w:before="0" w:beforeAutospacing="0" w:after="0" w:afterAutospacing="0"/>
              <w:rPr>
                <w:rStyle w:val="Strong"/>
                <w:rFonts w:ascii="Calibri" w:hAnsi="Calibri"/>
                <w:b w:val="0"/>
                <w:sz w:val="22"/>
                <w:szCs w:val="22"/>
              </w:rPr>
            </w:pPr>
            <w:r>
              <w:rPr>
                <w:rStyle w:val="Strong"/>
                <w:rFonts w:ascii="Calibri" w:hAnsi="Calibri"/>
                <w:b w:val="0"/>
                <w:sz w:val="22"/>
                <w:szCs w:val="22"/>
              </w:rPr>
              <w:t xml:space="preserve">Points </w:t>
            </w:r>
          </w:p>
        </w:tc>
        <w:tc>
          <w:tcPr>
            <w:tcW w:w="2337" w:type="dxa"/>
          </w:tcPr>
          <w:p w14:paraId="6831FCFB" w14:textId="5E15BC81" w:rsidR="00EB31C4" w:rsidRDefault="003F1F77" w:rsidP="00EB31C4">
            <w:pPr>
              <w:pStyle w:val="NormalWeb"/>
              <w:spacing w:before="0" w:beforeAutospacing="0" w:after="0" w:afterAutospacing="0"/>
              <w:rPr>
                <w:rStyle w:val="Strong"/>
                <w:rFonts w:ascii="Calibri" w:hAnsi="Calibri"/>
                <w:b w:val="0"/>
                <w:sz w:val="22"/>
                <w:szCs w:val="22"/>
              </w:rPr>
            </w:pPr>
            <w:r>
              <w:rPr>
                <w:rStyle w:val="Strong"/>
                <w:rFonts w:ascii="Calibri" w:hAnsi="Calibri"/>
                <w:b w:val="0"/>
                <w:sz w:val="22"/>
                <w:szCs w:val="22"/>
              </w:rPr>
              <w:t>7</w:t>
            </w:r>
            <w:r w:rsidR="00EB31C4">
              <w:rPr>
                <w:rStyle w:val="Strong"/>
                <w:rFonts w:ascii="Calibri" w:hAnsi="Calibri"/>
                <w:b w:val="0"/>
                <w:sz w:val="22"/>
                <w:szCs w:val="22"/>
              </w:rPr>
              <w:t>0</w:t>
            </w:r>
          </w:p>
        </w:tc>
        <w:tc>
          <w:tcPr>
            <w:tcW w:w="2338" w:type="dxa"/>
          </w:tcPr>
          <w:p w14:paraId="60C30558" w14:textId="6E85BAA9" w:rsidR="00EB31C4" w:rsidRDefault="003F1F77" w:rsidP="00EB31C4">
            <w:pPr>
              <w:pStyle w:val="NormalWeb"/>
              <w:spacing w:before="0" w:beforeAutospacing="0" w:after="0" w:afterAutospacing="0"/>
              <w:rPr>
                <w:rStyle w:val="Strong"/>
                <w:rFonts w:ascii="Calibri" w:hAnsi="Calibri"/>
                <w:b w:val="0"/>
                <w:sz w:val="22"/>
                <w:szCs w:val="22"/>
              </w:rPr>
            </w:pPr>
            <w:r>
              <w:rPr>
                <w:rStyle w:val="Strong"/>
                <w:rFonts w:ascii="Calibri" w:hAnsi="Calibri"/>
                <w:b w:val="0"/>
                <w:sz w:val="22"/>
                <w:szCs w:val="22"/>
              </w:rPr>
              <w:t>3</w:t>
            </w:r>
            <w:r w:rsidR="00EB31C4">
              <w:rPr>
                <w:rStyle w:val="Strong"/>
                <w:rFonts w:ascii="Calibri" w:hAnsi="Calibri"/>
                <w:b w:val="0"/>
                <w:sz w:val="22"/>
                <w:szCs w:val="22"/>
              </w:rPr>
              <w:t>0</w:t>
            </w:r>
          </w:p>
        </w:tc>
        <w:tc>
          <w:tcPr>
            <w:tcW w:w="2338" w:type="dxa"/>
          </w:tcPr>
          <w:p w14:paraId="34B0EAD8" w14:textId="2CB8B440" w:rsidR="00EB31C4" w:rsidRDefault="00EB31C4" w:rsidP="00EB31C4">
            <w:pPr>
              <w:pStyle w:val="NormalWeb"/>
              <w:spacing w:before="0" w:beforeAutospacing="0" w:after="0" w:afterAutospacing="0"/>
              <w:rPr>
                <w:rStyle w:val="Strong"/>
                <w:rFonts w:ascii="Calibri" w:hAnsi="Calibri"/>
                <w:b w:val="0"/>
                <w:sz w:val="22"/>
                <w:szCs w:val="22"/>
              </w:rPr>
            </w:pPr>
            <w:r>
              <w:rPr>
                <w:rStyle w:val="Strong"/>
                <w:rFonts w:ascii="Calibri" w:hAnsi="Calibri"/>
                <w:b w:val="0"/>
                <w:sz w:val="22"/>
                <w:szCs w:val="22"/>
              </w:rPr>
              <w:t>100</w:t>
            </w:r>
          </w:p>
        </w:tc>
      </w:tr>
      <w:bookmarkEnd w:id="0"/>
    </w:tbl>
    <w:p w14:paraId="7F18CC41" w14:textId="6D1270C4" w:rsidR="00486A8A" w:rsidRDefault="00486A8A" w:rsidP="00FC0BCF">
      <w:pPr>
        <w:pStyle w:val="NormalWeb"/>
        <w:spacing w:before="0" w:beforeAutospacing="0" w:after="0" w:afterAutospacing="0"/>
        <w:rPr>
          <w:rStyle w:val="Strong"/>
          <w:rFonts w:ascii="Calibri" w:hAnsi="Calibri"/>
          <w:b w:val="0"/>
          <w:sz w:val="22"/>
          <w:szCs w:val="22"/>
        </w:rPr>
      </w:pPr>
    </w:p>
    <w:tbl>
      <w:tblPr>
        <w:tblStyle w:val="TableGrid"/>
        <w:tblW w:w="0" w:type="auto"/>
        <w:tblLook w:val="04A0" w:firstRow="1" w:lastRow="0" w:firstColumn="1" w:lastColumn="0" w:noHBand="0" w:noVBand="1"/>
      </w:tblPr>
      <w:tblGrid>
        <w:gridCol w:w="1671"/>
        <w:gridCol w:w="1577"/>
        <w:gridCol w:w="1577"/>
        <w:gridCol w:w="1577"/>
        <w:gridCol w:w="1511"/>
        <w:gridCol w:w="1437"/>
      </w:tblGrid>
      <w:tr w:rsidR="00E9275C" w14:paraId="3BDD181A" w14:textId="17DFD28E" w:rsidTr="00E9275C">
        <w:tc>
          <w:tcPr>
            <w:tcW w:w="1671" w:type="dxa"/>
          </w:tcPr>
          <w:p w14:paraId="0FA8C9DD" w14:textId="1168AECC" w:rsidR="00E9275C" w:rsidRDefault="00E9275C" w:rsidP="00AC6908">
            <w:pPr>
              <w:pStyle w:val="NormalWeb"/>
              <w:spacing w:before="0" w:beforeAutospacing="0" w:after="0" w:afterAutospacing="0"/>
              <w:rPr>
                <w:rStyle w:val="Strong"/>
                <w:rFonts w:ascii="Calibri" w:hAnsi="Calibri"/>
                <w:b w:val="0"/>
                <w:sz w:val="22"/>
                <w:szCs w:val="22"/>
              </w:rPr>
            </w:pPr>
            <w:r>
              <w:rPr>
                <w:rStyle w:val="Strong"/>
                <w:rFonts w:ascii="Calibri" w:hAnsi="Calibri"/>
                <w:b w:val="0"/>
                <w:sz w:val="22"/>
                <w:szCs w:val="22"/>
              </w:rPr>
              <w:t>Letter Grade</w:t>
            </w:r>
          </w:p>
        </w:tc>
        <w:tc>
          <w:tcPr>
            <w:tcW w:w="1577" w:type="dxa"/>
          </w:tcPr>
          <w:p w14:paraId="5954E97E" w14:textId="26E56726" w:rsidR="00E9275C" w:rsidRPr="00486A8A" w:rsidRDefault="00E9275C" w:rsidP="00AC6908">
            <w:pPr>
              <w:pStyle w:val="NormalWeb"/>
              <w:spacing w:before="0" w:beforeAutospacing="0" w:after="0" w:afterAutospacing="0"/>
              <w:rPr>
                <w:rStyle w:val="Strong"/>
                <w:rFonts w:ascii="Calibri" w:hAnsi="Calibri"/>
                <w:b w:val="0"/>
                <w:sz w:val="22"/>
                <w:szCs w:val="22"/>
              </w:rPr>
            </w:pPr>
            <w:r>
              <w:rPr>
                <w:rStyle w:val="Strong"/>
                <w:rFonts w:ascii="Calibri" w:hAnsi="Calibri"/>
                <w:b w:val="0"/>
                <w:sz w:val="22"/>
                <w:szCs w:val="22"/>
              </w:rPr>
              <w:t>A</w:t>
            </w:r>
          </w:p>
        </w:tc>
        <w:tc>
          <w:tcPr>
            <w:tcW w:w="1577" w:type="dxa"/>
          </w:tcPr>
          <w:p w14:paraId="298E682F" w14:textId="2019EC1B" w:rsidR="00E9275C" w:rsidRPr="00486A8A" w:rsidRDefault="00E9275C" w:rsidP="00AC6908">
            <w:pPr>
              <w:pStyle w:val="NormalWeb"/>
              <w:spacing w:before="0" w:beforeAutospacing="0" w:after="0" w:afterAutospacing="0"/>
              <w:rPr>
                <w:rStyle w:val="Strong"/>
                <w:rFonts w:ascii="Calibri" w:hAnsi="Calibri"/>
                <w:bCs w:val="0"/>
                <w:sz w:val="22"/>
                <w:szCs w:val="22"/>
              </w:rPr>
            </w:pPr>
            <w:r>
              <w:rPr>
                <w:rStyle w:val="Strong"/>
                <w:rFonts w:ascii="Calibri" w:hAnsi="Calibri"/>
                <w:bCs w:val="0"/>
                <w:sz w:val="22"/>
                <w:szCs w:val="22"/>
              </w:rPr>
              <w:t>B</w:t>
            </w:r>
          </w:p>
        </w:tc>
        <w:tc>
          <w:tcPr>
            <w:tcW w:w="1577" w:type="dxa"/>
          </w:tcPr>
          <w:p w14:paraId="573F8BA5" w14:textId="14EE2554" w:rsidR="00E9275C" w:rsidRDefault="00E9275C" w:rsidP="00AC6908">
            <w:pPr>
              <w:pStyle w:val="NormalWeb"/>
              <w:spacing w:before="0" w:beforeAutospacing="0" w:after="0" w:afterAutospacing="0"/>
              <w:rPr>
                <w:rStyle w:val="Strong"/>
                <w:rFonts w:ascii="Calibri" w:hAnsi="Calibri"/>
                <w:b w:val="0"/>
                <w:sz w:val="22"/>
                <w:szCs w:val="22"/>
              </w:rPr>
            </w:pPr>
            <w:r>
              <w:rPr>
                <w:rStyle w:val="Strong"/>
                <w:rFonts w:ascii="Calibri" w:hAnsi="Calibri"/>
                <w:b w:val="0"/>
                <w:sz w:val="22"/>
                <w:szCs w:val="22"/>
              </w:rPr>
              <w:t>C</w:t>
            </w:r>
          </w:p>
        </w:tc>
        <w:tc>
          <w:tcPr>
            <w:tcW w:w="1511" w:type="dxa"/>
          </w:tcPr>
          <w:p w14:paraId="2983BCA6" w14:textId="691AC243" w:rsidR="00E9275C" w:rsidRDefault="00E9275C" w:rsidP="00AC6908">
            <w:pPr>
              <w:pStyle w:val="NormalWeb"/>
              <w:spacing w:before="0" w:beforeAutospacing="0" w:after="0" w:afterAutospacing="0"/>
              <w:rPr>
                <w:rStyle w:val="Strong"/>
                <w:rFonts w:ascii="Calibri" w:hAnsi="Calibri"/>
                <w:b w:val="0"/>
                <w:sz w:val="22"/>
                <w:szCs w:val="22"/>
              </w:rPr>
            </w:pPr>
            <w:r>
              <w:rPr>
                <w:rStyle w:val="Strong"/>
                <w:rFonts w:ascii="Calibri" w:hAnsi="Calibri"/>
                <w:b w:val="0"/>
                <w:sz w:val="22"/>
                <w:szCs w:val="22"/>
              </w:rPr>
              <w:t>D</w:t>
            </w:r>
          </w:p>
        </w:tc>
        <w:tc>
          <w:tcPr>
            <w:tcW w:w="1437" w:type="dxa"/>
          </w:tcPr>
          <w:p w14:paraId="009D46CA" w14:textId="3F007417" w:rsidR="00E9275C" w:rsidRDefault="00E9275C" w:rsidP="00AC6908">
            <w:pPr>
              <w:pStyle w:val="NormalWeb"/>
              <w:spacing w:before="0" w:beforeAutospacing="0" w:after="0" w:afterAutospacing="0"/>
              <w:rPr>
                <w:rStyle w:val="Strong"/>
                <w:rFonts w:ascii="Calibri" w:hAnsi="Calibri"/>
                <w:b w:val="0"/>
                <w:sz w:val="22"/>
                <w:szCs w:val="22"/>
              </w:rPr>
            </w:pPr>
            <w:r>
              <w:rPr>
                <w:rStyle w:val="Strong"/>
                <w:rFonts w:ascii="Calibri" w:hAnsi="Calibri"/>
                <w:b w:val="0"/>
                <w:sz w:val="22"/>
                <w:szCs w:val="22"/>
              </w:rPr>
              <w:t>F</w:t>
            </w:r>
          </w:p>
        </w:tc>
      </w:tr>
      <w:tr w:rsidR="00E9275C" w14:paraId="431DC6AB" w14:textId="2CB16583" w:rsidTr="00E9275C">
        <w:tc>
          <w:tcPr>
            <w:tcW w:w="1671" w:type="dxa"/>
          </w:tcPr>
          <w:p w14:paraId="2BF26B26" w14:textId="021C241E" w:rsidR="00E9275C" w:rsidRDefault="00E9275C" w:rsidP="00AC6908">
            <w:pPr>
              <w:pStyle w:val="NormalWeb"/>
              <w:spacing w:before="0" w:beforeAutospacing="0" w:after="0" w:afterAutospacing="0"/>
              <w:rPr>
                <w:rStyle w:val="Strong"/>
                <w:rFonts w:ascii="Calibri" w:hAnsi="Calibri"/>
                <w:b w:val="0"/>
                <w:sz w:val="22"/>
                <w:szCs w:val="22"/>
              </w:rPr>
            </w:pPr>
            <w:r>
              <w:rPr>
                <w:rStyle w:val="Strong"/>
                <w:rFonts w:ascii="Calibri" w:hAnsi="Calibri"/>
                <w:b w:val="0"/>
                <w:sz w:val="22"/>
                <w:szCs w:val="22"/>
              </w:rPr>
              <w:t>Total Points</w:t>
            </w:r>
          </w:p>
        </w:tc>
        <w:tc>
          <w:tcPr>
            <w:tcW w:w="1577" w:type="dxa"/>
          </w:tcPr>
          <w:p w14:paraId="0E055225" w14:textId="13CC4FB1" w:rsidR="00E9275C" w:rsidRDefault="00E9275C" w:rsidP="00AC6908">
            <w:pPr>
              <w:pStyle w:val="NormalWeb"/>
              <w:spacing w:before="0" w:beforeAutospacing="0" w:after="0" w:afterAutospacing="0"/>
              <w:rPr>
                <w:rStyle w:val="Strong"/>
                <w:rFonts w:ascii="Calibri" w:hAnsi="Calibri"/>
                <w:b w:val="0"/>
                <w:sz w:val="22"/>
                <w:szCs w:val="22"/>
              </w:rPr>
            </w:pPr>
            <w:r>
              <w:rPr>
                <w:rStyle w:val="Strong"/>
                <w:rFonts w:ascii="Calibri" w:hAnsi="Calibri"/>
                <w:b w:val="0"/>
                <w:sz w:val="22"/>
                <w:szCs w:val="22"/>
              </w:rPr>
              <w:t>700 - 800</w:t>
            </w:r>
          </w:p>
        </w:tc>
        <w:tc>
          <w:tcPr>
            <w:tcW w:w="1577" w:type="dxa"/>
          </w:tcPr>
          <w:p w14:paraId="7D2D17E6" w14:textId="261529B7" w:rsidR="00E9275C" w:rsidRDefault="00E9275C" w:rsidP="00AC6908">
            <w:pPr>
              <w:pStyle w:val="NormalWeb"/>
              <w:spacing w:before="0" w:beforeAutospacing="0" w:after="0" w:afterAutospacing="0"/>
              <w:rPr>
                <w:rStyle w:val="Strong"/>
                <w:rFonts w:ascii="Calibri" w:hAnsi="Calibri"/>
                <w:b w:val="0"/>
                <w:sz w:val="22"/>
                <w:szCs w:val="22"/>
              </w:rPr>
            </w:pPr>
            <w:r>
              <w:rPr>
                <w:rStyle w:val="Strong"/>
                <w:rFonts w:ascii="Calibri" w:hAnsi="Calibri"/>
                <w:b w:val="0"/>
                <w:sz w:val="22"/>
                <w:szCs w:val="22"/>
              </w:rPr>
              <w:t>600 - 699</w:t>
            </w:r>
          </w:p>
        </w:tc>
        <w:tc>
          <w:tcPr>
            <w:tcW w:w="1577" w:type="dxa"/>
          </w:tcPr>
          <w:p w14:paraId="45FAD72E" w14:textId="099CD84F" w:rsidR="00E9275C" w:rsidRDefault="00E9275C" w:rsidP="00AC6908">
            <w:pPr>
              <w:pStyle w:val="NormalWeb"/>
              <w:spacing w:before="0" w:beforeAutospacing="0" w:after="0" w:afterAutospacing="0"/>
              <w:rPr>
                <w:rStyle w:val="Strong"/>
                <w:rFonts w:ascii="Calibri" w:hAnsi="Calibri"/>
                <w:b w:val="0"/>
                <w:sz w:val="22"/>
                <w:szCs w:val="22"/>
              </w:rPr>
            </w:pPr>
            <w:r>
              <w:rPr>
                <w:rStyle w:val="Strong"/>
                <w:rFonts w:ascii="Calibri" w:hAnsi="Calibri"/>
                <w:b w:val="0"/>
                <w:sz w:val="22"/>
                <w:szCs w:val="22"/>
              </w:rPr>
              <w:t>500 – 599</w:t>
            </w:r>
          </w:p>
        </w:tc>
        <w:tc>
          <w:tcPr>
            <w:tcW w:w="1511" w:type="dxa"/>
          </w:tcPr>
          <w:p w14:paraId="2A4548AD" w14:textId="7974F204" w:rsidR="00E9275C" w:rsidRDefault="00E9275C" w:rsidP="00AC6908">
            <w:pPr>
              <w:pStyle w:val="NormalWeb"/>
              <w:spacing w:before="0" w:beforeAutospacing="0" w:after="0" w:afterAutospacing="0"/>
              <w:rPr>
                <w:rStyle w:val="Strong"/>
                <w:rFonts w:ascii="Calibri" w:hAnsi="Calibri"/>
                <w:b w:val="0"/>
                <w:sz w:val="22"/>
                <w:szCs w:val="22"/>
              </w:rPr>
            </w:pPr>
            <w:r>
              <w:rPr>
                <w:rStyle w:val="Strong"/>
                <w:rFonts w:ascii="Calibri" w:hAnsi="Calibri"/>
                <w:b w:val="0"/>
                <w:sz w:val="22"/>
                <w:szCs w:val="22"/>
              </w:rPr>
              <w:t>400 - 499</w:t>
            </w:r>
          </w:p>
        </w:tc>
        <w:tc>
          <w:tcPr>
            <w:tcW w:w="1437" w:type="dxa"/>
          </w:tcPr>
          <w:p w14:paraId="2C9019ED" w14:textId="0697AB7E" w:rsidR="00E9275C" w:rsidRDefault="00E9275C" w:rsidP="00AC6908">
            <w:pPr>
              <w:pStyle w:val="NormalWeb"/>
              <w:spacing w:before="0" w:beforeAutospacing="0" w:after="0" w:afterAutospacing="0"/>
              <w:rPr>
                <w:rStyle w:val="Strong"/>
                <w:rFonts w:ascii="Calibri" w:hAnsi="Calibri"/>
                <w:b w:val="0"/>
                <w:sz w:val="22"/>
                <w:szCs w:val="22"/>
              </w:rPr>
            </w:pPr>
            <w:r>
              <w:rPr>
                <w:rStyle w:val="Strong"/>
                <w:rFonts w:ascii="Calibri" w:hAnsi="Calibri"/>
                <w:b w:val="0"/>
                <w:sz w:val="22"/>
                <w:szCs w:val="22"/>
              </w:rPr>
              <w:t>0 - 399</w:t>
            </w:r>
          </w:p>
        </w:tc>
      </w:tr>
      <w:tr w:rsidR="00E9275C" w14:paraId="46522565" w14:textId="2F3F5514" w:rsidTr="00E9275C">
        <w:tc>
          <w:tcPr>
            <w:tcW w:w="1671" w:type="dxa"/>
          </w:tcPr>
          <w:p w14:paraId="5B83FC54" w14:textId="77777777" w:rsidR="00E9275C" w:rsidRDefault="00E9275C" w:rsidP="00AC6908">
            <w:pPr>
              <w:pStyle w:val="NormalWeb"/>
              <w:spacing w:before="0" w:beforeAutospacing="0" w:after="0" w:afterAutospacing="0"/>
              <w:rPr>
                <w:rStyle w:val="Strong"/>
                <w:rFonts w:ascii="Calibri" w:hAnsi="Calibri"/>
                <w:b w:val="0"/>
                <w:sz w:val="22"/>
                <w:szCs w:val="22"/>
              </w:rPr>
            </w:pPr>
          </w:p>
        </w:tc>
        <w:tc>
          <w:tcPr>
            <w:tcW w:w="1577" w:type="dxa"/>
          </w:tcPr>
          <w:p w14:paraId="71741B72" w14:textId="77777777" w:rsidR="00E9275C" w:rsidRDefault="00E9275C" w:rsidP="00AC6908">
            <w:pPr>
              <w:pStyle w:val="NormalWeb"/>
              <w:spacing w:before="0" w:beforeAutospacing="0" w:after="0" w:afterAutospacing="0"/>
              <w:rPr>
                <w:rStyle w:val="Strong"/>
                <w:rFonts w:ascii="Calibri" w:hAnsi="Calibri"/>
                <w:b w:val="0"/>
                <w:sz w:val="22"/>
                <w:szCs w:val="22"/>
              </w:rPr>
            </w:pPr>
          </w:p>
        </w:tc>
        <w:tc>
          <w:tcPr>
            <w:tcW w:w="1577" w:type="dxa"/>
          </w:tcPr>
          <w:p w14:paraId="0E4DEB10" w14:textId="77777777" w:rsidR="00E9275C" w:rsidRDefault="00E9275C" w:rsidP="00AC6908">
            <w:pPr>
              <w:pStyle w:val="NormalWeb"/>
              <w:spacing w:before="0" w:beforeAutospacing="0" w:after="0" w:afterAutospacing="0"/>
              <w:rPr>
                <w:rStyle w:val="Strong"/>
                <w:rFonts w:ascii="Calibri" w:hAnsi="Calibri"/>
                <w:b w:val="0"/>
                <w:sz w:val="22"/>
                <w:szCs w:val="22"/>
              </w:rPr>
            </w:pPr>
          </w:p>
        </w:tc>
        <w:tc>
          <w:tcPr>
            <w:tcW w:w="1577" w:type="dxa"/>
          </w:tcPr>
          <w:p w14:paraId="5E3F8806" w14:textId="77777777" w:rsidR="00E9275C" w:rsidRDefault="00E9275C" w:rsidP="00AC6908">
            <w:pPr>
              <w:pStyle w:val="NormalWeb"/>
              <w:spacing w:before="0" w:beforeAutospacing="0" w:after="0" w:afterAutospacing="0"/>
              <w:rPr>
                <w:rStyle w:val="Strong"/>
                <w:rFonts w:ascii="Calibri" w:hAnsi="Calibri"/>
                <w:b w:val="0"/>
                <w:sz w:val="22"/>
                <w:szCs w:val="22"/>
              </w:rPr>
            </w:pPr>
          </w:p>
        </w:tc>
        <w:tc>
          <w:tcPr>
            <w:tcW w:w="1511" w:type="dxa"/>
          </w:tcPr>
          <w:p w14:paraId="432121CE" w14:textId="77777777" w:rsidR="00E9275C" w:rsidRDefault="00E9275C" w:rsidP="00AC6908">
            <w:pPr>
              <w:pStyle w:val="NormalWeb"/>
              <w:spacing w:before="0" w:beforeAutospacing="0" w:after="0" w:afterAutospacing="0"/>
              <w:rPr>
                <w:rStyle w:val="Strong"/>
                <w:rFonts w:ascii="Calibri" w:hAnsi="Calibri"/>
                <w:b w:val="0"/>
                <w:sz w:val="22"/>
                <w:szCs w:val="22"/>
              </w:rPr>
            </w:pPr>
          </w:p>
        </w:tc>
        <w:tc>
          <w:tcPr>
            <w:tcW w:w="1437" w:type="dxa"/>
          </w:tcPr>
          <w:p w14:paraId="2BAFB666" w14:textId="77777777" w:rsidR="00E9275C" w:rsidRDefault="00E9275C" w:rsidP="00AC6908">
            <w:pPr>
              <w:pStyle w:val="NormalWeb"/>
              <w:spacing w:before="0" w:beforeAutospacing="0" w:after="0" w:afterAutospacing="0"/>
              <w:rPr>
                <w:rStyle w:val="Strong"/>
                <w:rFonts w:ascii="Calibri" w:hAnsi="Calibri"/>
                <w:b w:val="0"/>
                <w:sz w:val="22"/>
                <w:szCs w:val="22"/>
              </w:rPr>
            </w:pPr>
          </w:p>
        </w:tc>
      </w:tr>
    </w:tbl>
    <w:p w14:paraId="777CF3FB" w14:textId="77777777" w:rsidR="00E9275C" w:rsidRPr="00295CFB" w:rsidRDefault="00E9275C" w:rsidP="00FC0BCF">
      <w:pPr>
        <w:pStyle w:val="NormalWeb"/>
        <w:spacing w:before="0" w:beforeAutospacing="0" w:after="0" w:afterAutospacing="0"/>
        <w:rPr>
          <w:rStyle w:val="Strong"/>
          <w:rFonts w:ascii="Calibri" w:hAnsi="Calibri"/>
          <w:b w:val="0"/>
          <w:sz w:val="22"/>
          <w:szCs w:val="22"/>
        </w:rPr>
      </w:pPr>
    </w:p>
    <w:p w14:paraId="51B4F043" w14:textId="77777777" w:rsidR="00FC0BCF" w:rsidRDefault="00FC0BCF" w:rsidP="00FC0BCF">
      <w:pPr>
        <w:rPr>
          <w:rFonts w:ascii="Calibri" w:hAnsi="Calibri"/>
          <w:sz w:val="22"/>
          <w:szCs w:val="22"/>
        </w:rPr>
      </w:pPr>
    </w:p>
    <w:p w14:paraId="2572166E" w14:textId="77777777" w:rsidR="00FC0BCF" w:rsidRPr="0026208D" w:rsidRDefault="00FC0BCF" w:rsidP="00FC0BCF">
      <w:r w:rsidRPr="00295CFB">
        <w:rPr>
          <w:b/>
        </w:rPr>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24D33681" w14:textId="77777777" w:rsidR="00417929" w:rsidRPr="00417929" w:rsidRDefault="00417929" w:rsidP="00930EB6"/>
    <w:p w14:paraId="55DEC3B6" w14:textId="2ED8E93C" w:rsidR="00417929" w:rsidRDefault="00FC0BCF" w:rsidP="00930EB6">
      <w:pPr>
        <w:pStyle w:val="Heading1"/>
      </w:pPr>
      <w:r>
        <w:t xml:space="preserve">18. </w:t>
      </w:r>
      <w:r w:rsidR="00930EB6">
        <w:t>TENTATIVE SCHEDULE</w:t>
      </w:r>
    </w:p>
    <w:p w14:paraId="4CFB34C5" w14:textId="77777777" w:rsidR="00E9275C" w:rsidRDefault="00E9275C" w:rsidP="00E9275C"/>
    <w:p w14:paraId="03459BF5" w14:textId="5056E919" w:rsidR="00E9275C" w:rsidRDefault="00E9275C" w:rsidP="00E9275C">
      <w:r>
        <w:t>Week 1 = Chapters 3</w:t>
      </w:r>
      <w:r w:rsidR="003F1F77">
        <w:t>,4</w:t>
      </w:r>
      <w:r>
        <w:t xml:space="preserve"> </w:t>
      </w:r>
    </w:p>
    <w:p w14:paraId="690A5634" w14:textId="54AA4383" w:rsidR="00E9275C" w:rsidRDefault="00E9275C" w:rsidP="00E9275C">
      <w:r>
        <w:t xml:space="preserve">Week 2 = Chapters </w:t>
      </w:r>
      <w:r w:rsidR="003F1F77">
        <w:t>5,6</w:t>
      </w:r>
      <w:r>
        <w:t xml:space="preserve"> </w:t>
      </w:r>
    </w:p>
    <w:p w14:paraId="7A95A4C4" w14:textId="30C3F79F" w:rsidR="00E9275C" w:rsidRDefault="00E9275C" w:rsidP="00E9275C">
      <w:r>
        <w:t xml:space="preserve">Week 3 = Chapter </w:t>
      </w:r>
      <w:r w:rsidR="003F1F77">
        <w:t>7,8</w:t>
      </w:r>
    </w:p>
    <w:p w14:paraId="4BA0D7CC" w14:textId="31B5854A" w:rsidR="00E9275C" w:rsidRDefault="00E9275C" w:rsidP="00E9275C">
      <w:r>
        <w:t xml:space="preserve">Week 4 = Chapter </w:t>
      </w:r>
      <w:r w:rsidR="003F1F77">
        <w:t>9,10</w:t>
      </w:r>
    </w:p>
    <w:p w14:paraId="74B1CBE3" w14:textId="448B3D50" w:rsidR="00E9275C" w:rsidRDefault="00E9275C" w:rsidP="00E9275C">
      <w:r>
        <w:t xml:space="preserve">Week 5 = Chapters </w:t>
      </w:r>
      <w:r w:rsidR="003F1F77">
        <w:t>11,12</w:t>
      </w:r>
    </w:p>
    <w:p w14:paraId="4AFFE340" w14:textId="088F2BD7" w:rsidR="00E9275C" w:rsidRDefault="00E9275C" w:rsidP="00E9275C">
      <w:r>
        <w:t xml:space="preserve">Week 6 = Chapters </w:t>
      </w:r>
      <w:r w:rsidR="003F1F77">
        <w:t>13,14</w:t>
      </w:r>
    </w:p>
    <w:p w14:paraId="71F92677" w14:textId="13A7F9F4" w:rsidR="00E9275C" w:rsidRDefault="00E9275C" w:rsidP="00E9275C">
      <w:r>
        <w:t xml:space="preserve">Week 7 = Chapters </w:t>
      </w:r>
      <w:r w:rsidR="003F1F77">
        <w:t>15,16</w:t>
      </w:r>
    </w:p>
    <w:p w14:paraId="527870A6" w14:textId="55BDEB4F" w:rsidR="00E9275C" w:rsidRDefault="00E9275C" w:rsidP="00E9275C">
      <w:r>
        <w:t>Week 8 = Final (Network Pro+)</w:t>
      </w:r>
    </w:p>
    <w:p w14:paraId="4B0D9159" w14:textId="77777777" w:rsidR="00E9275C" w:rsidRPr="00E9275C" w:rsidRDefault="00E9275C" w:rsidP="00E9275C"/>
    <w:p w14:paraId="5E06F694" w14:textId="77777777" w:rsidR="00FC0BCF" w:rsidRDefault="00FC0BCF" w:rsidP="00FC0BCF"/>
    <w:p w14:paraId="4C2E8752" w14:textId="77777777" w:rsidR="00FC0BCF" w:rsidRPr="00FC0BCF" w:rsidRDefault="00F75596" w:rsidP="00F75596">
      <w:pPr>
        <w:pStyle w:val="Heading1"/>
      </w:pPr>
      <w:r>
        <w:t>19. ADDITIONAL INFORMATION</w:t>
      </w:r>
    </w:p>
    <w:p w14:paraId="300A42C9" w14:textId="77777777" w:rsidR="00417929" w:rsidRPr="00417929" w:rsidRDefault="00417929" w:rsidP="00930EB6"/>
    <w:p w14:paraId="34D2A2F3" w14:textId="2C8C5055" w:rsidR="00E9275C" w:rsidRDefault="00E9275C" w:rsidP="00E9275C">
      <w:r>
        <w:t>Rules of Engagement:</w:t>
      </w:r>
    </w:p>
    <w:p w14:paraId="52E91648" w14:textId="77777777" w:rsidR="00E9275C" w:rsidRDefault="00E9275C" w:rsidP="00E9275C">
      <w:r>
        <w:t>Late work is not accepted in this course without prior consent of the Instructor. This consent must be obtained at least twenty‐four hours prior to the due date of the assignment. Should it arise that circumstances exist that prevent the student from making contact with and informing the instructor of the need or circumstance preventing the student from being able to complete and submit an assignment by the due date, such as: medical emergency, death of an immediate family member, or sudden deployment, then the instructor is to be notified of such at the first opportunity. Documentation will be required.</w:t>
      </w:r>
    </w:p>
    <w:p w14:paraId="0CA32C2B" w14:textId="77777777" w:rsidR="00E9275C" w:rsidRDefault="00E9275C" w:rsidP="00E9275C">
      <w:r>
        <w:t>Make up assignments will be assigned to students who have received consent from the instructor of the course. Make up work will be assigned when it has been determined that the student has met the requirements given under 19.A and have received the consent and approval of the instructor for what amounts to an excused absence. Make up work will be assigned only in cases where it is not possible for the student to complete and submit the original assignment.</w:t>
      </w:r>
    </w:p>
    <w:p w14:paraId="7E4802D5" w14:textId="77777777" w:rsidR="00E9275C" w:rsidRDefault="00E9275C" w:rsidP="00E9275C"/>
    <w:p w14:paraId="1DF29BC8" w14:textId="77777777" w:rsidR="00E9275C" w:rsidRDefault="00E9275C" w:rsidP="00E9275C"/>
    <w:sectPr w:rsidR="00E9275C" w:rsidSect="00984DC6">
      <w:pgSz w:w="12240" w:h="15840"/>
      <w:pgMar w:top="144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03E9D"/>
    <w:multiLevelType w:val="hybridMultilevel"/>
    <w:tmpl w:val="8FEA6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2A57CC"/>
    <w:multiLevelType w:val="hybridMultilevel"/>
    <w:tmpl w:val="0BD2DE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EE16C8"/>
    <w:multiLevelType w:val="hybridMultilevel"/>
    <w:tmpl w:val="7742A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AE1919"/>
    <w:multiLevelType w:val="hybridMultilevel"/>
    <w:tmpl w:val="01ECF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FB767E"/>
    <w:multiLevelType w:val="hybridMultilevel"/>
    <w:tmpl w:val="BA1404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DA0E61"/>
    <w:multiLevelType w:val="hybridMultilevel"/>
    <w:tmpl w:val="91A030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8247DF"/>
    <w:multiLevelType w:val="hybridMultilevel"/>
    <w:tmpl w:val="D048F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0B16F3"/>
    <w:multiLevelType w:val="hybridMultilevel"/>
    <w:tmpl w:val="316682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4"/>
  </w:num>
  <w:num w:numId="4">
    <w:abstractNumId w:val="0"/>
  </w:num>
  <w:num w:numId="5">
    <w:abstractNumId w:val="3"/>
  </w:num>
  <w:num w:numId="6">
    <w:abstractNumId w:val="6"/>
  </w:num>
  <w:num w:numId="7">
    <w:abstractNumId w:val="5"/>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65EB9"/>
    <w:rsid w:val="000B1F29"/>
    <w:rsid w:val="0026208D"/>
    <w:rsid w:val="00295CFB"/>
    <w:rsid w:val="00331FE2"/>
    <w:rsid w:val="003F1F77"/>
    <w:rsid w:val="00417929"/>
    <w:rsid w:val="00486A8A"/>
    <w:rsid w:val="004B2CBF"/>
    <w:rsid w:val="0056569E"/>
    <w:rsid w:val="00630797"/>
    <w:rsid w:val="00631E91"/>
    <w:rsid w:val="006C7981"/>
    <w:rsid w:val="006F170D"/>
    <w:rsid w:val="007C39D5"/>
    <w:rsid w:val="00856AA9"/>
    <w:rsid w:val="008A3C8B"/>
    <w:rsid w:val="00930EB6"/>
    <w:rsid w:val="00984DC6"/>
    <w:rsid w:val="009B7A28"/>
    <w:rsid w:val="009F294B"/>
    <w:rsid w:val="00A573CF"/>
    <w:rsid w:val="00B1202B"/>
    <w:rsid w:val="00B24435"/>
    <w:rsid w:val="00B32C6A"/>
    <w:rsid w:val="00C21176"/>
    <w:rsid w:val="00D2451F"/>
    <w:rsid w:val="00D463DA"/>
    <w:rsid w:val="00E8791C"/>
    <w:rsid w:val="00E9275C"/>
    <w:rsid w:val="00EB31C4"/>
    <w:rsid w:val="00EE0032"/>
    <w:rsid w:val="00F3445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9A9E3"/>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semiHidden/>
    <w:unhideWhenUsed/>
    <w:rsid w:val="00984DC6"/>
    <w:rPr>
      <w:color w:val="0563C1"/>
      <w:u w:val="single"/>
    </w:rPr>
  </w:style>
  <w:style w:type="table" w:styleId="TableGrid">
    <w:name w:val="Table Grid"/>
    <w:basedOn w:val="TableNormal"/>
    <w:uiPriority w:val="39"/>
    <w:rsid w:val="00486A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7359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talog.wbu.edu/content.php?filter%5B27%5D=-1&amp;filter%5B29%5D=&amp;filter%5Bcourse_type%5D=-1&amp;filter%5Bkeyword%5D=MISM&amp;filter%5B32%5D=1&amp;filter%5Bcpage%5D=1&amp;cur_cat_oid=9&amp;expand=&amp;navoid=812&amp;search_database=Filte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942</Words>
  <Characters>5370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6300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The Newsomes</cp:lastModifiedBy>
  <cp:revision>2</cp:revision>
  <dcterms:created xsi:type="dcterms:W3CDTF">2021-11-05T20:30:00Z</dcterms:created>
  <dcterms:modified xsi:type="dcterms:W3CDTF">2021-11-05T20:30:00Z</dcterms:modified>
</cp:coreProperties>
</file>