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C49D" w14:textId="13819333" w:rsidR="00F84486" w:rsidRPr="003D356F" w:rsidRDefault="00F84486" w:rsidP="00F84486">
      <w:pPr>
        <w:pStyle w:val="Title"/>
        <w:rPr>
          <w:szCs w:val="24"/>
        </w:rPr>
      </w:pPr>
      <w:r>
        <w:rPr>
          <w:szCs w:val="24"/>
        </w:rPr>
        <w:t xml:space="preserve"> </w:t>
      </w:r>
      <w:r w:rsidRPr="00322CF7">
        <w:rPr>
          <w:noProof/>
        </w:rPr>
        <w:drawing>
          <wp:inline distT="0" distB="0" distL="0" distR="0" wp14:anchorId="0AC149DC" wp14:editId="343B232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A2956C1" w14:textId="762BAE3E" w:rsidR="00F84486" w:rsidRPr="00332402" w:rsidRDefault="0070075C" w:rsidP="00332402">
      <w:pPr>
        <w:spacing w:line="240" w:lineRule="auto"/>
        <w:contextualSpacing/>
        <w:jc w:val="center"/>
        <w:rPr>
          <w:rFonts w:cstheme="minorHAnsi"/>
          <w:b/>
          <w:bCs/>
          <w:sz w:val="24"/>
          <w:szCs w:val="24"/>
        </w:rPr>
      </w:pPr>
      <w:r w:rsidRPr="00332402">
        <w:rPr>
          <w:rFonts w:cstheme="minorHAnsi"/>
          <w:b/>
          <w:bCs/>
          <w:sz w:val="24"/>
          <w:szCs w:val="24"/>
        </w:rPr>
        <w:t>Virtual Campus</w:t>
      </w:r>
    </w:p>
    <w:p w14:paraId="1B698C76" w14:textId="1A34D148" w:rsidR="0070075C" w:rsidRDefault="0070075C" w:rsidP="00332402">
      <w:pPr>
        <w:spacing w:line="240" w:lineRule="auto"/>
        <w:contextualSpacing/>
        <w:jc w:val="center"/>
        <w:rPr>
          <w:rFonts w:cstheme="minorHAnsi"/>
          <w:b/>
          <w:bCs/>
          <w:sz w:val="24"/>
          <w:szCs w:val="24"/>
        </w:rPr>
      </w:pPr>
      <w:r w:rsidRPr="00332402">
        <w:rPr>
          <w:rFonts w:cstheme="minorHAnsi"/>
          <w:b/>
          <w:bCs/>
          <w:sz w:val="24"/>
          <w:szCs w:val="24"/>
        </w:rPr>
        <w:t>Don. A Williams School of Education</w:t>
      </w:r>
      <w:r w:rsidR="00FD7C68">
        <w:rPr>
          <w:rFonts w:cstheme="minorHAnsi"/>
          <w:b/>
          <w:bCs/>
          <w:sz w:val="24"/>
          <w:szCs w:val="24"/>
        </w:rPr>
        <w:t xml:space="preserve"> &amp; Exercise and Sport Science</w:t>
      </w:r>
    </w:p>
    <w:p w14:paraId="6FB6C1F4" w14:textId="77777777" w:rsidR="000E2E65" w:rsidRPr="00332402" w:rsidRDefault="000E2E65" w:rsidP="00514603">
      <w:pPr>
        <w:spacing w:line="240" w:lineRule="auto"/>
        <w:contextualSpacing/>
        <w:rPr>
          <w:rFonts w:cstheme="minorHAnsi"/>
          <w:b/>
          <w:bCs/>
          <w:sz w:val="24"/>
          <w:szCs w:val="24"/>
        </w:rPr>
      </w:pPr>
    </w:p>
    <w:p w14:paraId="7CB8D4F8" w14:textId="709A75BB" w:rsidR="00332402" w:rsidRPr="00514603" w:rsidRDefault="00332402" w:rsidP="00332402">
      <w:pPr>
        <w:spacing w:after="0" w:line="240" w:lineRule="auto"/>
        <w:contextualSpacing/>
        <w:rPr>
          <w:rFonts w:eastAsia="Times New Roman" w:cstheme="minorHAnsi"/>
          <w:b/>
          <w:bCs/>
          <w:color w:val="4472C4" w:themeColor="accent1"/>
          <w:sz w:val="24"/>
          <w:szCs w:val="24"/>
        </w:rPr>
      </w:pPr>
      <w:r w:rsidRPr="00514603">
        <w:rPr>
          <w:rFonts w:eastAsia="Times New Roman" w:cstheme="minorHAnsi"/>
          <w:b/>
          <w:bCs/>
          <w:color w:val="4472C4" w:themeColor="accent1"/>
          <w:sz w:val="24"/>
          <w:szCs w:val="24"/>
        </w:rPr>
        <w:t>UNIVERSITY MISSION STATEMENT</w:t>
      </w:r>
    </w:p>
    <w:p w14:paraId="6EF1EEF8" w14:textId="5CC783A1" w:rsidR="00F84486" w:rsidRDefault="00F84486" w:rsidP="00332402">
      <w:pPr>
        <w:spacing w:after="0" w:line="240" w:lineRule="auto"/>
        <w:contextualSpacing/>
        <w:rPr>
          <w:rFonts w:eastAsia="Times New Roman" w:cstheme="minorHAnsi"/>
          <w:sz w:val="24"/>
          <w:szCs w:val="24"/>
        </w:rPr>
      </w:pPr>
      <w:r w:rsidRPr="00332402">
        <w:rPr>
          <w:rFonts w:eastAsia="Times New Roman" w:cstheme="minorHAnsi"/>
          <w:sz w:val="24"/>
          <w:szCs w:val="24"/>
        </w:rPr>
        <w:t>Wayland Baptist University exists to educate students in an academically challenging, learning-focused, and distinctively Christian environment for professional success and service to God and humankind.</w:t>
      </w:r>
    </w:p>
    <w:p w14:paraId="7CA00662" w14:textId="77777777" w:rsidR="00332402" w:rsidRPr="00332402" w:rsidRDefault="00332402" w:rsidP="00332402">
      <w:pPr>
        <w:spacing w:after="0" w:line="240" w:lineRule="auto"/>
        <w:contextualSpacing/>
        <w:rPr>
          <w:rFonts w:eastAsia="Times New Roman" w:cstheme="minorHAnsi"/>
          <w:sz w:val="24"/>
          <w:szCs w:val="24"/>
        </w:rPr>
      </w:pPr>
    </w:p>
    <w:p w14:paraId="29D38436" w14:textId="1A375C7F" w:rsidR="00332402" w:rsidRPr="00514603"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514603">
        <w:rPr>
          <w:rFonts w:eastAsia="Times New Roman" w:cstheme="minorHAnsi"/>
          <w:b/>
          <w:bCs/>
          <w:color w:val="4472C4" w:themeColor="accent1"/>
          <w:kern w:val="36"/>
          <w:sz w:val="24"/>
          <w:szCs w:val="24"/>
        </w:rPr>
        <w:t>COURSE NUMBER &amp; NAME:</w:t>
      </w:r>
    </w:p>
    <w:p w14:paraId="52699D86" w14:textId="4B2D671E" w:rsidR="00F84486" w:rsidRDefault="00B85F4C" w:rsidP="00332402">
      <w:pPr>
        <w:spacing w:before="100" w:beforeAutospacing="1" w:after="100" w:afterAutospacing="1" w:line="240" w:lineRule="auto"/>
        <w:contextualSpacing/>
        <w:rPr>
          <w:rFonts w:eastAsia="Times New Roman" w:cstheme="minorHAnsi"/>
          <w:bCs/>
          <w:i/>
          <w:iCs/>
          <w:kern w:val="36"/>
          <w:sz w:val="24"/>
          <w:szCs w:val="24"/>
        </w:rPr>
      </w:pPr>
      <w:r w:rsidRPr="00332402">
        <w:rPr>
          <w:rFonts w:eastAsia="Times New Roman" w:cstheme="minorHAnsi"/>
          <w:bCs/>
          <w:kern w:val="36"/>
          <w:sz w:val="24"/>
          <w:szCs w:val="24"/>
        </w:rPr>
        <w:t xml:space="preserve">EXSS </w:t>
      </w:r>
      <w:r w:rsidR="000F07C9">
        <w:rPr>
          <w:rFonts w:eastAsia="Times New Roman" w:cstheme="minorHAnsi"/>
          <w:bCs/>
          <w:kern w:val="36"/>
          <w:sz w:val="24"/>
          <w:szCs w:val="24"/>
        </w:rPr>
        <w:t>3312</w:t>
      </w:r>
      <w:r w:rsidR="00332402">
        <w:rPr>
          <w:rFonts w:eastAsia="Times New Roman" w:cstheme="minorHAnsi"/>
          <w:bCs/>
          <w:kern w:val="36"/>
          <w:sz w:val="24"/>
          <w:szCs w:val="24"/>
        </w:rPr>
        <w:t xml:space="preserve">.VC01 </w:t>
      </w:r>
      <w:r w:rsidR="00AF0A29">
        <w:rPr>
          <w:rFonts w:eastAsia="Times New Roman" w:cstheme="minorHAnsi"/>
          <w:bCs/>
          <w:kern w:val="36"/>
          <w:sz w:val="24"/>
          <w:szCs w:val="24"/>
        </w:rPr>
        <w:t>–</w:t>
      </w:r>
      <w:r w:rsidRPr="00332402">
        <w:rPr>
          <w:rFonts w:eastAsia="Times New Roman" w:cstheme="minorHAnsi"/>
          <w:bCs/>
          <w:kern w:val="36"/>
          <w:sz w:val="24"/>
          <w:szCs w:val="24"/>
        </w:rPr>
        <w:t xml:space="preserve"> </w:t>
      </w:r>
      <w:r w:rsidR="000F07C9">
        <w:rPr>
          <w:rFonts w:eastAsia="Times New Roman" w:cstheme="minorHAnsi"/>
          <w:bCs/>
          <w:kern w:val="36"/>
          <w:sz w:val="24"/>
          <w:szCs w:val="24"/>
        </w:rPr>
        <w:t>Physiology of Exercise</w:t>
      </w:r>
    </w:p>
    <w:p w14:paraId="09358EED"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46432784" w14:textId="145B92A5" w:rsidR="00332402" w:rsidRPr="00332402"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332402">
        <w:rPr>
          <w:rFonts w:eastAsia="Times New Roman" w:cstheme="minorHAnsi"/>
          <w:b/>
          <w:bCs/>
          <w:color w:val="4472C4" w:themeColor="accent1"/>
          <w:kern w:val="36"/>
          <w:sz w:val="24"/>
          <w:szCs w:val="24"/>
        </w:rPr>
        <w:t>TERM:</w:t>
      </w:r>
    </w:p>
    <w:p w14:paraId="38CCFA38" w14:textId="774D7F9C" w:rsidR="00F84486" w:rsidRDefault="00AF0A29" w:rsidP="00332402">
      <w:pPr>
        <w:spacing w:before="100" w:beforeAutospacing="1" w:after="100" w:afterAutospacing="1" w:line="240" w:lineRule="auto"/>
        <w:contextualSpacing/>
        <w:rPr>
          <w:rFonts w:eastAsia="Times New Roman" w:cstheme="minorHAnsi"/>
          <w:bCs/>
          <w:kern w:val="36"/>
          <w:sz w:val="24"/>
          <w:szCs w:val="24"/>
        </w:rPr>
      </w:pPr>
      <w:r>
        <w:rPr>
          <w:rFonts w:eastAsia="Times New Roman" w:cstheme="minorHAnsi"/>
          <w:bCs/>
          <w:kern w:val="36"/>
          <w:sz w:val="24"/>
          <w:szCs w:val="24"/>
        </w:rPr>
        <w:t>Spring I</w:t>
      </w:r>
      <w:r w:rsidR="00B85F4C" w:rsidRPr="00332402">
        <w:rPr>
          <w:rFonts w:eastAsia="Times New Roman" w:cstheme="minorHAnsi"/>
          <w:bCs/>
          <w:kern w:val="36"/>
          <w:sz w:val="24"/>
          <w:szCs w:val="24"/>
        </w:rPr>
        <w:t xml:space="preserve"> </w:t>
      </w:r>
      <w:r w:rsidR="00FD1572" w:rsidRPr="00332402">
        <w:rPr>
          <w:rFonts w:eastAsia="Times New Roman" w:cstheme="minorHAnsi"/>
          <w:bCs/>
          <w:kern w:val="36"/>
          <w:sz w:val="24"/>
          <w:szCs w:val="24"/>
        </w:rPr>
        <w:t xml:space="preserve">VC </w:t>
      </w:r>
      <w:r w:rsidR="00F84486" w:rsidRPr="00332402">
        <w:rPr>
          <w:rFonts w:eastAsia="Times New Roman" w:cstheme="minorHAnsi"/>
          <w:bCs/>
          <w:kern w:val="36"/>
          <w:sz w:val="24"/>
          <w:szCs w:val="24"/>
        </w:rPr>
        <w:t>202</w:t>
      </w:r>
      <w:r w:rsidR="00514603">
        <w:rPr>
          <w:rFonts w:eastAsia="Times New Roman" w:cstheme="minorHAnsi"/>
          <w:bCs/>
          <w:kern w:val="36"/>
          <w:sz w:val="24"/>
          <w:szCs w:val="24"/>
        </w:rPr>
        <w:t>6</w:t>
      </w:r>
    </w:p>
    <w:p w14:paraId="22F7F5DF"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1DA170F4" w14:textId="1CB82A8F" w:rsidR="00332402" w:rsidRPr="00332402" w:rsidRDefault="00332402" w:rsidP="00332402">
      <w:pPr>
        <w:spacing w:after="0" w:line="240" w:lineRule="auto"/>
        <w:contextualSpacing/>
        <w:outlineLvl w:val="0"/>
        <w:rPr>
          <w:rFonts w:eastAsia="Times New Roman" w:cstheme="minorHAnsi"/>
          <w:b/>
          <w:color w:val="4472C4" w:themeColor="accent1"/>
          <w:sz w:val="24"/>
          <w:szCs w:val="24"/>
        </w:rPr>
      </w:pPr>
      <w:r w:rsidRPr="00332402">
        <w:rPr>
          <w:rFonts w:eastAsia="Times New Roman" w:cstheme="minorHAnsi"/>
          <w:b/>
          <w:color w:val="4472C4" w:themeColor="accent1"/>
          <w:sz w:val="24"/>
          <w:szCs w:val="24"/>
        </w:rPr>
        <w:t>INSTRUCTOR:</w:t>
      </w:r>
    </w:p>
    <w:p w14:paraId="2AA7F656" w14:textId="67776B81" w:rsidR="00F84486" w:rsidRPr="00332402" w:rsidRDefault="00F84486" w:rsidP="00332402">
      <w:pPr>
        <w:spacing w:after="0" w:line="240" w:lineRule="auto"/>
        <w:contextualSpacing/>
        <w:outlineLvl w:val="0"/>
        <w:rPr>
          <w:rFonts w:eastAsia="Times New Roman" w:cstheme="minorHAnsi"/>
          <w:b/>
          <w:sz w:val="24"/>
          <w:szCs w:val="24"/>
        </w:rPr>
      </w:pPr>
      <w:r w:rsidRPr="00332402">
        <w:rPr>
          <w:rFonts w:eastAsia="Times New Roman" w:cstheme="minorHAnsi"/>
          <w:sz w:val="24"/>
          <w:szCs w:val="24"/>
        </w:rPr>
        <w:t xml:space="preserve">Dr. </w:t>
      </w:r>
      <w:r w:rsidR="00B85F4C" w:rsidRPr="00332402">
        <w:rPr>
          <w:rFonts w:eastAsia="Times New Roman" w:cstheme="minorHAnsi"/>
          <w:sz w:val="24"/>
          <w:szCs w:val="24"/>
        </w:rPr>
        <w:t xml:space="preserve">Carley </w:t>
      </w:r>
      <w:r w:rsidR="000E2E65">
        <w:rPr>
          <w:rFonts w:eastAsia="Times New Roman" w:cstheme="minorHAnsi"/>
          <w:sz w:val="24"/>
          <w:szCs w:val="24"/>
        </w:rPr>
        <w:t xml:space="preserve">D. </w:t>
      </w:r>
      <w:r w:rsidR="00B85F4C" w:rsidRPr="00332402">
        <w:rPr>
          <w:rFonts w:eastAsia="Times New Roman" w:cstheme="minorHAnsi"/>
          <w:sz w:val="24"/>
          <w:szCs w:val="24"/>
        </w:rPr>
        <w:t>Hunt</w:t>
      </w:r>
      <w:r w:rsidR="00AF0A29">
        <w:rPr>
          <w:rFonts w:eastAsia="Times New Roman" w:cstheme="minorHAnsi"/>
          <w:sz w:val="24"/>
          <w:szCs w:val="24"/>
        </w:rPr>
        <w:t>, PT, DPT, Cert. DN</w:t>
      </w:r>
    </w:p>
    <w:p w14:paraId="08A1F95E" w14:textId="77777777" w:rsidR="00F84486" w:rsidRPr="00332402" w:rsidRDefault="00F84486" w:rsidP="00332402">
      <w:pPr>
        <w:spacing w:after="0" w:line="240" w:lineRule="auto"/>
        <w:contextualSpacing/>
        <w:outlineLvl w:val="0"/>
        <w:rPr>
          <w:rFonts w:eastAsia="Times New Roman" w:cstheme="minorHAnsi"/>
          <w:b/>
          <w:bCs/>
          <w:sz w:val="24"/>
          <w:szCs w:val="24"/>
        </w:rPr>
      </w:pPr>
    </w:p>
    <w:p w14:paraId="48E8407F" w14:textId="15052884" w:rsidR="00F84486" w:rsidRPr="00332402" w:rsidRDefault="00332402" w:rsidP="00332402">
      <w:pPr>
        <w:spacing w:after="0" w:line="240" w:lineRule="auto"/>
        <w:contextualSpacing/>
        <w:outlineLvl w:val="0"/>
        <w:rPr>
          <w:rFonts w:eastAsia="Times New Roman" w:cstheme="minorHAnsi"/>
          <w:color w:val="4472C4" w:themeColor="accent1"/>
          <w:sz w:val="24"/>
          <w:szCs w:val="24"/>
        </w:rPr>
      </w:pPr>
      <w:r w:rsidRPr="00332402">
        <w:rPr>
          <w:rFonts w:eastAsia="Times New Roman" w:cstheme="minorHAnsi"/>
          <w:b/>
          <w:bCs/>
          <w:color w:val="4472C4" w:themeColor="accent1"/>
          <w:sz w:val="24"/>
          <w:szCs w:val="24"/>
        </w:rPr>
        <w:t>CONTACT INFORMATION:</w:t>
      </w:r>
    </w:p>
    <w:p w14:paraId="500548AF" w14:textId="11702288" w:rsidR="00FD1572" w:rsidRDefault="00514603" w:rsidP="00332402">
      <w:pPr>
        <w:spacing w:after="0" w:line="240" w:lineRule="auto"/>
        <w:rPr>
          <w:rFonts w:cstheme="minorHAnsi"/>
          <w:sz w:val="24"/>
          <w:szCs w:val="24"/>
        </w:rPr>
      </w:pPr>
      <w:r>
        <w:rPr>
          <w:rFonts w:cstheme="minorHAnsi"/>
          <w:sz w:val="24"/>
          <w:szCs w:val="24"/>
        </w:rPr>
        <w:t xml:space="preserve">WBU Email: </w:t>
      </w:r>
      <w:hyperlink r:id="rId11" w:history="1">
        <w:r w:rsidRPr="00555B33">
          <w:rPr>
            <w:rStyle w:val="Hyperlink"/>
            <w:rFonts w:cstheme="minorHAnsi"/>
            <w:sz w:val="24"/>
            <w:szCs w:val="24"/>
          </w:rPr>
          <w:t>huntc@wbu.edu</w:t>
        </w:r>
      </w:hyperlink>
    </w:p>
    <w:p w14:paraId="397C5F08" w14:textId="7B06AD0F" w:rsidR="00514603" w:rsidRPr="00332402" w:rsidRDefault="00514603" w:rsidP="00332402">
      <w:pPr>
        <w:spacing w:after="0" w:line="240" w:lineRule="auto"/>
        <w:rPr>
          <w:rFonts w:cstheme="minorHAnsi"/>
          <w:sz w:val="24"/>
          <w:szCs w:val="24"/>
        </w:rPr>
      </w:pPr>
      <w:r>
        <w:rPr>
          <w:rFonts w:cstheme="minorHAnsi"/>
          <w:sz w:val="24"/>
          <w:szCs w:val="24"/>
        </w:rPr>
        <w:t>Office phone: (806) 291-3774</w:t>
      </w:r>
    </w:p>
    <w:p w14:paraId="5EF93D27" w14:textId="77777777" w:rsidR="00FD1572" w:rsidRPr="00332402" w:rsidRDefault="00FD1572" w:rsidP="00332402">
      <w:pPr>
        <w:pStyle w:val="ListParagraph"/>
        <w:spacing w:after="0" w:line="240" w:lineRule="auto"/>
        <w:rPr>
          <w:rFonts w:eastAsia="Times New Roman" w:cstheme="minorHAnsi"/>
          <w:sz w:val="24"/>
          <w:szCs w:val="24"/>
        </w:rPr>
      </w:pPr>
    </w:p>
    <w:p w14:paraId="51EF103E" w14:textId="4403CC28" w:rsidR="00F40831" w:rsidRPr="00DF1D62" w:rsidRDefault="00DF1D62" w:rsidP="00332402">
      <w:pPr>
        <w:spacing w:after="0" w:line="240" w:lineRule="auto"/>
        <w:contextualSpacing/>
        <w:rPr>
          <w:rFonts w:cstheme="minorHAnsi"/>
          <w:color w:val="4472C4" w:themeColor="accent1"/>
          <w:sz w:val="24"/>
          <w:szCs w:val="24"/>
        </w:rPr>
      </w:pPr>
      <w:r w:rsidRPr="00DF1D62">
        <w:rPr>
          <w:rFonts w:eastAsia="Times New Roman" w:cstheme="minorHAnsi"/>
          <w:b/>
          <w:color w:val="4472C4" w:themeColor="accent1"/>
          <w:sz w:val="24"/>
          <w:szCs w:val="24"/>
        </w:rPr>
        <w:t>OFFICE HOURS, BUILDING, &amp; LOCATION:</w:t>
      </w:r>
    </w:p>
    <w:p w14:paraId="57018A51" w14:textId="236C097B" w:rsidR="00F84486" w:rsidRDefault="00514603" w:rsidP="00332402">
      <w:pPr>
        <w:spacing w:after="0" w:line="240" w:lineRule="auto"/>
        <w:contextualSpacing/>
        <w:rPr>
          <w:rFonts w:cstheme="minorHAnsi"/>
          <w:sz w:val="24"/>
          <w:szCs w:val="24"/>
        </w:rPr>
      </w:pPr>
      <w:r>
        <w:rPr>
          <w:rFonts w:cstheme="minorHAnsi"/>
          <w:sz w:val="24"/>
          <w:szCs w:val="24"/>
        </w:rPr>
        <w:t>Laney Center, room 203</w:t>
      </w:r>
    </w:p>
    <w:p w14:paraId="02B47F5E" w14:textId="720CE8AD" w:rsidR="00514603" w:rsidRDefault="00514603" w:rsidP="00332402">
      <w:pPr>
        <w:spacing w:after="0" w:line="240" w:lineRule="auto"/>
        <w:contextualSpacing/>
        <w:rPr>
          <w:rFonts w:cstheme="minorHAnsi"/>
          <w:sz w:val="24"/>
          <w:szCs w:val="24"/>
        </w:rPr>
      </w:pPr>
      <w:r>
        <w:rPr>
          <w:rFonts w:cstheme="minorHAnsi"/>
          <w:sz w:val="24"/>
          <w:szCs w:val="24"/>
        </w:rPr>
        <w:t>Monday/Wednesday: 9:00 a.m. to 10:00 a.m. and 10:50 a.m. to 12:00 p.m.</w:t>
      </w:r>
    </w:p>
    <w:p w14:paraId="744727B6" w14:textId="4F732A13" w:rsidR="00514603" w:rsidRDefault="00514603" w:rsidP="00332402">
      <w:pPr>
        <w:spacing w:after="0" w:line="240" w:lineRule="auto"/>
        <w:contextualSpacing/>
        <w:rPr>
          <w:rFonts w:cstheme="minorHAnsi"/>
          <w:sz w:val="24"/>
          <w:szCs w:val="24"/>
        </w:rPr>
      </w:pPr>
      <w:r>
        <w:rPr>
          <w:rFonts w:cstheme="minorHAnsi"/>
          <w:sz w:val="24"/>
          <w:szCs w:val="24"/>
        </w:rPr>
        <w:t>Tuesday/Thursday: 9:00 a.m. to 10:50 a.m.</w:t>
      </w:r>
    </w:p>
    <w:p w14:paraId="1021FA4A" w14:textId="257E7AEF" w:rsidR="00514603" w:rsidRPr="00FD239D" w:rsidRDefault="00514603" w:rsidP="00332402">
      <w:pPr>
        <w:spacing w:after="0" w:line="240" w:lineRule="auto"/>
        <w:contextualSpacing/>
        <w:rPr>
          <w:rFonts w:cstheme="minorHAnsi"/>
          <w:sz w:val="24"/>
          <w:szCs w:val="24"/>
        </w:rPr>
      </w:pPr>
      <w:r>
        <w:rPr>
          <w:rFonts w:cstheme="minorHAnsi"/>
          <w:sz w:val="24"/>
          <w:szCs w:val="24"/>
        </w:rPr>
        <w:t>Friday: 9:00 a.m. to 10:00 a.m. and 10:50 a.m. to 11:50 a.m.</w:t>
      </w:r>
    </w:p>
    <w:p w14:paraId="31C079D5" w14:textId="77777777" w:rsidR="00FD1572" w:rsidRPr="00332402" w:rsidRDefault="00FD1572" w:rsidP="00332402">
      <w:pPr>
        <w:spacing w:after="0" w:line="240" w:lineRule="auto"/>
        <w:contextualSpacing/>
        <w:rPr>
          <w:rFonts w:eastAsia="Times New Roman" w:cstheme="minorHAnsi"/>
          <w:sz w:val="24"/>
          <w:szCs w:val="24"/>
        </w:rPr>
      </w:pPr>
    </w:p>
    <w:p w14:paraId="22FCF052" w14:textId="3EA8D371" w:rsidR="00DF1D62" w:rsidRPr="00DF1D62" w:rsidRDefault="00DF1D62" w:rsidP="00332402">
      <w:pPr>
        <w:spacing w:after="160" w:line="240" w:lineRule="auto"/>
        <w:contextualSpacing/>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COURSE MEETING TIME &amp; LOCATION:</w:t>
      </w:r>
    </w:p>
    <w:p w14:paraId="7E648AD3" w14:textId="456CDE7A" w:rsidR="00F84486" w:rsidRPr="00332402" w:rsidRDefault="00FD1572" w:rsidP="00332402">
      <w:pPr>
        <w:spacing w:after="160" w:line="240" w:lineRule="auto"/>
        <w:contextualSpacing/>
        <w:rPr>
          <w:rFonts w:eastAsia="Times New Roman" w:cstheme="minorHAnsi"/>
          <w:bCs/>
          <w:sz w:val="24"/>
          <w:szCs w:val="24"/>
        </w:rPr>
      </w:pPr>
      <w:r w:rsidRPr="00332402">
        <w:rPr>
          <w:rFonts w:eastAsia="Times New Roman" w:cstheme="minorHAnsi"/>
          <w:bCs/>
          <w:sz w:val="24"/>
          <w:szCs w:val="24"/>
        </w:rPr>
        <w:t xml:space="preserve">WBU’s Virtual Campus: </w:t>
      </w:r>
      <w:hyperlink r:id="rId12" w:history="1">
        <w:r w:rsidRPr="00185864">
          <w:rPr>
            <w:rStyle w:val="Hyperlink"/>
            <w:rFonts w:eastAsia="Times New Roman" w:cstheme="minorHAnsi"/>
            <w:bCs/>
            <w:sz w:val="24"/>
            <w:szCs w:val="24"/>
          </w:rPr>
          <w:t>WBU Blackboard</w:t>
        </w:r>
      </w:hyperlink>
    </w:p>
    <w:p w14:paraId="25E95B9B" w14:textId="77777777" w:rsidR="00FD1572" w:rsidRPr="00332402" w:rsidRDefault="00FD1572" w:rsidP="00332402">
      <w:pPr>
        <w:spacing w:after="160" w:line="240" w:lineRule="auto"/>
        <w:contextualSpacing/>
        <w:rPr>
          <w:rFonts w:eastAsia="Times New Roman" w:cstheme="minorHAnsi"/>
          <w:b/>
          <w:sz w:val="24"/>
          <w:szCs w:val="24"/>
        </w:rPr>
      </w:pPr>
    </w:p>
    <w:p w14:paraId="39B905EE" w14:textId="16228A33" w:rsidR="00DF1D62" w:rsidRPr="00DF1D62" w:rsidRDefault="00DF1D62" w:rsidP="00332402">
      <w:pPr>
        <w:spacing w:line="240" w:lineRule="auto"/>
        <w:contextualSpacing/>
        <w:rPr>
          <w:rFonts w:eastAsia="Times New Roman" w:cstheme="minorHAnsi"/>
          <w:color w:val="4472C4" w:themeColor="accent1"/>
          <w:sz w:val="24"/>
          <w:szCs w:val="24"/>
        </w:rPr>
      </w:pPr>
      <w:r w:rsidRPr="00DF1D62">
        <w:rPr>
          <w:rFonts w:eastAsia="Times New Roman" w:cstheme="minorHAnsi"/>
          <w:b/>
          <w:color w:val="4472C4" w:themeColor="accent1"/>
          <w:sz w:val="24"/>
          <w:szCs w:val="24"/>
        </w:rPr>
        <w:t>CATALOG DESCRIPTION:</w:t>
      </w:r>
    </w:p>
    <w:p w14:paraId="722EBFA7" w14:textId="04B0A1F9" w:rsidR="00F84486" w:rsidRDefault="000F07C9" w:rsidP="00332402">
      <w:pPr>
        <w:spacing w:line="240" w:lineRule="auto"/>
        <w:contextualSpacing/>
        <w:rPr>
          <w:rFonts w:cstheme="minorHAnsi"/>
          <w:sz w:val="24"/>
          <w:szCs w:val="24"/>
        </w:rPr>
      </w:pPr>
      <w:r>
        <w:rPr>
          <w:rFonts w:cstheme="minorHAnsi"/>
          <w:sz w:val="24"/>
          <w:szCs w:val="24"/>
        </w:rPr>
        <w:t>Examines extensive practical and clinical applications to evaluate body’s acute response to exercise and chronic adaptation to exercise training.</w:t>
      </w:r>
    </w:p>
    <w:p w14:paraId="56956AF4" w14:textId="77777777" w:rsidR="00AD203F" w:rsidRDefault="00AD203F" w:rsidP="00332402">
      <w:pPr>
        <w:spacing w:line="240" w:lineRule="auto"/>
        <w:contextualSpacing/>
        <w:rPr>
          <w:rFonts w:cstheme="minorHAnsi"/>
          <w:sz w:val="24"/>
          <w:szCs w:val="24"/>
        </w:rPr>
      </w:pPr>
    </w:p>
    <w:p w14:paraId="257ECCAA" w14:textId="44E3147A" w:rsidR="00DF1D62" w:rsidRPr="00DF1D62" w:rsidRDefault="00DF1D62" w:rsidP="00332402">
      <w:pPr>
        <w:spacing w:line="240" w:lineRule="auto"/>
        <w:contextualSpacing/>
        <w:rPr>
          <w:rFonts w:cstheme="minorHAnsi"/>
          <w:b/>
          <w:bCs/>
          <w:color w:val="4472C4" w:themeColor="accent1"/>
          <w:sz w:val="24"/>
          <w:szCs w:val="24"/>
        </w:rPr>
      </w:pPr>
      <w:r w:rsidRPr="00DF1D62">
        <w:rPr>
          <w:rFonts w:cstheme="minorHAnsi"/>
          <w:b/>
          <w:bCs/>
          <w:color w:val="4472C4" w:themeColor="accent1"/>
          <w:sz w:val="24"/>
          <w:szCs w:val="24"/>
        </w:rPr>
        <w:t>PREREQUISITE(S):</w:t>
      </w:r>
    </w:p>
    <w:p w14:paraId="76083190" w14:textId="6B4AEAF6" w:rsidR="000E2E65" w:rsidRDefault="000F07C9" w:rsidP="00E420D0">
      <w:pPr>
        <w:spacing w:line="240" w:lineRule="auto"/>
        <w:contextualSpacing/>
        <w:rPr>
          <w:rFonts w:cstheme="minorHAnsi"/>
          <w:sz w:val="24"/>
          <w:szCs w:val="24"/>
        </w:rPr>
      </w:pPr>
      <w:r>
        <w:rPr>
          <w:rFonts w:cstheme="minorHAnsi"/>
          <w:sz w:val="24"/>
          <w:szCs w:val="24"/>
        </w:rPr>
        <w:t>BIOL 1400</w:t>
      </w:r>
    </w:p>
    <w:p w14:paraId="385949BF" w14:textId="003EDC99" w:rsidR="000F07C9" w:rsidRPr="00514603" w:rsidRDefault="000F07C9" w:rsidP="00514603">
      <w:pPr>
        <w:spacing w:line="240" w:lineRule="auto"/>
        <w:contextualSpacing/>
        <w:rPr>
          <w:rFonts w:cstheme="minorHAnsi"/>
          <w:sz w:val="24"/>
          <w:szCs w:val="24"/>
        </w:rPr>
      </w:pPr>
      <w:r>
        <w:rPr>
          <w:rFonts w:cstheme="minorHAnsi"/>
          <w:sz w:val="24"/>
          <w:szCs w:val="24"/>
        </w:rPr>
        <w:t>EXSS 1301</w:t>
      </w:r>
    </w:p>
    <w:p w14:paraId="73153886" w14:textId="77DB6FB4" w:rsidR="00DF1D62" w:rsidRDefault="00DF1D62" w:rsidP="00DF1D62">
      <w:pPr>
        <w:pStyle w:val="ListParagraph"/>
        <w:spacing w:after="0"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REQUIRED TEXTBOOK &amp; RESOURSE MATERIAL:</w:t>
      </w:r>
    </w:p>
    <w:p w14:paraId="5CAA5683" w14:textId="77777777" w:rsidR="00DF1D62" w:rsidRDefault="00DF1D62" w:rsidP="00DF1D62">
      <w:pPr>
        <w:pStyle w:val="ListParagraph"/>
        <w:spacing w:after="0" w:line="240" w:lineRule="auto"/>
        <w:ind w:left="0"/>
        <w:rPr>
          <w:rFonts w:cstheme="minorHAnsi"/>
          <w:sz w:val="24"/>
          <w:szCs w:val="24"/>
        </w:rPr>
      </w:pPr>
      <w:r w:rsidRPr="00DF1D62">
        <w:rPr>
          <w:rFonts w:cstheme="minorHAnsi"/>
          <w:sz w:val="24"/>
          <w:szCs w:val="24"/>
        </w:rPr>
        <w:t xml:space="preserve">For all undergraduate courses, textbooks and course materials are a part of the </w:t>
      </w:r>
      <w:r w:rsidRPr="00DF1D62">
        <w:rPr>
          <w:rFonts w:cstheme="minorHAnsi"/>
          <w:b/>
          <w:bCs/>
          <w:sz w:val="24"/>
          <w:szCs w:val="24"/>
        </w:rPr>
        <w:t>Pioneer Academic Access</w:t>
      </w:r>
      <w:r w:rsidRPr="00DF1D62">
        <w:rPr>
          <w:rFonts w:cstheme="minorHAnsi"/>
          <w:sz w:val="24"/>
          <w:szCs w:val="24"/>
        </w:rPr>
        <w:t xml:space="preserve"> program. This program provides students with access to eBooks and other </w:t>
      </w:r>
      <w:r w:rsidRPr="00DF1D62">
        <w:rPr>
          <w:rFonts w:cstheme="minorHAnsi"/>
          <w:sz w:val="24"/>
          <w:szCs w:val="24"/>
        </w:rPr>
        <w:lastRenderedPageBreak/>
        <w:t>interactive learning materials on the first day of class through their Blackboard course(s). If the course requires a physical book, it can be ordered through the University Bookstore at bookstore.wbu.edu. The costs of these course materials are automatically billed to student accounts based on the number of credit hours in which a student enrolls. Students may choose to opt-out, but in doing so, they will lose access to all course materials and will have to source those materials through third-party vendors. (Students will receive additional course material details via email and/or in their B</w:t>
      </w:r>
      <w:r>
        <w:rPr>
          <w:rFonts w:cstheme="minorHAnsi"/>
          <w:sz w:val="24"/>
          <w:szCs w:val="24"/>
        </w:rPr>
        <w:t>lackboard</w:t>
      </w:r>
      <w:r w:rsidRPr="00DF1D62">
        <w:rPr>
          <w:rFonts w:cstheme="minorHAnsi"/>
          <w:sz w:val="24"/>
          <w:szCs w:val="24"/>
        </w:rPr>
        <w:t xml:space="preserve"> courses.)    </w:t>
      </w:r>
    </w:p>
    <w:p w14:paraId="65FCFCC1" w14:textId="0B46FD63" w:rsidR="000F07C9" w:rsidRPr="000F07C9" w:rsidRDefault="000F07C9" w:rsidP="000F07C9">
      <w:pPr>
        <w:pStyle w:val="ListParagraph"/>
        <w:numPr>
          <w:ilvl w:val="0"/>
          <w:numId w:val="10"/>
        </w:numPr>
        <w:rPr>
          <w:rFonts w:cstheme="minorHAnsi"/>
          <w:sz w:val="24"/>
          <w:szCs w:val="24"/>
        </w:rPr>
      </w:pPr>
      <w:r w:rsidRPr="000F07C9">
        <w:rPr>
          <w:rFonts w:cstheme="minorHAnsi"/>
          <w:sz w:val="24"/>
          <w:szCs w:val="24"/>
        </w:rPr>
        <w:t xml:space="preserve">Kenney, W. L., Wilmore, J. H., &amp; </w:t>
      </w:r>
      <w:proofErr w:type="spellStart"/>
      <w:r w:rsidRPr="000F07C9">
        <w:rPr>
          <w:rFonts w:cstheme="minorHAnsi"/>
          <w:sz w:val="24"/>
          <w:szCs w:val="24"/>
        </w:rPr>
        <w:t>Costill</w:t>
      </w:r>
      <w:proofErr w:type="spellEnd"/>
      <w:r w:rsidRPr="000F07C9">
        <w:rPr>
          <w:rFonts w:cstheme="minorHAnsi"/>
          <w:sz w:val="24"/>
          <w:szCs w:val="24"/>
        </w:rPr>
        <w:t xml:space="preserve">, D. L. (2020). </w:t>
      </w:r>
      <w:r w:rsidRPr="000F07C9">
        <w:rPr>
          <w:rFonts w:cstheme="minorHAnsi"/>
          <w:i/>
          <w:sz w:val="24"/>
          <w:szCs w:val="24"/>
        </w:rPr>
        <w:t>Physiology of Sport and Exercise</w:t>
      </w:r>
      <w:r w:rsidRPr="000F07C9">
        <w:rPr>
          <w:rFonts w:cstheme="minorHAnsi"/>
          <w:sz w:val="24"/>
          <w:szCs w:val="24"/>
        </w:rPr>
        <w:t xml:space="preserve"> (</w:t>
      </w:r>
      <w:r w:rsidR="00731E88">
        <w:rPr>
          <w:rFonts w:cstheme="minorHAnsi"/>
          <w:sz w:val="24"/>
          <w:szCs w:val="24"/>
        </w:rPr>
        <w:t>8</w:t>
      </w:r>
      <w:r w:rsidRPr="000F07C9">
        <w:rPr>
          <w:rFonts w:cstheme="minorHAnsi"/>
          <w:sz w:val="24"/>
          <w:szCs w:val="24"/>
          <w:vertAlign w:val="superscript"/>
        </w:rPr>
        <w:t>th</w:t>
      </w:r>
      <w:r w:rsidRPr="000F07C9">
        <w:rPr>
          <w:rFonts w:cstheme="minorHAnsi"/>
          <w:sz w:val="24"/>
          <w:szCs w:val="24"/>
        </w:rPr>
        <w:t xml:space="preserve"> ed.). Champaign, IL: Human Kinetics.</w:t>
      </w:r>
    </w:p>
    <w:p w14:paraId="2812760F" w14:textId="4A2B7FE9" w:rsidR="00DF1D62" w:rsidRPr="00963460" w:rsidRDefault="00DF1D62" w:rsidP="00711B60">
      <w:pPr>
        <w:pStyle w:val="ListParagraph"/>
        <w:numPr>
          <w:ilvl w:val="0"/>
          <w:numId w:val="10"/>
        </w:numPr>
        <w:spacing w:after="0" w:line="240" w:lineRule="auto"/>
        <w:rPr>
          <w:rFonts w:eastAsia="Times New Roman" w:cstheme="minorHAnsi"/>
          <w:b/>
          <w:color w:val="000000" w:themeColor="text1"/>
          <w:sz w:val="24"/>
          <w:szCs w:val="24"/>
        </w:rPr>
      </w:pPr>
      <w:r w:rsidRPr="00711B60">
        <w:rPr>
          <w:rFonts w:eastAsia="Times New Roman" w:cstheme="minorHAnsi"/>
          <w:color w:val="000000" w:themeColor="text1"/>
          <w:sz w:val="24"/>
          <w:szCs w:val="24"/>
        </w:rPr>
        <w:t>Access to Blackboard and WBU e-mail along with access to a computer with internet are also required for successful completion of the course.</w:t>
      </w:r>
      <w:r w:rsidR="002442E9">
        <w:rPr>
          <w:rFonts w:eastAsia="Times New Roman" w:cstheme="minorHAnsi"/>
          <w:color w:val="000000" w:themeColor="text1"/>
          <w:sz w:val="24"/>
          <w:szCs w:val="24"/>
        </w:rPr>
        <w:t xml:space="preserve"> WBU technical requirements are listed </w:t>
      </w:r>
      <w:hyperlink r:id="rId13" w:history="1">
        <w:r w:rsidR="002442E9" w:rsidRPr="002442E9">
          <w:rPr>
            <w:rStyle w:val="Hyperlink"/>
            <w:rFonts w:eastAsia="Times New Roman" w:cstheme="minorHAnsi"/>
            <w:sz w:val="24"/>
            <w:szCs w:val="24"/>
          </w:rPr>
          <w:t>here.</w:t>
        </w:r>
      </w:hyperlink>
    </w:p>
    <w:p w14:paraId="7DE8C78E" w14:textId="77777777" w:rsidR="00963460" w:rsidRDefault="00963460" w:rsidP="00963460">
      <w:pPr>
        <w:spacing w:after="0" w:line="240" w:lineRule="auto"/>
        <w:rPr>
          <w:rFonts w:eastAsia="Times New Roman" w:cstheme="minorHAnsi"/>
          <w:b/>
          <w:color w:val="000000" w:themeColor="text1"/>
          <w:sz w:val="24"/>
          <w:szCs w:val="24"/>
        </w:rPr>
      </w:pPr>
    </w:p>
    <w:p w14:paraId="18F5C8E7" w14:textId="04DFE725" w:rsidR="00963460" w:rsidRDefault="00963460" w:rsidP="00963460">
      <w:pPr>
        <w:spacing w:after="0" w:line="240" w:lineRule="auto"/>
        <w:contextualSpacing/>
        <w:rPr>
          <w:rFonts w:eastAsia="Times New Roman" w:cstheme="minorHAnsi"/>
          <w:b/>
          <w:bCs/>
          <w:color w:val="4472C4" w:themeColor="accent1"/>
          <w:sz w:val="24"/>
          <w:szCs w:val="24"/>
        </w:rPr>
      </w:pPr>
      <w:r>
        <w:rPr>
          <w:rFonts w:eastAsia="Times New Roman" w:cstheme="minorHAnsi"/>
          <w:b/>
          <w:bCs/>
          <w:color w:val="4472C4" w:themeColor="accent1"/>
          <w:sz w:val="24"/>
          <w:szCs w:val="24"/>
        </w:rPr>
        <w:t>Optional Materials:</w:t>
      </w:r>
    </w:p>
    <w:p w14:paraId="21A39F4D" w14:textId="67195C4E" w:rsidR="00963460" w:rsidRPr="00AF0A29" w:rsidRDefault="00963460" w:rsidP="00963460">
      <w:pPr>
        <w:pStyle w:val="ListParagraph"/>
        <w:numPr>
          <w:ilvl w:val="0"/>
          <w:numId w:val="12"/>
        </w:numPr>
        <w:spacing w:after="0" w:line="240" w:lineRule="auto"/>
        <w:rPr>
          <w:rStyle w:val="Hyperlink"/>
          <w:rFonts w:eastAsia="Times New Roman" w:cstheme="minorHAnsi"/>
          <w:color w:val="000000" w:themeColor="text1"/>
          <w:sz w:val="24"/>
          <w:szCs w:val="24"/>
          <w:u w:val="none"/>
        </w:rPr>
      </w:pPr>
      <w:r w:rsidRPr="00963460">
        <w:rPr>
          <w:rFonts w:eastAsia="Times New Roman" w:cstheme="minorHAnsi"/>
          <w:bCs/>
          <w:color w:val="000000" w:themeColor="text1"/>
          <w:sz w:val="24"/>
          <w:szCs w:val="24"/>
        </w:rPr>
        <w:t xml:space="preserve">Access to </w:t>
      </w:r>
      <w:hyperlink r:id="rId14" w:history="1">
        <w:r w:rsidRPr="00963460">
          <w:rPr>
            <w:rStyle w:val="Hyperlink"/>
            <w:rFonts w:eastAsia="Times New Roman" w:cstheme="minorHAnsi"/>
            <w:bCs/>
            <w:sz w:val="24"/>
            <w:szCs w:val="24"/>
          </w:rPr>
          <w:t>WBU Learning Resources Center</w:t>
        </w:r>
      </w:hyperlink>
    </w:p>
    <w:p w14:paraId="108ED057" w14:textId="73B3A051" w:rsidR="00AF0A29" w:rsidRPr="00963460" w:rsidRDefault="00AF0A29" w:rsidP="00963460">
      <w:pPr>
        <w:pStyle w:val="ListParagraph"/>
        <w:numPr>
          <w:ilvl w:val="0"/>
          <w:numId w:val="12"/>
        </w:numPr>
        <w:spacing w:after="0" w:line="240" w:lineRule="auto"/>
        <w:rPr>
          <w:rFonts w:eastAsia="Times New Roman" w:cstheme="minorHAnsi"/>
          <w:color w:val="000000" w:themeColor="text1"/>
          <w:sz w:val="24"/>
          <w:szCs w:val="24"/>
        </w:rPr>
      </w:pPr>
      <w:r>
        <w:rPr>
          <w:rFonts w:eastAsia="Times New Roman" w:cstheme="minorHAnsi"/>
          <w:bCs/>
          <w:color w:val="000000" w:themeColor="text1"/>
          <w:sz w:val="24"/>
          <w:szCs w:val="24"/>
        </w:rPr>
        <w:t xml:space="preserve">Resources available through WBU and Online libraries, especially including </w:t>
      </w:r>
      <w:hyperlink r:id="rId15" w:history="1">
        <w:r w:rsidRPr="00AF0A29">
          <w:rPr>
            <w:rStyle w:val="Hyperlink"/>
            <w:sz w:val="24"/>
            <w:szCs w:val="24"/>
          </w:rPr>
          <w:t>www.pubmed.gov</w:t>
        </w:r>
      </w:hyperlink>
    </w:p>
    <w:p w14:paraId="5F522A8C" w14:textId="77777777" w:rsidR="0070075C" w:rsidRPr="00332402" w:rsidRDefault="0070075C" w:rsidP="00332402">
      <w:pPr>
        <w:pStyle w:val="ListParagraph"/>
        <w:spacing w:after="0" w:line="240" w:lineRule="auto"/>
        <w:ind w:left="0"/>
        <w:rPr>
          <w:rFonts w:eastAsia="Times New Roman" w:cstheme="minorHAnsi"/>
          <w:sz w:val="24"/>
          <w:szCs w:val="24"/>
        </w:rPr>
      </w:pPr>
    </w:p>
    <w:p w14:paraId="63FB5FE8" w14:textId="517273A5" w:rsidR="0070075C" w:rsidRDefault="00DF1D62" w:rsidP="00332402">
      <w:pPr>
        <w:spacing w:after="0" w:line="240" w:lineRule="auto"/>
        <w:contextualSpacing/>
        <w:rPr>
          <w:rFonts w:eastAsia="Times New Roman" w:cstheme="minorHAnsi"/>
          <w:b/>
          <w:bCs/>
          <w:color w:val="4472C4" w:themeColor="accent1"/>
          <w:sz w:val="24"/>
          <w:szCs w:val="24"/>
        </w:rPr>
      </w:pPr>
      <w:r w:rsidRPr="00DF1D62">
        <w:rPr>
          <w:rFonts w:eastAsia="Times New Roman" w:cstheme="minorHAnsi"/>
          <w:b/>
          <w:bCs/>
          <w:color w:val="4472C4" w:themeColor="accent1"/>
          <w:sz w:val="24"/>
          <w:szCs w:val="24"/>
        </w:rPr>
        <w:t>COURSE OUTCOMES &amp; COMPETENCIES:</w:t>
      </w:r>
    </w:p>
    <w:p w14:paraId="4F0CDE8B" w14:textId="3BC25349" w:rsidR="007F12E8" w:rsidRPr="00813180" w:rsidRDefault="00DF1D62" w:rsidP="00332402">
      <w:pPr>
        <w:spacing w:after="0" w:line="240" w:lineRule="auto"/>
        <w:contextualSpacing/>
        <w:rPr>
          <w:rFonts w:eastAsia="Times New Roman" w:cstheme="minorHAnsi"/>
          <w:color w:val="000000" w:themeColor="text1"/>
          <w:sz w:val="24"/>
          <w:szCs w:val="24"/>
        </w:rPr>
      </w:pPr>
      <w:r w:rsidRPr="00813180">
        <w:rPr>
          <w:rFonts w:eastAsia="Times New Roman" w:cstheme="minorHAnsi"/>
          <w:color w:val="000000" w:themeColor="text1"/>
          <w:sz w:val="24"/>
          <w:szCs w:val="24"/>
        </w:rPr>
        <w:t>Upon the conclusion of this course, students actively engaged in learning will be able to:</w:t>
      </w:r>
    </w:p>
    <w:p w14:paraId="3CA9E20F" w14:textId="77777777" w:rsidR="00813180" w:rsidRPr="00813180" w:rsidRDefault="000F07C9" w:rsidP="00813180">
      <w:pPr>
        <w:pStyle w:val="ListParagraph"/>
        <w:numPr>
          <w:ilvl w:val="0"/>
          <w:numId w:val="14"/>
        </w:numPr>
        <w:spacing w:after="0" w:line="240" w:lineRule="auto"/>
        <w:rPr>
          <w:rFonts w:cstheme="minorHAnsi"/>
          <w:sz w:val="24"/>
          <w:szCs w:val="24"/>
        </w:rPr>
      </w:pPr>
      <w:r w:rsidRPr="00813180">
        <w:rPr>
          <w:rFonts w:cstheme="minorHAnsi"/>
          <w:sz w:val="24"/>
          <w:szCs w:val="24"/>
        </w:rPr>
        <w:t>The student will apply knowledge of human anatomy and physiology to various physical activities.</w:t>
      </w:r>
    </w:p>
    <w:p w14:paraId="1618709C" w14:textId="77777777" w:rsidR="00813180" w:rsidRPr="00813180" w:rsidRDefault="00813180" w:rsidP="00813180">
      <w:pPr>
        <w:pStyle w:val="ListParagraph"/>
        <w:numPr>
          <w:ilvl w:val="1"/>
          <w:numId w:val="14"/>
        </w:numPr>
        <w:spacing w:after="0" w:line="240" w:lineRule="auto"/>
        <w:rPr>
          <w:rStyle w:val="Strong"/>
          <w:rFonts w:cstheme="minorHAnsi"/>
          <w:b w:val="0"/>
          <w:bCs w:val="0"/>
          <w:sz w:val="24"/>
          <w:szCs w:val="24"/>
        </w:rPr>
      </w:pPr>
      <w:r w:rsidRPr="00813180">
        <w:rPr>
          <w:rStyle w:val="Strong"/>
          <w:rFonts w:cstheme="minorHAnsi"/>
          <w:b w:val="0"/>
          <w:sz w:val="24"/>
          <w:szCs w:val="24"/>
        </w:rPr>
        <w:t>Aligned TEA Standards:</w:t>
      </w:r>
    </w:p>
    <w:p w14:paraId="4C386F84" w14:textId="77777777" w:rsidR="00813180" w:rsidRPr="00813180" w:rsidRDefault="00813180" w:rsidP="00813180">
      <w:pPr>
        <w:pStyle w:val="ListParagraph"/>
        <w:numPr>
          <w:ilvl w:val="2"/>
          <w:numId w:val="14"/>
        </w:numPr>
        <w:spacing w:after="0" w:line="240" w:lineRule="auto"/>
        <w:rPr>
          <w:rStyle w:val="Strong"/>
          <w:rFonts w:cstheme="minorHAnsi"/>
          <w:b w:val="0"/>
          <w:bCs w:val="0"/>
          <w:sz w:val="24"/>
          <w:szCs w:val="24"/>
        </w:rPr>
      </w:pPr>
      <w:r w:rsidRPr="00813180">
        <w:rPr>
          <w:rStyle w:val="Strong"/>
          <w:rFonts w:cstheme="minorHAnsi"/>
          <w:b w:val="0"/>
          <w:sz w:val="24"/>
          <w:szCs w:val="24"/>
        </w:rPr>
        <w:t>PE Standard II — Teacher Knowledge</w:t>
      </w:r>
    </w:p>
    <w:p w14:paraId="491820F3" w14:textId="77777777" w:rsidR="00813180" w:rsidRPr="00813180" w:rsidRDefault="00813180" w:rsidP="00813180">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2.1k</w:t>
      </w:r>
      <w:r w:rsidRPr="00813180">
        <w:rPr>
          <w:rFonts w:cstheme="minorHAnsi"/>
          <w:sz w:val="24"/>
          <w:szCs w:val="24"/>
        </w:rPr>
        <w:t xml:space="preserve"> Structures &amp; functions of major body systems and how they adapt to physical activity </w:t>
      </w:r>
    </w:p>
    <w:p w14:paraId="17D1576F" w14:textId="77777777" w:rsidR="00813180" w:rsidRPr="00813180" w:rsidRDefault="00813180" w:rsidP="00813180">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2.4k</w:t>
      </w:r>
      <w:r w:rsidRPr="00813180">
        <w:rPr>
          <w:rFonts w:cstheme="minorHAnsi"/>
          <w:sz w:val="24"/>
          <w:szCs w:val="24"/>
        </w:rPr>
        <w:t xml:space="preserve"> Key principles of cardiovascular endurance, muscular strength, flexibility, weight control, etc. </w:t>
      </w:r>
    </w:p>
    <w:p w14:paraId="7525D03B" w14:textId="77777777" w:rsidR="00813180" w:rsidRPr="00813180" w:rsidRDefault="00813180" w:rsidP="00813180">
      <w:pPr>
        <w:pStyle w:val="ListParagraph"/>
        <w:numPr>
          <w:ilvl w:val="2"/>
          <w:numId w:val="14"/>
        </w:numPr>
        <w:spacing w:after="0" w:line="240" w:lineRule="auto"/>
        <w:rPr>
          <w:rStyle w:val="Strong"/>
          <w:rFonts w:cstheme="minorHAnsi"/>
          <w:b w:val="0"/>
          <w:bCs w:val="0"/>
          <w:sz w:val="24"/>
          <w:szCs w:val="24"/>
        </w:rPr>
      </w:pPr>
      <w:r w:rsidRPr="00813180">
        <w:rPr>
          <w:rStyle w:val="Strong"/>
          <w:rFonts w:cstheme="minorHAnsi"/>
          <w:b w:val="0"/>
          <w:sz w:val="24"/>
          <w:szCs w:val="24"/>
        </w:rPr>
        <w:t>PE Standard II — Application</w:t>
      </w:r>
    </w:p>
    <w:p w14:paraId="441541E4" w14:textId="32ABBB31" w:rsidR="00813180" w:rsidRPr="00813180" w:rsidRDefault="00813180" w:rsidP="00813180">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2.2s</w:t>
      </w:r>
      <w:r w:rsidRPr="00813180">
        <w:rPr>
          <w:rFonts w:cstheme="minorHAnsi"/>
          <w:sz w:val="24"/>
          <w:szCs w:val="24"/>
        </w:rPr>
        <w:t xml:space="preserve"> Apply anatomy, kinesiology, and physiological principles to design/modify activities that promote fitness</w:t>
      </w:r>
    </w:p>
    <w:p w14:paraId="72855A9B" w14:textId="77777777" w:rsidR="00813180" w:rsidRPr="00813180" w:rsidRDefault="000F07C9" w:rsidP="00813180">
      <w:pPr>
        <w:pStyle w:val="ListParagraph"/>
        <w:numPr>
          <w:ilvl w:val="0"/>
          <w:numId w:val="14"/>
        </w:numPr>
        <w:spacing w:after="0" w:line="240" w:lineRule="auto"/>
        <w:rPr>
          <w:rFonts w:cstheme="minorHAnsi"/>
          <w:sz w:val="24"/>
          <w:szCs w:val="24"/>
        </w:rPr>
      </w:pPr>
      <w:r w:rsidRPr="00813180">
        <w:rPr>
          <w:rFonts w:cstheme="minorHAnsi"/>
          <w:sz w:val="24"/>
          <w:szCs w:val="24"/>
        </w:rPr>
        <w:t>The student will demonstrate an understanding of the normal and abnormal responses to acute and chronic exercise of various types.</w:t>
      </w:r>
    </w:p>
    <w:p w14:paraId="3EE7DC9B" w14:textId="77777777" w:rsidR="00813180" w:rsidRPr="00813180" w:rsidRDefault="00813180" w:rsidP="00813180">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4E38EF1D" w14:textId="77777777" w:rsidR="00813180" w:rsidRPr="00813180" w:rsidRDefault="00813180" w:rsidP="00813180">
      <w:pPr>
        <w:pStyle w:val="ListParagraph"/>
        <w:numPr>
          <w:ilvl w:val="2"/>
          <w:numId w:val="14"/>
        </w:numPr>
        <w:spacing w:after="0" w:line="240" w:lineRule="auto"/>
        <w:rPr>
          <w:rFonts w:cstheme="minorHAnsi"/>
          <w:sz w:val="24"/>
          <w:szCs w:val="24"/>
        </w:rPr>
      </w:pPr>
      <w:r w:rsidRPr="00813180">
        <w:rPr>
          <w:rFonts w:eastAsia="Times New Roman" w:cstheme="minorHAnsi"/>
          <w:bCs/>
          <w:sz w:val="24"/>
          <w:szCs w:val="24"/>
        </w:rPr>
        <w:t>PE Standard II — Teacher Knowledge</w:t>
      </w:r>
    </w:p>
    <w:p w14:paraId="7F17E040" w14:textId="77777777" w:rsidR="00813180" w:rsidRPr="00813180" w:rsidRDefault="00813180" w:rsidP="00813180">
      <w:pPr>
        <w:pStyle w:val="ListParagraph"/>
        <w:numPr>
          <w:ilvl w:val="3"/>
          <w:numId w:val="14"/>
        </w:numPr>
        <w:spacing w:after="0" w:line="240" w:lineRule="auto"/>
        <w:rPr>
          <w:rFonts w:cstheme="minorHAnsi"/>
          <w:sz w:val="24"/>
          <w:szCs w:val="24"/>
        </w:rPr>
      </w:pPr>
      <w:r w:rsidRPr="00813180">
        <w:rPr>
          <w:rFonts w:eastAsia="Times New Roman" w:cstheme="minorHAnsi"/>
          <w:i/>
          <w:iCs/>
          <w:sz w:val="24"/>
          <w:szCs w:val="24"/>
        </w:rPr>
        <w:t>2.1k</w:t>
      </w:r>
      <w:r w:rsidRPr="00813180">
        <w:rPr>
          <w:rFonts w:eastAsia="Times New Roman" w:cstheme="minorHAnsi"/>
          <w:sz w:val="24"/>
          <w:szCs w:val="24"/>
        </w:rPr>
        <w:t xml:space="preserve"> Physiological responses and adaptations to physical activity </w:t>
      </w:r>
    </w:p>
    <w:p w14:paraId="00714086" w14:textId="07AFD1FF" w:rsidR="00813180" w:rsidRPr="00813180" w:rsidRDefault="00813180" w:rsidP="00813180">
      <w:pPr>
        <w:pStyle w:val="ListParagraph"/>
        <w:numPr>
          <w:ilvl w:val="3"/>
          <w:numId w:val="14"/>
        </w:numPr>
        <w:spacing w:after="0" w:line="240" w:lineRule="auto"/>
        <w:rPr>
          <w:rFonts w:cstheme="minorHAnsi"/>
          <w:sz w:val="24"/>
          <w:szCs w:val="24"/>
        </w:rPr>
      </w:pPr>
      <w:r w:rsidRPr="00813180">
        <w:rPr>
          <w:rFonts w:eastAsia="Times New Roman" w:cstheme="minorHAnsi"/>
          <w:i/>
          <w:iCs/>
          <w:sz w:val="24"/>
          <w:szCs w:val="24"/>
        </w:rPr>
        <w:t>2.4k</w:t>
      </w:r>
      <w:r w:rsidRPr="00813180">
        <w:rPr>
          <w:rFonts w:eastAsia="Times New Roman" w:cstheme="minorHAnsi"/>
          <w:sz w:val="24"/>
          <w:szCs w:val="24"/>
        </w:rPr>
        <w:t xml:space="preserve"> Concepts related to cardiovascular endurance, muscular strength, flexibility, etc. as part of health &amp; exercise responses </w:t>
      </w:r>
    </w:p>
    <w:p w14:paraId="07FC4209" w14:textId="77777777" w:rsidR="00813180" w:rsidRPr="00813180" w:rsidRDefault="00813180" w:rsidP="00813180">
      <w:pPr>
        <w:numPr>
          <w:ilvl w:val="1"/>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Health Standard I — Teacher Knowledge</w:t>
      </w:r>
    </w:p>
    <w:p w14:paraId="0797A5E6" w14:textId="2484656A" w:rsidR="00813180" w:rsidRPr="00813180" w:rsidRDefault="00813180" w:rsidP="00813180">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1.15k</w:t>
      </w:r>
      <w:r w:rsidRPr="00813180">
        <w:rPr>
          <w:rFonts w:eastAsia="Times New Roman" w:cstheme="minorHAnsi"/>
          <w:sz w:val="24"/>
          <w:szCs w:val="24"/>
        </w:rPr>
        <w:t xml:space="preserve"> Early detection and warning signs of illness/injury and body system responses</w:t>
      </w:r>
    </w:p>
    <w:p w14:paraId="4E03824D" w14:textId="77777777" w:rsidR="00813180" w:rsidRDefault="000F07C9" w:rsidP="00813180">
      <w:pPr>
        <w:pStyle w:val="ListParagraph"/>
        <w:numPr>
          <w:ilvl w:val="0"/>
          <w:numId w:val="14"/>
        </w:numPr>
        <w:spacing w:after="0" w:line="240" w:lineRule="auto"/>
        <w:rPr>
          <w:rFonts w:cstheme="minorHAnsi"/>
          <w:sz w:val="24"/>
          <w:szCs w:val="24"/>
        </w:rPr>
      </w:pPr>
      <w:r w:rsidRPr="00813180">
        <w:rPr>
          <w:rFonts w:cstheme="minorHAnsi"/>
          <w:sz w:val="24"/>
          <w:szCs w:val="24"/>
        </w:rPr>
        <w:lastRenderedPageBreak/>
        <w:t>The student will demonstrate proficiency in performing appropriate clinical and laboratory testing on clients to determine physical fitness levels.</w:t>
      </w:r>
    </w:p>
    <w:p w14:paraId="7F9193AC" w14:textId="0E28CB14" w:rsidR="00813180" w:rsidRPr="00813180" w:rsidRDefault="00813180" w:rsidP="00813180">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0EDB3C14" w14:textId="77777777" w:rsidR="00813180" w:rsidRPr="00813180" w:rsidRDefault="00813180" w:rsidP="00813180">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II — Teacher Knowledge</w:t>
      </w:r>
    </w:p>
    <w:p w14:paraId="0B9C71DB" w14:textId="77777777" w:rsidR="00813180" w:rsidRPr="00813180" w:rsidRDefault="00813180" w:rsidP="00813180">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2.7k</w:t>
      </w:r>
      <w:r w:rsidRPr="00813180">
        <w:rPr>
          <w:rFonts w:eastAsia="Times New Roman" w:cstheme="minorHAnsi"/>
          <w:sz w:val="24"/>
          <w:szCs w:val="24"/>
        </w:rPr>
        <w:t xml:space="preserve"> Methods for evaluating, monitoring, and improving fitness levels (including technological methods) </w:t>
      </w:r>
    </w:p>
    <w:p w14:paraId="2BB930DC" w14:textId="77777777" w:rsidR="00813180" w:rsidRPr="00813180" w:rsidRDefault="00813180" w:rsidP="00813180">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VII — Teacher Knowledge</w:t>
      </w:r>
    </w:p>
    <w:p w14:paraId="7A94426F" w14:textId="77777777" w:rsidR="00813180" w:rsidRPr="00813180" w:rsidRDefault="00813180" w:rsidP="00813180">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7.1k</w:t>
      </w:r>
      <w:r w:rsidRPr="00813180">
        <w:rPr>
          <w:rFonts w:eastAsia="Times New Roman" w:cstheme="minorHAnsi"/>
          <w:sz w:val="24"/>
          <w:szCs w:val="24"/>
        </w:rPr>
        <w:t xml:space="preserve"> Understanding formal and informal assessment methods in PE contexts </w:t>
      </w:r>
    </w:p>
    <w:p w14:paraId="48BFDF12" w14:textId="77777777" w:rsidR="00813180" w:rsidRPr="00813180" w:rsidRDefault="00813180" w:rsidP="00813180">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VII — Application</w:t>
      </w:r>
    </w:p>
    <w:p w14:paraId="03DD8E1C" w14:textId="77777777" w:rsidR="00813180" w:rsidRPr="00813180" w:rsidRDefault="00813180" w:rsidP="00813180">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7.1s</w:t>
      </w:r>
      <w:r w:rsidRPr="00813180">
        <w:rPr>
          <w:rFonts w:eastAsia="Times New Roman" w:cstheme="minorHAnsi"/>
          <w:sz w:val="24"/>
          <w:szCs w:val="24"/>
        </w:rPr>
        <w:t xml:space="preserve"> Utilize appropriate formal/informal assessment methods </w:t>
      </w:r>
    </w:p>
    <w:p w14:paraId="2B958D18" w14:textId="1E086C2F" w:rsidR="00813180" w:rsidRPr="00813180" w:rsidRDefault="00813180" w:rsidP="00813180">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7.3s</w:t>
      </w:r>
      <w:r w:rsidRPr="00813180">
        <w:rPr>
          <w:rFonts w:eastAsia="Times New Roman" w:cstheme="minorHAnsi"/>
          <w:sz w:val="24"/>
          <w:szCs w:val="24"/>
        </w:rPr>
        <w:t xml:space="preserve"> Interpret fitness data and recommend prescriptive exercise</w:t>
      </w:r>
    </w:p>
    <w:p w14:paraId="2F11D48D" w14:textId="77777777" w:rsidR="00813180" w:rsidRDefault="000F07C9" w:rsidP="00813180">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muscular strength and endurance.</w:t>
      </w:r>
    </w:p>
    <w:p w14:paraId="44E0590E" w14:textId="5F5A879F" w:rsidR="00813180" w:rsidRPr="00813180" w:rsidRDefault="00813180" w:rsidP="00813180">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6DC54EAB" w14:textId="77777777" w:rsidR="00813180" w:rsidRPr="00813180" w:rsidRDefault="00813180" w:rsidP="00813180">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II — Teacher Knowledge</w:t>
      </w:r>
    </w:p>
    <w:p w14:paraId="4567D521" w14:textId="77777777" w:rsidR="00813180" w:rsidRPr="00813180" w:rsidRDefault="00813180" w:rsidP="00813180">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2.4k</w:t>
      </w:r>
      <w:r w:rsidRPr="00813180">
        <w:rPr>
          <w:rFonts w:eastAsia="Times New Roman" w:cstheme="minorHAnsi"/>
          <w:sz w:val="24"/>
          <w:szCs w:val="24"/>
        </w:rPr>
        <w:t xml:space="preserve"> Key concepts of muscular strength &amp; endurance training and their significance for physical activity and health </w:t>
      </w:r>
    </w:p>
    <w:p w14:paraId="2863FD7B" w14:textId="77777777" w:rsidR="00813180" w:rsidRPr="00813180" w:rsidRDefault="00813180" w:rsidP="00813180">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Health Standard I — Teacher Knowledge</w:t>
      </w:r>
    </w:p>
    <w:p w14:paraId="0C3A840E" w14:textId="3CA4CC7F" w:rsidR="00813180" w:rsidRPr="00813180" w:rsidRDefault="00813180" w:rsidP="00813180">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1.5k</w:t>
      </w:r>
      <w:r w:rsidRPr="00813180">
        <w:rPr>
          <w:rFonts w:eastAsia="Times New Roman" w:cstheme="minorHAnsi"/>
          <w:sz w:val="24"/>
          <w:szCs w:val="24"/>
        </w:rPr>
        <w:t xml:space="preserve"> Components of fitness and how to maintain and improve fitness</w:t>
      </w:r>
    </w:p>
    <w:p w14:paraId="5F7F80DB" w14:textId="77777777" w:rsidR="00166D5A" w:rsidRDefault="000F07C9" w:rsidP="00166D5A">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increasing flexibility.</w:t>
      </w:r>
    </w:p>
    <w:p w14:paraId="6B6F9EB4" w14:textId="2183FCA1" w:rsidR="00166D5A" w:rsidRPr="00166D5A" w:rsidRDefault="00166D5A" w:rsidP="00166D5A">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t>Aligned TEA Standards:</w:t>
      </w:r>
    </w:p>
    <w:p w14:paraId="3428509C" w14:textId="77777777" w:rsidR="00166D5A" w:rsidRPr="00166D5A" w:rsidRDefault="00166D5A" w:rsidP="00166D5A">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09A935D6" w14:textId="77777777" w:rsidR="00166D5A" w:rsidRPr="00166D5A" w:rsidRDefault="00166D5A" w:rsidP="00166D5A">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Flexibility as a core fitness component and principles related to its improvement </w:t>
      </w:r>
    </w:p>
    <w:p w14:paraId="2A959AE8" w14:textId="77777777" w:rsidR="00166D5A" w:rsidRPr="00166D5A" w:rsidRDefault="00166D5A" w:rsidP="00166D5A">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Health Standard I — Teacher Knowledge</w:t>
      </w:r>
    </w:p>
    <w:p w14:paraId="49867901" w14:textId="4AAE834A" w:rsidR="00813180" w:rsidRPr="00166D5A" w:rsidRDefault="00166D5A" w:rsidP="00166D5A">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1.5k</w:t>
      </w:r>
      <w:r w:rsidRPr="00166D5A">
        <w:rPr>
          <w:rFonts w:eastAsia="Times New Roman" w:cstheme="minorHAnsi"/>
          <w:sz w:val="24"/>
          <w:szCs w:val="24"/>
        </w:rPr>
        <w:t xml:space="preserve"> Components of fitness such as flexibility and how to develop/maintain them</w:t>
      </w:r>
    </w:p>
    <w:p w14:paraId="06096437" w14:textId="77777777" w:rsidR="00166D5A" w:rsidRDefault="000F07C9" w:rsidP="00166D5A">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speed and endurance.</w:t>
      </w:r>
    </w:p>
    <w:p w14:paraId="7E71DA83" w14:textId="792470D4" w:rsidR="00166D5A" w:rsidRPr="00166D5A" w:rsidRDefault="00166D5A" w:rsidP="00166D5A">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t>Aligned TEA Standards:</w:t>
      </w:r>
    </w:p>
    <w:p w14:paraId="70D8D24A" w14:textId="77777777" w:rsidR="00166D5A" w:rsidRPr="00166D5A" w:rsidRDefault="00166D5A" w:rsidP="00166D5A">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49086714" w14:textId="77777777" w:rsidR="00166D5A" w:rsidRPr="00166D5A" w:rsidRDefault="00166D5A" w:rsidP="00166D5A">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Principles of cardiovascular endurance, conditioning, and safety in training </w:t>
      </w:r>
    </w:p>
    <w:p w14:paraId="3083FC46" w14:textId="77777777" w:rsidR="00166D5A" w:rsidRPr="00166D5A" w:rsidRDefault="00166D5A" w:rsidP="00166D5A">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2.5k</w:t>
      </w:r>
      <w:r w:rsidRPr="00166D5A">
        <w:rPr>
          <w:rFonts w:eastAsia="Times New Roman" w:cstheme="minorHAnsi"/>
          <w:sz w:val="24"/>
          <w:szCs w:val="24"/>
        </w:rPr>
        <w:t xml:space="preserve"> Benefits of an active lifestyle (related to improving endurance over time) </w:t>
      </w:r>
    </w:p>
    <w:p w14:paraId="728B0961" w14:textId="77777777" w:rsidR="00166D5A" w:rsidRPr="00166D5A" w:rsidRDefault="00166D5A" w:rsidP="00166D5A">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Health Standard I — Teacher Knowledge</w:t>
      </w:r>
    </w:p>
    <w:p w14:paraId="571F5B57" w14:textId="52DC9014" w:rsidR="00166D5A" w:rsidRPr="00166D5A" w:rsidRDefault="00166D5A" w:rsidP="006C7E96">
      <w:pPr>
        <w:numPr>
          <w:ilvl w:val="3"/>
          <w:numId w:val="14"/>
        </w:numPr>
        <w:spacing w:before="100" w:beforeAutospacing="1" w:after="0" w:afterAutospacing="1" w:line="240" w:lineRule="auto"/>
        <w:rPr>
          <w:rFonts w:cstheme="minorHAnsi"/>
          <w:sz w:val="24"/>
          <w:szCs w:val="24"/>
        </w:rPr>
      </w:pPr>
      <w:r w:rsidRPr="00166D5A">
        <w:rPr>
          <w:rFonts w:eastAsia="Times New Roman" w:cstheme="minorHAnsi"/>
          <w:i/>
          <w:iCs/>
          <w:sz w:val="24"/>
          <w:szCs w:val="24"/>
        </w:rPr>
        <w:t>1.5k</w:t>
      </w:r>
      <w:r w:rsidRPr="00166D5A">
        <w:rPr>
          <w:rFonts w:eastAsia="Times New Roman" w:cstheme="minorHAnsi"/>
          <w:sz w:val="24"/>
          <w:szCs w:val="24"/>
        </w:rPr>
        <w:t xml:space="preserve"> Components of fitness and training to improve them (speed/endurance fall under cardiorespiratory fitness)</w:t>
      </w:r>
    </w:p>
    <w:p w14:paraId="065D792B" w14:textId="77777777" w:rsidR="00166D5A" w:rsidRDefault="000F07C9" w:rsidP="00166D5A">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aspects of nutrition, body composition, and weight control as they apply to physiology.</w:t>
      </w:r>
    </w:p>
    <w:p w14:paraId="02EB7FE9" w14:textId="360F5C87" w:rsidR="00166D5A" w:rsidRPr="00166D5A" w:rsidRDefault="00166D5A" w:rsidP="00166D5A">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t>Aligned TEA Standards:</w:t>
      </w:r>
    </w:p>
    <w:p w14:paraId="1F96B968" w14:textId="77777777" w:rsidR="00166D5A" w:rsidRPr="00166D5A" w:rsidRDefault="00166D5A" w:rsidP="00166D5A">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74538141" w14:textId="77777777" w:rsidR="00166D5A" w:rsidRPr="00166D5A" w:rsidRDefault="00166D5A" w:rsidP="00166D5A">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lastRenderedPageBreak/>
        <w:t>2.2k</w:t>
      </w:r>
      <w:r w:rsidRPr="00166D5A">
        <w:rPr>
          <w:rFonts w:eastAsia="Times New Roman" w:cstheme="minorHAnsi"/>
          <w:sz w:val="24"/>
          <w:szCs w:val="24"/>
        </w:rPr>
        <w:t xml:space="preserve"> How nutrition affects performance and health </w:t>
      </w:r>
    </w:p>
    <w:p w14:paraId="0B4A6CB2" w14:textId="77777777" w:rsidR="00166D5A" w:rsidRPr="00166D5A" w:rsidRDefault="00166D5A" w:rsidP="00166D5A">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Weight control, conditioning, and nutrition principles </w:t>
      </w:r>
    </w:p>
    <w:p w14:paraId="35772F7B" w14:textId="77777777" w:rsidR="00166D5A" w:rsidRPr="00166D5A" w:rsidRDefault="00166D5A" w:rsidP="00166D5A">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Health Standard I — Teacher Knowledge</w:t>
      </w:r>
    </w:p>
    <w:p w14:paraId="38655AD9" w14:textId="77777777" w:rsidR="00166D5A" w:rsidRPr="00166D5A" w:rsidRDefault="00166D5A" w:rsidP="00166D5A">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1.2k</w:t>
      </w:r>
      <w:r w:rsidRPr="00166D5A">
        <w:rPr>
          <w:rFonts w:eastAsia="Times New Roman" w:cstheme="minorHAnsi"/>
          <w:sz w:val="24"/>
          <w:szCs w:val="24"/>
        </w:rPr>
        <w:t xml:space="preserve"> Nutrition principles and how to ensure a balanced diet </w:t>
      </w:r>
    </w:p>
    <w:p w14:paraId="112E0925" w14:textId="059259EF" w:rsidR="007F12E8" w:rsidRPr="00166D5A" w:rsidRDefault="00166D5A" w:rsidP="00166D5A">
      <w:pPr>
        <w:numPr>
          <w:ilvl w:val="3"/>
          <w:numId w:val="14"/>
        </w:numPr>
        <w:spacing w:before="100" w:beforeAutospacing="1" w:after="0" w:afterAutospacing="1" w:line="240" w:lineRule="auto"/>
        <w:rPr>
          <w:rFonts w:cstheme="minorHAnsi"/>
          <w:sz w:val="24"/>
          <w:szCs w:val="24"/>
        </w:rPr>
      </w:pPr>
      <w:bookmarkStart w:id="0" w:name="_GoBack"/>
      <w:bookmarkEnd w:id="0"/>
      <w:r w:rsidRPr="00166D5A">
        <w:rPr>
          <w:rFonts w:eastAsia="Times New Roman" w:cstheme="minorHAnsi"/>
          <w:i/>
          <w:iCs/>
          <w:sz w:val="24"/>
          <w:szCs w:val="24"/>
        </w:rPr>
        <w:t>1.18k</w:t>
      </w:r>
      <w:r w:rsidRPr="00166D5A">
        <w:rPr>
          <w:rFonts w:eastAsia="Times New Roman" w:cstheme="minorHAnsi"/>
          <w:sz w:val="24"/>
          <w:szCs w:val="24"/>
        </w:rPr>
        <w:t xml:space="preserve"> Influence of factors such as media, technology, and environment on health behaviors (applies to weight control)</w:t>
      </w:r>
    </w:p>
    <w:p w14:paraId="44AB8897" w14:textId="77777777" w:rsidR="002442E9" w:rsidRDefault="00DF1D62" w:rsidP="002442E9">
      <w:pPr>
        <w:spacing w:after="0" w:line="240" w:lineRule="auto"/>
        <w:rPr>
          <w:rFonts w:eastAsia="Times New Roman" w:cstheme="minorHAnsi"/>
          <w:bCs/>
          <w:sz w:val="24"/>
          <w:szCs w:val="24"/>
        </w:rPr>
      </w:pPr>
      <w:r w:rsidRPr="002442E9">
        <w:rPr>
          <w:rFonts w:eastAsia="Times New Roman" w:cstheme="minorHAnsi"/>
          <w:bCs/>
          <w:sz w:val="24"/>
          <w:szCs w:val="24"/>
        </w:rPr>
        <w:t>The more the student puts into the course, the higher his or her outcome competencies will be.</w:t>
      </w:r>
    </w:p>
    <w:p w14:paraId="7838AEAB" w14:textId="77777777" w:rsidR="000F07C9" w:rsidRDefault="000F07C9" w:rsidP="002442E9">
      <w:pPr>
        <w:spacing w:after="0" w:line="240" w:lineRule="auto"/>
        <w:rPr>
          <w:rFonts w:eastAsia="Times New Roman" w:cstheme="minorHAnsi"/>
          <w:b/>
          <w:color w:val="4472C4" w:themeColor="accent1"/>
          <w:sz w:val="24"/>
          <w:szCs w:val="24"/>
        </w:rPr>
      </w:pPr>
    </w:p>
    <w:p w14:paraId="4154F282" w14:textId="77777777" w:rsidR="00514603" w:rsidRDefault="00107924" w:rsidP="00514603">
      <w:pPr>
        <w:spacing w:after="0" w:line="240" w:lineRule="auto"/>
        <w:rPr>
          <w:rFonts w:eastAsia="Times New Roman" w:cstheme="minorHAnsi"/>
          <w:bCs/>
          <w:sz w:val="24"/>
          <w:szCs w:val="24"/>
        </w:rPr>
      </w:pPr>
      <w:r>
        <w:rPr>
          <w:rFonts w:eastAsia="Times New Roman" w:cstheme="minorHAnsi"/>
          <w:b/>
          <w:color w:val="4472C4" w:themeColor="accent1"/>
          <w:sz w:val="24"/>
          <w:szCs w:val="24"/>
        </w:rPr>
        <w:t>ATTENDANCE REQUIREMENTS</w:t>
      </w:r>
      <w:r w:rsidR="00DF1D62" w:rsidRPr="00DF1D62">
        <w:rPr>
          <w:rFonts w:eastAsia="Times New Roman" w:cstheme="minorHAnsi"/>
          <w:b/>
          <w:color w:val="4472C4" w:themeColor="accent1"/>
          <w:sz w:val="24"/>
          <w:szCs w:val="24"/>
        </w:rPr>
        <w:t>:</w:t>
      </w:r>
    </w:p>
    <w:p w14:paraId="1CA8620B" w14:textId="7EEF6725" w:rsidR="00F84486" w:rsidRPr="00514603" w:rsidRDefault="00F84486" w:rsidP="00514603">
      <w:pPr>
        <w:spacing w:after="0" w:line="240" w:lineRule="auto"/>
        <w:rPr>
          <w:rFonts w:eastAsia="Times New Roman" w:cstheme="minorHAnsi"/>
          <w:bCs/>
          <w:sz w:val="24"/>
          <w:szCs w:val="24"/>
        </w:rPr>
      </w:pPr>
      <w:r w:rsidRPr="00332402">
        <w:rPr>
          <w:rFonts w:eastAsia="Times New Roman" w:cstheme="minorHAnsi"/>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w:t>
      </w:r>
      <w:r w:rsidR="00DF1D62" w:rsidRPr="00DF1D62">
        <w:rPr>
          <w:rFonts w:eastAsia="Times New Roman" w:cstheme="minorHAnsi"/>
          <w:b/>
          <w:bCs/>
          <w:sz w:val="24"/>
          <w:szCs w:val="24"/>
        </w:rPr>
        <w:t xml:space="preserve">(NOTE) </w:t>
      </w:r>
      <w:r w:rsidRPr="00DF1D62">
        <w:rPr>
          <w:rFonts w:eastAsia="Times New Roman" w:cstheme="minorHAnsi"/>
          <w:b/>
          <w:bCs/>
          <w:sz w:val="24"/>
          <w:szCs w:val="24"/>
        </w:rPr>
        <w:t>Any student who misses 25 percent or more of the regularly scheduled class meetings may receive a grade of F in the course.</w:t>
      </w:r>
      <w:r w:rsidRPr="00332402">
        <w:rPr>
          <w:rFonts w:eastAsia="Times New Roman" w:cstheme="minorHAnsi"/>
          <w:sz w:val="24"/>
          <w:szCs w:val="24"/>
        </w:rPr>
        <w:t xml:space="preserve"> Additional attendance policies for each course, as defined by the instructor in the course syllabus, are considered a part of the University’s attendance policy.  </w:t>
      </w:r>
    </w:p>
    <w:p w14:paraId="4D218DD8" w14:textId="77777777" w:rsidR="00DF1D62" w:rsidRDefault="00DF1D62" w:rsidP="00332402">
      <w:pPr>
        <w:spacing w:before="100" w:beforeAutospacing="1" w:after="100" w:afterAutospacing="1" w:line="240" w:lineRule="auto"/>
        <w:contextualSpacing/>
        <w:rPr>
          <w:rFonts w:eastAsia="Times New Roman" w:cstheme="minorHAnsi"/>
          <w:sz w:val="24"/>
          <w:szCs w:val="24"/>
        </w:rPr>
      </w:pPr>
    </w:p>
    <w:p w14:paraId="36BFC6F6" w14:textId="369253BD" w:rsidR="00DF1D62" w:rsidRPr="00332402" w:rsidRDefault="00DF1D62" w:rsidP="00332402">
      <w:pPr>
        <w:spacing w:before="100" w:beforeAutospacing="1" w:after="100" w:afterAutospacing="1" w:line="240" w:lineRule="auto"/>
        <w:contextualSpacing/>
        <w:rPr>
          <w:rFonts w:eastAsia="Times New Roman" w:cstheme="minorHAnsi"/>
          <w:sz w:val="24"/>
          <w:szCs w:val="24"/>
        </w:rPr>
      </w:pPr>
      <w:r>
        <w:rPr>
          <w:rFonts w:eastAsia="Times New Roman" w:cstheme="minorHAnsi"/>
          <w:sz w:val="24"/>
          <w:szCs w:val="24"/>
        </w:rPr>
        <w:t xml:space="preserve">**Because this is an online course and because we will not regularly meet synchronously, your attendance for the course is largely dependent on your contribution to the discussion board’s topics and other participation grades. In keeping with the on-site attendance policy, failure to provide a full response for at least 75% of the discussion topics will result in an F for the </w:t>
      </w:r>
      <w:proofErr w:type="gramStart"/>
      <w:r>
        <w:rPr>
          <w:rFonts w:eastAsia="Times New Roman" w:cstheme="minorHAnsi"/>
          <w:sz w:val="24"/>
          <w:szCs w:val="24"/>
        </w:rPr>
        <w:t>course.*</w:t>
      </w:r>
      <w:proofErr w:type="gramEnd"/>
      <w:r>
        <w:rPr>
          <w:rFonts w:eastAsia="Times New Roman" w:cstheme="minorHAnsi"/>
          <w:sz w:val="24"/>
          <w:szCs w:val="24"/>
        </w:rPr>
        <w:t>*</w:t>
      </w:r>
    </w:p>
    <w:p w14:paraId="1612B47A" w14:textId="77777777" w:rsidR="00F84486" w:rsidRPr="002442E9" w:rsidRDefault="00F84486" w:rsidP="002442E9">
      <w:pPr>
        <w:spacing w:line="240" w:lineRule="auto"/>
        <w:rPr>
          <w:rFonts w:cstheme="minorHAnsi"/>
          <w:sz w:val="24"/>
          <w:szCs w:val="24"/>
          <w:highlight w:val="yellow"/>
        </w:rPr>
      </w:pPr>
    </w:p>
    <w:p w14:paraId="66A26809" w14:textId="78F2274F" w:rsidR="00F84486" w:rsidRDefault="00DF1D62" w:rsidP="00332402">
      <w:pPr>
        <w:pStyle w:val="ListParagraph"/>
        <w:spacing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 xml:space="preserve">STATEMENT ON PLAGIARISM &amp; ACADEMIC </w:t>
      </w:r>
      <w:r w:rsidR="00C119B0">
        <w:rPr>
          <w:rFonts w:eastAsia="Times New Roman" w:cstheme="minorHAnsi"/>
          <w:b/>
          <w:color w:val="4472C4" w:themeColor="accent1"/>
          <w:sz w:val="24"/>
          <w:szCs w:val="24"/>
        </w:rPr>
        <w:t>INTEGRITY</w:t>
      </w:r>
      <w:r w:rsidRPr="00DF1D62">
        <w:rPr>
          <w:rFonts w:eastAsia="Times New Roman" w:cstheme="minorHAnsi"/>
          <w:b/>
          <w:color w:val="4472C4" w:themeColor="accent1"/>
          <w:sz w:val="24"/>
          <w:szCs w:val="24"/>
        </w:rPr>
        <w:t>:</w:t>
      </w:r>
    </w:p>
    <w:p w14:paraId="56FA4D75" w14:textId="1FABAC14"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Wayland Baptist University observes a zero</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tolerance policy regarding academic </w:t>
      </w:r>
      <w:r w:rsidR="00C119B0">
        <w:rPr>
          <w:rFonts w:eastAsia="Times New Roman" w:cstheme="minorHAnsi"/>
          <w:bCs/>
          <w:color w:val="000000" w:themeColor="text1"/>
          <w:sz w:val="24"/>
          <w:szCs w:val="24"/>
        </w:rPr>
        <w:t>dishonesty</w:t>
      </w:r>
      <w:r>
        <w:rPr>
          <w:rFonts w:eastAsia="Times New Roman" w:cstheme="minorHAnsi"/>
          <w:bCs/>
          <w:color w:val="000000" w:themeColor="text1"/>
          <w:sz w:val="24"/>
          <w:szCs w:val="24"/>
        </w:rPr>
        <w:t>. Per university policy as described in the academic catalog, all cases of academic dishonesty will be reported</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 and second offenses will result in suspension from the university.</w:t>
      </w:r>
      <w:r w:rsidR="00C119B0">
        <w:rPr>
          <w:rFonts w:eastAsia="Times New Roman" w:cstheme="minorHAnsi"/>
          <w:bCs/>
          <w:color w:val="000000" w:themeColor="text1"/>
          <w:sz w:val="24"/>
          <w:szCs w:val="24"/>
        </w:rPr>
        <w:t xml:space="preserve"> See the full policy </w:t>
      </w:r>
      <w:hyperlink r:id="rId16" w:history="1">
        <w:r w:rsidR="00C119B0" w:rsidRPr="00C119B0">
          <w:rPr>
            <w:rStyle w:val="Hyperlink"/>
            <w:rFonts w:eastAsia="Times New Roman" w:cstheme="minorHAnsi"/>
            <w:bCs/>
            <w:sz w:val="24"/>
            <w:szCs w:val="24"/>
          </w:rPr>
          <w:t>here</w:t>
        </w:r>
      </w:hyperlink>
      <w:r w:rsidR="00C119B0">
        <w:rPr>
          <w:rFonts w:eastAsia="Times New Roman" w:cstheme="minorHAnsi"/>
          <w:bCs/>
          <w:color w:val="000000" w:themeColor="text1"/>
          <w:sz w:val="24"/>
          <w:szCs w:val="24"/>
        </w:rPr>
        <w:t>.</w:t>
      </w:r>
    </w:p>
    <w:p w14:paraId="15F63609" w14:textId="77777777" w:rsidR="00DF1D62" w:rsidRDefault="00DF1D62" w:rsidP="00332402">
      <w:pPr>
        <w:pStyle w:val="ListParagraph"/>
        <w:spacing w:line="240" w:lineRule="auto"/>
        <w:ind w:left="0"/>
        <w:rPr>
          <w:rFonts w:eastAsia="Times New Roman" w:cstheme="minorHAnsi"/>
          <w:bCs/>
          <w:color w:val="000000" w:themeColor="text1"/>
          <w:sz w:val="24"/>
          <w:szCs w:val="24"/>
        </w:rPr>
      </w:pPr>
    </w:p>
    <w:p w14:paraId="5387CF91" w14:textId="4CD8533E"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You are expected to submit original work in this class. This means the </w:t>
      </w:r>
      <w:r w:rsidR="0047445F">
        <w:rPr>
          <w:rFonts w:eastAsia="Times New Roman" w:cstheme="minorHAnsi"/>
          <w:bCs/>
          <w:color w:val="000000" w:themeColor="text1"/>
          <w:sz w:val="24"/>
          <w:szCs w:val="24"/>
        </w:rPr>
        <w:t xml:space="preserve">work you submit for this class cannot be from another course. Further, plagiarism in this course will not be tolerated. Plagiarism is constituted at stealing words or ideas from another source and passing them as your own. Students who plagiarize or recycle work in this class will receive a zero for the assignment and will be subject to university policies regarding plagiarism (See Policy on Plagiarism and Academic </w:t>
      </w:r>
      <w:r w:rsidR="00C119B0">
        <w:rPr>
          <w:rFonts w:eastAsia="Times New Roman" w:cstheme="minorHAnsi"/>
          <w:bCs/>
          <w:color w:val="000000" w:themeColor="text1"/>
          <w:sz w:val="24"/>
          <w:szCs w:val="24"/>
        </w:rPr>
        <w:t>Integrity</w:t>
      </w:r>
      <w:r w:rsidR="0047445F">
        <w:rPr>
          <w:rFonts w:eastAsia="Times New Roman" w:cstheme="minorHAnsi"/>
          <w:bCs/>
          <w:color w:val="000000" w:themeColor="text1"/>
          <w:sz w:val="24"/>
          <w:szCs w:val="24"/>
        </w:rPr>
        <w:t xml:space="preserve"> in Blackboard)</w:t>
      </w:r>
    </w:p>
    <w:p w14:paraId="5BCB2491" w14:textId="77777777" w:rsidR="00514603" w:rsidRPr="00AA1AF4" w:rsidRDefault="00514603" w:rsidP="00514603">
      <w:pPr>
        <w:pStyle w:val="NoSpacing"/>
        <w:contextualSpacing/>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Generative AI tools usage encouraged and may be actively assigned in coursework. </w:t>
      </w:r>
    </w:p>
    <w:p w14:paraId="1B46C058"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tools is actively encouraged and incorporated into specific assignments for this course. </w:t>
      </w:r>
    </w:p>
    <w:p w14:paraId="044DB881"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lastRenderedPageBreak/>
        <w:t xml:space="preserve">Use of generative AI tools for assignments in brainstorming, content understanding, or revision to work is perfectly acceptable if cited and referenced properly in any submitted work for the course. </w:t>
      </w:r>
    </w:p>
    <w:p w14:paraId="34ABD9BF"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is encouraged as long as students understand the use of generative AI in the course is to be an </w:t>
      </w:r>
      <w:r w:rsidRPr="00AA1AF4">
        <w:rPr>
          <w:rFonts w:asciiTheme="minorHAnsi" w:eastAsia="Times New Roman" w:hAnsiTheme="minorHAnsi" w:cstheme="minorHAnsi"/>
          <w:bCs/>
          <w:color w:val="000000" w:themeColor="text1"/>
          <w:sz w:val="24"/>
          <w:u w:val="single"/>
        </w:rPr>
        <w:t>assistance tool</w:t>
      </w:r>
      <w:r w:rsidRPr="00AA1AF4">
        <w:rPr>
          <w:rFonts w:asciiTheme="minorHAnsi" w:eastAsia="Times New Roman" w:hAnsiTheme="minorHAnsi" w:cstheme="minorHAnsi"/>
          <w:bCs/>
          <w:color w:val="000000" w:themeColor="text1"/>
          <w:sz w:val="24"/>
        </w:rPr>
        <w:t xml:space="preserve"> and </w:t>
      </w:r>
      <w:r w:rsidRPr="00AA1AF4">
        <w:rPr>
          <w:rFonts w:asciiTheme="minorHAnsi" w:eastAsia="Times New Roman" w:hAnsiTheme="minorHAnsi" w:cstheme="minorHAnsi"/>
          <w:bCs/>
          <w:color w:val="000000" w:themeColor="text1"/>
          <w:sz w:val="24"/>
          <w:u w:val="single"/>
        </w:rPr>
        <w:t>not the generator of assignments and submitted work</w:t>
      </w:r>
      <w:r w:rsidRPr="00AA1AF4">
        <w:rPr>
          <w:rFonts w:asciiTheme="minorHAnsi" w:eastAsia="Times New Roman" w:hAnsiTheme="minorHAnsi" w:cstheme="minorHAnsi"/>
          <w:bCs/>
          <w:color w:val="000000" w:themeColor="text1"/>
          <w:sz w:val="24"/>
        </w:rPr>
        <w:t xml:space="preserve">. Ultimately, all submitted work must still reflect student’s own work, understanding, and analysis. </w:t>
      </w:r>
    </w:p>
    <w:p w14:paraId="3FCD46A9"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Any use of generative AI tools outside of the approved instructor parameters will be considered a form of plagiarism and academic dishonesty.</w:t>
      </w:r>
    </w:p>
    <w:p w14:paraId="34BF8112" w14:textId="77777777" w:rsidR="00AD203F" w:rsidRDefault="00AD203F" w:rsidP="0047445F">
      <w:pPr>
        <w:pStyle w:val="NoSpacing"/>
        <w:contextualSpacing/>
        <w:rPr>
          <w:rFonts w:asciiTheme="minorHAnsi" w:hAnsiTheme="minorHAnsi" w:cstheme="minorHAnsi"/>
          <w:b/>
          <w:bCs/>
          <w:color w:val="4472C4" w:themeColor="accent1"/>
          <w:sz w:val="24"/>
          <w:szCs w:val="24"/>
        </w:rPr>
      </w:pPr>
    </w:p>
    <w:p w14:paraId="5EFF6E41" w14:textId="77777777" w:rsidR="00514603" w:rsidRDefault="0047445F" w:rsidP="0047445F">
      <w:pPr>
        <w:pStyle w:val="NoSpacing"/>
        <w:contextualSpacing/>
        <w:rPr>
          <w:rFonts w:asciiTheme="minorHAnsi" w:hAnsiTheme="minorHAnsi" w:cstheme="minorHAnsi"/>
          <w:b/>
          <w:bCs/>
          <w:color w:val="4472C4" w:themeColor="accent1"/>
          <w:sz w:val="24"/>
          <w:szCs w:val="24"/>
        </w:rPr>
      </w:pPr>
      <w:r w:rsidRPr="0047445F">
        <w:rPr>
          <w:rFonts w:asciiTheme="minorHAnsi" w:hAnsiTheme="minorHAnsi" w:cstheme="minorHAnsi"/>
          <w:b/>
          <w:bCs/>
          <w:color w:val="4472C4" w:themeColor="accent1"/>
          <w:sz w:val="24"/>
          <w:szCs w:val="24"/>
        </w:rPr>
        <w:t>DISABILITY STATEMENT:</w:t>
      </w:r>
    </w:p>
    <w:p w14:paraId="33F93132" w14:textId="7E460374" w:rsidR="005330B2" w:rsidRPr="00514603" w:rsidRDefault="005330B2" w:rsidP="0047445F">
      <w:pPr>
        <w:pStyle w:val="NoSpacing"/>
        <w:contextualSpacing/>
        <w:rPr>
          <w:rFonts w:asciiTheme="minorHAnsi" w:hAnsiTheme="minorHAnsi" w:cstheme="minorHAnsi"/>
          <w:b/>
          <w:bCs/>
          <w:color w:val="4472C4" w:themeColor="accent1"/>
          <w:sz w:val="24"/>
          <w:szCs w:val="24"/>
        </w:rPr>
      </w:pPr>
      <w:r w:rsidRPr="00332402">
        <w:rPr>
          <w:rFonts w:asciiTheme="minorHAnsi" w:hAnsiTheme="minorHAnsi" w:cstheme="minorHAnsi"/>
          <w:sz w:val="24"/>
          <w:szCs w:val="24"/>
        </w:rPr>
        <w:t>In compliance with the Americans with Disabilities Act of 1990 (ADA), it is</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the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policy</w:t>
      </w:r>
      <w:r w:rsidRPr="00332402">
        <w:rPr>
          <w:rFonts w:asciiTheme="minorHAnsi" w:hAnsiTheme="minorHAnsi" w:cstheme="minorHAnsi"/>
          <w:spacing w:val="-4"/>
          <w:sz w:val="24"/>
          <w:szCs w:val="24"/>
        </w:rPr>
        <w:t xml:space="preserve"> </w:t>
      </w:r>
      <w:r w:rsidRPr="00332402">
        <w:rPr>
          <w:rFonts w:asciiTheme="minorHAnsi" w:hAnsiTheme="minorHAnsi" w:cstheme="minorHAnsi"/>
          <w:sz w:val="24"/>
          <w:szCs w:val="24"/>
        </w:rPr>
        <w:t>of</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Wayland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Baptist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University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that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no</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otherwise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qualified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person</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with</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a</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disability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332402">
        <w:rPr>
          <w:rFonts w:asciiTheme="minorHAnsi" w:hAnsiTheme="minorHAnsi" w:cstheme="minorHAnsi"/>
          <w:spacing w:val="40"/>
          <w:sz w:val="24"/>
          <w:szCs w:val="24"/>
        </w:rPr>
        <w:t xml:space="preserve"> </w:t>
      </w:r>
      <w:r w:rsidRPr="00332402">
        <w:rPr>
          <w:rFonts w:asciiTheme="minorHAnsi" w:hAnsiTheme="minorHAnsi" w:cstheme="minorHAnsi"/>
          <w:sz w:val="24"/>
          <w:szCs w:val="24"/>
        </w:rPr>
        <w:t>Documentation of a disability must accompany any request for accommodations.</w:t>
      </w:r>
    </w:p>
    <w:p w14:paraId="37DB169C" w14:textId="77777777" w:rsid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DUE DATES &amp; LATE PENALITIES:</w:t>
      </w:r>
    </w:p>
    <w:p w14:paraId="2B0C3543" w14:textId="1294F9DB"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r>
        <w:rPr>
          <w:rFonts w:eastAsia="Times New Roman" w:cstheme="minorHAnsi"/>
          <w:b/>
          <w:bCs/>
          <w:color w:val="000000" w:themeColor="text1"/>
          <w:sz w:val="24"/>
          <w:szCs w:val="24"/>
        </w:rPr>
        <w:t>(NOTE) Assignments are due by 11:59 p.m. (</w:t>
      </w:r>
      <w:r>
        <w:rPr>
          <w:rFonts w:eastAsia="Times New Roman" w:cstheme="minorHAnsi"/>
          <w:b/>
          <w:bCs/>
          <w:i/>
          <w:iCs/>
          <w:color w:val="000000" w:themeColor="text1"/>
          <w:sz w:val="24"/>
          <w:szCs w:val="24"/>
          <w:u w:val="single"/>
        </w:rPr>
        <w:t>Central Time Zone</w:t>
      </w:r>
      <w:r>
        <w:rPr>
          <w:rFonts w:eastAsia="Times New Roman" w:cstheme="minorHAnsi"/>
          <w:b/>
          <w:bCs/>
          <w:color w:val="000000" w:themeColor="text1"/>
          <w:sz w:val="24"/>
          <w:szCs w:val="24"/>
        </w:rPr>
        <w:t xml:space="preserve">) on the date posted. </w:t>
      </w:r>
      <w:r>
        <w:rPr>
          <w:rFonts w:eastAsia="Times New Roman" w:cstheme="minorHAnsi"/>
          <w:color w:val="000000" w:themeColor="text1"/>
          <w:sz w:val="24"/>
          <w:szCs w:val="24"/>
        </w:rPr>
        <w:t xml:space="preserve">Be sure that your clock matches the clock in WBU’s Blackboard. All assignments must be submitted to the Blackboard site to receive a grade. These deadlines, like most things in life, are not negotiable. </w:t>
      </w:r>
      <w:r>
        <w:rPr>
          <w:rFonts w:eastAsia="Times New Roman" w:cstheme="minorHAnsi"/>
          <w:b/>
          <w:bCs/>
          <w:color w:val="000000" w:themeColor="text1"/>
          <w:sz w:val="24"/>
          <w:szCs w:val="24"/>
        </w:rPr>
        <w:t>(NOTE) Any late assignment will receive a 10-point deduction per day late, up to five days. Any assignment submitted more than five days late will receive a 50-point deduction.</w:t>
      </w:r>
    </w:p>
    <w:p w14:paraId="193B5940" w14:textId="77777777"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p>
    <w:p w14:paraId="4A855D7B" w14:textId="3F3D6208" w:rsidR="0047445F" w:rsidRP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EXPECTATIONS, COMMUNICATION, &amp; OTHER INFORMATION:</w:t>
      </w:r>
    </w:p>
    <w:p w14:paraId="19057CAD" w14:textId="07273109"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While the nature of an online course allows students to work at their own pace, you are expected to keep up with the course material weekly. </w:t>
      </w:r>
      <w:r>
        <w:rPr>
          <w:rFonts w:eastAsia="Times New Roman" w:cstheme="minorHAnsi"/>
          <w:i/>
          <w:iCs/>
          <w:color w:val="000000" w:themeColor="text1"/>
          <w:sz w:val="24"/>
          <w:szCs w:val="24"/>
        </w:rPr>
        <w:t>Please note, this is not a self-paced course</w:t>
      </w:r>
      <w:r w:rsidR="00081676">
        <w:rPr>
          <w:rFonts w:eastAsia="Times New Roman" w:cstheme="minorHAnsi"/>
          <w:i/>
          <w:iCs/>
          <w:color w:val="000000" w:themeColor="text1"/>
          <w:sz w:val="24"/>
          <w:szCs w:val="24"/>
        </w:rPr>
        <w:t xml:space="preserve"> and not every assignment is due on a Sunday</w:t>
      </w:r>
      <w:r>
        <w:rPr>
          <w:rFonts w:eastAsia="Times New Roman" w:cstheme="minorHAnsi"/>
          <w:i/>
          <w:iCs/>
          <w:color w:val="000000" w:themeColor="text1"/>
          <w:sz w:val="24"/>
          <w:szCs w:val="24"/>
        </w:rPr>
        <w:t xml:space="preserve">. </w:t>
      </w:r>
      <w:r>
        <w:rPr>
          <w:rFonts w:eastAsia="Times New Roman" w:cstheme="minorHAnsi"/>
          <w:color w:val="000000" w:themeColor="text1"/>
          <w:sz w:val="24"/>
          <w:szCs w:val="24"/>
        </w:rPr>
        <w:t>This means that you should keep up with the readings and assignments by the posted due date. Students who get behind in the weekly requirements will likely not do well in the course. Remember, also, that your attendance for the course is measured by your participation in the discussion board. Announcements and important information will be posted on the Blackboard site. Be sure to check the site often. Additional information may be sent to your WBU emails, so make sure you’ve set up a WBU email and are checking it often. Always feel free to email me if you are concerned about the course or your progress. I am available to help you, provide resources, and give direction – but I cannot help you if I do not know you’re struggling.</w:t>
      </w:r>
    </w:p>
    <w:p w14:paraId="328166ED" w14:textId="77777777"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p>
    <w:p w14:paraId="6F924BBC" w14:textId="6EFB8414" w:rsidR="0047445F" w:rsidRDefault="002442E9"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A</w:t>
      </w:r>
      <w:r w:rsidR="0047445F">
        <w:rPr>
          <w:rFonts w:eastAsia="Times New Roman" w:cstheme="minorHAnsi"/>
          <w:color w:val="000000" w:themeColor="text1"/>
          <w:sz w:val="24"/>
          <w:szCs w:val="24"/>
        </w:rPr>
        <w:t xml:space="preserve">lthough </w:t>
      </w:r>
      <w:r w:rsidR="00514603">
        <w:rPr>
          <w:rFonts w:eastAsia="Times New Roman" w:cstheme="minorHAnsi"/>
          <w:color w:val="000000" w:themeColor="text1"/>
          <w:sz w:val="24"/>
          <w:szCs w:val="24"/>
        </w:rPr>
        <w:t xml:space="preserve">most </w:t>
      </w:r>
      <w:r w:rsidR="0047445F">
        <w:rPr>
          <w:rFonts w:eastAsia="Times New Roman" w:cstheme="minorHAnsi"/>
          <w:color w:val="000000" w:themeColor="text1"/>
          <w:sz w:val="24"/>
          <w:szCs w:val="24"/>
        </w:rPr>
        <w:t xml:space="preserve">assignments are due on Sunday, this does not mean you should wait until the end of the week to think about them, particularly if you need help from me. I am happy to answer questions about assignments; however, please note that while I typically answer email within 24 hours M-F, I am not always as tied to a computer on the weekends. This means if you </w:t>
      </w:r>
      <w:r w:rsidR="0047445F">
        <w:rPr>
          <w:rFonts w:eastAsia="Times New Roman" w:cstheme="minorHAnsi"/>
          <w:color w:val="000000" w:themeColor="text1"/>
          <w:sz w:val="24"/>
          <w:szCs w:val="24"/>
        </w:rPr>
        <w:lastRenderedPageBreak/>
        <w:t>need help with an assignment, you</w:t>
      </w:r>
      <w:r w:rsidR="00846728">
        <w:rPr>
          <w:rFonts w:eastAsia="Times New Roman" w:cstheme="minorHAnsi"/>
          <w:color w:val="000000" w:themeColor="text1"/>
          <w:sz w:val="24"/>
          <w:szCs w:val="24"/>
        </w:rPr>
        <w:t>’</w:t>
      </w:r>
      <w:r w:rsidR="0047445F">
        <w:rPr>
          <w:rFonts w:eastAsia="Times New Roman" w:cstheme="minorHAnsi"/>
          <w:color w:val="000000" w:themeColor="text1"/>
          <w:sz w:val="24"/>
          <w:szCs w:val="24"/>
        </w:rPr>
        <w:t>ll need to get in touch with me by Thursday or Friday</w:t>
      </w:r>
      <w:r w:rsidR="00081676">
        <w:rPr>
          <w:rFonts w:eastAsia="Times New Roman" w:cstheme="minorHAnsi"/>
          <w:color w:val="000000" w:themeColor="text1"/>
          <w:sz w:val="24"/>
          <w:szCs w:val="24"/>
        </w:rPr>
        <w:t xml:space="preserve"> at the latest</w:t>
      </w:r>
      <w:r w:rsidR="0047445F">
        <w:rPr>
          <w:rFonts w:eastAsia="Times New Roman" w:cstheme="minorHAnsi"/>
          <w:color w:val="000000" w:themeColor="text1"/>
          <w:sz w:val="24"/>
          <w:szCs w:val="24"/>
        </w:rPr>
        <w:t>.</w:t>
      </w:r>
    </w:p>
    <w:p w14:paraId="3408F5B7"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345E799A" w14:textId="42E0B684"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If you ever have a major life event that will affect your participation in the course, it’s imperative that you communicate with me as soon as possible. I try to work with students as best as I can, but I can be more flexible and gracious if you tell me in advance rather than after the fact. In an online course, communication is </w:t>
      </w:r>
      <w:r>
        <w:rPr>
          <w:rFonts w:eastAsia="Times New Roman" w:cstheme="minorHAnsi"/>
          <w:i/>
          <w:iCs/>
          <w:color w:val="000000" w:themeColor="text1"/>
          <w:sz w:val="24"/>
          <w:szCs w:val="24"/>
        </w:rPr>
        <w:t>key.</w:t>
      </w:r>
      <w:r>
        <w:rPr>
          <w:rFonts w:eastAsia="Times New Roman" w:cstheme="minorHAnsi"/>
          <w:color w:val="000000" w:themeColor="text1"/>
          <w:sz w:val="24"/>
          <w:szCs w:val="24"/>
        </w:rPr>
        <w:t xml:space="preserve"> As I mention above, I cannot help you if I do not know you’re struggling. </w:t>
      </w:r>
      <w:r w:rsidR="00740D9B">
        <w:rPr>
          <w:spacing w:val="-2"/>
          <w:sz w:val="24"/>
        </w:rPr>
        <w:t>T</w:t>
      </w:r>
      <w:r w:rsidR="00740D9B" w:rsidRPr="009D4F7A">
        <w:rPr>
          <w:spacing w:val="-2"/>
          <w:sz w:val="24"/>
        </w:rPr>
        <w:t xml:space="preserve">his is a </w:t>
      </w:r>
      <w:r w:rsidR="000F07C9">
        <w:rPr>
          <w:spacing w:val="-2"/>
          <w:sz w:val="24"/>
        </w:rPr>
        <w:t>3</w:t>
      </w:r>
      <w:r w:rsidR="00740D9B" w:rsidRPr="009D4F7A">
        <w:rPr>
          <w:spacing w:val="-2"/>
          <w:sz w:val="24"/>
        </w:rPr>
        <w:t>000-level course, which means it ought to challenge you more than your previous courses.</w:t>
      </w:r>
    </w:p>
    <w:p w14:paraId="627C7EDE"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790321A0" w14:textId="77777777" w:rsidR="00514603" w:rsidRDefault="00846728" w:rsidP="007F12E8">
      <w:pPr>
        <w:spacing w:before="100" w:beforeAutospacing="1" w:after="100" w:afterAutospacing="1" w:line="240" w:lineRule="auto"/>
        <w:contextualSpacing/>
        <w:rPr>
          <w:rFonts w:eastAsia="Times New Roman" w:cstheme="minorHAnsi"/>
          <w:b/>
          <w:bCs/>
          <w:color w:val="4472C4" w:themeColor="accent1"/>
          <w:sz w:val="24"/>
          <w:szCs w:val="24"/>
        </w:rPr>
      </w:pPr>
      <w:r w:rsidRPr="00846728">
        <w:rPr>
          <w:rFonts w:eastAsia="Times New Roman" w:cstheme="minorHAnsi"/>
          <w:b/>
          <w:bCs/>
          <w:color w:val="4472C4" w:themeColor="accent1"/>
          <w:sz w:val="24"/>
          <w:szCs w:val="24"/>
        </w:rPr>
        <w:t>COURSE REQUIREMENTS &amp; GRADING CRITERIA:</w:t>
      </w:r>
    </w:p>
    <w:p w14:paraId="527689B5" w14:textId="1F1EBB46" w:rsidR="007F12E8" w:rsidRPr="00514603" w:rsidRDefault="00846728" w:rsidP="007F12E8">
      <w:pPr>
        <w:spacing w:before="100" w:beforeAutospacing="1" w:after="100" w:afterAutospacing="1" w:line="240" w:lineRule="auto"/>
        <w:contextualSpacing/>
        <w:rPr>
          <w:rFonts w:eastAsia="Times New Roman" w:cstheme="minorHAnsi"/>
          <w:b/>
          <w:bCs/>
          <w:color w:val="4472C4" w:themeColor="accent1"/>
          <w:sz w:val="24"/>
          <w:szCs w:val="24"/>
        </w:rPr>
      </w:pPr>
      <w:r>
        <w:rPr>
          <w:rFonts w:eastAsia="Times New Roman" w:cstheme="minorHAnsi"/>
          <w:color w:val="000000" w:themeColor="text1"/>
          <w:sz w:val="24"/>
          <w:szCs w:val="24"/>
        </w:rPr>
        <w:t xml:space="preserve">More specific descriptions of the course requirements will be made available in course modules on the WBU Blackboard site: </w:t>
      </w:r>
      <w:hyperlink r:id="rId17" w:history="1">
        <w:r w:rsidR="00740D9B">
          <w:rPr>
            <w:rStyle w:val="Hyperlink"/>
            <w:rFonts w:ascii="Calibri" w:eastAsia="Times New Roman" w:hAnsi="Calibri" w:cs="Times New Roman"/>
            <w:bCs/>
            <w:sz w:val="24"/>
          </w:rPr>
          <w:t>WBU Blackboard</w:t>
        </w:r>
      </w:hyperlink>
      <w:r>
        <w:rPr>
          <w:rFonts w:eastAsia="Times New Roman" w:cstheme="minorHAnsi"/>
          <w:color w:val="000000" w:themeColor="text1"/>
          <w:sz w:val="24"/>
          <w:szCs w:val="24"/>
        </w:rPr>
        <w:t>. However, the assignments and weights are posted below.</w:t>
      </w:r>
    </w:p>
    <w:p w14:paraId="620EF0CB" w14:textId="77777777" w:rsid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24F0BE9C" w14:textId="288DC6C3" w:rsid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Required First Assignment</w:t>
      </w:r>
      <w:r w:rsidRPr="00846728">
        <w:rPr>
          <w:rFonts w:asciiTheme="majorHAnsi" w:eastAsia="Times New Roman" w:hAnsiTheme="majorHAnsi" w:cstheme="majorHAnsi"/>
          <w:color w:val="2F5496" w:themeColor="accent1" w:themeShade="BF"/>
          <w:sz w:val="24"/>
          <w:szCs w:val="24"/>
        </w:rPr>
        <w:t xml:space="preserve"> (</w:t>
      </w:r>
      <w:r>
        <w:rPr>
          <w:rFonts w:asciiTheme="majorHAnsi" w:eastAsia="Times New Roman" w:hAnsiTheme="majorHAnsi" w:cstheme="majorHAnsi"/>
          <w:color w:val="2F5496" w:themeColor="accent1" w:themeShade="BF"/>
          <w:sz w:val="24"/>
          <w:szCs w:val="24"/>
        </w:rPr>
        <w:t>Not Graded</w:t>
      </w:r>
      <w:r w:rsidRPr="00846728">
        <w:rPr>
          <w:rFonts w:asciiTheme="majorHAnsi" w:eastAsia="Times New Roman" w:hAnsiTheme="majorHAnsi" w:cstheme="majorHAnsi"/>
          <w:color w:val="2F5496" w:themeColor="accent1" w:themeShade="BF"/>
          <w:sz w:val="24"/>
          <w:szCs w:val="24"/>
        </w:rPr>
        <w:t>):</w:t>
      </w:r>
    </w:p>
    <w:p w14:paraId="0CBD66FB" w14:textId="35A7607A" w:rsidR="007F12E8" w:rsidRP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eastAsia="Times New Roman" w:cstheme="minorHAnsi"/>
          <w:color w:val="000000" w:themeColor="text1"/>
          <w:sz w:val="24"/>
          <w:szCs w:val="24"/>
        </w:rPr>
        <w:t>Read the Academic Integrity Statement and complete this Blackboard survey ASAP. This is required to be considered in attendance for census purposes and must be completed to avoid disenrollment from the course. This does not count for a grade.</w:t>
      </w:r>
    </w:p>
    <w:p w14:paraId="1A803D8D" w14:textId="77777777" w:rsidR="007F12E8" w:rsidRDefault="007F12E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448A951F" w14:textId="7A8E4D23" w:rsidR="00846728" w:rsidRPr="00EA2837"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sidRPr="00846728">
        <w:rPr>
          <w:rFonts w:asciiTheme="majorHAnsi" w:eastAsia="Times New Roman" w:hAnsiTheme="majorHAnsi" w:cstheme="majorHAnsi"/>
          <w:color w:val="2F5496" w:themeColor="accent1" w:themeShade="BF"/>
          <w:sz w:val="24"/>
          <w:szCs w:val="24"/>
        </w:rPr>
        <w:t>Discussion Board Posts and Responses</w:t>
      </w:r>
      <w:r w:rsidR="008E7B35">
        <w:rPr>
          <w:rFonts w:asciiTheme="majorHAnsi" w:eastAsia="Times New Roman" w:hAnsiTheme="majorHAnsi" w:cstheme="majorHAnsi"/>
          <w:color w:val="2F5496" w:themeColor="accent1" w:themeShade="BF"/>
          <w:sz w:val="24"/>
          <w:szCs w:val="24"/>
        </w:rPr>
        <w:t>/Journal Reflections</w:t>
      </w:r>
      <w:r w:rsidR="00FE1298">
        <w:rPr>
          <w:rFonts w:asciiTheme="majorHAnsi" w:eastAsia="Times New Roman" w:hAnsiTheme="majorHAnsi" w:cstheme="majorHAnsi"/>
          <w:color w:val="2F5496" w:themeColor="accent1" w:themeShade="BF"/>
          <w:sz w:val="24"/>
          <w:szCs w:val="24"/>
        </w:rPr>
        <w:t>/Assignments</w:t>
      </w:r>
      <w:r w:rsidRPr="00846728">
        <w:rPr>
          <w:rFonts w:asciiTheme="majorHAnsi" w:eastAsia="Times New Roman" w:hAnsiTheme="majorHAnsi" w:cstheme="majorHAnsi"/>
          <w:color w:val="2F5496" w:themeColor="accent1" w:themeShade="BF"/>
          <w:sz w:val="24"/>
          <w:szCs w:val="24"/>
        </w:rPr>
        <w:t xml:space="preserve"> (</w:t>
      </w:r>
      <w:r w:rsidR="006B3B5F">
        <w:rPr>
          <w:rFonts w:asciiTheme="majorHAnsi" w:eastAsia="Times New Roman" w:hAnsiTheme="majorHAnsi" w:cstheme="majorHAnsi"/>
          <w:color w:val="2F5496" w:themeColor="accent1" w:themeShade="BF"/>
          <w:sz w:val="24"/>
          <w:szCs w:val="24"/>
        </w:rPr>
        <w:t>20</w:t>
      </w:r>
      <w:r w:rsidRPr="00846728">
        <w:rPr>
          <w:rFonts w:asciiTheme="majorHAnsi" w:eastAsia="Times New Roman" w:hAnsiTheme="majorHAnsi" w:cstheme="majorHAnsi"/>
          <w:color w:val="2F5496" w:themeColor="accent1" w:themeShade="BF"/>
          <w:sz w:val="24"/>
          <w:szCs w:val="24"/>
        </w:rPr>
        <w:t>%</w:t>
      </w:r>
      <w:r w:rsidR="006B3B5F">
        <w:rPr>
          <w:rFonts w:asciiTheme="majorHAnsi" w:eastAsia="Times New Roman" w:hAnsiTheme="majorHAnsi" w:cstheme="majorHAnsi"/>
          <w:color w:val="2F5496" w:themeColor="accent1" w:themeShade="BF"/>
          <w:sz w:val="24"/>
          <w:szCs w:val="24"/>
        </w:rPr>
        <w:t xml:space="preserve"> total</w:t>
      </w:r>
      <w:r w:rsidRPr="00846728">
        <w:rPr>
          <w:rFonts w:asciiTheme="majorHAnsi" w:eastAsia="Times New Roman" w:hAnsiTheme="majorHAnsi" w:cstheme="majorHAnsi"/>
          <w:color w:val="2F5496" w:themeColor="accent1" w:themeShade="BF"/>
          <w:sz w:val="24"/>
          <w:szCs w:val="24"/>
        </w:rPr>
        <w:t>):</w:t>
      </w:r>
    </w:p>
    <w:p w14:paraId="7D091A80" w14:textId="21ADF716" w:rsidR="006B3B5F" w:rsidRDefault="006B3B5F" w:rsidP="006B3B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complete weekly discussion board posts and responses</w:t>
      </w:r>
      <w:r w:rsidR="008D0E59">
        <w:rPr>
          <w:rFonts w:eastAsia="Times New Roman" w:cstheme="minorHAnsi"/>
          <w:color w:val="000000" w:themeColor="text1"/>
          <w:sz w:val="24"/>
          <w:szCs w:val="24"/>
        </w:rPr>
        <w:t xml:space="preserve"> or journal reflections</w:t>
      </w:r>
      <w:r>
        <w:rPr>
          <w:rFonts w:eastAsia="Times New Roman" w:cstheme="minorHAnsi"/>
          <w:color w:val="000000" w:themeColor="text1"/>
          <w:sz w:val="24"/>
          <w:szCs w:val="24"/>
        </w:rPr>
        <w:t xml:space="preserve">. </w:t>
      </w:r>
    </w:p>
    <w:p w14:paraId="38FABF11" w14:textId="6948C491" w:rsidR="00D74130" w:rsidRPr="00514603" w:rsidRDefault="00D74130" w:rsidP="00514603">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Week 1 discussion board posts will be an introduction where you tell me (and your classmates) more about yourself.</w:t>
      </w:r>
      <w:r w:rsidR="00646DE1" w:rsidRPr="00514603">
        <w:rPr>
          <w:rFonts w:eastAsia="Times New Roman" w:cstheme="minorHAnsi"/>
          <w:color w:val="000000" w:themeColor="text1"/>
          <w:sz w:val="24"/>
          <w:szCs w:val="24"/>
        </w:rPr>
        <w:t xml:space="preserve"> Additional information will be found in the discussion board instructions in your weekly module. </w:t>
      </w:r>
    </w:p>
    <w:p w14:paraId="60BFC273" w14:textId="6626B1DB" w:rsidR="001746B5" w:rsidRPr="00514603" w:rsidRDefault="001746B5" w:rsidP="00514603">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 xml:space="preserve">Week 2 </w:t>
      </w:r>
      <w:r w:rsidR="00FE1298">
        <w:rPr>
          <w:rFonts w:eastAsia="Times New Roman" w:cstheme="minorHAnsi"/>
          <w:color w:val="000000" w:themeColor="text1"/>
          <w:sz w:val="24"/>
          <w:szCs w:val="24"/>
        </w:rPr>
        <w:t>will consist of a citation practice assignment to help you become more familiarized with APA formatting for various resource types. The assignment and associated instructions can be found in the week 2 module.</w:t>
      </w:r>
    </w:p>
    <w:p w14:paraId="4AC7B038" w14:textId="7363C5CB" w:rsidR="00514603" w:rsidRDefault="00F31F42" w:rsidP="006B3B5F">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 3 discussion board posts will</w:t>
      </w:r>
      <w:r w:rsidR="00FE1298">
        <w:rPr>
          <w:rFonts w:eastAsia="Times New Roman" w:cstheme="minorHAnsi"/>
          <w:color w:val="000000" w:themeColor="text1"/>
          <w:sz w:val="24"/>
          <w:szCs w:val="24"/>
        </w:rPr>
        <w:t xml:space="preserve"> consist of personal application when considering the energy systems our bodies use. More detail regarding specific guidelines and instructions will be found in Blackboard in the discussion board assignment in week 3.</w:t>
      </w:r>
    </w:p>
    <w:p w14:paraId="7BEC5D33" w14:textId="77777777" w:rsidR="00F31F42" w:rsidRPr="00514603" w:rsidRDefault="00F31F42" w:rsidP="00F31F42">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Weeks 4, 5, and 7 will be journal reflections. Each reflection should be at least 350 words. More detail regarding specific topics and guidelines will be found in Blackboard in the weekly module/journal assignment.</w:t>
      </w:r>
    </w:p>
    <w:p w14:paraId="39653D45" w14:textId="018107B7" w:rsidR="00F31F42" w:rsidRDefault="00F31F42" w:rsidP="006B3B5F">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w:t>
      </w:r>
      <w:r w:rsidRPr="00514603">
        <w:rPr>
          <w:rFonts w:eastAsia="Times New Roman" w:cstheme="minorHAnsi"/>
          <w:color w:val="000000" w:themeColor="text1"/>
          <w:sz w:val="24"/>
          <w:szCs w:val="24"/>
        </w:rPr>
        <w:t xml:space="preserve"> 6 </w:t>
      </w:r>
      <w:r>
        <w:rPr>
          <w:rFonts w:eastAsia="Times New Roman" w:cstheme="minorHAnsi"/>
          <w:color w:val="000000" w:themeColor="text1"/>
          <w:sz w:val="24"/>
          <w:szCs w:val="24"/>
        </w:rPr>
        <w:t>discussion board posts will consist of a scholarly article summary as follows</w:t>
      </w:r>
      <w:r w:rsidRPr="00514603">
        <w:rPr>
          <w:rFonts w:eastAsia="Times New Roman" w:cstheme="minorHAnsi"/>
          <w:color w:val="000000" w:themeColor="text1"/>
          <w:sz w:val="24"/>
          <w:szCs w:val="24"/>
        </w:rPr>
        <w:t>:</w:t>
      </w:r>
    </w:p>
    <w:p w14:paraId="045AA9DE" w14:textId="543D3283" w:rsidR="006B3B5F" w:rsidRPr="00514603" w:rsidRDefault="006B3B5F" w:rsidP="00514603">
      <w:pPr>
        <w:pStyle w:val="ListParagraph"/>
        <w:spacing w:before="100" w:beforeAutospacing="1" w:after="100" w:afterAutospacing="1" w:line="240" w:lineRule="auto"/>
        <w:ind w:left="360"/>
        <w:rPr>
          <w:rFonts w:eastAsia="Times New Roman" w:cstheme="minorHAnsi"/>
          <w:color w:val="000000" w:themeColor="text1"/>
          <w:sz w:val="24"/>
          <w:szCs w:val="24"/>
        </w:rPr>
      </w:pPr>
      <w:r w:rsidRPr="00514603">
        <w:rPr>
          <w:rFonts w:eastAsia="Times New Roman" w:cstheme="minorHAnsi"/>
          <w:color w:val="000000" w:themeColor="text1"/>
          <w:sz w:val="24"/>
          <w:szCs w:val="24"/>
        </w:rPr>
        <w:t xml:space="preserve">Students will select topics containing (1) course-related </w:t>
      </w:r>
      <w:r w:rsidRPr="00514603">
        <w:rPr>
          <w:rFonts w:eastAsia="Times New Roman" w:cstheme="minorHAnsi"/>
          <w:color w:val="000000" w:themeColor="text1"/>
          <w:sz w:val="24"/>
          <w:szCs w:val="24"/>
          <w:u w:val="single"/>
        </w:rPr>
        <w:t>primary-source</w:t>
      </w:r>
      <w:r w:rsidRPr="00514603">
        <w:rPr>
          <w:rFonts w:eastAsia="Times New Roman" w:cstheme="minorHAnsi"/>
          <w:color w:val="000000" w:themeColor="text1"/>
          <w:sz w:val="24"/>
          <w:szCs w:val="24"/>
        </w:rPr>
        <w:t xml:space="preserve"> research article published in the last 5 years and provid</w:t>
      </w:r>
      <w:r w:rsidR="002D1B82" w:rsidRPr="00514603">
        <w:rPr>
          <w:rFonts w:eastAsia="Times New Roman" w:cstheme="minorHAnsi"/>
          <w:color w:val="000000" w:themeColor="text1"/>
          <w:sz w:val="24"/>
          <w:szCs w:val="24"/>
        </w:rPr>
        <w:t>e</w:t>
      </w:r>
      <w:r w:rsidRPr="00514603">
        <w:rPr>
          <w:rFonts w:eastAsia="Times New Roman" w:cstheme="minorHAnsi"/>
          <w:color w:val="000000" w:themeColor="text1"/>
          <w:sz w:val="24"/>
          <w:szCs w:val="24"/>
        </w:rPr>
        <w:t xml:space="preserve"> a summary of the article. The summary should include the following:</w:t>
      </w:r>
    </w:p>
    <w:p w14:paraId="253355DC"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No direct quotes- this is a summary and displays your thoughts and understandings from the project</w:t>
      </w:r>
    </w:p>
    <w:p w14:paraId="3D7192D8"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Key findings of the authors</w:t>
      </w:r>
    </w:p>
    <w:p w14:paraId="491B2B9B"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Methodology and subjects’ description</w:t>
      </w:r>
    </w:p>
    <w:p w14:paraId="3264A98F"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Your thoughts/reaction to the article</w:t>
      </w:r>
    </w:p>
    <w:p w14:paraId="4F3AB546" w14:textId="77777777" w:rsidR="00514603"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lastRenderedPageBreak/>
        <w:t>Reference to the article in APA format at the end of the discussion post</w:t>
      </w:r>
    </w:p>
    <w:p w14:paraId="428524CE" w14:textId="77777777" w:rsidR="00514603" w:rsidRDefault="006B3B5F" w:rsidP="004744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 xml:space="preserve">Please write at least 2 thorough paragraphs including </w:t>
      </w:r>
      <w:r w:rsidR="00A51439" w:rsidRPr="00514603">
        <w:rPr>
          <w:rFonts w:eastAsia="Times New Roman" w:cstheme="minorHAnsi"/>
          <w:color w:val="000000" w:themeColor="text1"/>
          <w:sz w:val="24"/>
          <w:szCs w:val="24"/>
        </w:rPr>
        <w:t>all</w:t>
      </w:r>
      <w:r w:rsidRPr="00514603">
        <w:rPr>
          <w:rFonts w:eastAsia="Times New Roman" w:cstheme="minorHAnsi"/>
          <w:color w:val="000000" w:themeColor="text1"/>
          <w:sz w:val="24"/>
          <w:szCs w:val="24"/>
        </w:rPr>
        <w:t xml:space="preserve"> </w:t>
      </w:r>
      <w:r w:rsidR="00A51439" w:rsidRPr="00514603">
        <w:rPr>
          <w:rFonts w:eastAsia="Times New Roman" w:cstheme="minorHAnsi"/>
          <w:color w:val="000000" w:themeColor="text1"/>
          <w:sz w:val="24"/>
          <w:szCs w:val="24"/>
        </w:rPr>
        <w:t>of the above</w:t>
      </w:r>
      <w:r w:rsidRPr="00514603">
        <w:rPr>
          <w:rFonts w:eastAsia="Times New Roman" w:cstheme="minorHAnsi"/>
          <w:color w:val="000000" w:themeColor="text1"/>
          <w:sz w:val="24"/>
          <w:szCs w:val="24"/>
        </w:rPr>
        <w:t xml:space="preserve"> listed information.</w:t>
      </w:r>
    </w:p>
    <w:p w14:paraId="55ACFE9D" w14:textId="6C60267A"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Reading Quizzes</w:t>
      </w:r>
      <w:r w:rsidR="00846728">
        <w:rPr>
          <w:rFonts w:asciiTheme="majorHAnsi" w:eastAsia="Times New Roman" w:hAnsiTheme="majorHAnsi" w:cstheme="majorHAnsi"/>
          <w:color w:val="2F5496" w:themeColor="accent1" w:themeShade="BF"/>
          <w:sz w:val="24"/>
          <w:szCs w:val="24"/>
        </w:rPr>
        <w:t xml:space="preserve"> (</w:t>
      </w:r>
      <w:r w:rsidR="006B3B5F">
        <w:rPr>
          <w:rFonts w:asciiTheme="majorHAnsi" w:eastAsia="Times New Roman" w:hAnsiTheme="majorHAnsi" w:cstheme="majorHAnsi"/>
          <w:color w:val="2F5496" w:themeColor="accent1" w:themeShade="BF"/>
          <w:sz w:val="24"/>
          <w:szCs w:val="24"/>
        </w:rPr>
        <w:t>20</w:t>
      </w:r>
      <w:r w:rsidR="00846728">
        <w:rPr>
          <w:rFonts w:asciiTheme="majorHAnsi" w:eastAsia="Times New Roman" w:hAnsiTheme="majorHAnsi" w:cstheme="majorHAnsi"/>
          <w:color w:val="2F5496" w:themeColor="accent1" w:themeShade="BF"/>
          <w:sz w:val="24"/>
          <w:szCs w:val="24"/>
        </w:rPr>
        <w:t>%</w:t>
      </w:r>
      <w:r w:rsidR="00452426">
        <w:rPr>
          <w:rFonts w:asciiTheme="majorHAnsi" w:eastAsia="Times New Roman" w:hAnsiTheme="majorHAnsi" w:cstheme="majorHAnsi"/>
          <w:color w:val="2F5496" w:themeColor="accent1" w:themeShade="BF"/>
          <w:sz w:val="24"/>
          <w:szCs w:val="24"/>
        </w:rPr>
        <w:t xml:space="preserve"> total</w:t>
      </w:r>
      <w:r w:rsidR="00846728">
        <w:rPr>
          <w:rFonts w:asciiTheme="majorHAnsi" w:eastAsia="Times New Roman" w:hAnsiTheme="majorHAnsi" w:cstheme="majorHAnsi"/>
          <w:color w:val="2F5496" w:themeColor="accent1" w:themeShade="BF"/>
          <w:sz w:val="24"/>
          <w:szCs w:val="24"/>
        </w:rPr>
        <w:t>)</w:t>
      </w:r>
      <w:r>
        <w:rPr>
          <w:rFonts w:asciiTheme="majorHAnsi" w:eastAsia="Times New Roman" w:hAnsiTheme="majorHAnsi" w:cstheme="majorHAnsi"/>
          <w:color w:val="2F5496" w:themeColor="accent1" w:themeShade="BF"/>
          <w:sz w:val="24"/>
          <w:szCs w:val="24"/>
        </w:rPr>
        <w:t>:</w:t>
      </w:r>
    </w:p>
    <w:p w14:paraId="45AB0FDF" w14:textId="6DF228A5"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t>
      </w:r>
      <w:r w:rsidR="008836FE">
        <w:rPr>
          <w:rFonts w:eastAsia="Times New Roman" w:cstheme="minorHAnsi"/>
          <w:color w:val="000000" w:themeColor="text1"/>
          <w:sz w:val="24"/>
          <w:szCs w:val="24"/>
        </w:rPr>
        <w:t xml:space="preserve">(almost) </w:t>
      </w:r>
      <w:r>
        <w:rPr>
          <w:rFonts w:eastAsia="Times New Roman" w:cstheme="minorHAnsi"/>
          <w:color w:val="000000" w:themeColor="text1"/>
          <w:sz w:val="24"/>
          <w:szCs w:val="24"/>
        </w:rPr>
        <w:t xml:space="preserve">weekly </w:t>
      </w:r>
      <w:r w:rsidR="00F756F7">
        <w:rPr>
          <w:rFonts w:eastAsia="Times New Roman" w:cstheme="minorHAnsi"/>
          <w:color w:val="000000" w:themeColor="text1"/>
          <w:sz w:val="24"/>
          <w:szCs w:val="24"/>
        </w:rPr>
        <w:t>quizzes</w:t>
      </w:r>
      <w:r>
        <w:rPr>
          <w:rFonts w:eastAsia="Times New Roman" w:cstheme="minorHAnsi"/>
          <w:color w:val="000000" w:themeColor="text1"/>
          <w:sz w:val="24"/>
          <w:szCs w:val="24"/>
        </w:rPr>
        <w:t xml:space="preserve"> based on the </w:t>
      </w:r>
      <w:r w:rsidR="000E2E65">
        <w:rPr>
          <w:rFonts w:eastAsia="Times New Roman" w:cstheme="minorHAnsi"/>
          <w:color w:val="000000" w:themeColor="text1"/>
          <w:sz w:val="24"/>
          <w:szCs w:val="24"/>
        </w:rPr>
        <w:t xml:space="preserve">corresponding chapter </w:t>
      </w:r>
      <w:r>
        <w:rPr>
          <w:rFonts w:eastAsia="Times New Roman" w:cstheme="minorHAnsi"/>
          <w:color w:val="000000" w:themeColor="text1"/>
          <w:sz w:val="24"/>
          <w:szCs w:val="24"/>
        </w:rPr>
        <w:t>readings.</w:t>
      </w:r>
      <w:r w:rsidR="008836FE">
        <w:rPr>
          <w:rFonts w:eastAsia="Times New Roman" w:cstheme="minorHAnsi"/>
          <w:color w:val="000000" w:themeColor="text1"/>
          <w:sz w:val="24"/>
          <w:szCs w:val="24"/>
        </w:rPr>
        <w:t xml:space="preserve"> There will not be quizzes the week of an examination.</w:t>
      </w:r>
      <w:r w:rsidR="00514603">
        <w:rPr>
          <w:rFonts w:eastAsia="Times New Roman" w:cstheme="minorHAnsi"/>
          <w:color w:val="000000" w:themeColor="text1"/>
          <w:sz w:val="24"/>
          <w:szCs w:val="24"/>
        </w:rPr>
        <w:t xml:space="preserve"> </w:t>
      </w:r>
      <w:r w:rsidR="00452426">
        <w:rPr>
          <w:rFonts w:eastAsia="Times New Roman" w:cstheme="minorHAnsi"/>
          <w:color w:val="000000" w:themeColor="text1"/>
          <w:sz w:val="24"/>
          <w:szCs w:val="24"/>
        </w:rPr>
        <w:t xml:space="preserve">Quizzes will be open book and open note, but you are expected to work alone. You will have two attempts on all quizzes, and they are timed. </w:t>
      </w:r>
    </w:p>
    <w:p w14:paraId="6B8280E8"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5140C08E" w14:textId="4F3A6F1D"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 xml:space="preserve">Examinations </w:t>
      </w:r>
      <w:r w:rsidR="00846728">
        <w:rPr>
          <w:rFonts w:asciiTheme="majorHAnsi" w:eastAsia="Times New Roman" w:hAnsiTheme="majorHAnsi" w:cstheme="majorHAnsi"/>
          <w:color w:val="2F5496" w:themeColor="accent1" w:themeShade="BF"/>
          <w:sz w:val="24"/>
          <w:szCs w:val="24"/>
        </w:rPr>
        <w:t>(</w:t>
      </w:r>
      <w:r w:rsidR="006B3B5F">
        <w:rPr>
          <w:rFonts w:asciiTheme="majorHAnsi" w:eastAsia="Times New Roman" w:hAnsiTheme="majorHAnsi" w:cstheme="majorHAnsi"/>
          <w:color w:val="2F5496" w:themeColor="accent1" w:themeShade="BF"/>
          <w:sz w:val="24"/>
          <w:szCs w:val="24"/>
        </w:rPr>
        <w:t>60</w:t>
      </w:r>
      <w:r w:rsidR="00846728">
        <w:rPr>
          <w:rFonts w:asciiTheme="majorHAnsi" w:eastAsia="Times New Roman" w:hAnsiTheme="majorHAnsi" w:cstheme="majorHAnsi"/>
          <w:color w:val="2F5496" w:themeColor="accent1" w:themeShade="BF"/>
          <w:sz w:val="24"/>
          <w:szCs w:val="24"/>
        </w:rPr>
        <w:t>%):</w:t>
      </w:r>
    </w:p>
    <w:p w14:paraId="478F68D7" w14:textId="73FE77E4" w:rsidR="00846728"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1 (</w:t>
      </w:r>
      <w:r w:rsidR="00570792">
        <w:rPr>
          <w:rFonts w:eastAsia="Times New Roman" w:cstheme="minorHAnsi"/>
          <w:color w:val="000000" w:themeColor="text1"/>
          <w:sz w:val="24"/>
          <w:szCs w:val="24"/>
        </w:rPr>
        <w:t>1</w:t>
      </w:r>
      <w:r>
        <w:rPr>
          <w:rFonts w:eastAsia="Times New Roman" w:cstheme="minorHAnsi"/>
          <w:color w:val="000000" w:themeColor="text1"/>
          <w:sz w:val="24"/>
          <w:szCs w:val="24"/>
        </w:rPr>
        <w:t>0%)</w:t>
      </w:r>
    </w:p>
    <w:p w14:paraId="53857390" w14:textId="6B1F0DE6" w:rsidR="00F756F7"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2 (</w:t>
      </w:r>
      <w:r w:rsidR="00570792">
        <w:rPr>
          <w:rFonts w:eastAsia="Times New Roman" w:cstheme="minorHAnsi"/>
          <w:color w:val="000000" w:themeColor="text1"/>
          <w:sz w:val="24"/>
          <w:szCs w:val="24"/>
        </w:rPr>
        <w:t>15</w:t>
      </w:r>
      <w:r>
        <w:rPr>
          <w:rFonts w:eastAsia="Times New Roman" w:cstheme="minorHAnsi"/>
          <w:color w:val="000000" w:themeColor="text1"/>
          <w:sz w:val="24"/>
          <w:szCs w:val="24"/>
        </w:rPr>
        <w:t>%)</w:t>
      </w:r>
    </w:p>
    <w:p w14:paraId="77143EA1" w14:textId="7472BA91" w:rsidR="00AA3DBB" w:rsidRDefault="00AA3DBB"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3 (15%)</w:t>
      </w:r>
    </w:p>
    <w:p w14:paraId="0F9AABBB" w14:textId="77777777" w:rsidR="00514603"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Final exam (20%)</w:t>
      </w:r>
    </w:p>
    <w:p w14:paraId="0F6B2A10" w14:textId="0290FF31" w:rsidR="00A11CD9" w:rsidRDefault="0084019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Exams will be open book and open note, but you are expected to work alone.</w:t>
      </w:r>
      <w:r w:rsidR="00A51439">
        <w:rPr>
          <w:rFonts w:eastAsia="Times New Roman" w:cstheme="minorHAnsi"/>
          <w:color w:val="000000" w:themeColor="text1"/>
          <w:sz w:val="24"/>
          <w:szCs w:val="24"/>
        </w:rPr>
        <w:t xml:space="preserve"> You will only have one attempt on all </w:t>
      </w:r>
      <w:r w:rsidR="00452426">
        <w:rPr>
          <w:rFonts w:eastAsia="Times New Roman" w:cstheme="minorHAnsi"/>
          <w:color w:val="000000" w:themeColor="text1"/>
          <w:sz w:val="24"/>
          <w:szCs w:val="24"/>
        </w:rPr>
        <w:t>exams,</w:t>
      </w:r>
      <w:r w:rsidR="00A51439">
        <w:rPr>
          <w:rFonts w:eastAsia="Times New Roman" w:cstheme="minorHAnsi"/>
          <w:color w:val="000000" w:themeColor="text1"/>
          <w:sz w:val="24"/>
          <w:szCs w:val="24"/>
        </w:rPr>
        <w:t xml:space="preserve"> and they are timed.</w:t>
      </w:r>
      <w:r w:rsidR="00A11CD9">
        <w:rPr>
          <w:rFonts w:eastAsia="Times New Roman" w:cstheme="minorHAnsi"/>
          <w:color w:val="000000" w:themeColor="text1"/>
          <w:sz w:val="24"/>
          <w:szCs w:val="24"/>
        </w:rPr>
        <w:t xml:space="preserve"> Your final exam is considered comprehensive and will include questions from exams 1-3. </w:t>
      </w:r>
    </w:p>
    <w:p w14:paraId="54DE0EE9" w14:textId="77777777" w:rsidR="00846728"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7585EE81" w14:textId="63BEA480" w:rsidR="00F84486" w:rsidRPr="008836FE" w:rsidRDefault="00846728" w:rsidP="008836FE">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t xml:space="preserve">Grade Appeal Statement: </w:t>
      </w:r>
      <w:r>
        <w:rPr>
          <w:rFonts w:eastAsia="Times New Roman" w:cstheme="minorHAnsi"/>
          <w:color w:val="000000" w:themeColor="text1"/>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w:t>
      </w:r>
      <w:r w:rsidR="00B11534">
        <w:rPr>
          <w:rFonts w:eastAsia="Times New Roman" w:cstheme="minorHAnsi"/>
          <w:color w:val="000000" w:themeColor="text1"/>
          <w:sz w:val="24"/>
          <w:szCs w:val="24"/>
        </w:rPr>
        <w:t>ss</w:t>
      </w:r>
      <w:r>
        <w:rPr>
          <w:rFonts w:eastAsia="Times New Roman" w:cstheme="minorHAnsi"/>
          <w:color w:val="000000" w:themeColor="text1"/>
          <w:sz w:val="24"/>
          <w:szCs w:val="24"/>
        </w:rPr>
        <w:t xml:space="preserve"> examinations. Appeals are limited to the final course grade, which may be upheld, raised, or lowered at any stage of the </w:t>
      </w:r>
      <w:r w:rsidR="00B11534">
        <w:rPr>
          <w:rFonts w:eastAsia="Times New Roman" w:cstheme="minorHAnsi"/>
          <w:color w:val="000000" w:themeColor="text1"/>
          <w:sz w:val="24"/>
          <w:szCs w:val="24"/>
        </w:rPr>
        <w:t>appeal process. Any recommendation to a lower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1BC3B9" w14:textId="77777777" w:rsidR="00F84486" w:rsidRPr="00332402" w:rsidRDefault="00F84486" w:rsidP="00332402">
      <w:pPr>
        <w:pStyle w:val="Heading1"/>
        <w:contextualSpacing/>
        <w:rPr>
          <w:rFonts w:asciiTheme="minorHAnsi" w:hAnsiTheme="minorHAnsi" w:cstheme="minorHAnsi"/>
          <w:b/>
          <w:szCs w:val="24"/>
        </w:rPr>
      </w:pPr>
      <w:r w:rsidRPr="00332402">
        <w:rPr>
          <w:rFonts w:asciiTheme="minorHAnsi" w:hAnsiTheme="minorHAnsi" w:cstheme="minorHAnsi"/>
          <w:b/>
          <w:szCs w:val="24"/>
        </w:rPr>
        <w:t>The University has a standard grade scale:</w:t>
      </w:r>
    </w:p>
    <w:p w14:paraId="2E4FE0CF" w14:textId="3E132815" w:rsidR="00F84486" w:rsidRPr="00332402" w:rsidRDefault="00F84486" w:rsidP="00332402">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A = 90-100, B = 80-89, C = 70-79, D = 60-69, F= below 60, W = Withdrawal, WP = withdrew passing, WF = withdrew failing, I = incomplete. 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prior to the last day of the next long (10 to 15 weeks) term</w:t>
      </w:r>
      <w:r w:rsidR="001F0AA6">
        <w:rPr>
          <w:rFonts w:asciiTheme="minorHAnsi" w:hAnsiTheme="minorHAnsi" w:cstheme="minorHAnsi"/>
        </w:rPr>
        <w:t xml:space="preserve"> </w:t>
      </w:r>
      <w:r w:rsidRPr="00332402">
        <w:rPr>
          <w:rFonts w:asciiTheme="minorHAnsi" w:hAnsiTheme="minorHAnsi" w:cstheme="minorHAnsi"/>
        </w:rPr>
        <w:t xml:space="preserve">unless the instructor designates an earlier date for completion.  If the work is not completed by the appropriate date, the I </w:t>
      </w:r>
      <w:proofErr w:type="gramStart"/>
      <w:r w:rsidRPr="00332402">
        <w:rPr>
          <w:rFonts w:asciiTheme="minorHAnsi" w:hAnsiTheme="minorHAnsi" w:cstheme="minorHAnsi"/>
        </w:rPr>
        <w:t>is</w:t>
      </w:r>
      <w:proofErr w:type="gramEnd"/>
      <w:r w:rsidRPr="00332402">
        <w:rPr>
          <w:rFonts w:asciiTheme="minorHAnsi" w:hAnsiTheme="minorHAnsi" w:cstheme="minorHAnsi"/>
        </w:rPr>
        <w:t xml:space="preserve"> converted to an F.</w:t>
      </w:r>
    </w:p>
    <w:p w14:paraId="6E8AF0BD" w14:textId="285893A8" w:rsidR="00F84486" w:rsidRDefault="00F84486" w:rsidP="00B11534">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 xml:space="preserve"> </w:t>
      </w:r>
    </w:p>
    <w:p w14:paraId="25C7D20D" w14:textId="7AA23E91" w:rsidR="00B11534" w:rsidRDefault="00B11534" w:rsidP="00B11534">
      <w:pPr>
        <w:pStyle w:val="NormalWeb"/>
        <w:spacing w:before="0" w:beforeAutospacing="0" w:after="0" w:afterAutospacing="0"/>
        <w:contextualSpacing/>
        <w:rPr>
          <w:rFonts w:asciiTheme="minorHAnsi" w:hAnsiTheme="minorHAnsi" w:cstheme="minorHAnsi"/>
          <w:b/>
          <w:bCs/>
          <w:color w:val="4472C4" w:themeColor="accent1"/>
        </w:rPr>
      </w:pPr>
      <w:r>
        <w:rPr>
          <w:rFonts w:asciiTheme="minorHAnsi" w:hAnsiTheme="minorHAnsi" w:cstheme="minorHAnsi"/>
          <w:b/>
          <w:bCs/>
          <w:color w:val="4472C4" w:themeColor="accent1"/>
        </w:rPr>
        <w:t>TENTATIVE SCHEDULE:</w:t>
      </w:r>
    </w:p>
    <w:p w14:paraId="6F912081" w14:textId="029DCEBB" w:rsidR="00B11534" w:rsidRPr="00B11534" w:rsidRDefault="00B11534" w:rsidP="00B1153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The schedule below is a tentative outline for the term. The schedule and assignments that appear below are subject to change before the term begins. Even after the beginning of the term, this schedule will be subject to change with advance notification, of course.</w:t>
      </w:r>
    </w:p>
    <w:p w14:paraId="688DBD65" w14:textId="77777777" w:rsidR="00B11534" w:rsidRPr="00B11534" w:rsidRDefault="00B11534" w:rsidP="00B11534">
      <w:pPr>
        <w:pStyle w:val="NormalWeb"/>
        <w:spacing w:before="0" w:beforeAutospacing="0" w:after="0" w:afterAutospacing="0"/>
        <w:contextualSpacing/>
        <w:rPr>
          <w:rFonts w:asciiTheme="minorHAnsi" w:hAnsiTheme="minorHAnsi" w:cstheme="minorHAnsi"/>
        </w:rPr>
      </w:pPr>
    </w:p>
    <w:tbl>
      <w:tblPr>
        <w:tblStyle w:val="PlainTable1"/>
        <w:tblW w:w="0" w:type="auto"/>
        <w:tblLook w:val="04A0" w:firstRow="1" w:lastRow="0" w:firstColumn="1" w:lastColumn="0" w:noHBand="0" w:noVBand="1"/>
      </w:tblPr>
      <w:tblGrid>
        <w:gridCol w:w="2337"/>
        <w:gridCol w:w="2337"/>
        <w:gridCol w:w="2338"/>
        <w:gridCol w:w="2338"/>
      </w:tblGrid>
      <w:tr w:rsidR="00B11534" w:rsidRPr="00B11534" w14:paraId="438D8651" w14:textId="77777777" w:rsidTr="00B11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066943B" w14:textId="2F90B298" w:rsidR="00B11534" w:rsidRP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rPr>
              <w:t>Weekly Topic</w:t>
            </w:r>
          </w:p>
        </w:tc>
        <w:tc>
          <w:tcPr>
            <w:tcW w:w="2337" w:type="dxa"/>
          </w:tcPr>
          <w:p w14:paraId="7A51495D" w14:textId="01676845"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Reading</w:t>
            </w:r>
          </w:p>
        </w:tc>
        <w:tc>
          <w:tcPr>
            <w:tcW w:w="2338" w:type="dxa"/>
          </w:tcPr>
          <w:p w14:paraId="1B785BE4" w14:textId="55A75CAD"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Discussion</w:t>
            </w:r>
            <w:r w:rsidR="00C55105">
              <w:rPr>
                <w:rFonts w:ascii="Times New Roman" w:hAnsi="Times New Roman" w:cs="Times New Roman"/>
              </w:rPr>
              <w:t>/Journal</w:t>
            </w:r>
            <w:r w:rsidRPr="00B11534">
              <w:rPr>
                <w:rFonts w:ascii="Times New Roman" w:hAnsi="Times New Roman" w:cs="Times New Roman"/>
              </w:rPr>
              <w:t xml:space="preserve"> Topic</w:t>
            </w:r>
            <w:r w:rsidR="00FE1298">
              <w:rPr>
                <w:rFonts w:ascii="Times New Roman" w:hAnsi="Times New Roman" w:cs="Times New Roman"/>
              </w:rPr>
              <w:t xml:space="preserve"> or Assignment</w:t>
            </w:r>
          </w:p>
        </w:tc>
        <w:tc>
          <w:tcPr>
            <w:tcW w:w="2338" w:type="dxa"/>
          </w:tcPr>
          <w:p w14:paraId="7369F94A" w14:textId="4E488296"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Assignment(s)</w:t>
            </w:r>
          </w:p>
        </w:tc>
      </w:tr>
      <w:tr w:rsidR="00B11534" w:rsidRPr="00B11534" w14:paraId="5BFC0F0B"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647BD98" w14:textId="13122F5F" w:rsid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b w:val="0"/>
                <w:bCs w:val="0"/>
              </w:rPr>
              <w:t>Week 1 (</w:t>
            </w:r>
            <w:r w:rsidR="009E3C62">
              <w:rPr>
                <w:rFonts w:ascii="Times New Roman" w:hAnsi="Times New Roman" w:cs="Times New Roman"/>
                <w:b w:val="0"/>
                <w:bCs w:val="0"/>
              </w:rPr>
              <w:t>1/12</w:t>
            </w:r>
            <w:r w:rsidRPr="00B11534">
              <w:rPr>
                <w:rFonts w:ascii="Times New Roman" w:hAnsi="Times New Roman" w:cs="Times New Roman"/>
                <w:b w:val="0"/>
                <w:bCs w:val="0"/>
              </w:rPr>
              <w:t>-</w:t>
            </w:r>
            <w:r w:rsidR="009E3C62">
              <w:rPr>
                <w:rFonts w:ascii="Times New Roman" w:hAnsi="Times New Roman" w:cs="Times New Roman"/>
                <w:b w:val="0"/>
                <w:bCs w:val="0"/>
              </w:rPr>
              <w:t>1/18</w:t>
            </w:r>
            <w:r w:rsidRPr="00B11534">
              <w:rPr>
                <w:rFonts w:ascii="Times New Roman" w:hAnsi="Times New Roman" w:cs="Times New Roman"/>
                <w:b w:val="0"/>
                <w:bCs w:val="0"/>
              </w:rPr>
              <w:t>):</w:t>
            </w:r>
            <w:r w:rsidR="00F756F7">
              <w:rPr>
                <w:rFonts w:ascii="Times New Roman" w:hAnsi="Times New Roman" w:cs="Times New Roman"/>
                <w:b w:val="0"/>
                <w:bCs w:val="0"/>
              </w:rPr>
              <w:t xml:space="preserve"> </w:t>
            </w:r>
          </w:p>
          <w:p w14:paraId="2C00CFC8" w14:textId="4EB3C5E4" w:rsidR="00D66FBB" w:rsidRPr="00B11534" w:rsidRDefault="00D66FBB" w:rsidP="00332402">
            <w:pPr>
              <w:spacing w:line="240" w:lineRule="auto"/>
              <w:contextualSpacing/>
              <w:rPr>
                <w:rFonts w:ascii="Times New Roman" w:hAnsi="Times New Roman" w:cs="Times New Roman"/>
                <w:b w:val="0"/>
                <w:bCs w:val="0"/>
              </w:rPr>
            </w:pPr>
            <w:r>
              <w:rPr>
                <w:rFonts w:ascii="Times New Roman" w:hAnsi="Times New Roman" w:cs="Times New Roman"/>
                <w:b w:val="0"/>
                <w:bCs w:val="0"/>
              </w:rPr>
              <w:t xml:space="preserve">Introductions, </w:t>
            </w:r>
            <w:r w:rsidR="000475E5">
              <w:rPr>
                <w:rFonts w:ascii="Times New Roman" w:hAnsi="Times New Roman" w:cs="Times New Roman"/>
                <w:b w:val="0"/>
                <w:bCs w:val="0"/>
              </w:rPr>
              <w:t>Structure and function of exercising muscle, Bioenergetics and muscle metabolism</w:t>
            </w:r>
          </w:p>
        </w:tc>
        <w:tc>
          <w:tcPr>
            <w:tcW w:w="2337" w:type="dxa"/>
          </w:tcPr>
          <w:p w14:paraId="362FF9A8" w14:textId="025941EB"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w:t>
            </w:r>
            <w:r w:rsidR="00A43E23">
              <w:rPr>
                <w:rFonts w:ascii="Times New Roman" w:hAnsi="Times New Roman" w:cs="Times New Roman"/>
              </w:rPr>
              <w:t xml:space="preserve">s </w:t>
            </w:r>
            <w:r>
              <w:rPr>
                <w:rFonts w:ascii="Times New Roman" w:hAnsi="Times New Roman" w:cs="Times New Roman"/>
              </w:rPr>
              <w:t>1</w:t>
            </w:r>
            <w:r w:rsidR="00A43E23">
              <w:rPr>
                <w:rFonts w:ascii="Times New Roman" w:hAnsi="Times New Roman" w:cs="Times New Roman"/>
              </w:rPr>
              <w:t>,</w:t>
            </w:r>
            <w:r w:rsidR="00363B8E">
              <w:rPr>
                <w:rFonts w:ascii="Times New Roman" w:hAnsi="Times New Roman" w:cs="Times New Roman"/>
              </w:rPr>
              <w:t xml:space="preserve"> 2</w:t>
            </w:r>
          </w:p>
        </w:tc>
        <w:tc>
          <w:tcPr>
            <w:tcW w:w="2338" w:type="dxa"/>
          </w:tcPr>
          <w:p w14:paraId="69897F3D" w14:textId="2289ABB1"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Introductions</w:t>
            </w:r>
            <w:r w:rsidR="00035F89">
              <w:rPr>
                <w:rFonts w:ascii="Times New Roman" w:hAnsi="Times New Roman" w:cs="Times New Roman"/>
              </w:rPr>
              <w:t xml:space="preserve"> (initial post and 2 responses)</w:t>
            </w:r>
          </w:p>
        </w:tc>
        <w:tc>
          <w:tcPr>
            <w:tcW w:w="2338" w:type="dxa"/>
          </w:tcPr>
          <w:p w14:paraId="5ED7E296" w14:textId="50364366" w:rsidR="00F93B68" w:rsidRDefault="00081676" w:rsidP="00F93B6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Discussion board introductions</w:t>
            </w:r>
            <w:r w:rsidR="00035F89" w:rsidRPr="00F93B68">
              <w:rPr>
                <w:rFonts w:ascii="Times New Roman" w:hAnsi="Times New Roman" w:cs="Times New Roman"/>
              </w:rPr>
              <w:t xml:space="preserve"> (initial post due </w:t>
            </w:r>
            <w:r w:rsidR="009E3C62">
              <w:rPr>
                <w:rFonts w:ascii="Times New Roman" w:hAnsi="Times New Roman" w:cs="Times New Roman"/>
              </w:rPr>
              <w:t>1/14</w:t>
            </w:r>
            <w:r w:rsidR="00035F89" w:rsidRPr="00F93B68">
              <w:rPr>
                <w:rFonts w:ascii="Times New Roman" w:hAnsi="Times New Roman" w:cs="Times New Roman"/>
              </w:rPr>
              <w:t xml:space="preserve">, two responses due </w:t>
            </w:r>
            <w:r w:rsidR="009E3C62">
              <w:rPr>
                <w:rFonts w:ascii="Times New Roman" w:hAnsi="Times New Roman" w:cs="Times New Roman"/>
              </w:rPr>
              <w:t>1/18</w:t>
            </w:r>
            <w:r w:rsidR="00035F89" w:rsidRPr="00F93B68">
              <w:rPr>
                <w:rFonts w:ascii="Times New Roman" w:hAnsi="Times New Roman" w:cs="Times New Roman"/>
              </w:rPr>
              <w:t>)</w:t>
            </w:r>
          </w:p>
          <w:p w14:paraId="5AE345DD" w14:textId="626FBD1D" w:rsidR="008836FE" w:rsidRPr="00F93B68" w:rsidRDefault="008836FE" w:rsidP="00F93B6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Chapter</w:t>
            </w:r>
            <w:r w:rsidR="00F93B68">
              <w:rPr>
                <w:rFonts w:ascii="Times New Roman" w:hAnsi="Times New Roman" w:cs="Times New Roman"/>
              </w:rPr>
              <w:t>s</w:t>
            </w:r>
            <w:r w:rsidRPr="00F93B68">
              <w:rPr>
                <w:rFonts w:ascii="Times New Roman" w:hAnsi="Times New Roman" w:cs="Times New Roman"/>
              </w:rPr>
              <w:t xml:space="preserve"> 1</w:t>
            </w:r>
            <w:r w:rsidR="00A43E23" w:rsidRPr="00F93B68">
              <w:rPr>
                <w:rFonts w:ascii="Times New Roman" w:hAnsi="Times New Roman" w:cs="Times New Roman"/>
              </w:rPr>
              <w:t>, 2</w:t>
            </w:r>
            <w:r w:rsidR="00D66FBB">
              <w:rPr>
                <w:rFonts w:ascii="Times New Roman" w:hAnsi="Times New Roman" w:cs="Times New Roman"/>
              </w:rPr>
              <w:t xml:space="preserve"> </w:t>
            </w:r>
            <w:r w:rsidRPr="00F93B68">
              <w:rPr>
                <w:rFonts w:ascii="Times New Roman" w:hAnsi="Times New Roman" w:cs="Times New Roman"/>
              </w:rPr>
              <w:t>quiz</w:t>
            </w:r>
            <w:r w:rsidR="00A43E23" w:rsidRPr="00F93B68">
              <w:rPr>
                <w:rFonts w:ascii="Times New Roman" w:hAnsi="Times New Roman" w:cs="Times New Roman"/>
              </w:rPr>
              <w:t xml:space="preserve">zes </w:t>
            </w:r>
            <w:r w:rsidRPr="00F93B68">
              <w:rPr>
                <w:rFonts w:ascii="Times New Roman" w:hAnsi="Times New Roman" w:cs="Times New Roman"/>
              </w:rPr>
              <w:t xml:space="preserve">(due </w:t>
            </w:r>
            <w:r w:rsidR="009E3C62">
              <w:rPr>
                <w:rFonts w:ascii="Times New Roman" w:hAnsi="Times New Roman" w:cs="Times New Roman"/>
              </w:rPr>
              <w:t>1/18</w:t>
            </w:r>
            <w:r w:rsidRPr="00F93B68">
              <w:rPr>
                <w:rFonts w:ascii="Times New Roman" w:hAnsi="Times New Roman" w:cs="Times New Roman"/>
              </w:rPr>
              <w:t>)</w:t>
            </w:r>
          </w:p>
        </w:tc>
      </w:tr>
      <w:tr w:rsidR="00817272" w:rsidRPr="00B11534" w14:paraId="6DBA5C50"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16BA8124" w14:textId="4224A595" w:rsidR="00817272" w:rsidRDefault="00817272" w:rsidP="00817272">
            <w:pPr>
              <w:spacing w:line="240" w:lineRule="auto"/>
              <w:contextualSpacing/>
              <w:rPr>
                <w:rFonts w:ascii="Times New Roman" w:hAnsi="Times New Roman" w:cs="Times New Roman"/>
              </w:rPr>
            </w:pPr>
            <w:r w:rsidRPr="00B11534">
              <w:rPr>
                <w:rFonts w:ascii="Times New Roman" w:hAnsi="Times New Roman" w:cs="Times New Roman"/>
                <w:b w:val="0"/>
                <w:bCs w:val="0"/>
              </w:rPr>
              <w:t>Week 2 (</w:t>
            </w:r>
            <w:r w:rsidR="009E3C62">
              <w:rPr>
                <w:rFonts w:ascii="Times New Roman" w:hAnsi="Times New Roman" w:cs="Times New Roman"/>
                <w:b w:val="0"/>
                <w:bCs w:val="0"/>
              </w:rPr>
              <w:t>1/19-1/25</w:t>
            </w:r>
            <w:r w:rsidRPr="00B11534">
              <w:rPr>
                <w:rFonts w:ascii="Times New Roman" w:hAnsi="Times New Roman" w:cs="Times New Roman"/>
                <w:b w:val="0"/>
                <w:bCs w:val="0"/>
              </w:rPr>
              <w:t>):</w:t>
            </w:r>
            <w:r>
              <w:rPr>
                <w:rFonts w:ascii="Times New Roman" w:hAnsi="Times New Roman" w:cs="Times New Roman"/>
                <w:b w:val="0"/>
                <w:bCs w:val="0"/>
              </w:rPr>
              <w:t xml:space="preserve"> </w:t>
            </w:r>
          </w:p>
          <w:p w14:paraId="4782DF65" w14:textId="71C8ABE7" w:rsidR="00D66FBB" w:rsidRPr="00D66FBB" w:rsidRDefault="000475E5"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Neural control of exercising muscle, Hormonal control during exercise</w:t>
            </w:r>
          </w:p>
          <w:p w14:paraId="2766A3C6" w14:textId="4E87F497" w:rsidR="00BA0B8D" w:rsidRPr="00B11534" w:rsidRDefault="00BA0B8D" w:rsidP="007F12E8">
            <w:pPr>
              <w:spacing w:line="240" w:lineRule="auto"/>
              <w:contextualSpacing/>
              <w:rPr>
                <w:rFonts w:ascii="Times New Roman" w:hAnsi="Times New Roman" w:cs="Times New Roman"/>
                <w:b w:val="0"/>
                <w:bCs w:val="0"/>
              </w:rPr>
            </w:pPr>
          </w:p>
        </w:tc>
        <w:tc>
          <w:tcPr>
            <w:tcW w:w="2337" w:type="dxa"/>
          </w:tcPr>
          <w:p w14:paraId="27A5AE4F" w14:textId="5572B555"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Chapters </w:t>
            </w:r>
            <w:r w:rsidR="00BA0B8D">
              <w:rPr>
                <w:rFonts w:ascii="Times New Roman" w:hAnsi="Times New Roman" w:cs="Times New Roman"/>
              </w:rPr>
              <w:t>3, 4</w:t>
            </w:r>
          </w:p>
        </w:tc>
        <w:tc>
          <w:tcPr>
            <w:tcW w:w="2338" w:type="dxa"/>
          </w:tcPr>
          <w:p w14:paraId="63115284" w14:textId="0D51DEE8" w:rsidR="00C00A01" w:rsidRPr="00AF0A29" w:rsidRDefault="00FE1298" w:rsidP="00C00A0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Citation practice assignment</w:t>
            </w:r>
          </w:p>
          <w:p w14:paraId="1A1CDC33" w14:textId="6C6E6B25"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38" w:type="dxa"/>
          </w:tcPr>
          <w:p w14:paraId="30EAAA0A" w14:textId="73DD841C" w:rsidR="00F93B68" w:rsidRDefault="00FE1298" w:rsidP="0081727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Citation practice assignment</w:t>
            </w:r>
            <w:r w:rsidR="00F93B68" w:rsidRPr="00F93B68">
              <w:rPr>
                <w:rFonts w:ascii="Times New Roman" w:hAnsi="Times New Roman" w:cs="Times New Roman"/>
              </w:rPr>
              <w:t xml:space="preserve"> </w:t>
            </w:r>
            <w:r>
              <w:rPr>
                <w:rFonts w:ascii="Times New Roman" w:hAnsi="Times New Roman" w:cs="Times New Roman"/>
              </w:rPr>
              <w:t>(</w:t>
            </w:r>
            <w:r w:rsidR="00F93B68" w:rsidRPr="00F93B68">
              <w:rPr>
                <w:rFonts w:ascii="Times New Roman" w:hAnsi="Times New Roman" w:cs="Times New Roman"/>
              </w:rPr>
              <w:t xml:space="preserve">due </w:t>
            </w:r>
            <w:r w:rsidR="009E3C62">
              <w:rPr>
                <w:rFonts w:ascii="Times New Roman" w:hAnsi="Times New Roman" w:cs="Times New Roman"/>
              </w:rPr>
              <w:t>1/21</w:t>
            </w:r>
            <w:r w:rsidR="00F93B68" w:rsidRPr="00F93B68">
              <w:rPr>
                <w:rFonts w:ascii="Times New Roman" w:hAnsi="Times New Roman" w:cs="Times New Roman"/>
              </w:rPr>
              <w:t>)</w:t>
            </w:r>
          </w:p>
          <w:p w14:paraId="60385FA6" w14:textId="15645FBD" w:rsidR="00F31F42" w:rsidRPr="009E3C62" w:rsidRDefault="00693009" w:rsidP="009E3C6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 xml:space="preserve">Exam </w:t>
            </w:r>
            <w:r w:rsidR="0099739E">
              <w:rPr>
                <w:rFonts w:ascii="Times New Roman" w:hAnsi="Times New Roman" w:cs="Times New Roman"/>
                <w:b/>
                <w:bCs/>
              </w:rPr>
              <w:t>1</w:t>
            </w:r>
            <w:r>
              <w:rPr>
                <w:rFonts w:ascii="Times New Roman" w:hAnsi="Times New Roman" w:cs="Times New Roman"/>
                <w:b/>
                <w:bCs/>
              </w:rPr>
              <w:t xml:space="preserve"> (chapters </w:t>
            </w:r>
            <w:r w:rsidR="00C70C9F">
              <w:rPr>
                <w:rFonts w:ascii="Times New Roman" w:hAnsi="Times New Roman" w:cs="Times New Roman"/>
                <w:b/>
                <w:bCs/>
              </w:rPr>
              <w:t xml:space="preserve">1-4) (due </w:t>
            </w:r>
            <w:r w:rsidR="009E3C62">
              <w:rPr>
                <w:rFonts w:ascii="Times New Roman" w:hAnsi="Times New Roman" w:cs="Times New Roman"/>
                <w:b/>
                <w:bCs/>
              </w:rPr>
              <w:t>1/25</w:t>
            </w:r>
            <w:r w:rsidR="00C70C9F">
              <w:rPr>
                <w:rFonts w:ascii="Times New Roman" w:hAnsi="Times New Roman" w:cs="Times New Roman"/>
                <w:b/>
                <w:bCs/>
              </w:rPr>
              <w:t>)</w:t>
            </w:r>
          </w:p>
        </w:tc>
      </w:tr>
      <w:tr w:rsidR="00745722" w:rsidRPr="00B11534" w14:paraId="589915D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AB34DC1" w14:textId="1A0B7A90" w:rsidR="00745722" w:rsidRDefault="00745722" w:rsidP="00D507CD">
            <w:pPr>
              <w:spacing w:line="240" w:lineRule="auto"/>
              <w:contextualSpacing/>
              <w:rPr>
                <w:rFonts w:ascii="Times New Roman" w:hAnsi="Times New Roman" w:cs="Times New Roman"/>
              </w:rPr>
            </w:pPr>
            <w:r w:rsidRPr="00B11534">
              <w:rPr>
                <w:rFonts w:ascii="Times New Roman" w:hAnsi="Times New Roman" w:cs="Times New Roman"/>
                <w:b w:val="0"/>
                <w:bCs w:val="0"/>
              </w:rPr>
              <w:t>Week 3 (</w:t>
            </w:r>
            <w:r w:rsidR="009E3C62">
              <w:rPr>
                <w:rFonts w:ascii="Times New Roman" w:hAnsi="Times New Roman" w:cs="Times New Roman"/>
                <w:b w:val="0"/>
                <w:bCs w:val="0"/>
              </w:rPr>
              <w:t>1/26</w:t>
            </w:r>
            <w:r>
              <w:rPr>
                <w:rFonts w:ascii="Times New Roman" w:hAnsi="Times New Roman" w:cs="Times New Roman"/>
                <w:b w:val="0"/>
                <w:bCs w:val="0"/>
              </w:rPr>
              <w:t>-</w:t>
            </w:r>
            <w:r w:rsidR="003B1D6B">
              <w:rPr>
                <w:rFonts w:ascii="Times New Roman" w:hAnsi="Times New Roman" w:cs="Times New Roman"/>
                <w:b w:val="0"/>
                <w:bCs w:val="0"/>
              </w:rPr>
              <w:t>2/1</w:t>
            </w:r>
            <w:r>
              <w:rPr>
                <w:rFonts w:ascii="Times New Roman" w:hAnsi="Times New Roman" w:cs="Times New Roman"/>
                <w:b w:val="0"/>
                <w:bCs w:val="0"/>
              </w:rPr>
              <w:t xml:space="preserve">): </w:t>
            </w:r>
          </w:p>
          <w:p w14:paraId="21745051" w14:textId="1958A602" w:rsidR="00745722" w:rsidRPr="00D66FBB" w:rsidRDefault="00745722" w:rsidP="00D507CD">
            <w:pPr>
              <w:spacing w:line="240" w:lineRule="auto"/>
              <w:contextualSpacing/>
              <w:rPr>
                <w:rFonts w:ascii="Times New Roman" w:hAnsi="Times New Roman" w:cs="Times New Roman"/>
                <w:b w:val="0"/>
                <w:bCs w:val="0"/>
              </w:rPr>
            </w:pPr>
            <w:r>
              <w:rPr>
                <w:rFonts w:ascii="Times New Roman" w:hAnsi="Times New Roman" w:cs="Times New Roman"/>
                <w:b w:val="0"/>
                <w:bCs w:val="0"/>
              </w:rPr>
              <w:t>Energy expenditure, Fatigue, muscle soreness, and muscle cramps</w:t>
            </w:r>
          </w:p>
        </w:tc>
        <w:tc>
          <w:tcPr>
            <w:tcW w:w="2337" w:type="dxa"/>
          </w:tcPr>
          <w:p w14:paraId="0639F298" w14:textId="5EB9AE5A" w:rsidR="00745722" w:rsidRPr="00B11534" w:rsidRDefault="0074572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5, 6</w:t>
            </w:r>
          </w:p>
        </w:tc>
        <w:tc>
          <w:tcPr>
            <w:tcW w:w="2338" w:type="dxa"/>
          </w:tcPr>
          <w:p w14:paraId="781C6969" w14:textId="30354A54" w:rsidR="00745722" w:rsidRPr="00B11534" w:rsidRDefault="00FE1298"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Energy systems discussion board (initial post and 2 responses)</w:t>
            </w:r>
          </w:p>
        </w:tc>
        <w:tc>
          <w:tcPr>
            <w:tcW w:w="2338" w:type="dxa"/>
          </w:tcPr>
          <w:p w14:paraId="59FD3AAA" w14:textId="69C4E793" w:rsidR="00745722" w:rsidRPr="00C00A01" w:rsidRDefault="00745722"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Discussion board</w:t>
            </w:r>
            <w:r w:rsidR="002201B4">
              <w:rPr>
                <w:rFonts w:ascii="Times New Roman" w:hAnsi="Times New Roman" w:cs="Times New Roman"/>
              </w:rPr>
              <w:t xml:space="preserve"> </w:t>
            </w:r>
            <w:r w:rsidR="00FE1298">
              <w:rPr>
                <w:rFonts w:ascii="Times New Roman" w:hAnsi="Times New Roman" w:cs="Times New Roman"/>
              </w:rPr>
              <w:t xml:space="preserve">energy systems </w:t>
            </w:r>
            <w:r>
              <w:rPr>
                <w:rFonts w:ascii="Times New Roman" w:hAnsi="Times New Roman" w:cs="Times New Roman"/>
              </w:rPr>
              <w:t xml:space="preserve">(initial post due </w:t>
            </w:r>
            <w:r w:rsidR="003B1D6B">
              <w:rPr>
                <w:rFonts w:ascii="Times New Roman" w:hAnsi="Times New Roman" w:cs="Times New Roman"/>
              </w:rPr>
              <w:t>1/28</w:t>
            </w:r>
            <w:r>
              <w:rPr>
                <w:rFonts w:ascii="Times New Roman" w:hAnsi="Times New Roman" w:cs="Times New Roman"/>
              </w:rPr>
              <w:t xml:space="preserve"> two responses due </w:t>
            </w:r>
            <w:r w:rsidR="003B1D6B">
              <w:rPr>
                <w:rFonts w:ascii="Times New Roman" w:hAnsi="Times New Roman" w:cs="Times New Roman"/>
              </w:rPr>
              <w:t>2/1</w:t>
            </w:r>
            <w:r>
              <w:rPr>
                <w:rFonts w:ascii="Times New Roman" w:hAnsi="Times New Roman" w:cs="Times New Roman"/>
              </w:rPr>
              <w:t>)</w:t>
            </w:r>
          </w:p>
          <w:p w14:paraId="7504EA2F" w14:textId="1C3BDF16" w:rsidR="00745722" w:rsidRPr="00F93B68" w:rsidRDefault="00745722"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Chapters 5, 6 quizzes </w:t>
            </w:r>
            <w:r w:rsidRPr="00EF6E25">
              <w:rPr>
                <w:rFonts w:ascii="Times New Roman" w:hAnsi="Times New Roman" w:cs="Times New Roman"/>
              </w:rPr>
              <w:t xml:space="preserve">(due </w:t>
            </w:r>
            <w:r w:rsidR="003B1D6B">
              <w:rPr>
                <w:rFonts w:ascii="Times New Roman" w:hAnsi="Times New Roman" w:cs="Times New Roman"/>
              </w:rPr>
              <w:t>2/1</w:t>
            </w:r>
            <w:r w:rsidRPr="00EF6E25">
              <w:rPr>
                <w:rFonts w:ascii="Times New Roman" w:hAnsi="Times New Roman" w:cs="Times New Roman"/>
              </w:rPr>
              <w:t>)</w:t>
            </w:r>
          </w:p>
        </w:tc>
      </w:tr>
      <w:tr w:rsidR="00745722" w:rsidRPr="00B11534" w14:paraId="1A3A0671"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1DF8902D" w14:textId="39749198" w:rsidR="00745722" w:rsidRDefault="00745722" w:rsidP="00817272">
            <w:pPr>
              <w:spacing w:line="240" w:lineRule="auto"/>
              <w:contextualSpacing/>
              <w:rPr>
                <w:rFonts w:ascii="Times New Roman" w:hAnsi="Times New Roman" w:cs="Times New Roman"/>
              </w:rPr>
            </w:pPr>
            <w:r>
              <w:rPr>
                <w:rFonts w:ascii="Times New Roman" w:hAnsi="Times New Roman" w:cs="Times New Roman"/>
                <w:b w:val="0"/>
                <w:bCs w:val="0"/>
              </w:rPr>
              <w:t>Week 4 (</w:t>
            </w:r>
            <w:r w:rsidR="003B1D6B">
              <w:rPr>
                <w:rFonts w:ascii="Times New Roman" w:hAnsi="Times New Roman" w:cs="Times New Roman"/>
                <w:b w:val="0"/>
                <w:bCs w:val="0"/>
              </w:rPr>
              <w:t>2/2</w:t>
            </w:r>
            <w:r>
              <w:rPr>
                <w:rFonts w:ascii="Times New Roman" w:hAnsi="Times New Roman" w:cs="Times New Roman"/>
                <w:b w:val="0"/>
                <w:bCs w:val="0"/>
              </w:rPr>
              <w:t>-</w:t>
            </w:r>
            <w:r w:rsidR="003B1D6B">
              <w:rPr>
                <w:rFonts w:ascii="Times New Roman" w:hAnsi="Times New Roman" w:cs="Times New Roman"/>
                <w:b w:val="0"/>
                <w:bCs w:val="0"/>
              </w:rPr>
              <w:t>2/8</w:t>
            </w:r>
            <w:r>
              <w:rPr>
                <w:rFonts w:ascii="Times New Roman" w:hAnsi="Times New Roman" w:cs="Times New Roman"/>
                <w:b w:val="0"/>
                <w:bCs w:val="0"/>
              </w:rPr>
              <w:t xml:space="preserve">): </w:t>
            </w:r>
          </w:p>
          <w:p w14:paraId="448FDF55" w14:textId="0FBDBD5C" w:rsidR="00745722" w:rsidRPr="00D66FBB" w:rsidRDefault="0074572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The cardiovascular system and its control, The respiratory system and its regulation, Cardiorespiratory responses to acute exercises, Principles of exercise training</w:t>
            </w:r>
          </w:p>
          <w:p w14:paraId="03E6DFCD" w14:textId="4B048818" w:rsidR="00745722" w:rsidRPr="00B11534" w:rsidRDefault="00745722" w:rsidP="00817272">
            <w:pPr>
              <w:spacing w:line="240" w:lineRule="auto"/>
              <w:contextualSpacing/>
              <w:rPr>
                <w:rFonts w:ascii="Times New Roman" w:hAnsi="Times New Roman" w:cs="Times New Roman"/>
                <w:b w:val="0"/>
                <w:bCs w:val="0"/>
              </w:rPr>
            </w:pPr>
          </w:p>
        </w:tc>
        <w:tc>
          <w:tcPr>
            <w:tcW w:w="2337" w:type="dxa"/>
          </w:tcPr>
          <w:p w14:paraId="4B246C07" w14:textId="5964A0D8" w:rsidR="00745722" w:rsidRPr="00B11534" w:rsidRDefault="0074572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7, 8, 9, 10</w:t>
            </w:r>
          </w:p>
        </w:tc>
        <w:tc>
          <w:tcPr>
            <w:tcW w:w="2338" w:type="dxa"/>
          </w:tcPr>
          <w:p w14:paraId="4F5116FE" w14:textId="39910466" w:rsidR="00745722" w:rsidRPr="00B11534" w:rsidRDefault="0074572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w:t>
            </w:r>
            <w:r w:rsidR="00C55105">
              <w:rPr>
                <w:rFonts w:ascii="Times New Roman" w:hAnsi="Times New Roman" w:cs="Times New Roman"/>
              </w:rPr>
              <w:t xml:space="preserve"> – course material</w:t>
            </w:r>
          </w:p>
        </w:tc>
        <w:tc>
          <w:tcPr>
            <w:tcW w:w="2338" w:type="dxa"/>
          </w:tcPr>
          <w:p w14:paraId="621EF875" w14:textId="5960B996" w:rsidR="00745722" w:rsidRDefault="00906CC4" w:rsidP="00AB358D">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w:t>
            </w:r>
            <w:r w:rsidR="00745722" w:rsidRPr="00F93B68">
              <w:rPr>
                <w:rFonts w:ascii="Times New Roman" w:hAnsi="Times New Roman" w:cs="Times New Roman"/>
              </w:rPr>
              <w:t xml:space="preserve"> (due </w:t>
            </w:r>
            <w:r w:rsidR="003B1D6B">
              <w:rPr>
                <w:rFonts w:ascii="Times New Roman" w:hAnsi="Times New Roman" w:cs="Times New Roman"/>
              </w:rPr>
              <w:t>2/4</w:t>
            </w:r>
            <w:r>
              <w:rPr>
                <w:rFonts w:ascii="Times New Roman" w:hAnsi="Times New Roman" w:cs="Times New Roman"/>
              </w:rPr>
              <w:t>)</w:t>
            </w:r>
          </w:p>
          <w:p w14:paraId="74EBEEEE" w14:textId="1497F60A" w:rsidR="001E5AD4" w:rsidRPr="00F31F42" w:rsidRDefault="00745722" w:rsidP="00F31F42">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Exam 2 (chapters 5-10) (due</w:t>
            </w:r>
            <w:r w:rsidR="00F31F42">
              <w:rPr>
                <w:rFonts w:ascii="Times New Roman" w:hAnsi="Times New Roman" w:cs="Times New Roman"/>
                <w:b/>
                <w:bCs/>
              </w:rPr>
              <w:t xml:space="preserve"> </w:t>
            </w:r>
            <w:r w:rsidR="003B1D6B">
              <w:rPr>
                <w:rFonts w:ascii="Times New Roman" w:hAnsi="Times New Roman" w:cs="Times New Roman"/>
                <w:b/>
                <w:bCs/>
              </w:rPr>
              <w:t>2/8</w:t>
            </w:r>
            <w:r>
              <w:rPr>
                <w:rFonts w:ascii="Times New Roman" w:hAnsi="Times New Roman" w:cs="Times New Roman"/>
                <w:b/>
                <w:bCs/>
              </w:rPr>
              <w:t>)</w:t>
            </w:r>
          </w:p>
        </w:tc>
      </w:tr>
      <w:tr w:rsidR="0003763A" w:rsidRPr="00B11534" w14:paraId="3D86688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15D8C5" w14:textId="6E717589" w:rsidR="0003763A" w:rsidRPr="00D507CD"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5 (</w:t>
            </w:r>
            <w:r w:rsidR="003B1D6B">
              <w:rPr>
                <w:rFonts w:ascii="Times New Roman" w:hAnsi="Times New Roman" w:cs="Times New Roman"/>
                <w:b w:val="0"/>
                <w:bCs w:val="0"/>
              </w:rPr>
              <w:t>2/9-2/15</w:t>
            </w:r>
            <w:r>
              <w:rPr>
                <w:rFonts w:ascii="Times New Roman" w:hAnsi="Times New Roman" w:cs="Times New Roman"/>
                <w:b w:val="0"/>
                <w:bCs w:val="0"/>
              </w:rPr>
              <w:t>):</w:t>
            </w:r>
            <w:r>
              <w:rPr>
                <w:rFonts w:ascii="Times New Roman" w:hAnsi="Times New Roman" w:cs="Times New Roman"/>
              </w:rPr>
              <w:t xml:space="preserve"> </w:t>
            </w:r>
            <w:r>
              <w:rPr>
                <w:rFonts w:ascii="Times New Roman" w:hAnsi="Times New Roman" w:cs="Times New Roman"/>
                <w:b w:val="0"/>
                <w:bCs w:val="0"/>
              </w:rPr>
              <w:t>Adaptations to resistance training, Adaptations to aerobic and anaerobic training, Prescription of exercise for health and fitness, Exercise in hot and cold environments</w:t>
            </w:r>
          </w:p>
        </w:tc>
        <w:tc>
          <w:tcPr>
            <w:tcW w:w="2337" w:type="dxa"/>
          </w:tcPr>
          <w:p w14:paraId="4429CE7D" w14:textId="04333F7E"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11, 12, 13, 14</w:t>
            </w:r>
          </w:p>
        </w:tc>
        <w:tc>
          <w:tcPr>
            <w:tcW w:w="2338" w:type="dxa"/>
          </w:tcPr>
          <w:p w14:paraId="12E371D9" w14:textId="55ED490C"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00C55105">
              <w:rPr>
                <w:rFonts w:ascii="Times New Roman" w:hAnsi="Times New Roman" w:cs="Times New Roman"/>
              </w:rPr>
              <w:t>– performance enhancing drugs</w:t>
            </w:r>
          </w:p>
        </w:tc>
        <w:tc>
          <w:tcPr>
            <w:tcW w:w="2338" w:type="dxa"/>
          </w:tcPr>
          <w:p w14:paraId="2FEC5AD0" w14:textId="39FA0886" w:rsidR="0003763A" w:rsidRDefault="0003763A"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Journal reflection (due </w:t>
            </w:r>
            <w:r w:rsidR="003B1D6B">
              <w:rPr>
                <w:rFonts w:ascii="Times New Roman" w:hAnsi="Times New Roman" w:cs="Times New Roman"/>
              </w:rPr>
              <w:t>2/11</w:t>
            </w:r>
            <w:r>
              <w:rPr>
                <w:rFonts w:ascii="Times New Roman" w:hAnsi="Times New Roman" w:cs="Times New Roman"/>
              </w:rPr>
              <w:t>)</w:t>
            </w:r>
          </w:p>
          <w:p w14:paraId="3A933C8B" w14:textId="4825F59E" w:rsidR="0003763A" w:rsidRPr="00F93B68" w:rsidRDefault="0003763A"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Chapters 11, 12, 13, 14 quizzes (due </w:t>
            </w:r>
            <w:r w:rsidR="003B1D6B">
              <w:rPr>
                <w:rFonts w:ascii="Times New Roman" w:hAnsi="Times New Roman" w:cs="Times New Roman"/>
              </w:rPr>
              <w:t>2/15</w:t>
            </w:r>
            <w:r>
              <w:rPr>
                <w:rFonts w:ascii="Times New Roman" w:hAnsi="Times New Roman" w:cs="Times New Roman"/>
              </w:rPr>
              <w:t>)</w:t>
            </w:r>
          </w:p>
        </w:tc>
      </w:tr>
      <w:tr w:rsidR="0003763A" w:rsidRPr="00B11534" w14:paraId="42142AE4"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66CE318C" w14:textId="6D1CD352"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6 (</w:t>
            </w:r>
            <w:r w:rsidR="003B1D6B">
              <w:rPr>
                <w:rFonts w:ascii="Times New Roman" w:hAnsi="Times New Roman" w:cs="Times New Roman"/>
                <w:b w:val="0"/>
                <w:bCs w:val="0"/>
              </w:rPr>
              <w:t>2/16-2/22</w:t>
            </w:r>
            <w:r>
              <w:rPr>
                <w:rFonts w:ascii="Times New Roman" w:hAnsi="Times New Roman" w:cs="Times New Roman"/>
                <w:b w:val="0"/>
                <w:bCs w:val="0"/>
              </w:rPr>
              <w:t>):</w:t>
            </w:r>
          </w:p>
          <w:p w14:paraId="6863E5B1" w14:textId="0BAA6A0F" w:rsidR="0003763A" w:rsidRPr="00D66FBB"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 xml:space="preserve">Altitude, hyperbaric environments, and microgravity, Training for sport, Nutrition, body composition, and </w:t>
            </w:r>
            <w:r>
              <w:rPr>
                <w:rFonts w:ascii="Times New Roman" w:hAnsi="Times New Roman" w:cs="Times New Roman"/>
                <w:b w:val="0"/>
                <w:bCs w:val="0"/>
              </w:rPr>
              <w:lastRenderedPageBreak/>
              <w:t>obesity, Ergogenic aids in sport</w:t>
            </w:r>
          </w:p>
        </w:tc>
        <w:tc>
          <w:tcPr>
            <w:tcW w:w="2337" w:type="dxa"/>
          </w:tcPr>
          <w:p w14:paraId="5B6FA66B" w14:textId="40AD82AB"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Chapters 15, 16, 17, 18</w:t>
            </w:r>
          </w:p>
        </w:tc>
        <w:tc>
          <w:tcPr>
            <w:tcW w:w="2338" w:type="dxa"/>
          </w:tcPr>
          <w:p w14:paraId="65503F05" w14:textId="11A8F85D"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Scholarly article summary (see discussion board section above; initial post and 2 responses)</w:t>
            </w:r>
          </w:p>
        </w:tc>
        <w:tc>
          <w:tcPr>
            <w:tcW w:w="2338" w:type="dxa"/>
          </w:tcPr>
          <w:p w14:paraId="4213C1CA" w14:textId="7E95A8C6" w:rsidR="0003763A" w:rsidRPr="002D1B82" w:rsidRDefault="0003763A" w:rsidP="002D1B82">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 xml:space="preserve">Discussion board article summary (initial post due </w:t>
            </w:r>
            <w:r w:rsidR="003B1D6B">
              <w:rPr>
                <w:rFonts w:ascii="Times New Roman" w:hAnsi="Times New Roman" w:cs="Times New Roman"/>
              </w:rPr>
              <w:t>2/18</w:t>
            </w:r>
            <w:r w:rsidRPr="00F93B68">
              <w:rPr>
                <w:rFonts w:ascii="Times New Roman" w:hAnsi="Times New Roman" w:cs="Times New Roman"/>
              </w:rPr>
              <w:t xml:space="preserve">, two responses due </w:t>
            </w:r>
            <w:r w:rsidR="003B1D6B">
              <w:rPr>
                <w:rFonts w:ascii="Times New Roman" w:hAnsi="Times New Roman" w:cs="Times New Roman"/>
              </w:rPr>
              <w:t>2/22</w:t>
            </w:r>
            <w:r w:rsidRPr="00F93B68">
              <w:rPr>
                <w:rFonts w:ascii="Times New Roman" w:hAnsi="Times New Roman" w:cs="Times New Roman"/>
              </w:rPr>
              <w:t>)</w:t>
            </w:r>
          </w:p>
          <w:p w14:paraId="528E8F16" w14:textId="19F240FA" w:rsidR="0003763A" w:rsidRPr="00F93B68" w:rsidRDefault="0003763A" w:rsidP="00F93B68">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lastRenderedPageBreak/>
              <w:t xml:space="preserve">Exam 3 (chapters 11-18) (due </w:t>
            </w:r>
            <w:r w:rsidR="003B1D6B">
              <w:rPr>
                <w:rFonts w:ascii="Times New Roman" w:hAnsi="Times New Roman" w:cs="Times New Roman"/>
                <w:b/>
                <w:bCs/>
              </w:rPr>
              <w:t>2/22</w:t>
            </w:r>
            <w:r>
              <w:rPr>
                <w:rFonts w:ascii="Times New Roman" w:hAnsi="Times New Roman" w:cs="Times New Roman"/>
                <w:b/>
                <w:bCs/>
              </w:rPr>
              <w:t>)</w:t>
            </w:r>
          </w:p>
        </w:tc>
      </w:tr>
      <w:tr w:rsidR="0003763A" w:rsidRPr="00B11534" w14:paraId="6A3E5AA5"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1E7A47E" w14:textId="56C6526B"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lastRenderedPageBreak/>
              <w:t>Week 7 (</w:t>
            </w:r>
            <w:r w:rsidR="003B1D6B">
              <w:rPr>
                <w:rFonts w:ascii="Times New Roman" w:hAnsi="Times New Roman" w:cs="Times New Roman"/>
                <w:b w:val="0"/>
                <w:bCs w:val="0"/>
              </w:rPr>
              <w:t>2/23-3/1</w:t>
            </w:r>
            <w:r>
              <w:rPr>
                <w:rFonts w:ascii="Times New Roman" w:hAnsi="Times New Roman" w:cs="Times New Roman"/>
                <w:b w:val="0"/>
                <w:bCs w:val="0"/>
              </w:rPr>
              <w:t>):</w:t>
            </w:r>
          </w:p>
          <w:p w14:paraId="1ABE35E3" w14:textId="2B85E77D" w:rsidR="0003763A" w:rsidRPr="00D66FBB"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Children and adolescents in sport and exercise, Aging in sport and exercise, Sex difference in sport and exercise, Cardiovascular disease and physical activity</w:t>
            </w:r>
          </w:p>
        </w:tc>
        <w:tc>
          <w:tcPr>
            <w:tcW w:w="2337" w:type="dxa"/>
          </w:tcPr>
          <w:p w14:paraId="0E25FCC4" w14:textId="440D5BC2"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19, 20, 21, 22</w:t>
            </w:r>
          </w:p>
        </w:tc>
        <w:tc>
          <w:tcPr>
            <w:tcW w:w="2338" w:type="dxa"/>
          </w:tcPr>
          <w:p w14:paraId="625EA0A0" w14:textId="3877EA06"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00C55105">
              <w:rPr>
                <w:rFonts w:ascii="Times New Roman" w:hAnsi="Times New Roman" w:cs="Times New Roman"/>
              </w:rPr>
              <w:t>– course material</w:t>
            </w:r>
          </w:p>
        </w:tc>
        <w:tc>
          <w:tcPr>
            <w:tcW w:w="2338" w:type="dxa"/>
          </w:tcPr>
          <w:p w14:paraId="729F4326" w14:textId="649142FF" w:rsidR="0003763A" w:rsidRPr="002D1B82" w:rsidRDefault="0003763A" w:rsidP="002D1B82">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Pr="00F93B68">
              <w:rPr>
                <w:rFonts w:ascii="Times New Roman" w:hAnsi="Times New Roman" w:cs="Times New Roman"/>
              </w:rPr>
              <w:t xml:space="preserve">(due </w:t>
            </w:r>
            <w:r w:rsidR="003B1D6B">
              <w:rPr>
                <w:rFonts w:ascii="Times New Roman" w:hAnsi="Times New Roman" w:cs="Times New Roman"/>
              </w:rPr>
              <w:t>2/25</w:t>
            </w:r>
            <w:r w:rsidRPr="00F93B68">
              <w:rPr>
                <w:rFonts w:ascii="Times New Roman" w:hAnsi="Times New Roman" w:cs="Times New Roman"/>
              </w:rPr>
              <w:t>)</w:t>
            </w:r>
          </w:p>
          <w:p w14:paraId="63450785" w14:textId="23A36AB5" w:rsidR="0003763A" w:rsidRPr="00F93B68" w:rsidRDefault="0003763A"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Chapters 1</w:t>
            </w:r>
            <w:r>
              <w:rPr>
                <w:rFonts w:ascii="Times New Roman" w:hAnsi="Times New Roman" w:cs="Times New Roman"/>
              </w:rPr>
              <w:t>9</w:t>
            </w:r>
            <w:r w:rsidRPr="00F93B68">
              <w:rPr>
                <w:rFonts w:ascii="Times New Roman" w:hAnsi="Times New Roman" w:cs="Times New Roman"/>
              </w:rPr>
              <w:t xml:space="preserve">, </w:t>
            </w:r>
            <w:r>
              <w:rPr>
                <w:rFonts w:ascii="Times New Roman" w:hAnsi="Times New Roman" w:cs="Times New Roman"/>
              </w:rPr>
              <w:t>20</w:t>
            </w:r>
            <w:r w:rsidRPr="00F93B68">
              <w:rPr>
                <w:rFonts w:ascii="Times New Roman" w:hAnsi="Times New Roman" w:cs="Times New Roman"/>
              </w:rPr>
              <w:t xml:space="preserve">, </w:t>
            </w:r>
            <w:r>
              <w:rPr>
                <w:rFonts w:ascii="Times New Roman" w:hAnsi="Times New Roman" w:cs="Times New Roman"/>
              </w:rPr>
              <w:t>21, 22</w:t>
            </w:r>
            <w:r w:rsidRPr="00F93B68">
              <w:rPr>
                <w:rFonts w:ascii="Times New Roman" w:hAnsi="Times New Roman" w:cs="Times New Roman"/>
              </w:rPr>
              <w:t xml:space="preserve"> quizzes (due </w:t>
            </w:r>
            <w:r w:rsidR="003B1D6B">
              <w:rPr>
                <w:rFonts w:ascii="Times New Roman" w:hAnsi="Times New Roman" w:cs="Times New Roman"/>
              </w:rPr>
              <w:t>3/1</w:t>
            </w:r>
            <w:r w:rsidR="00FE2196">
              <w:rPr>
                <w:rFonts w:ascii="Times New Roman" w:hAnsi="Times New Roman" w:cs="Times New Roman"/>
              </w:rPr>
              <w:t>)</w:t>
            </w:r>
          </w:p>
        </w:tc>
      </w:tr>
      <w:tr w:rsidR="0003763A" w:rsidRPr="00B11534" w14:paraId="6188DD92" w14:textId="77777777" w:rsidTr="00BA0B8D">
        <w:trPr>
          <w:trHeight w:val="1169"/>
        </w:trPr>
        <w:tc>
          <w:tcPr>
            <w:cnfStyle w:val="001000000000" w:firstRow="0" w:lastRow="0" w:firstColumn="1" w:lastColumn="0" w:oddVBand="0" w:evenVBand="0" w:oddHBand="0" w:evenHBand="0" w:firstRowFirstColumn="0" w:firstRowLastColumn="0" w:lastRowFirstColumn="0" w:lastRowLastColumn="0"/>
            <w:tcW w:w="2337" w:type="dxa"/>
          </w:tcPr>
          <w:p w14:paraId="639CAFEA" w14:textId="50941083"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8 (</w:t>
            </w:r>
            <w:r w:rsidR="003B1D6B">
              <w:rPr>
                <w:rFonts w:ascii="Times New Roman" w:hAnsi="Times New Roman" w:cs="Times New Roman"/>
                <w:b w:val="0"/>
                <w:bCs w:val="0"/>
              </w:rPr>
              <w:t>3/</w:t>
            </w:r>
            <w:r w:rsidR="005D594A">
              <w:rPr>
                <w:rFonts w:ascii="Times New Roman" w:hAnsi="Times New Roman" w:cs="Times New Roman"/>
                <w:b w:val="0"/>
                <w:bCs w:val="0"/>
              </w:rPr>
              <w:t>2</w:t>
            </w:r>
            <w:r w:rsidR="003B1D6B">
              <w:rPr>
                <w:rFonts w:ascii="Times New Roman" w:hAnsi="Times New Roman" w:cs="Times New Roman"/>
                <w:b w:val="0"/>
                <w:bCs w:val="0"/>
              </w:rPr>
              <w:t>-3/7</w:t>
            </w:r>
            <w:r>
              <w:rPr>
                <w:rFonts w:ascii="Times New Roman" w:hAnsi="Times New Roman" w:cs="Times New Roman"/>
                <w:b w:val="0"/>
                <w:bCs w:val="0"/>
              </w:rPr>
              <w:t xml:space="preserve">): </w:t>
            </w:r>
          </w:p>
          <w:p w14:paraId="75286A45" w14:textId="65BECBC8" w:rsidR="0003763A" w:rsidRPr="001F0AA6"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Final exam (NO LECTURES)</w:t>
            </w:r>
          </w:p>
        </w:tc>
        <w:tc>
          <w:tcPr>
            <w:tcW w:w="2337" w:type="dxa"/>
          </w:tcPr>
          <w:p w14:paraId="2A81BC59" w14:textId="6E98D6EB"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READINGS</w:t>
            </w:r>
          </w:p>
        </w:tc>
        <w:tc>
          <w:tcPr>
            <w:tcW w:w="2338" w:type="dxa"/>
          </w:tcPr>
          <w:p w14:paraId="4E236FBB" w14:textId="003E930D"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DISCUSSION</w:t>
            </w:r>
          </w:p>
        </w:tc>
        <w:tc>
          <w:tcPr>
            <w:tcW w:w="2338" w:type="dxa"/>
          </w:tcPr>
          <w:p w14:paraId="1A1A8C20" w14:textId="2EF7A658" w:rsidR="0003763A"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Final exam (due </w:t>
            </w:r>
            <w:r w:rsidR="003B1D6B" w:rsidRPr="003B1D6B">
              <w:rPr>
                <w:rFonts w:ascii="Times New Roman" w:hAnsi="Times New Roman" w:cs="Times New Roman"/>
                <w:b/>
                <w:bCs/>
                <w:u w:val="single"/>
              </w:rPr>
              <w:t>3/7</w:t>
            </w:r>
            <w:r w:rsidR="00FE2196">
              <w:rPr>
                <w:rFonts w:ascii="Times New Roman" w:hAnsi="Times New Roman" w:cs="Times New Roman"/>
                <w:b/>
                <w:bCs/>
              </w:rPr>
              <w:t>)</w:t>
            </w:r>
          </w:p>
          <w:p w14:paraId="40824B20" w14:textId="1F5A4968" w:rsidR="0003763A" w:rsidRPr="00EA5CBA"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u w:val="single"/>
              </w:rPr>
            </w:pPr>
            <w:r>
              <w:rPr>
                <w:rFonts w:ascii="Times New Roman" w:hAnsi="Times New Roman" w:cs="Times New Roman"/>
                <w:b/>
                <w:bCs/>
                <w:color w:val="FF0000"/>
                <w:u w:val="single"/>
              </w:rPr>
              <w:t>LATE SUBMISSIONS NOT ACCEPTED</w:t>
            </w:r>
          </w:p>
        </w:tc>
      </w:tr>
    </w:tbl>
    <w:p w14:paraId="2F07B19B" w14:textId="01CEBF30" w:rsidR="00B11534" w:rsidRPr="00B11534" w:rsidRDefault="00B11534" w:rsidP="005A786D">
      <w:pPr>
        <w:spacing w:line="240" w:lineRule="auto"/>
        <w:contextualSpacing/>
        <w:jc w:val="center"/>
        <w:rPr>
          <w:rFonts w:cstheme="minorHAnsi"/>
          <w:b/>
          <w:bCs/>
          <w:u w:val="single"/>
        </w:rPr>
      </w:pPr>
      <w:r>
        <w:rPr>
          <w:rFonts w:cstheme="minorHAnsi"/>
          <w:b/>
          <w:bCs/>
          <w:u w:val="single"/>
        </w:rPr>
        <w:t xml:space="preserve">ALL </w:t>
      </w:r>
      <w:r w:rsidR="008E7B35">
        <w:rPr>
          <w:rFonts w:cstheme="minorHAnsi"/>
          <w:b/>
          <w:bCs/>
          <w:u w:val="single"/>
        </w:rPr>
        <w:t>ASSIGNMENTS</w:t>
      </w:r>
      <w:r>
        <w:rPr>
          <w:rFonts w:cstheme="minorHAnsi"/>
          <w:b/>
          <w:bCs/>
          <w:u w:val="single"/>
        </w:rPr>
        <w:t xml:space="preserve"> MUST BE SUBMITTED TO BLACKBOARD TO RECEIVE CREDIT.</w:t>
      </w:r>
    </w:p>
    <w:sectPr w:rsidR="00B11534" w:rsidRPr="00B1153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56BD" w14:textId="77777777" w:rsidR="00AD51A6" w:rsidRDefault="00AD51A6" w:rsidP="00F84486">
      <w:pPr>
        <w:spacing w:after="0" w:line="240" w:lineRule="auto"/>
      </w:pPr>
      <w:r>
        <w:separator/>
      </w:r>
    </w:p>
  </w:endnote>
  <w:endnote w:type="continuationSeparator" w:id="0">
    <w:p w14:paraId="2FF28E7A" w14:textId="77777777" w:rsidR="00AD51A6" w:rsidRDefault="00AD51A6" w:rsidP="00F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372" w14:textId="77777777" w:rsidR="000E2E65" w:rsidRPr="000E2E65" w:rsidRDefault="000E2E65">
    <w:pPr>
      <w:pStyle w:val="Footer"/>
      <w:tabs>
        <w:tab w:val="clear" w:pos="4680"/>
        <w:tab w:val="clear" w:pos="9360"/>
      </w:tabs>
      <w:jc w:val="center"/>
      <w:rPr>
        <w:caps/>
        <w:noProof/>
        <w:color w:val="000000" w:themeColor="text1"/>
      </w:rPr>
    </w:pPr>
    <w:r w:rsidRPr="000E2E65">
      <w:rPr>
        <w:caps/>
        <w:color w:val="000000" w:themeColor="text1"/>
      </w:rPr>
      <w:fldChar w:fldCharType="begin"/>
    </w:r>
    <w:r w:rsidRPr="000E2E65">
      <w:rPr>
        <w:caps/>
        <w:color w:val="000000" w:themeColor="text1"/>
      </w:rPr>
      <w:instrText xml:space="preserve"> PAGE   \* MERGEFORMAT </w:instrText>
    </w:r>
    <w:r w:rsidRPr="000E2E65">
      <w:rPr>
        <w:caps/>
        <w:color w:val="000000" w:themeColor="text1"/>
      </w:rPr>
      <w:fldChar w:fldCharType="separate"/>
    </w:r>
    <w:r w:rsidRPr="000E2E65">
      <w:rPr>
        <w:caps/>
        <w:noProof/>
        <w:color w:val="000000" w:themeColor="text1"/>
      </w:rPr>
      <w:t>2</w:t>
    </w:r>
    <w:r w:rsidRPr="000E2E65">
      <w:rPr>
        <w:caps/>
        <w:noProof/>
        <w:color w:val="000000" w:themeColor="text1"/>
      </w:rPr>
      <w:fldChar w:fldCharType="end"/>
    </w:r>
  </w:p>
  <w:p w14:paraId="7391FC8E" w14:textId="77777777" w:rsidR="00F84486" w:rsidRDefault="00F8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EF1A6" w14:textId="77777777" w:rsidR="00AD51A6" w:rsidRDefault="00AD51A6" w:rsidP="00F84486">
      <w:pPr>
        <w:spacing w:after="0" w:line="240" w:lineRule="auto"/>
      </w:pPr>
      <w:r>
        <w:separator/>
      </w:r>
    </w:p>
  </w:footnote>
  <w:footnote w:type="continuationSeparator" w:id="0">
    <w:p w14:paraId="70794726" w14:textId="77777777" w:rsidR="00AD51A6" w:rsidRDefault="00AD51A6" w:rsidP="00F8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D4E"/>
    <w:multiLevelType w:val="multilevel"/>
    <w:tmpl w:val="7BE6A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675AA"/>
    <w:multiLevelType w:val="hybridMultilevel"/>
    <w:tmpl w:val="CCAA102E"/>
    <w:lvl w:ilvl="0" w:tplc="209C46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D6641"/>
    <w:multiLevelType w:val="hybridMultilevel"/>
    <w:tmpl w:val="B64CF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B76DF"/>
    <w:multiLevelType w:val="hybridMultilevel"/>
    <w:tmpl w:val="79CE5310"/>
    <w:lvl w:ilvl="0" w:tplc="04090017">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5B1654"/>
    <w:multiLevelType w:val="hybridMultilevel"/>
    <w:tmpl w:val="A77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C078F"/>
    <w:multiLevelType w:val="multilevel"/>
    <w:tmpl w:val="7766F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63F82"/>
    <w:multiLevelType w:val="multilevel"/>
    <w:tmpl w:val="268C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2C30E5"/>
    <w:multiLevelType w:val="multilevel"/>
    <w:tmpl w:val="16C610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0143D"/>
    <w:multiLevelType w:val="multilevel"/>
    <w:tmpl w:val="264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78262D"/>
    <w:multiLevelType w:val="hybridMultilevel"/>
    <w:tmpl w:val="9C587B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1A09"/>
    <w:multiLevelType w:val="hybridMultilevel"/>
    <w:tmpl w:val="618CD370"/>
    <w:lvl w:ilvl="0" w:tplc="02B431F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9AC44D8"/>
    <w:multiLevelType w:val="hybridMultilevel"/>
    <w:tmpl w:val="D8FC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34074"/>
    <w:multiLevelType w:val="multilevel"/>
    <w:tmpl w:val="E36A0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1034B"/>
    <w:multiLevelType w:val="multilevel"/>
    <w:tmpl w:val="0C266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B5F11"/>
    <w:multiLevelType w:val="hybridMultilevel"/>
    <w:tmpl w:val="3E2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E7BE9"/>
    <w:multiLevelType w:val="multilevel"/>
    <w:tmpl w:val="C83AD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C4A38"/>
    <w:multiLevelType w:val="hybridMultilevel"/>
    <w:tmpl w:val="23B6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C661E3"/>
    <w:multiLevelType w:val="hybridMultilevel"/>
    <w:tmpl w:val="25F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724C4"/>
    <w:multiLevelType w:val="multilevel"/>
    <w:tmpl w:val="5E8A6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4080C"/>
    <w:multiLevelType w:val="hybridMultilevel"/>
    <w:tmpl w:val="698232DA"/>
    <w:lvl w:ilvl="0" w:tplc="934EA6B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A12C30"/>
    <w:multiLevelType w:val="hybridMultilevel"/>
    <w:tmpl w:val="4FE80F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5641E8"/>
    <w:multiLevelType w:val="hybridMultilevel"/>
    <w:tmpl w:val="9670EEDE"/>
    <w:lvl w:ilvl="0" w:tplc="04090001">
      <w:start w:val="1"/>
      <w:numFmt w:val="bullet"/>
      <w:lvlText w:val=""/>
      <w:lvlJc w:val="left"/>
      <w:pPr>
        <w:ind w:left="360" w:hanging="360"/>
      </w:pPr>
      <w:rPr>
        <w:rFonts w:ascii="Symbol" w:hAnsi="Symbol" w:hint="default"/>
      </w:rPr>
    </w:lvl>
    <w:lvl w:ilvl="1" w:tplc="E9C2756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BA22DC"/>
    <w:multiLevelType w:val="hybridMultilevel"/>
    <w:tmpl w:val="0B4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24899"/>
    <w:multiLevelType w:val="hybridMultilevel"/>
    <w:tmpl w:val="C9566A60"/>
    <w:lvl w:ilvl="0" w:tplc="4C608A8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915654"/>
    <w:multiLevelType w:val="multilevel"/>
    <w:tmpl w:val="1B341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E66A2A"/>
    <w:multiLevelType w:val="hybridMultilevel"/>
    <w:tmpl w:val="BF9080BE"/>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6" w15:restartNumberingAfterBreak="0">
    <w:nsid w:val="7C9656B5"/>
    <w:multiLevelType w:val="hybridMultilevel"/>
    <w:tmpl w:val="5F140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4152EF"/>
    <w:multiLevelType w:val="hybridMultilevel"/>
    <w:tmpl w:val="E7487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3"/>
  </w:num>
  <w:num w:numId="4">
    <w:abstractNumId w:val="8"/>
  </w:num>
  <w:num w:numId="5">
    <w:abstractNumId w:val="7"/>
  </w:num>
  <w:num w:numId="6">
    <w:abstractNumId w:val="6"/>
  </w:num>
  <w:num w:numId="7">
    <w:abstractNumId w:val="14"/>
  </w:num>
  <w:num w:numId="8">
    <w:abstractNumId w:val="11"/>
  </w:num>
  <w:num w:numId="9">
    <w:abstractNumId w:val="22"/>
  </w:num>
  <w:num w:numId="10">
    <w:abstractNumId w:val="20"/>
  </w:num>
  <w:num w:numId="11">
    <w:abstractNumId w:val="17"/>
  </w:num>
  <w:num w:numId="12">
    <w:abstractNumId w:val="4"/>
  </w:num>
  <w:num w:numId="13">
    <w:abstractNumId w:val="19"/>
  </w:num>
  <w:num w:numId="14">
    <w:abstractNumId w:val="10"/>
  </w:num>
  <w:num w:numId="15">
    <w:abstractNumId w:val="16"/>
  </w:num>
  <w:num w:numId="16">
    <w:abstractNumId w:val="27"/>
  </w:num>
  <w:num w:numId="17">
    <w:abstractNumId w:val="21"/>
  </w:num>
  <w:num w:numId="18">
    <w:abstractNumId w:val="25"/>
  </w:num>
  <w:num w:numId="19">
    <w:abstractNumId w:val="9"/>
  </w:num>
  <w:num w:numId="20">
    <w:abstractNumId w:val="2"/>
  </w:num>
  <w:num w:numId="21">
    <w:abstractNumId w:val="26"/>
  </w:num>
  <w:num w:numId="22">
    <w:abstractNumId w:val="0"/>
  </w:num>
  <w:num w:numId="23">
    <w:abstractNumId w:val="15"/>
  </w:num>
  <w:num w:numId="24">
    <w:abstractNumId w:val="24"/>
  </w:num>
  <w:num w:numId="25">
    <w:abstractNumId w:val="18"/>
  </w:num>
  <w:num w:numId="26">
    <w:abstractNumId w:val="5"/>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86"/>
    <w:rsid w:val="00031898"/>
    <w:rsid w:val="00035F89"/>
    <w:rsid w:val="0003763A"/>
    <w:rsid w:val="000475E5"/>
    <w:rsid w:val="000548F9"/>
    <w:rsid w:val="00081676"/>
    <w:rsid w:val="000E2E65"/>
    <w:rsid w:val="000F07C9"/>
    <w:rsid w:val="00107924"/>
    <w:rsid w:val="001257EE"/>
    <w:rsid w:val="00141732"/>
    <w:rsid w:val="00147CC5"/>
    <w:rsid w:val="00166D5A"/>
    <w:rsid w:val="001746B5"/>
    <w:rsid w:val="00184DCE"/>
    <w:rsid w:val="00185864"/>
    <w:rsid w:val="001A11EA"/>
    <w:rsid w:val="001C0C1B"/>
    <w:rsid w:val="001C50F5"/>
    <w:rsid w:val="001E5AD4"/>
    <w:rsid w:val="001F0AA6"/>
    <w:rsid w:val="002201B4"/>
    <w:rsid w:val="002442E9"/>
    <w:rsid w:val="002573C6"/>
    <w:rsid w:val="002C7B41"/>
    <w:rsid w:val="002D15E3"/>
    <w:rsid w:val="002D1B82"/>
    <w:rsid w:val="002D2327"/>
    <w:rsid w:val="002E7A1B"/>
    <w:rsid w:val="002F398B"/>
    <w:rsid w:val="003150C3"/>
    <w:rsid w:val="00332402"/>
    <w:rsid w:val="0034605A"/>
    <w:rsid w:val="00363B8E"/>
    <w:rsid w:val="0038096B"/>
    <w:rsid w:val="003B1D6B"/>
    <w:rsid w:val="00443055"/>
    <w:rsid w:val="00452426"/>
    <w:rsid w:val="0047445F"/>
    <w:rsid w:val="00486E4D"/>
    <w:rsid w:val="004D0AFF"/>
    <w:rsid w:val="004F452C"/>
    <w:rsid w:val="004F590E"/>
    <w:rsid w:val="005011F2"/>
    <w:rsid w:val="00501686"/>
    <w:rsid w:val="00514603"/>
    <w:rsid w:val="00522223"/>
    <w:rsid w:val="005330B2"/>
    <w:rsid w:val="00570792"/>
    <w:rsid w:val="005722DF"/>
    <w:rsid w:val="005A786D"/>
    <w:rsid w:val="005C2390"/>
    <w:rsid w:val="005C71FE"/>
    <w:rsid w:val="005D594A"/>
    <w:rsid w:val="00601605"/>
    <w:rsid w:val="00603415"/>
    <w:rsid w:val="00614EBB"/>
    <w:rsid w:val="006429F0"/>
    <w:rsid w:val="00644686"/>
    <w:rsid w:val="00646DE1"/>
    <w:rsid w:val="00665D02"/>
    <w:rsid w:val="00675329"/>
    <w:rsid w:val="006816F5"/>
    <w:rsid w:val="00693009"/>
    <w:rsid w:val="006B3B5F"/>
    <w:rsid w:val="006B702C"/>
    <w:rsid w:val="006D344F"/>
    <w:rsid w:val="0070075C"/>
    <w:rsid w:val="00711B60"/>
    <w:rsid w:val="0072709E"/>
    <w:rsid w:val="00731E88"/>
    <w:rsid w:val="00740D9B"/>
    <w:rsid w:val="00745722"/>
    <w:rsid w:val="007477CA"/>
    <w:rsid w:val="00766853"/>
    <w:rsid w:val="00780734"/>
    <w:rsid w:val="007A76A7"/>
    <w:rsid w:val="007D4726"/>
    <w:rsid w:val="007E567C"/>
    <w:rsid w:val="007F12E8"/>
    <w:rsid w:val="00811252"/>
    <w:rsid w:val="00813180"/>
    <w:rsid w:val="00817272"/>
    <w:rsid w:val="00840197"/>
    <w:rsid w:val="00846728"/>
    <w:rsid w:val="008836FE"/>
    <w:rsid w:val="008941AF"/>
    <w:rsid w:val="008B1756"/>
    <w:rsid w:val="008C3A7B"/>
    <w:rsid w:val="008D0E59"/>
    <w:rsid w:val="008E06C7"/>
    <w:rsid w:val="008E7B35"/>
    <w:rsid w:val="008F04FD"/>
    <w:rsid w:val="00906CC4"/>
    <w:rsid w:val="0092039F"/>
    <w:rsid w:val="00934490"/>
    <w:rsid w:val="00962DE1"/>
    <w:rsid w:val="00963460"/>
    <w:rsid w:val="00975A42"/>
    <w:rsid w:val="00985F32"/>
    <w:rsid w:val="009947E5"/>
    <w:rsid w:val="00996637"/>
    <w:rsid w:val="0099739E"/>
    <w:rsid w:val="009B0BDA"/>
    <w:rsid w:val="009E3C62"/>
    <w:rsid w:val="00A11CD9"/>
    <w:rsid w:val="00A4009A"/>
    <w:rsid w:val="00A43E23"/>
    <w:rsid w:val="00A51439"/>
    <w:rsid w:val="00A708EB"/>
    <w:rsid w:val="00A77F3A"/>
    <w:rsid w:val="00A8131A"/>
    <w:rsid w:val="00AA3DBB"/>
    <w:rsid w:val="00AA4EEF"/>
    <w:rsid w:val="00AB2823"/>
    <w:rsid w:val="00AB358D"/>
    <w:rsid w:val="00AC660D"/>
    <w:rsid w:val="00AD203F"/>
    <w:rsid w:val="00AD51A6"/>
    <w:rsid w:val="00AE30B5"/>
    <w:rsid w:val="00AF0593"/>
    <w:rsid w:val="00AF0A29"/>
    <w:rsid w:val="00B11534"/>
    <w:rsid w:val="00B27979"/>
    <w:rsid w:val="00B65BB9"/>
    <w:rsid w:val="00B733DA"/>
    <w:rsid w:val="00B85F4C"/>
    <w:rsid w:val="00BA05BC"/>
    <w:rsid w:val="00BA0B8D"/>
    <w:rsid w:val="00BA49E8"/>
    <w:rsid w:val="00BC0CD2"/>
    <w:rsid w:val="00BD5191"/>
    <w:rsid w:val="00BF2BBA"/>
    <w:rsid w:val="00C00A01"/>
    <w:rsid w:val="00C0243E"/>
    <w:rsid w:val="00C119B0"/>
    <w:rsid w:val="00C55105"/>
    <w:rsid w:val="00C63456"/>
    <w:rsid w:val="00C70C9F"/>
    <w:rsid w:val="00C93ED0"/>
    <w:rsid w:val="00C941F2"/>
    <w:rsid w:val="00CC085B"/>
    <w:rsid w:val="00CF0781"/>
    <w:rsid w:val="00D16B1B"/>
    <w:rsid w:val="00D507CD"/>
    <w:rsid w:val="00D66FBB"/>
    <w:rsid w:val="00D74130"/>
    <w:rsid w:val="00D970FD"/>
    <w:rsid w:val="00DB5E6C"/>
    <w:rsid w:val="00DF1D62"/>
    <w:rsid w:val="00E046AC"/>
    <w:rsid w:val="00E16E84"/>
    <w:rsid w:val="00E420D0"/>
    <w:rsid w:val="00E77D2C"/>
    <w:rsid w:val="00E84D56"/>
    <w:rsid w:val="00EA2837"/>
    <w:rsid w:val="00EA5CBA"/>
    <w:rsid w:val="00EC4404"/>
    <w:rsid w:val="00ED5AD7"/>
    <w:rsid w:val="00EF6E25"/>
    <w:rsid w:val="00F31F42"/>
    <w:rsid w:val="00F40831"/>
    <w:rsid w:val="00F71747"/>
    <w:rsid w:val="00F756F7"/>
    <w:rsid w:val="00F81C17"/>
    <w:rsid w:val="00F84486"/>
    <w:rsid w:val="00F91510"/>
    <w:rsid w:val="00F93B68"/>
    <w:rsid w:val="00FB0F4C"/>
    <w:rsid w:val="00FB4EBB"/>
    <w:rsid w:val="00FC7A67"/>
    <w:rsid w:val="00FD1572"/>
    <w:rsid w:val="00FD239D"/>
    <w:rsid w:val="00FD7C68"/>
    <w:rsid w:val="00FE1298"/>
    <w:rsid w:val="00FE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C2FC"/>
  <w15:chartTrackingRefBased/>
  <w15:docId w15:val="{DD93756D-992F-41F7-92C8-EDDD906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486"/>
    <w:pPr>
      <w:spacing w:after="200" w:line="276" w:lineRule="auto"/>
    </w:pPr>
  </w:style>
  <w:style w:type="paragraph" w:styleId="Heading1">
    <w:name w:val="heading 1"/>
    <w:basedOn w:val="Normal"/>
    <w:next w:val="Normal"/>
    <w:link w:val="Heading1Char"/>
    <w:qFormat/>
    <w:rsid w:val="00F84486"/>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486"/>
    <w:rPr>
      <w:rFonts w:ascii="Times New Roman" w:eastAsia="Times New Roman" w:hAnsi="Times New Roman" w:cs="Times New Roman"/>
      <w:sz w:val="24"/>
      <w:szCs w:val="20"/>
    </w:rPr>
  </w:style>
  <w:style w:type="paragraph" w:styleId="Title">
    <w:name w:val="Title"/>
    <w:basedOn w:val="Normal"/>
    <w:link w:val="TitleChar"/>
    <w:qFormat/>
    <w:rsid w:val="00F84486"/>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84486"/>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F84486"/>
    <w:rPr>
      <w:color w:val="0563C1" w:themeColor="hyperlink"/>
      <w:u w:val="single"/>
    </w:rPr>
  </w:style>
  <w:style w:type="paragraph" w:styleId="ListParagraph">
    <w:name w:val="List Paragraph"/>
    <w:basedOn w:val="Normal"/>
    <w:uiPriority w:val="34"/>
    <w:qFormat/>
    <w:rsid w:val="00F84486"/>
    <w:pPr>
      <w:ind w:left="720"/>
      <w:contextualSpacing/>
    </w:pPr>
  </w:style>
  <w:style w:type="paragraph" w:styleId="NoSpacing">
    <w:name w:val="No Spacing"/>
    <w:link w:val="NoSpacingChar"/>
    <w:uiPriority w:val="1"/>
    <w:qFormat/>
    <w:rsid w:val="00F84486"/>
    <w:pPr>
      <w:spacing w:after="0" w:line="240" w:lineRule="auto"/>
    </w:pPr>
    <w:rPr>
      <w:rFonts w:ascii="Cambria" w:eastAsia="Cambria" w:hAnsi="Cambria" w:cs="Times New Roman"/>
    </w:rPr>
  </w:style>
  <w:style w:type="character" w:customStyle="1" w:styleId="NoSpacingChar">
    <w:name w:val="No Spacing Char"/>
    <w:basedOn w:val="DefaultParagraphFont"/>
    <w:link w:val="NoSpacing"/>
    <w:uiPriority w:val="1"/>
    <w:rsid w:val="00F84486"/>
    <w:rPr>
      <w:rFonts w:ascii="Cambria" w:eastAsia="Cambria" w:hAnsi="Cambria" w:cs="Times New Roman"/>
    </w:rPr>
  </w:style>
  <w:style w:type="paragraph" w:styleId="NormalWeb">
    <w:name w:val="Normal (Web)"/>
    <w:basedOn w:val="Normal"/>
    <w:uiPriority w:val="99"/>
    <w:rsid w:val="00F8448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F84486"/>
    <w:rPr>
      <w:b/>
      <w:bCs/>
      <w:i/>
      <w:iCs/>
      <w:color w:val="4F81BD"/>
      <w:sz w:val="28"/>
    </w:rPr>
  </w:style>
  <w:style w:type="paragraph" w:styleId="Header">
    <w:name w:val="header"/>
    <w:basedOn w:val="Normal"/>
    <w:link w:val="HeaderChar"/>
    <w:uiPriority w:val="99"/>
    <w:unhideWhenUsed/>
    <w:rsid w:val="00F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86"/>
  </w:style>
  <w:style w:type="paragraph" w:styleId="Footer">
    <w:name w:val="footer"/>
    <w:basedOn w:val="Normal"/>
    <w:link w:val="FooterChar"/>
    <w:uiPriority w:val="99"/>
    <w:unhideWhenUsed/>
    <w:rsid w:val="00F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86"/>
  </w:style>
  <w:style w:type="character" w:styleId="UnresolvedMention">
    <w:name w:val="Unresolved Mention"/>
    <w:basedOn w:val="DefaultParagraphFont"/>
    <w:uiPriority w:val="99"/>
    <w:semiHidden/>
    <w:unhideWhenUsed/>
    <w:rsid w:val="00FD1572"/>
    <w:rPr>
      <w:color w:val="605E5C"/>
      <w:shd w:val="clear" w:color="auto" w:fill="E1DFDD"/>
    </w:rPr>
  </w:style>
  <w:style w:type="character" w:styleId="CommentReference">
    <w:name w:val="annotation reference"/>
    <w:basedOn w:val="DefaultParagraphFont"/>
    <w:uiPriority w:val="99"/>
    <w:semiHidden/>
    <w:unhideWhenUsed/>
    <w:rsid w:val="0047445F"/>
    <w:rPr>
      <w:sz w:val="16"/>
      <w:szCs w:val="16"/>
    </w:rPr>
  </w:style>
  <w:style w:type="paragraph" w:styleId="CommentText">
    <w:name w:val="annotation text"/>
    <w:basedOn w:val="Normal"/>
    <w:link w:val="CommentTextChar"/>
    <w:uiPriority w:val="99"/>
    <w:semiHidden/>
    <w:unhideWhenUsed/>
    <w:rsid w:val="0047445F"/>
    <w:pPr>
      <w:spacing w:line="240" w:lineRule="auto"/>
    </w:pPr>
    <w:rPr>
      <w:sz w:val="20"/>
      <w:szCs w:val="20"/>
    </w:rPr>
  </w:style>
  <w:style w:type="character" w:customStyle="1" w:styleId="CommentTextChar">
    <w:name w:val="Comment Text Char"/>
    <w:basedOn w:val="DefaultParagraphFont"/>
    <w:link w:val="CommentText"/>
    <w:uiPriority w:val="99"/>
    <w:semiHidden/>
    <w:rsid w:val="0047445F"/>
    <w:rPr>
      <w:sz w:val="20"/>
      <w:szCs w:val="20"/>
    </w:rPr>
  </w:style>
  <w:style w:type="paragraph" w:styleId="CommentSubject">
    <w:name w:val="annotation subject"/>
    <w:basedOn w:val="CommentText"/>
    <w:next w:val="CommentText"/>
    <w:link w:val="CommentSubjectChar"/>
    <w:uiPriority w:val="99"/>
    <w:semiHidden/>
    <w:unhideWhenUsed/>
    <w:rsid w:val="0047445F"/>
    <w:rPr>
      <w:b/>
      <w:bCs/>
    </w:rPr>
  </w:style>
  <w:style w:type="character" w:customStyle="1" w:styleId="CommentSubjectChar">
    <w:name w:val="Comment Subject Char"/>
    <w:basedOn w:val="CommentTextChar"/>
    <w:link w:val="CommentSubject"/>
    <w:uiPriority w:val="99"/>
    <w:semiHidden/>
    <w:rsid w:val="0047445F"/>
    <w:rPr>
      <w:b/>
      <w:bCs/>
      <w:sz w:val="20"/>
      <w:szCs w:val="20"/>
    </w:rPr>
  </w:style>
  <w:style w:type="table" w:styleId="TableGrid">
    <w:name w:val="Table Grid"/>
    <w:basedOn w:val="TableNormal"/>
    <w:uiPriority w:val="39"/>
    <w:rsid w:val="00B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15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115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115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15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115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84D56"/>
    <w:rPr>
      <w:color w:val="954F72" w:themeColor="followedHyperlink"/>
      <w:u w:val="single"/>
    </w:rPr>
  </w:style>
  <w:style w:type="character" w:styleId="Strong">
    <w:name w:val="Strong"/>
    <w:basedOn w:val="DefaultParagraphFont"/>
    <w:uiPriority w:val="22"/>
    <w:qFormat/>
    <w:rsid w:val="00813180"/>
    <w:rPr>
      <w:b/>
      <w:bCs/>
    </w:rPr>
  </w:style>
  <w:style w:type="character" w:styleId="Emphasis">
    <w:name w:val="Emphasis"/>
    <w:basedOn w:val="DefaultParagraphFont"/>
    <w:uiPriority w:val="20"/>
    <w:qFormat/>
    <w:rsid w:val="00813180"/>
    <w:rPr>
      <w:i/>
      <w:iCs/>
    </w:rPr>
  </w:style>
  <w:style w:type="character" w:customStyle="1" w:styleId="relative">
    <w:name w:val="relative"/>
    <w:basedOn w:val="DefaultParagraphFont"/>
    <w:rsid w:val="00813180"/>
  </w:style>
  <w:style w:type="paragraph" w:customStyle="1" w:styleId="not-prose">
    <w:name w:val="not-prose"/>
    <w:basedOn w:val="Normal"/>
    <w:rsid w:val="008131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4746">
      <w:bodyDiv w:val="1"/>
      <w:marLeft w:val="0"/>
      <w:marRight w:val="0"/>
      <w:marTop w:val="0"/>
      <w:marBottom w:val="0"/>
      <w:divBdr>
        <w:top w:val="none" w:sz="0" w:space="0" w:color="auto"/>
        <w:left w:val="none" w:sz="0" w:space="0" w:color="auto"/>
        <w:bottom w:val="none" w:sz="0" w:space="0" w:color="auto"/>
        <w:right w:val="none" w:sz="0" w:space="0" w:color="auto"/>
      </w:divBdr>
    </w:div>
    <w:div w:id="657730859">
      <w:bodyDiv w:val="1"/>
      <w:marLeft w:val="0"/>
      <w:marRight w:val="0"/>
      <w:marTop w:val="0"/>
      <w:marBottom w:val="0"/>
      <w:divBdr>
        <w:top w:val="none" w:sz="0" w:space="0" w:color="auto"/>
        <w:left w:val="none" w:sz="0" w:space="0" w:color="auto"/>
        <w:bottom w:val="none" w:sz="0" w:space="0" w:color="auto"/>
        <w:right w:val="none" w:sz="0" w:space="0" w:color="auto"/>
      </w:divBdr>
    </w:div>
    <w:div w:id="783618668">
      <w:bodyDiv w:val="1"/>
      <w:marLeft w:val="0"/>
      <w:marRight w:val="0"/>
      <w:marTop w:val="0"/>
      <w:marBottom w:val="0"/>
      <w:divBdr>
        <w:top w:val="none" w:sz="0" w:space="0" w:color="auto"/>
        <w:left w:val="none" w:sz="0" w:space="0" w:color="auto"/>
        <w:bottom w:val="none" w:sz="0" w:space="0" w:color="auto"/>
        <w:right w:val="none" w:sz="0" w:space="0" w:color="auto"/>
      </w:divBdr>
    </w:div>
    <w:div w:id="1589850582">
      <w:bodyDiv w:val="1"/>
      <w:marLeft w:val="0"/>
      <w:marRight w:val="0"/>
      <w:marTop w:val="0"/>
      <w:marBottom w:val="0"/>
      <w:divBdr>
        <w:top w:val="none" w:sz="0" w:space="0" w:color="auto"/>
        <w:left w:val="none" w:sz="0" w:space="0" w:color="auto"/>
        <w:bottom w:val="none" w:sz="0" w:space="0" w:color="auto"/>
        <w:right w:val="none" w:sz="0" w:space="0" w:color="auto"/>
      </w:divBdr>
    </w:div>
    <w:div w:id="1591430697">
      <w:bodyDiv w:val="1"/>
      <w:marLeft w:val="0"/>
      <w:marRight w:val="0"/>
      <w:marTop w:val="0"/>
      <w:marBottom w:val="0"/>
      <w:divBdr>
        <w:top w:val="none" w:sz="0" w:space="0" w:color="auto"/>
        <w:left w:val="none" w:sz="0" w:space="0" w:color="auto"/>
        <w:bottom w:val="none" w:sz="0" w:space="0" w:color="auto"/>
        <w:right w:val="none" w:sz="0" w:space="0" w:color="auto"/>
      </w:divBdr>
    </w:div>
    <w:div w:id="1745109080">
      <w:bodyDiv w:val="1"/>
      <w:marLeft w:val="0"/>
      <w:marRight w:val="0"/>
      <w:marTop w:val="0"/>
      <w:marBottom w:val="0"/>
      <w:divBdr>
        <w:top w:val="none" w:sz="0" w:space="0" w:color="auto"/>
        <w:left w:val="none" w:sz="0" w:space="0" w:color="auto"/>
        <w:bottom w:val="none" w:sz="0" w:space="0" w:color="auto"/>
        <w:right w:val="none" w:sz="0" w:space="0" w:color="auto"/>
      </w:divBdr>
    </w:div>
    <w:div w:id="1930890470">
      <w:bodyDiv w:val="1"/>
      <w:marLeft w:val="0"/>
      <w:marRight w:val="0"/>
      <w:marTop w:val="0"/>
      <w:marBottom w:val="0"/>
      <w:divBdr>
        <w:top w:val="none" w:sz="0" w:space="0" w:color="auto"/>
        <w:left w:val="none" w:sz="0" w:space="0" w:color="auto"/>
        <w:bottom w:val="none" w:sz="0" w:space="0" w:color="auto"/>
        <w:right w:val="none" w:sz="0" w:space="0" w:color="auto"/>
      </w:divBdr>
    </w:div>
    <w:div w:id="20737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bu.edu/wbu-online/current-students/technical-requirements.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bu.blackboard.com/" TargetMode="External"/><Relationship Id="rId17" Type="http://schemas.openxmlformats.org/officeDocument/2006/relationships/hyperlink" Target="http://wbu.blackboard.com/" TargetMode="External"/><Relationship Id="rId2" Type="http://schemas.openxmlformats.org/officeDocument/2006/relationships/customXml" Target="../customXml/item2.xml"/><Relationship Id="rId16" Type="http://schemas.openxmlformats.org/officeDocument/2006/relationships/hyperlink" Target="https://www.wbu.edu/faculty-and-staff/policies-and-procedures-private/01_documents_march272020/8_4_1%20Academic%20Integrity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ntc@wbu.edu" TargetMode="External"/><Relationship Id="rId5" Type="http://schemas.openxmlformats.org/officeDocument/2006/relationships/styles" Target="styles.xml"/><Relationship Id="rId15" Type="http://schemas.openxmlformats.org/officeDocument/2006/relationships/hyperlink" Target="http://www.pubmed.go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bu.edu/academi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DDE539D66304A8299CDA782B27790" ma:contentTypeVersion="8" ma:contentTypeDescription="Create a new document." ma:contentTypeScope="" ma:versionID="8a2d16d1297235f84adb47afb031947a">
  <xsd:schema xmlns:xsd="http://www.w3.org/2001/XMLSchema" xmlns:xs="http://www.w3.org/2001/XMLSchema" xmlns:p="http://schemas.microsoft.com/office/2006/metadata/properties" xmlns:ns3="aa06f0d7-8542-4ac4-8d82-ba5f2ce0063f" targetNamespace="http://schemas.microsoft.com/office/2006/metadata/properties" ma:root="true" ma:fieldsID="d5232ff83d76d5dfe9f63298bff2d864" ns3:_="">
    <xsd:import namespace="aa06f0d7-8542-4ac4-8d82-ba5f2ce006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6f0d7-8542-4ac4-8d82-ba5f2ce006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53BE8-B45B-4C8D-BBEB-D1AE61B89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6f0d7-8542-4ac4-8d82-ba5f2ce00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8AB01-2238-4BD3-B4A4-BAC8429DAA09}">
  <ds:schemaRefs>
    <ds:schemaRef ds:uri="http://schemas.microsoft.com/sharepoint/v3/contenttype/forms"/>
  </ds:schemaRefs>
</ds:datastoreItem>
</file>

<file path=customXml/itemProps3.xml><?xml version="1.0" encoding="utf-8"?>
<ds:datastoreItem xmlns:ds="http://schemas.openxmlformats.org/officeDocument/2006/customXml" ds:itemID="{A54976AC-8390-4A73-A54E-8F8B75FD89C4}">
  <ds:schemaRefs>
    <ds:schemaRef ds:uri="http://purl.org/dc/elements/1.1/"/>
    <ds:schemaRef ds:uri="http://purl.org/dc/dcmitype/"/>
    <ds:schemaRef ds:uri="http://schemas.microsoft.com/office/2006/metadata/properties"/>
    <ds:schemaRef ds:uri="http://purl.org/dc/terms/"/>
    <ds:schemaRef ds:uri="aa06f0d7-8542-4ac4-8d82-ba5f2ce0063f"/>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Hartman</dc:creator>
  <cp:keywords/>
  <dc:description/>
  <cp:lastModifiedBy>Carley Hunt</cp:lastModifiedBy>
  <cp:revision>5</cp:revision>
  <dcterms:created xsi:type="dcterms:W3CDTF">2025-11-17T17:37:00Z</dcterms:created>
  <dcterms:modified xsi:type="dcterms:W3CDTF">2025-12-03T14:56:00Z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0x010100CF8DDE539D66304A8299CDA782B27790</vt:lpwstr>
  </property>
</Properties>
</file>