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14" w:rsidRPr="000A0514" w:rsidRDefault="000A0514" w:rsidP="000A0514">
      <w:pPr>
        <w:autoSpaceDE w:val="0"/>
        <w:autoSpaceDN w:val="0"/>
        <w:adjustRightInd w:val="0"/>
        <w:spacing w:after="0" w:line="240" w:lineRule="auto"/>
        <w:jc w:val="center"/>
        <w:rPr>
          <w:rFonts w:ascii="MyriadPro-Bold" w:eastAsia="Times New Roman" w:hAnsi="MyriadPro-Bold" w:cs="MyriadPro-Bold"/>
          <w:b/>
          <w:bCs/>
        </w:rPr>
      </w:pPr>
      <w:r w:rsidRPr="000A0514">
        <w:rPr>
          <w:rFonts w:ascii="MyriadPro-Bold" w:eastAsia="Times New Roman" w:hAnsi="MyriadPro-Bold" w:cs="MyriadPro-Bold"/>
          <w:b/>
          <w:bCs/>
        </w:rPr>
        <w:t>Wayland Baptist University</w:t>
      </w:r>
    </w:p>
    <w:p w:rsidR="000A0514" w:rsidRPr="000A0514" w:rsidRDefault="000A0514" w:rsidP="000A0514">
      <w:pPr>
        <w:autoSpaceDE w:val="0"/>
        <w:autoSpaceDN w:val="0"/>
        <w:adjustRightInd w:val="0"/>
        <w:spacing w:after="0" w:line="240" w:lineRule="auto"/>
        <w:jc w:val="center"/>
        <w:rPr>
          <w:rFonts w:ascii="MyriadPro-Bold" w:eastAsia="Times New Roman" w:hAnsi="MyriadPro-Bold" w:cs="MyriadPro-Bold"/>
          <w:b/>
          <w:bCs/>
        </w:rPr>
      </w:pPr>
      <w:r w:rsidRPr="000A0514">
        <w:rPr>
          <w:rFonts w:ascii="MyriadPro-Bold" w:eastAsia="Times New Roman" w:hAnsi="MyriadPro-Bold" w:cs="MyriadPro-Bold"/>
          <w:b/>
          <w:bCs/>
        </w:rPr>
        <w:t>School of Behavioral and Social Sciences</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jc w:val="center"/>
        <w:rPr>
          <w:rFonts w:ascii="MyriadPro-Bold" w:eastAsia="Times New Roman" w:hAnsi="MyriadPro-Bold" w:cs="MyriadPro-Bold"/>
          <w:b/>
          <w:bCs/>
        </w:rPr>
      </w:pPr>
      <w:r w:rsidRPr="000A0514">
        <w:rPr>
          <w:rFonts w:ascii="MyriadPro-Bold" w:eastAsia="Times New Roman" w:hAnsi="MyriadPro-Bold" w:cs="MyriadPro-Bold"/>
          <w:b/>
          <w:bCs/>
        </w:rPr>
        <w:t>Virtual Campus –</w:t>
      </w:r>
      <w:proofErr w:type="gramStart"/>
      <w:r w:rsidRPr="000A0514">
        <w:rPr>
          <w:rFonts w:ascii="MyriadPro-Bold" w:eastAsia="Times New Roman" w:hAnsi="MyriadPro-Bold" w:cs="MyriadPro-Bold"/>
          <w:b/>
          <w:bCs/>
        </w:rPr>
        <w:t>Spring</w:t>
      </w:r>
      <w:proofErr w:type="gramEnd"/>
      <w:r w:rsidRPr="000A0514">
        <w:rPr>
          <w:rFonts w:ascii="MyriadPro-Bold" w:eastAsia="Times New Roman" w:hAnsi="MyriadPro-Bold" w:cs="MyriadPro-Bold"/>
          <w:b/>
          <w:bCs/>
        </w:rPr>
        <w:t xml:space="preserve"> 201</w:t>
      </w:r>
      <w:r>
        <w:rPr>
          <w:rFonts w:ascii="MyriadPro-Bold" w:eastAsia="Times New Roman" w:hAnsi="MyriadPro-Bold" w:cs="MyriadPro-Bold"/>
          <w:b/>
          <w:bCs/>
        </w:rPr>
        <w:t>4</w:t>
      </w:r>
    </w:p>
    <w:p w:rsidR="000A0514" w:rsidRPr="000A0514" w:rsidRDefault="000A0514" w:rsidP="000A0514">
      <w:pPr>
        <w:autoSpaceDE w:val="0"/>
        <w:autoSpaceDN w:val="0"/>
        <w:adjustRightInd w:val="0"/>
        <w:spacing w:after="0" w:line="240" w:lineRule="auto"/>
        <w:rPr>
          <w:rFonts w:ascii="MyriadPro-It" w:eastAsia="Times New Roman" w:hAnsi="MyriadPro-It" w:cs="MyriadPro-It"/>
          <w:i/>
          <w:iCs/>
        </w:rPr>
      </w:pPr>
    </w:p>
    <w:p w:rsidR="000A0514" w:rsidRPr="000A0514" w:rsidRDefault="000A0514" w:rsidP="000A0514">
      <w:pPr>
        <w:autoSpaceDE w:val="0"/>
        <w:autoSpaceDN w:val="0"/>
        <w:adjustRightInd w:val="0"/>
        <w:spacing w:after="0" w:line="240" w:lineRule="auto"/>
        <w:rPr>
          <w:rFonts w:ascii="MyriadPro-It" w:eastAsia="Times New Roman" w:hAnsi="MyriadPro-It" w:cs="MyriadPro-It"/>
          <w:i/>
          <w:iCs/>
        </w:rPr>
      </w:pPr>
      <w:r w:rsidRPr="000A0514">
        <w:rPr>
          <w:rFonts w:ascii="MyriadPro-It" w:eastAsia="Times New Roman" w:hAnsi="MyriadPro-It" w:cs="MyriadPro-It"/>
          <w:i/>
          <w:iCs/>
        </w:rPr>
        <w:t>Mission: Wayland Baptist University exists to educate students in an academically challenging, learning-focused and distinctively Christian environment for professional success and service to God and humankind.</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jc w:val="center"/>
        <w:rPr>
          <w:rFonts w:ascii="MyriadPro-Bold" w:eastAsia="Times New Roman" w:hAnsi="MyriadPro-Bold" w:cs="MyriadPro-Bold"/>
          <w:b/>
          <w:bCs/>
        </w:rPr>
      </w:pPr>
      <w:r w:rsidRPr="000A0514">
        <w:rPr>
          <w:rFonts w:ascii="MyriadPro-Bold" w:eastAsia="Times New Roman" w:hAnsi="MyriadPro-Bold" w:cs="MyriadPro-Bold"/>
          <w:b/>
          <w:bCs/>
        </w:rPr>
        <w:t>PSYC 3321 (JUAD/SOCI 3321) Marriage and the Family</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TERM: Spring </w:t>
      </w:r>
      <w:r w:rsidRPr="000A0514">
        <w:rPr>
          <w:rFonts w:ascii="MyriadPro-Regular" w:eastAsia="Times New Roman" w:hAnsi="MyriadPro-Regular" w:cs="MyriadPro-Regular"/>
          <w:b/>
        </w:rPr>
        <w:t>201</w:t>
      </w:r>
      <w:r>
        <w:rPr>
          <w:rFonts w:ascii="MyriadPro-Regular" w:eastAsia="Times New Roman" w:hAnsi="MyriadPro-Regular" w:cs="MyriadPro-Regular"/>
          <w:b/>
        </w:rPr>
        <w:t>4</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Instructor</w:t>
      </w:r>
      <w:r w:rsidRPr="000A0514">
        <w:rPr>
          <w:rFonts w:ascii="MyriadPro-Regular" w:eastAsia="Times New Roman" w:hAnsi="MyriadPro-Regular" w:cs="MyriadPro-Regular"/>
        </w:rPr>
        <w:t xml:space="preserve">: Brian </w:t>
      </w:r>
      <w:proofErr w:type="spellStart"/>
      <w:r w:rsidRPr="000A0514">
        <w:rPr>
          <w:rFonts w:ascii="MyriadPro-Regular" w:eastAsia="Times New Roman" w:hAnsi="MyriadPro-Regular" w:cs="MyriadPro-Regular"/>
        </w:rPr>
        <w:t>McClenagan</w:t>
      </w:r>
      <w:proofErr w:type="spellEnd"/>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Contact Information</w:t>
      </w:r>
      <w:r w:rsidRPr="000A0514">
        <w:rPr>
          <w:rFonts w:ascii="MyriadPro-Regular" w:eastAsia="Times New Roman" w:hAnsi="MyriadPro-Regular" w:cs="MyriadPro-Regular"/>
        </w:rPr>
        <w:t xml:space="preserve">: </w:t>
      </w:r>
      <w:r w:rsidRPr="000A0514">
        <w:rPr>
          <w:rFonts w:ascii="MyriadPro-Bold" w:eastAsia="Times New Roman" w:hAnsi="MyriadPro-Bold" w:cs="MyriadPro-Bold"/>
          <w:b/>
          <w:bCs/>
        </w:rPr>
        <w:t>Office # 806- 291-1178; Cell # 806-292-1430 Email</w:t>
      </w:r>
      <w:r w:rsidRPr="000A0514">
        <w:rPr>
          <w:rFonts w:ascii="MyriadPro-Regular" w:eastAsia="Times New Roman" w:hAnsi="MyriadPro-Regular" w:cs="MyriadPro-Regular"/>
        </w:rPr>
        <w:t xml:space="preserve">: </w:t>
      </w:r>
      <w:hyperlink r:id="rId6" w:history="1">
        <w:r w:rsidRPr="005C5138">
          <w:rPr>
            <w:rStyle w:val="Hyperlink"/>
            <w:rFonts w:ascii="MyriadPro-Bold" w:eastAsia="Times New Roman" w:hAnsi="MyriadPro-Bold" w:cs="MyriadPro-Bold"/>
            <w:b/>
            <w:bCs/>
          </w:rPr>
          <w:t>brianm@wbu.edu</w:t>
        </w:r>
      </w:hyperlink>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Pr>
          <w:rFonts w:ascii="MyriadPro-Bold" w:eastAsia="Times New Roman" w:hAnsi="MyriadPro-Bold" w:cs="MyriadPro-Bold"/>
          <w:b/>
          <w:bCs/>
        </w:rPr>
        <w:t>(When corresponding, you must use your Wayland email account!  If you do not have one, call IT and set one up.  Wayland’s email filters do not like some email addresses and I may not receive emails from other accounts like Gmail or Hotmail.   I cannot be responsible for correspondence sent from other email accounts.)</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Office Hours</w:t>
      </w:r>
      <w:r w:rsidRPr="000A0514">
        <w:rPr>
          <w:rFonts w:ascii="MyriadPro-Regular" w:eastAsia="Times New Roman" w:hAnsi="MyriadPro-Regular" w:cs="MyriadPro-Regular"/>
        </w:rPr>
        <w:t xml:space="preserve">: </w:t>
      </w:r>
      <w:r w:rsidRPr="000A0514">
        <w:rPr>
          <w:rFonts w:ascii="MyriadPro-Bold" w:eastAsia="Times New Roman" w:hAnsi="MyriadPro-Bold" w:cs="MyriadPro-Bold"/>
          <w:b/>
          <w:bCs/>
        </w:rPr>
        <w:t xml:space="preserve">305 Gates Hall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Class Time and Location: </w:t>
      </w:r>
      <w:r w:rsidRPr="000A0514">
        <w:rPr>
          <w:rFonts w:ascii="MyriadPro-Regular" w:eastAsia="Times New Roman" w:hAnsi="MyriadPro-Regular" w:cs="MyriadPro-Regular"/>
        </w:rPr>
        <w:t>Online&gt;</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MyriadPro-Bold" w:eastAsia="Times New Roman" w:hAnsi="MyriadPro-Bold" w:cs="MyriadPro-Bold"/>
          <w:b/>
          <w:bCs/>
        </w:rPr>
        <w:t>Catalog Description</w:t>
      </w:r>
      <w:r w:rsidRPr="000A0514">
        <w:rPr>
          <w:rFonts w:ascii="MyriadPro-Regular" w:eastAsia="Times New Roman" w:hAnsi="MyriadPro-Regular" w:cs="MyriadPro-Regular"/>
        </w:rPr>
        <w:t>: Examination of the family as a social institution; comparative analysis of kinship systems; and recent changes in American family structure.</w:t>
      </w:r>
      <w:proofErr w:type="gramEnd"/>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Specifically, this introductory course will look at the choices that individuals make when considering various types of relationships, living arrangements and family structures. A few of the topics covered will be: The choice to be single, Sexuality in Relationships, Mate Selection, and Remarriage and Stepfamilies along with other issues that affect</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MyriadPro-Regular" w:eastAsia="Times New Roman" w:hAnsi="MyriadPro-Regular" w:cs="MyriadPro-Regular"/>
        </w:rPr>
        <w:t>relationships</w:t>
      </w:r>
      <w:proofErr w:type="gramEnd"/>
      <w:r w:rsidRPr="000A0514">
        <w:rPr>
          <w:rFonts w:ascii="MyriadPro-Regular" w:eastAsia="Times New Roman" w:hAnsi="MyriadPro-Regular" w:cs="MyriadPro-Regular"/>
        </w:rPr>
        <w:t>. Though some of the topics covered in this course may seem at odds with the mission statement of Wayland Baptist University, it is important to bear in mind that the purpose of this course is to educate. Often times this necessitates the study of behaviors that, while objectionable to some, are part of the reality of the world in which</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MyriadPro-Regular" w:eastAsia="Times New Roman" w:hAnsi="MyriadPro-Regular" w:cs="MyriadPro-Regular"/>
        </w:rPr>
        <w:t>we</w:t>
      </w:r>
      <w:proofErr w:type="gramEnd"/>
      <w:r w:rsidRPr="000A0514">
        <w:rPr>
          <w:rFonts w:ascii="MyriadPro-Regular" w:eastAsia="Times New Roman" w:hAnsi="MyriadPro-Regular" w:cs="MyriadPro-Regular"/>
        </w:rPr>
        <w:t xml:space="preserve"> live.</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There is no prerequisite for this course</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sz w:val="13"/>
          <w:szCs w:val="13"/>
        </w:rPr>
      </w:pPr>
      <w:r w:rsidRPr="000A0514">
        <w:rPr>
          <w:rFonts w:ascii="MyriadPro-Bold" w:eastAsia="Times New Roman" w:hAnsi="MyriadPro-Bold" w:cs="MyriadPro-Bold"/>
          <w:b/>
          <w:bCs/>
        </w:rPr>
        <w:t>Textbook</w:t>
      </w:r>
      <w:r w:rsidRPr="000A0514">
        <w:rPr>
          <w:rFonts w:ascii="MyriadPro-Regular" w:eastAsia="Times New Roman" w:hAnsi="MyriadPro-Regular" w:cs="MyriadPro-Regular"/>
        </w:rPr>
        <w:t xml:space="preserve">: </w:t>
      </w:r>
      <w:r w:rsidRPr="000A0514">
        <w:rPr>
          <w:rFonts w:ascii="MyriadPro-Bold" w:eastAsia="Times New Roman" w:hAnsi="MyriadPro-Bold" w:cs="MyriadPro-Bold"/>
          <w:b/>
          <w:bCs/>
        </w:rPr>
        <w:t xml:space="preserve">Choices in Relationships: Introduction to Marriage and the Family, </w:t>
      </w:r>
      <w:r w:rsidRPr="000A0514">
        <w:rPr>
          <w:rFonts w:ascii="MyriadPro-Regular" w:eastAsia="Times New Roman" w:hAnsi="MyriadPro-Regular" w:cs="MyriadPro-Regular"/>
        </w:rPr>
        <w:t>Caroline Schacht &amp; David Knox, 11</w:t>
      </w:r>
      <w:r w:rsidRPr="000A0514">
        <w:rPr>
          <w:rFonts w:ascii="MyriadPro-Regular" w:eastAsia="Times New Roman" w:hAnsi="MyriadPro-Regular" w:cs="MyriadPro-Regular"/>
          <w:sz w:val="13"/>
          <w:szCs w:val="13"/>
          <w:vertAlign w:val="superscript"/>
        </w:rPr>
        <w:t>th</w:t>
      </w:r>
      <w:r w:rsidRPr="000A0514">
        <w:rPr>
          <w:rFonts w:ascii="MyriadPro-Regular" w:eastAsia="Times New Roman" w:hAnsi="MyriadPro-Regular" w:cs="MyriadPro-Regular"/>
          <w:sz w:val="13"/>
          <w:szCs w:val="13"/>
        </w:rPr>
        <w:t xml:space="preserve"> </w:t>
      </w:r>
      <w:r w:rsidRPr="000A0514">
        <w:rPr>
          <w:rFonts w:ascii="MyriadPro-Regular" w:eastAsia="Times New Roman" w:hAnsi="MyriadPro-Regular" w:cs="MyriadPro-Regular"/>
        </w:rPr>
        <w:t xml:space="preserve">edition.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Optional Materials: </w:t>
      </w:r>
      <w:r w:rsidRPr="000A0514">
        <w:rPr>
          <w:rFonts w:ascii="MyriadPro-Regular" w:eastAsia="Times New Roman" w:hAnsi="MyriadPro-Regular" w:cs="MyriadPro-Regular"/>
        </w:rPr>
        <w:t>None</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Course outcome competencies</w:t>
      </w:r>
      <w:r w:rsidRPr="000A0514">
        <w:rPr>
          <w:rFonts w:ascii="MyriadPro-Regular" w:eastAsia="Times New Roman" w:hAnsi="MyriadPro-Regular" w:cs="MyriadPro-Regular"/>
        </w:rPr>
        <w:t>:</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Identify and define choices made in dating, marriage and family relationships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Classroom discussion and exercises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lastRenderedPageBreak/>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Exams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Analyze critical issues that are currently impacting the American family structure</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Common essay questions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Exams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Written project</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Classroom discussion</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Discuss the diverse family structures and how they effects American social institutions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Classroom discussion</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Common essay questions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SymbolMT" w:eastAsia="Times New Roman" w:hAnsi="SymbolMT" w:cs="SymbolMT"/>
        </w:rPr>
        <w:t xml:space="preserve">• </w:t>
      </w:r>
      <w:r w:rsidRPr="000A0514">
        <w:rPr>
          <w:rFonts w:ascii="MyriadPro-Regular" w:eastAsia="Times New Roman" w:hAnsi="MyriadPro-Regular" w:cs="MyriadPro-Regular"/>
        </w:rPr>
        <w:t>Communicate in writing from sociological, criminal justice or psychological perspectives the aspects of family life.</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Written project</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proofErr w:type="gramStart"/>
      <w:r w:rsidRPr="000A0514">
        <w:rPr>
          <w:rFonts w:ascii="Courier New" w:eastAsia="Times New Roman" w:hAnsi="Courier New" w:cs="Courier New"/>
        </w:rPr>
        <w:t>o</w:t>
      </w:r>
      <w:proofErr w:type="gramEnd"/>
      <w:r w:rsidRPr="000A0514">
        <w:rPr>
          <w:rFonts w:ascii="Courier New" w:eastAsia="Times New Roman" w:hAnsi="Courier New" w:cs="Courier New"/>
        </w:rPr>
        <w:t xml:space="preserve"> </w:t>
      </w:r>
      <w:r w:rsidRPr="000A0514">
        <w:rPr>
          <w:rFonts w:ascii="MyriadPro-Regular" w:eastAsia="Times New Roman" w:hAnsi="MyriadPro-Regular" w:cs="MyriadPro-Regular"/>
        </w:rPr>
        <w:t>Common essay questions</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Attendance</w:t>
      </w:r>
      <w:r w:rsidRPr="000A0514">
        <w:rPr>
          <w:rFonts w:ascii="MyriadPro-Regular" w:eastAsia="Times New Roman" w:hAnsi="MyriadPro-Regular" w:cs="MyriadPro-Regular"/>
        </w:rPr>
        <w:t>: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In the virtual class room, participation takes the place of attendance.</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 Service for the Disabled</w:t>
      </w:r>
      <w:r w:rsidRPr="000A0514">
        <w:rPr>
          <w:rFonts w:ascii="MyriadPro-Regular" w:eastAsia="Times New Roman" w:hAnsi="MyriadPro-Regular" w:cs="MyriadPro-Regular"/>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The Coordinator of Counseling Services serves as the coordinator of students with a disability and should be contacted concerning accommodation requests at (806) 291- 3765. Documentation of a disability must accompany any request for accommodations.</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Course requirements: </w:t>
      </w:r>
      <w:r w:rsidRPr="000A0514">
        <w:rPr>
          <w:rFonts w:ascii="MyriadPro-Regular" w:eastAsia="Times New Roman" w:hAnsi="MyriadPro-Regular" w:cs="MyriadPro-Regular"/>
        </w:rPr>
        <w:t>This course will consist of 4 graded parts, each worth 250 points, for a total of 1000 points for the class: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 xml:space="preserve">1. Discussion Boards – Students will be required to respond to each question posted on the discussion board and also </w:t>
      </w:r>
      <w:r w:rsidRPr="000A0514">
        <w:rPr>
          <w:rFonts w:ascii="MyriadPro-Regular" w:eastAsia="Times New Roman" w:hAnsi="MyriadPro-Regular" w:cs="MyriadPro-Regular"/>
          <w:b/>
        </w:rPr>
        <w:t>respond to at least two other student’s responses</w:t>
      </w:r>
      <w:r w:rsidRPr="000A0514">
        <w:rPr>
          <w:rFonts w:ascii="MyriadPro-Regular" w:eastAsia="Times New Roman" w:hAnsi="MyriadPro-Regular" w:cs="MyriadPro-Regular"/>
        </w:rPr>
        <w:t>.  Each chapter in your textbook includes an assessment that goes along with the subject matter of the chapter.  We will occasionally use those assessments and your reactions to them as a basis for our discussion. Some weeks there may only be one discussion question, other weeks there may be none (usually weeks when there is an exam or another assignment due in the class). Some weeks may have as many as 2, but no more than 2, discussion questions.</w:t>
      </w:r>
      <w:r w:rsidRPr="000A0514">
        <w:rPr>
          <w:rFonts w:ascii="MyriadPro-Regular" w:eastAsia="Times New Roman" w:hAnsi="MyriadPro-Regular" w:cs="MyriadPro-Regular"/>
          <w:b/>
        </w:rPr>
        <w:t>250 points total</w:t>
      </w:r>
      <w:r w:rsidRPr="000A0514">
        <w:rPr>
          <w:rFonts w:ascii="MyriadPro-Bold" w:eastAsia="Times New Roman" w:hAnsi="MyriadPro-Bold" w:cs="MyriadPro-Bold"/>
          <w:b/>
          <w:bCs/>
        </w:rPr>
        <w:t>.</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r w:rsidRPr="000A0514">
        <w:rPr>
          <w:rFonts w:ascii="MyriadPro-Regular" w:eastAsia="Times New Roman" w:hAnsi="MyriadPro-Regular" w:cs="MyriadPro-Regular"/>
        </w:rPr>
        <w:t xml:space="preserve">2. Exam 1 consisting of multiple choice questions and, possibly, a choice between 1 of 2 essay questions. </w:t>
      </w:r>
      <w:proofErr w:type="gramStart"/>
      <w:r w:rsidRPr="000A0514">
        <w:rPr>
          <w:rFonts w:ascii="MyriadPro-Regular" w:eastAsia="Times New Roman" w:hAnsi="MyriadPro-Regular" w:cs="MyriadPro-Regular"/>
          <w:b/>
        </w:rPr>
        <w:t>250 points</w:t>
      </w:r>
      <w:r w:rsidRPr="000A0514">
        <w:rPr>
          <w:rFonts w:ascii="MyriadPro-Bold" w:eastAsia="Times New Roman" w:hAnsi="MyriadPro-Bold" w:cs="MyriadPro-Bold"/>
          <w:b/>
          <w:bCs/>
        </w:rPr>
        <w:t>.</w:t>
      </w:r>
      <w:proofErr w:type="gramEnd"/>
      <w:r w:rsidRPr="000A0514">
        <w:rPr>
          <w:rFonts w:ascii="MyriadPro-Bold" w:eastAsia="Times New Roman" w:hAnsi="MyriadPro-Bold" w:cs="MyriadPro-Bold"/>
          <w:b/>
          <w:bCs/>
        </w:rPr>
        <w:t xml:space="preserve">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Regular" w:eastAsia="Times New Roman" w:hAnsi="MyriadPro-Regular" w:cs="MyriadPro-Regular"/>
        </w:rPr>
        <w:t xml:space="preserve">3. A mid-term exam consisting of multiple choice questions and, possibly, a choice between 1 of 2 essay questions. </w:t>
      </w:r>
      <w:r w:rsidRPr="000A0514">
        <w:rPr>
          <w:rFonts w:ascii="MyriadPro-Regular" w:eastAsia="Times New Roman" w:hAnsi="MyriadPro-Regular" w:cs="MyriadPro-Regular"/>
          <w:b/>
        </w:rPr>
        <w:t>250 points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b/>
        </w:rPr>
      </w:pPr>
      <w:r w:rsidRPr="000A0514">
        <w:rPr>
          <w:rFonts w:ascii="MyriadPro-Bold" w:eastAsia="Times New Roman" w:hAnsi="MyriadPro-Bold" w:cs="MyriadPro-Bold"/>
          <w:bCs/>
        </w:rPr>
        <w:t xml:space="preserve">4. A final exam </w:t>
      </w:r>
      <w:r w:rsidRPr="000A0514">
        <w:rPr>
          <w:rFonts w:ascii="MyriadPro-Regular" w:eastAsia="Times New Roman" w:hAnsi="MyriadPro-Regular" w:cs="MyriadPro-Regular"/>
        </w:rPr>
        <w:t xml:space="preserve">consisting of multiple choice questions and, possibly, a choice between 1 of 2 essay questions. </w:t>
      </w:r>
      <w:proofErr w:type="gramStart"/>
      <w:r w:rsidRPr="000A0514">
        <w:rPr>
          <w:rFonts w:ascii="MyriadPro-Regular" w:eastAsia="Times New Roman" w:hAnsi="MyriadPro-Regular" w:cs="MyriadPro-Regular"/>
          <w:b/>
        </w:rPr>
        <w:t>250 points.</w:t>
      </w:r>
      <w:proofErr w:type="gramEnd"/>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b/>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b/>
        </w:rPr>
      </w:pPr>
      <w:r w:rsidRPr="000A0514">
        <w:rPr>
          <w:rFonts w:ascii="MyriadPro-Regular" w:eastAsia="Times New Roman" w:hAnsi="MyriadPro-Regular" w:cs="MyriadPro-Regular"/>
          <w:b/>
        </w:rPr>
        <w:lastRenderedPageBreak/>
        <w:t xml:space="preserve">IMPORTANT!!!  For the best response from Blackboard it is suggested that you download the browser “Mozilla Foxfire.”  Blackboard is much </w:t>
      </w:r>
      <w:proofErr w:type="gramStart"/>
      <w:r w:rsidRPr="000A0514">
        <w:rPr>
          <w:rFonts w:ascii="MyriadPro-Regular" w:eastAsia="Times New Roman" w:hAnsi="MyriadPro-Regular" w:cs="MyriadPro-Regular"/>
          <w:b/>
        </w:rPr>
        <w:t>more fond</w:t>
      </w:r>
      <w:proofErr w:type="gramEnd"/>
      <w:r w:rsidRPr="000A0514">
        <w:rPr>
          <w:rFonts w:ascii="MyriadPro-Regular" w:eastAsia="Times New Roman" w:hAnsi="MyriadPro-Regular" w:cs="MyriadPro-Regular"/>
          <w:b/>
        </w:rPr>
        <w:t xml:space="preserve"> of this browser than it is Internet Explorer</w:t>
      </w:r>
      <w:r w:rsidRPr="000A0514">
        <w:rPr>
          <w:rFonts w:ascii="MyriadPro-Bold" w:eastAsia="Times New Roman" w:hAnsi="MyriadPro-Bold" w:cs="MyriadPro-Bold"/>
          <w:b/>
          <w:bCs/>
        </w:rPr>
        <w:t xml:space="preserve">.  </w:t>
      </w:r>
      <w:r w:rsidRPr="000A0514">
        <w:rPr>
          <w:rFonts w:ascii="MyriadPro-Regular" w:eastAsia="Times New Roman" w:hAnsi="MyriadPro-Regular" w:cs="MyriadPro-Regular"/>
          <w:b/>
        </w:rPr>
        <w:t>It is free, and instructions for downloading it to your PC are below:</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b/>
        </w:rPr>
      </w:pPr>
    </w:p>
    <w:p w:rsidR="000A0514" w:rsidRPr="000A0514" w:rsidRDefault="000A0514" w:rsidP="000A0514">
      <w:pPr>
        <w:spacing w:after="0" w:line="240" w:lineRule="auto"/>
        <w:rPr>
          <w:rFonts w:ascii="Times New Roman" w:eastAsia="Times New Roman" w:hAnsi="Times New Roman" w:cs="Times New Roman"/>
          <w:sz w:val="24"/>
          <w:szCs w:val="24"/>
        </w:rPr>
      </w:pPr>
      <w:r w:rsidRPr="000A0514">
        <w:rPr>
          <w:rFonts w:ascii="MyriadPro-Regular" w:eastAsia="Times New Roman" w:hAnsi="MyriadPro-Regular" w:cs="MyriadPro-Regular"/>
          <w:b/>
        </w:rPr>
        <w:t xml:space="preserve">  </w:t>
      </w:r>
      <w:r w:rsidRPr="000A0514">
        <w:rPr>
          <w:rFonts w:ascii="Arial" w:eastAsia="Times New Roman" w:hAnsi="Arial" w:cs="Arial"/>
          <w:sz w:val="20"/>
          <w:szCs w:val="20"/>
        </w:rPr>
        <w:t xml:space="preserve">Go to </w:t>
      </w:r>
      <w:hyperlink r:id="rId7" w:history="1">
        <w:r w:rsidRPr="000A0514">
          <w:rPr>
            <w:rFonts w:ascii="Arial" w:eastAsia="Times New Roman" w:hAnsi="Arial" w:cs="Arial"/>
            <w:color w:val="0000FF"/>
            <w:sz w:val="20"/>
            <w:szCs w:val="20"/>
            <w:u w:val="single"/>
          </w:rPr>
          <w:t>www.firefox.com</w:t>
        </w:r>
      </w:hyperlink>
    </w:p>
    <w:p w:rsidR="000A0514" w:rsidRPr="000A0514" w:rsidRDefault="000A0514" w:rsidP="000A0514">
      <w:pPr>
        <w:spacing w:after="0" w:line="240" w:lineRule="auto"/>
        <w:rPr>
          <w:rFonts w:ascii="Times New Roman" w:eastAsia="Times New Roman" w:hAnsi="Times New Roman" w:cs="Times New Roman"/>
          <w:sz w:val="24"/>
          <w:szCs w:val="24"/>
        </w:rPr>
      </w:pPr>
      <w:r w:rsidRPr="000A0514">
        <w:rPr>
          <w:rFonts w:ascii="Times New Roman" w:eastAsia="Times New Roman" w:hAnsi="Times New Roman" w:cs="Times New Roman"/>
          <w:sz w:val="24"/>
          <w:szCs w:val="24"/>
        </w:rPr>
        <w:t> </w:t>
      </w:r>
    </w:p>
    <w:p w:rsidR="000A0514" w:rsidRPr="000A0514" w:rsidRDefault="000A0514" w:rsidP="000A0514">
      <w:pPr>
        <w:spacing w:after="0" w:line="240" w:lineRule="auto"/>
        <w:rPr>
          <w:rFonts w:ascii="Times New Roman" w:eastAsia="Times New Roman" w:hAnsi="Times New Roman" w:cs="Times New Roman"/>
          <w:sz w:val="24"/>
          <w:szCs w:val="24"/>
        </w:rPr>
      </w:pPr>
      <w:r w:rsidRPr="000A0514">
        <w:rPr>
          <w:rFonts w:ascii="Arial" w:eastAsia="Times New Roman" w:hAnsi="Arial" w:cs="Arial"/>
          <w:sz w:val="20"/>
          <w:szCs w:val="20"/>
        </w:rPr>
        <w:t>After download and install adjust as follows...</w:t>
      </w:r>
    </w:p>
    <w:p w:rsidR="000A0514" w:rsidRPr="000A0514" w:rsidRDefault="000A0514" w:rsidP="000A0514">
      <w:pPr>
        <w:spacing w:after="0" w:line="240" w:lineRule="auto"/>
        <w:rPr>
          <w:rFonts w:ascii="Times New Roman" w:eastAsia="Times New Roman" w:hAnsi="Times New Roman" w:cs="Times New Roman"/>
          <w:sz w:val="24"/>
          <w:szCs w:val="24"/>
        </w:rPr>
      </w:pPr>
      <w:r w:rsidRPr="000A0514">
        <w:rPr>
          <w:rFonts w:ascii="Times New Roman" w:eastAsia="Times New Roman" w:hAnsi="Times New Roman" w:cs="Times New Roman"/>
          <w:sz w:val="24"/>
          <w:szCs w:val="24"/>
        </w:rPr>
        <w:t> </w:t>
      </w:r>
    </w:p>
    <w:p w:rsidR="000A0514" w:rsidRPr="000A0514" w:rsidRDefault="000A0514" w:rsidP="000A0514">
      <w:pPr>
        <w:spacing w:after="0" w:line="240" w:lineRule="auto"/>
        <w:rPr>
          <w:rFonts w:ascii="Arial" w:eastAsia="Times New Roman" w:hAnsi="Arial" w:cs="Arial"/>
          <w:sz w:val="20"/>
          <w:szCs w:val="20"/>
        </w:rPr>
      </w:pPr>
      <w:proofErr w:type="gramStart"/>
      <w:r w:rsidRPr="000A0514">
        <w:rPr>
          <w:rFonts w:ascii="Arial" w:eastAsia="Times New Roman" w:hAnsi="Symbol" w:cs="Arial"/>
          <w:sz w:val="20"/>
          <w:szCs w:val="20"/>
        </w:rPr>
        <w:t></w:t>
      </w:r>
      <w:r w:rsidRPr="000A0514">
        <w:rPr>
          <w:rFonts w:ascii="Arial" w:eastAsia="Times New Roman" w:hAnsi="Arial" w:cs="Arial"/>
          <w:sz w:val="20"/>
          <w:szCs w:val="20"/>
        </w:rPr>
        <w:t xml:space="preserve">  Click</w:t>
      </w:r>
      <w:proofErr w:type="gramEnd"/>
      <w:r w:rsidRPr="000A0514">
        <w:rPr>
          <w:rFonts w:ascii="Arial" w:eastAsia="Times New Roman" w:hAnsi="Arial" w:cs="Arial"/>
          <w:sz w:val="20"/>
          <w:szCs w:val="20"/>
        </w:rPr>
        <w:t xml:space="preserve"> on Tools on the menu bar and select Options </w:t>
      </w:r>
    </w:p>
    <w:p w:rsidR="000A0514" w:rsidRPr="000A0514" w:rsidRDefault="000A0514" w:rsidP="000A0514">
      <w:pPr>
        <w:spacing w:after="0" w:line="240" w:lineRule="auto"/>
        <w:rPr>
          <w:rFonts w:ascii="Arial" w:eastAsia="Times New Roman" w:hAnsi="Arial" w:cs="Arial"/>
          <w:sz w:val="20"/>
          <w:szCs w:val="20"/>
        </w:rPr>
      </w:pPr>
      <w:proofErr w:type="gramStart"/>
      <w:r w:rsidRPr="000A0514">
        <w:rPr>
          <w:rFonts w:ascii="Arial" w:eastAsia="Times New Roman" w:hAnsi="Symbol" w:cs="Arial"/>
          <w:sz w:val="20"/>
          <w:szCs w:val="20"/>
        </w:rPr>
        <w:t></w:t>
      </w:r>
      <w:r w:rsidRPr="000A0514">
        <w:rPr>
          <w:rFonts w:ascii="Arial" w:eastAsia="Times New Roman" w:hAnsi="Arial" w:cs="Arial"/>
          <w:sz w:val="20"/>
          <w:szCs w:val="20"/>
        </w:rPr>
        <w:t xml:space="preserve">  In</w:t>
      </w:r>
      <w:proofErr w:type="gramEnd"/>
      <w:r w:rsidRPr="000A0514">
        <w:rPr>
          <w:rFonts w:ascii="Arial" w:eastAsia="Times New Roman" w:hAnsi="Arial" w:cs="Arial"/>
          <w:sz w:val="20"/>
          <w:szCs w:val="20"/>
        </w:rPr>
        <w:t xml:space="preserve"> the options window, select Content</w:t>
      </w:r>
      <w:r w:rsidRPr="000A0514">
        <w:rPr>
          <w:rFonts w:ascii="Arial" w:eastAsia="Times New Roman" w:hAnsi="Arial" w:cs="Arial"/>
          <w:b/>
          <w:bCs/>
          <w:sz w:val="20"/>
          <w:szCs w:val="20"/>
        </w:rPr>
        <w:t xml:space="preserve"> </w:t>
      </w:r>
    </w:p>
    <w:p w:rsidR="000A0514" w:rsidRPr="000A0514" w:rsidRDefault="000A0514" w:rsidP="000A0514">
      <w:pPr>
        <w:spacing w:after="0" w:line="240" w:lineRule="auto"/>
        <w:rPr>
          <w:rFonts w:ascii="Arial" w:eastAsia="Times New Roman" w:hAnsi="Arial" w:cs="Arial"/>
          <w:sz w:val="20"/>
          <w:szCs w:val="20"/>
        </w:rPr>
      </w:pPr>
      <w:proofErr w:type="gramStart"/>
      <w:r w:rsidRPr="000A0514">
        <w:rPr>
          <w:rFonts w:ascii="Arial" w:eastAsia="Times New Roman" w:hAnsi="Symbol" w:cs="Arial"/>
          <w:sz w:val="20"/>
          <w:szCs w:val="20"/>
        </w:rPr>
        <w:t></w:t>
      </w:r>
      <w:r w:rsidRPr="000A0514">
        <w:rPr>
          <w:rFonts w:ascii="Arial" w:eastAsia="Times New Roman" w:hAnsi="Arial" w:cs="Arial"/>
          <w:sz w:val="20"/>
          <w:szCs w:val="20"/>
        </w:rPr>
        <w:t xml:space="preserve">  UNCHECK</w:t>
      </w:r>
      <w:proofErr w:type="gramEnd"/>
      <w:r w:rsidRPr="000A0514">
        <w:rPr>
          <w:rFonts w:ascii="Arial" w:eastAsia="Times New Roman" w:hAnsi="Arial" w:cs="Arial"/>
          <w:sz w:val="20"/>
          <w:szCs w:val="20"/>
        </w:rPr>
        <w:t xml:space="preserve"> “Block popup windows” and make sure to check both “Load images automatically” and “Enable JavaScript” </w:t>
      </w:r>
    </w:p>
    <w:p w:rsidR="000A0514" w:rsidRPr="000A0514" w:rsidRDefault="000A0514" w:rsidP="000A0514">
      <w:pPr>
        <w:spacing w:after="0" w:line="240" w:lineRule="auto"/>
        <w:rPr>
          <w:rFonts w:ascii="Arial" w:eastAsia="Times New Roman" w:hAnsi="Arial" w:cs="Arial"/>
          <w:sz w:val="20"/>
          <w:szCs w:val="20"/>
        </w:rPr>
      </w:pPr>
      <w:proofErr w:type="gramStart"/>
      <w:r w:rsidRPr="000A0514">
        <w:rPr>
          <w:rFonts w:ascii="Arial" w:eastAsia="Times New Roman" w:hAnsi="Symbol" w:cs="Arial"/>
          <w:sz w:val="20"/>
          <w:szCs w:val="20"/>
        </w:rPr>
        <w:t></w:t>
      </w:r>
      <w:r w:rsidRPr="000A0514">
        <w:rPr>
          <w:rFonts w:ascii="Arial" w:eastAsia="Times New Roman" w:hAnsi="Arial" w:cs="Arial"/>
          <w:sz w:val="20"/>
          <w:szCs w:val="20"/>
        </w:rPr>
        <w:t xml:space="preserve">  Then</w:t>
      </w:r>
      <w:proofErr w:type="gramEnd"/>
      <w:r w:rsidRPr="000A0514">
        <w:rPr>
          <w:rFonts w:ascii="Arial" w:eastAsia="Times New Roman" w:hAnsi="Arial" w:cs="Arial"/>
          <w:sz w:val="20"/>
          <w:szCs w:val="20"/>
        </w:rPr>
        <w:t xml:space="preserve"> select the Privacy Tab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roofErr w:type="gramStart"/>
      <w:r w:rsidRPr="000A0514">
        <w:rPr>
          <w:rFonts w:ascii="Arial" w:eastAsia="Times New Roman" w:hAnsi="Symbol" w:cs="Arial"/>
          <w:sz w:val="20"/>
          <w:szCs w:val="20"/>
        </w:rPr>
        <w:t></w:t>
      </w:r>
      <w:r w:rsidRPr="000A0514">
        <w:rPr>
          <w:rFonts w:ascii="Arial" w:eastAsia="Times New Roman" w:hAnsi="Arial" w:cs="Arial"/>
          <w:sz w:val="20"/>
          <w:szCs w:val="20"/>
        </w:rPr>
        <w:t xml:space="preserve">  Under</w:t>
      </w:r>
      <w:proofErr w:type="gramEnd"/>
      <w:r w:rsidRPr="000A0514">
        <w:rPr>
          <w:rFonts w:ascii="Arial" w:eastAsia="Times New Roman" w:hAnsi="Arial" w:cs="Arial"/>
          <w:sz w:val="20"/>
          <w:szCs w:val="20"/>
        </w:rPr>
        <w:t xml:space="preserve"> Privacy pick “Use custom settings for history”. YOU SHOULD HAVE CHECKED THE FOLLOWING “Remember my browsing history for at least 90 days”, “Remember download history”, “Remember search and form history”, and  “Accept third party cookies Keep until they Expire”.</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 xml:space="preserve">Method of determining course grade: </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The University has a standard grade scale:</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 xml:space="preserve">A = 90-100, B = 80-89, C = 70-79, D = 60-69, F= below 60, W = Withdrawal, WP = withdrew passing, WF = withdrew failing, I = incomplete. </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Regular" w:eastAsia="Times New Roman" w:hAnsi="MyriadPro-Regular" w:cs="MyriadPro-Regular"/>
        </w:rPr>
        <w:t xml:space="preserve">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0A0514">
        <w:rPr>
          <w:rFonts w:ascii="MyriadPro-Regular" w:eastAsia="Times New Roman" w:hAnsi="MyriadPro-Regular" w:cs="MyriadPro-Regular"/>
        </w:rPr>
        <w:t>is</w:t>
      </w:r>
      <w:proofErr w:type="gramEnd"/>
      <w:r w:rsidRPr="000A0514">
        <w:rPr>
          <w:rFonts w:ascii="MyriadPro-Regular" w:eastAsia="Times New Roman" w:hAnsi="MyriadPro-Regular" w:cs="MyriadPro-Regular"/>
        </w:rPr>
        <w:t xml:space="preserve"> converted to an F.</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Instructor's policy on Academic Dishonesty: Academic dishonesty is not tolerated. A student caught cheating, including plagiarism, could experience one of several consequences including:</w:t>
      </w:r>
    </w:p>
    <w:p w:rsidR="000A0514" w:rsidRPr="000A0514" w:rsidRDefault="000A0514" w:rsidP="000A0514">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 xml:space="preserve"> A reprimand</w:t>
      </w:r>
    </w:p>
    <w:p w:rsidR="000A0514" w:rsidRPr="000A0514" w:rsidRDefault="000A0514" w:rsidP="000A0514">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A failing grade for the assignment, exam etc.</w:t>
      </w:r>
    </w:p>
    <w:p w:rsidR="000A0514" w:rsidRPr="000A0514" w:rsidRDefault="000A0514" w:rsidP="000A0514">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A failing grade for the entire term</w:t>
      </w:r>
    </w:p>
    <w:p w:rsidR="000A0514" w:rsidRPr="000A0514" w:rsidRDefault="000A0514" w:rsidP="000A0514">
      <w:pPr>
        <w:numPr>
          <w:ilvl w:val="0"/>
          <w:numId w:val="1"/>
        </w:numPr>
        <w:autoSpaceDE w:val="0"/>
        <w:autoSpaceDN w:val="0"/>
        <w:adjustRightInd w:val="0"/>
        <w:spacing w:after="0" w:line="240" w:lineRule="auto"/>
        <w:contextualSpacing/>
        <w:rPr>
          <w:rFonts w:ascii="MyriadPro-Bold" w:eastAsia="Times New Roman" w:hAnsi="MyriadPro-Bold" w:cs="MyriadPro-Bold"/>
          <w:b/>
          <w:bCs/>
        </w:rPr>
      </w:pPr>
      <w:r w:rsidRPr="000A0514">
        <w:rPr>
          <w:rFonts w:ascii="MyriadPro-Bold" w:eastAsia="Times New Roman" w:hAnsi="MyriadPro-Bold" w:cs="MyriadPro-Bold"/>
          <w:b/>
          <w:bCs/>
        </w:rPr>
        <w:t>Suspension from the university</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Furthermore, all incidents of academic dishonesty will be reported to the Vice President/ Provost of academic affairs.</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Tentative Schedule</w:t>
      </w:r>
      <w:r w:rsidRPr="000A0514">
        <w:rPr>
          <w:rFonts w:ascii="MyriadPro-Regular" w:eastAsia="Times New Roman" w:hAnsi="MyriadPro-Regular" w:cs="MyriadPro-Regular"/>
        </w:rPr>
        <w:t>:</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WEEK:</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1: February 2</w:t>
      </w:r>
      <w:r w:rsidR="00584732">
        <w:rPr>
          <w:rFonts w:ascii="MyriadPro-Bold" w:eastAsia="Times New Roman" w:hAnsi="MyriadPro-Bold" w:cs="MyriadPro-Bold"/>
          <w:b/>
          <w:bCs/>
        </w:rPr>
        <w:t>4</w:t>
      </w:r>
      <w:r w:rsidRPr="000A0514">
        <w:rPr>
          <w:rFonts w:ascii="MyriadPro-Bold" w:eastAsia="Times New Roman" w:hAnsi="MyriadPro-Bold" w:cs="MyriadPro-Bold"/>
          <w:b/>
          <w:bCs/>
        </w:rPr>
        <w:t xml:space="preserve">-March </w:t>
      </w:r>
      <w:r w:rsidR="00584732">
        <w:rPr>
          <w:rFonts w:ascii="MyriadPro-Bold" w:eastAsia="Times New Roman" w:hAnsi="MyriadPro-Bold" w:cs="MyriadPro-Bold"/>
          <w:b/>
          <w:bCs/>
        </w:rPr>
        <w:t>2</w:t>
      </w:r>
      <w:r w:rsidRPr="000A0514">
        <w:rPr>
          <w:rFonts w:ascii="MyriadPro-Bold" w:eastAsia="Times New Roman" w:hAnsi="MyriadPro-Bold" w:cs="MyriadPro-Bold"/>
          <w:b/>
          <w:bCs/>
        </w:rPr>
        <w:t xml:space="preserve">:   </w:t>
      </w:r>
      <w:r w:rsidRPr="000A0514">
        <w:rPr>
          <w:rFonts w:ascii="Times New Roman" w:eastAsia="Times New Roman" w:hAnsi="Times New Roman" w:cs="Times New Roman"/>
          <w:bCs/>
        </w:rPr>
        <w:t>Introductions,</w:t>
      </w:r>
      <w:r w:rsidRPr="000A0514">
        <w:rPr>
          <w:rFonts w:ascii="Times New Roman" w:eastAsia="Times New Roman" w:hAnsi="Times New Roman" w:cs="Times New Roman"/>
          <w:b/>
          <w:bCs/>
        </w:rPr>
        <w:t xml:space="preserve"> </w:t>
      </w:r>
      <w:r w:rsidRPr="000A0514">
        <w:rPr>
          <w:rFonts w:ascii="MyriadPro-Regular" w:eastAsia="Times New Roman" w:hAnsi="MyriadPro-Regular" w:cs="MyriadPro-Regular"/>
        </w:rPr>
        <w:t>Chapter 1 - Choices in Relationships: An Introduction</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b/>
        </w:rPr>
      </w:pPr>
      <w:r w:rsidRPr="000A0514">
        <w:rPr>
          <w:rFonts w:ascii="MyriadPro-Bold" w:eastAsia="Times New Roman" w:hAnsi="MyriadPro-Bold" w:cs="MyriadPro-Bold"/>
          <w:b/>
          <w:bCs/>
        </w:rPr>
        <w:t xml:space="preserve">2: March </w:t>
      </w:r>
      <w:r w:rsidR="00584732">
        <w:rPr>
          <w:rFonts w:ascii="MyriadPro-Bold" w:eastAsia="Times New Roman" w:hAnsi="MyriadPro-Bold" w:cs="MyriadPro-Bold"/>
          <w:b/>
          <w:bCs/>
        </w:rPr>
        <w:t>3</w:t>
      </w:r>
      <w:r w:rsidRPr="000A0514">
        <w:rPr>
          <w:rFonts w:ascii="MyriadPro-Bold" w:eastAsia="Times New Roman" w:hAnsi="MyriadPro-Bold" w:cs="MyriadPro-Bold"/>
          <w:b/>
          <w:bCs/>
        </w:rPr>
        <w:t>-</w:t>
      </w:r>
      <w:proofErr w:type="gramStart"/>
      <w:r w:rsidR="00584732">
        <w:rPr>
          <w:rFonts w:ascii="MyriadPro-Bold" w:eastAsia="Times New Roman" w:hAnsi="MyriadPro-Bold" w:cs="MyriadPro-Bold"/>
          <w:b/>
          <w:bCs/>
        </w:rPr>
        <w:t>9</w:t>
      </w:r>
      <w:r w:rsidRPr="000A0514">
        <w:rPr>
          <w:rFonts w:ascii="MyriadPro-Bold" w:eastAsia="Times New Roman" w:hAnsi="MyriadPro-Bold" w:cs="MyriadPro-Bold"/>
          <w:b/>
          <w:bCs/>
        </w:rPr>
        <w:t xml:space="preserve"> :</w:t>
      </w:r>
      <w:proofErr w:type="gramEnd"/>
      <w:r w:rsidRPr="000A0514">
        <w:rPr>
          <w:rFonts w:ascii="MyriadPro-Bold" w:eastAsia="Times New Roman" w:hAnsi="MyriadPro-Bold" w:cs="MyriadPro-Bold"/>
          <w:b/>
          <w:bCs/>
        </w:rPr>
        <w:t xml:space="preserve">   </w:t>
      </w:r>
      <w:r w:rsidRPr="000A0514">
        <w:rPr>
          <w:rFonts w:ascii="Times New Roman" w:eastAsia="Times New Roman" w:hAnsi="Times New Roman" w:cs="Times New Roman"/>
          <w:bCs/>
        </w:rPr>
        <w:t>Chapter 2 – Gender, Chapter 3 –  Love</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rPr>
      </w:pPr>
      <w:r w:rsidRPr="000A0514">
        <w:rPr>
          <w:rFonts w:ascii="MyriadPro-Bold" w:eastAsia="Times New Roman" w:hAnsi="MyriadPro-Bold" w:cs="MyriadPro-Bold"/>
          <w:b/>
          <w:bCs/>
        </w:rPr>
        <w:t>3:  March 1</w:t>
      </w:r>
      <w:r w:rsidR="00584732">
        <w:rPr>
          <w:rFonts w:ascii="MyriadPro-Bold" w:eastAsia="Times New Roman" w:hAnsi="MyriadPro-Bold" w:cs="MyriadPro-Bold"/>
          <w:b/>
          <w:bCs/>
        </w:rPr>
        <w:t>0</w:t>
      </w:r>
      <w:r w:rsidRPr="000A0514">
        <w:rPr>
          <w:rFonts w:ascii="MyriadPro-Bold" w:eastAsia="Times New Roman" w:hAnsi="MyriadPro-Bold" w:cs="MyriadPro-Bold"/>
          <w:b/>
          <w:bCs/>
        </w:rPr>
        <w:t>-1</w:t>
      </w:r>
      <w:r w:rsidR="00584732">
        <w:rPr>
          <w:rFonts w:ascii="MyriadPro-Bold" w:eastAsia="Times New Roman" w:hAnsi="MyriadPro-Bold" w:cs="MyriadPro-Bold"/>
          <w:b/>
          <w:bCs/>
        </w:rPr>
        <w:t>4</w:t>
      </w:r>
      <w:r w:rsidRPr="000A0514">
        <w:rPr>
          <w:rFonts w:ascii="MyriadPro-Bold" w:eastAsia="Times New Roman" w:hAnsi="MyriadPro-Bold" w:cs="MyriadPro-Bold"/>
          <w:b/>
          <w:bCs/>
        </w:rPr>
        <w:t>:  Spring Break:  No Classes</w:t>
      </w: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b/>
        </w:rPr>
      </w:pPr>
    </w:p>
    <w:p w:rsidR="000A0514" w:rsidRPr="000A0514" w:rsidRDefault="000A0514" w:rsidP="000A0514">
      <w:pPr>
        <w:autoSpaceDE w:val="0"/>
        <w:autoSpaceDN w:val="0"/>
        <w:adjustRightInd w:val="0"/>
        <w:spacing w:after="0" w:line="240" w:lineRule="auto"/>
        <w:rPr>
          <w:rFonts w:ascii="MyriadPro-Regular" w:eastAsia="Times New Roman" w:hAnsi="MyriadPro-Regular" w:cs="MyriadPro-Regular"/>
          <w:bCs/>
        </w:rPr>
      </w:pPr>
      <w:r w:rsidRPr="000A0514">
        <w:rPr>
          <w:rFonts w:ascii="MyriadPro-Regular" w:eastAsia="Times New Roman" w:hAnsi="MyriadPro-Regular" w:cs="MyriadPro-Regular"/>
          <w:b/>
        </w:rPr>
        <w:lastRenderedPageBreak/>
        <w:t>4:  March 1</w:t>
      </w:r>
      <w:r w:rsidR="00584732">
        <w:rPr>
          <w:rFonts w:ascii="MyriadPro-Regular" w:eastAsia="Times New Roman" w:hAnsi="MyriadPro-Regular" w:cs="MyriadPro-Regular"/>
          <w:b/>
        </w:rPr>
        <w:t>7</w:t>
      </w:r>
      <w:r w:rsidRPr="000A0514">
        <w:rPr>
          <w:rFonts w:ascii="MyriadPro-Regular" w:eastAsia="Times New Roman" w:hAnsi="MyriadPro-Regular" w:cs="MyriadPro-Regular"/>
          <w:b/>
        </w:rPr>
        <w:t>-2</w:t>
      </w:r>
      <w:r w:rsidR="00584732">
        <w:rPr>
          <w:rFonts w:ascii="MyriadPro-Regular" w:eastAsia="Times New Roman" w:hAnsi="MyriadPro-Regular" w:cs="MyriadPro-Regular"/>
          <w:b/>
        </w:rPr>
        <w:t>3</w:t>
      </w:r>
      <w:r w:rsidRPr="000A0514">
        <w:rPr>
          <w:rFonts w:ascii="MyriadPro-Regular" w:eastAsia="Times New Roman" w:hAnsi="MyriadPro-Regular" w:cs="MyriadPro-Regular"/>
          <w:b/>
        </w:rPr>
        <w:t xml:space="preserve">:  </w:t>
      </w:r>
      <w:r w:rsidRPr="000A0514">
        <w:rPr>
          <w:rFonts w:ascii="MyriadPro-Bold" w:eastAsia="Times New Roman" w:hAnsi="MyriadPro-Bold" w:cs="MyriadPro-Bold"/>
          <w:b/>
          <w:bCs/>
        </w:rPr>
        <w:t xml:space="preserve"> </w:t>
      </w:r>
      <w:r w:rsidRPr="000A0514">
        <w:rPr>
          <w:rFonts w:ascii="MyriadPro-Regular" w:eastAsia="Times New Roman" w:hAnsi="MyriadPro-Regular" w:cs="MyriadPro-Regular"/>
        </w:rPr>
        <w:t xml:space="preserve">Chapter 4 – Communication </w:t>
      </w:r>
      <w:r w:rsidRPr="000A0514">
        <w:rPr>
          <w:rFonts w:ascii="MyriadPro-Regular" w:eastAsia="Times New Roman" w:hAnsi="MyriadPro-Regular" w:cs="MyriadPro-Regular"/>
          <w:bCs/>
        </w:rPr>
        <w:t>Chapter, 5 – Singlehood: Hanging Out, Hooking        Up &amp; Cohabitation</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r w:rsidRPr="000A0514">
        <w:rPr>
          <w:rFonts w:ascii="MyriadPro-Bold" w:eastAsia="Times New Roman" w:hAnsi="MyriadPro-Bold" w:cs="MyriadPro-Bold"/>
          <w:b/>
          <w:bCs/>
        </w:rPr>
        <w:t>5:  March 2</w:t>
      </w:r>
      <w:r w:rsidR="00584732">
        <w:rPr>
          <w:rFonts w:ascii="MyriadPro-Bold" w:eastAsia="Times New Roman" w:hAnsi="MyriadPro-Bold" w:cs="MyriadPro-Bold"/>
          <w:b/>
          <w:bCs/>
        </w:rPr>
        <w:t>4</w:t>
      </w:r>
      <w:r w:rsidRPr="000A0514">
        <w:rPr>
          <w:rFonts w:ascii="MyriadPro-Bold" w:eastAsia="Times New Roman" w:hAnsi="MyriadPro-Bold" w:cs="MyriadPro-Bold"/>
          <w:b/>
          <w:bCs/>
        </w:rPr>
        <w:t>-3</w:t>
      </w:r>
      <w:r w:rsidR="00584732">
        <w:rPr>
          <w:rFonts w:ascii="MyriadPro-Bold" w:eastAsia="Times New Roman" w:hAnsi="MyriadPro-Bold" w:cs="MyriadPro-Bold"/>
          <w:b/>
          <w:bCs/>
        </w:rPr>
        <w:t>0</w:t>
      </w:r>
      <w:r w:rsidRPr="000A0514">
        <w:rPr>
          <w:rFonts w:ascii="MyriadPro-Bold" w:eastAsia="Times New Roman" w:hAnsi="MyriadPro-Bold" w:cs="MyriadPro-Bold"/>
          <w:b/>
          <w:bCs/>
        </w:rPr>
        <w:t xml:space="preserve">:  Exam I:  </w:t>
      </w:r>
      <w:r w:rsidRPr="000A0514">
        <w:rPr>
          <w:rFonts w:ascii="Times New Roman" w:eastAsia="Times New Roman" w:hAnsi="Times New Roman" w:cs="Times New Roman"/>
          <w:bCs/>
        </w:rPr>
        <w:t>Chapter 1-5</w:t>
      </w:r>
      <w:r w:rsidRPr="000A0514">
        <w:rPr>
          <w:rFonts w:ascii="MyriadPro-Bold" w:eastAsia="Times New Roman" w:hAnsi="MyriadPro-Bold" w:cs="MyriadPro-Bold"/>
          <w:b/>
          <w:bCs/>
        </w:rPr>
        <w:t xml:space="preserve">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r w:rsidRPr="000A0514">
        <w:rPr>
          <w:rFonts w:ascii="MyriadPro-Bold" w:eastAsia="Times New Roman" w:hAnsi="MyriadPro-Bold" w:cs="MyriadPro-Bold"/>
          <w:b/>
          <w:bCs/>
        </w:rPr>
        <w:t xml:space="preserve">6: </w:t>
      </w:r>
      <w:r w:rsidR="00584732">
        <w:rPr>
          <w:rFonts w:ascii="MyriadPro-Bold" w:eastAsia="Times New Roman" w:hAnsi="MyriadPro-Bold" w:cs="MyriadPro-Bold"/>
          <w:b/>
          <w:bCs/>
        </w:rPr>
        <w:t>March 31</w:t>
      </w:r>
      <w:r w:rsidRPr="000A0514">
        <w:rPr>
          <w:rFonts w:ascii="MyriadPro-Bold" w:eastAsia="Times New Roman" w:hAnsi="MyriadPro-Bold" w:cs="MyriadPro-Bold"/>
          <w:b/>
          <w:bCs/>
        </w:rPr>
        <w:t xml:space="preserve"> </w:t>
      </w:r>
      <w:r w:rsidR="00584732">
        <w:rPr>
          <w:rFonts w:ascii="MyriadPro-Bold" w:eastAsia="Times New Roman" w:hAnsi="MyriadPro-Bold" w:cs="MyriadPro-Bold"/>
          <w:b/>
          <w:bCs/>
        </w:rPr>
        <w:t>April 6</w:t>
      </w:r>
      <w:r w:rsidRPr="000A0514">
        <w:rPr>
          <w:rFonts w:ascii="MyriadPro-Bold" w:eastAsia="Times New Roman" w:hAnsi="MyriadPro-Bold" w:cs="MyriadPro-Bold"/>
          <w:b/>
          <w:bCs/>
        </w:rPr>
        <w:t xml:space="preserve">:  </w:t>
      </w:r>
      <w:r w:rsidRPr="000A0514">
        <w:rPr>
          <w:rFonts w:ascii="Times New Roman" w:eastAsia="Times New Roman" w:hAnsi="Times New Roman" w:cs="Times New Roman"/>
          <w:bCs/>
        </w:rPr>
        <w:t>Chapter 6</w:t>
      </w:r>
      <w:r w:rsidRPr="000A0514">
        <w:rPr>
          <w:rFonts w:ascii="MyriadPro-Bold" w:eastAsia="Times New Roman" w:hAnsi="MyriadPro-Bold" w:cs="MyriadPro-Bold"/>
          <w:bCs/>
        </w:rPr>
        <w:t xml:space="preserve"> – </w:t>
      </w:r>
      <w:r w:rsidRPr="000A0514">
        <w:rPr>
          <w:rFonts w:ascii="Times New Roman" w:eastAsia="Times New Roman" w:hAnsi="Times New Roman" w:cs="Times New Roman"/>
          <w:bCs/>
        </w:rPr>
        <w:t>Selecting a Partner, Chapter 7 – Marriage Relationships</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 xml:space="preserve">7:  April </w:t>
      </w:r>
      <w:r w:rsidR="00584732">
        <w:rPr>
          <w:rFonts w:ascii="MyriadPro-Bold" w:eastAsia="Times New Roman" w:hAnsi="MyriadPro-Bold" w:cs="MyriadPro-Bold"/>
          <w:b/>
          <w:bCs/>
        </w:rPr>
        <w:t>7</w:t>
      </w:r>
      <w:r w:rsidRPr="000A0514">
        <w:rPr>
          <w:rFonts w:ascii="MyriadPro-Bold" w:eastAsia="Times New Roman" w:hAnsi="MyriadPro-Bold" w:cs="MyriadPro-Bold"/>
          <w:b/>
          <w:bCs/>
        </w:rPr>
        <w:t>-1</w:t>
      </w:r>
      <w:r w:rsidR="00584732">
        <w:rPr>
          <w:rFonts w:ascii="MyriadPro-Bold" w:eastAsia="Times New Roman" w:hAnsi="MyriadPro-Bold" w:cs="MyriadPro-Bold"/>
          <w:b/>
          <w:bCs/>
        </w:rPr>
        <w:t>3</w:t>
      </w:r>
      <w:r w:rsidRPr="000A0514">
        <w:rPr>
          <w:rFonts w:ascii="MyriadPro-Bold" w:eastAsia="Times New Roman" w:hAnsi="MyriadPro-Bold" w:cs="MyriadPro-Bold"/>
          <w:b/>
          <w:bCs/>
        </w:rPr>
        <w:t>:</w:t>
      </w:r>
      <w:r w:rsidRPr="000A0514">
        <w:rPr>
          <w:rFonts w:ascii="MyriadPro-Regular" w:eastAsia="Times New Roman" w:hAnsi="MyriadPro-Regular" w:cs="MyriadPro-Regular"/>
        </w:rPr>
        <w:t xml:space="preserve"> </w:t>
      </w:r>
      <w:r w:rsidRPr="000A0514">
        <w:rPr>
          <w:rFonts w:ascii="MyriadPro-Regular" w:eastAsia="Times New Roman" w:hAnsi="MyriadPro-Regular" w:cs="MyriadPro-Regular"/>
          <w:bCs/>
        </w:rPr>
        <w:t>Chapter 9 – Sexuality in Relationships, Chapter 11 - Parenting</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Bold" w:eastAsia="Times New Roman" w:hAnsi="MyriadPro-Bold" w:cs="MyriadPro-Bold"/>
          <w:b/>
          <w:bCs/>
        </w:rPr>
        <w:t>8:</w:t>
      </w:r>
      <w:r w:rsidRPr="000A0514">
        <w:rPr>
          <w:rFonts w:ascii="MyriadPro-Bold" w:eastAsia="Times New Roman" w:hAnsi="MyriadPro-Bold" w:cs="MyriadPro-Bold"/>
          <w:bCs/>
        </w:rPr>
        <w:t xml:space="preserve"> April 1</w:t>
      </w:r>
      <w:r w:rsidR="00584732">
        <w:rPr>
          <w:rFonts w:ascii="MyriadPro-Bold" w:eastAsia="Times New Roman" w:hAnsi="MyriadPro-Bold" w:cs="MyriadPro-Bold"/>
          <w:bCs/>
        </w:rPr>
        <w:t>4</w:t>
      </w:r>
      <w:r w:rsidRPr="000A0514">
        <w:rPr>
          <w:rFonts w:ascii="MyriadPro-Bold" w:eastAsia="Times New Roman" w:hAnsi="MyriadPro-Bold" w:cs="MyriadPro-Bold"/>
          <w:bCs/>
        </w:rPr>
        <w:t>-2</w:t>
      </w:r>
      <w:r w:rsidR="00584732">
        <w:rPr>
          <w:rFonts w:ascii="MyriadPro-Bold" w:eastAsia="Times New Roman" w:hAnsi="MyriadPro-Bold" w:cs="MyriadPro-Bold"/>
          <w:bCs/>
        </w:rPr>
        <w:t>0</w:t>
      </w:r>
      <w:r w:rsidRPr="000A0514">
        <w:rPr>
          <w:rFonts w:ascii="MyriadPro-Bold" w:eastAsia="Times New Roman" w:hAnsi="MyriadPro-Bold" w:cs="MyriadPro-Bold"/>
          <w:bCs/>
        </w:rPr>
        <w:t>:</w:t>
      </w:r>
      <w:r w:rsidRPr="000A0514">
        <w:rPr>
          <w:rFonts w:ascii="MyriadPro-Bold" w:eastAsia="Times New Roman" w:hAnsi="MyriadPro-Bold" w:cs="MyriadPro-Bold"/>
          <w:b/>
          <w:bCs/>
        </w:rPr>
        <w:t xml:space="preserve">  Exam II:  Chapters 6</w:t>
      </w:r>
      <w:proofErr w:type="gramStart"/>
      <w:r w:rsidRPr="000A0514">
        <w:rPr>
          <w:rFonts w:ascii="MyriadPro-Bold" w:eastAsia="Times New Roman" w:hAnsi="MyriadPro-Bold" w:cs="MyriadPro-Bold"/>
          <w:b/>
          <w:bCs/>
        </w:rPr>
        <w:t>,7,9</w:t>
      </w:r>
      <w:proofErr w:type="gramEnd"/>
      <w:r w:rsidRPr="000A0514">
        <w:rPr>
          <w:rFonts w:ascii="MyriadPro-Bold" w:eastAsia="Times New Roman" w:hAnsi="MyriadPro-Bold" w:cs="MyriadPro-Bold"/>
          <w:b/>
          <w:bCs/>
        </w:rPr>
        <w:t xml:space="preserve">, &amp; 11 </w:t>
      </w:r>
      <w:r w:rsidRPr="000A0514">
        <w:rPr>
          <w:rFonts w:ascii="MyriadPro-Bold" w:eastAsia="Times New Roman" w:hAnsi="MyriadPro-Bold" w:cs="MyriadPro-Bold"/>
          <w:bCs/>
        </w:rPr>
        <w:t xml:space="preserve">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MyriadPro-Regular" w:eastAsia="Times New Roman" w:hAnsi="MyriadPro-Regular" w:cs="MyriadPro-Regular"/>
        </w:rPr>
        <w:tab/>
      </w:r>
      <w:r w:rsidRPr="000A0514">
        <w:rPr>
          <w:rFonts w:ascii="MyriadPro-Regular" w:eastAsia="Times New Roman" w:hAnsi="MyriadPro-Regular" w:cs="MyriadPro-Regular"/>
        </w:rPr>
        <w:tab/>
      </w:r>
      <w:r w:rsidRPr="000A0514">
        <w:rPr>
          <w:rFonts w:ascii="MyriadPro-Regular" w:eastAsia="Times New Roman" w:hAnsi="MyriadPro-Regular" w:cs="MyriadPro-Regular"/>
        </w:rPr>
        <w:tab/>
      </w:r>
      <w:r w:rsidRPr="000A0514">
        <w:rPr>
          <w:rFonts w:ascii="MyriadPro-Regular" w:eastAsia="Times New Roman" w:hAnsi="MyriadPro-Regular" w:cs="MyriadPro-Regular"/>
        </w:rPr>
        <w:tab/>
        <w:t xml:space="preserve">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r w:rsidRPr="000A0514">
        <w:rPr>
          <w:rFonts w:ascii="MyriadPro-Bold" w:eastAsia="Times New Roman" w:hAnsi="MyriadPro-Bold" w:cs="MyriadPro-Bold"/>
          <w:b/>
          <w:bCs/>
        </w:rPr>
        <w:t>9: April 2</w:t>
      </w:r>
      <w:r w:rsidR="00584732">
        <w:rPr>
          <w:rFonts w:ascii="MyriadPro-Bold" w:eastAsia="Times New Roman" w:hAnsi="MyriadPro-Bold" w:cs="MyriadPro-Bold"/>
          <w:b/>
          <w:bCs/>
        </w:rPr>
        <w:t>1</w:t>
      </w:r>
      <w:r w:rsidRPr="000A0514">
        <w:rPr>
          <w:rFonts w:ascii="MyriadPro-Bold" w:eastAsia="Times New Roman" w:hAnsi="MyriadPro-Bold" w:cs="MyriadPro-Bold"/>
          <w:b/>
          <w:bCs/>
        </w:rPr>
        <w:t>-2</w:t>
      </w:r>
      <w:r w:rsidR="00584732">
        <w:rPr>
          <w:rFonts w:ascii="MyriadPro-Bold" w:eastAsia="Times New Roman" w:hAnsi="MyriadPro-Bold" w:cs="MyriadPro-Bold"/>
          <w:b/>
          <w:bCs/>
        </w:rPr>
        <w:t>7</w:t>
      </w:r>
      <w:r w:rsidRPr="000A0514">
        <w:rPr>
          <w:rFonts w:ascii="MyriadPro-Bold" w:eastAsia="Times New Roman" w:hAnsi="MyriadPro-Bold" w:cs="MyriadPro-Bold"/>
          <w:b/>
          <w:bCs/>
        </w:rPr>
        <w:t xml:space="preserve">: </w:t>
      </w:r>
      <w:r w:rsidRPr="000A0514">
        <w:rPr>
          <w:rFonts w:ascii="Times New Roman" w:eastAsia="Times New Roman" w:hAnsi="Times New Roman" w:cs="Times New Roman"/>
          <w:bCs/>
        </w:rPr>
        <w:t>Chapter 13 – Violence and Abuse in Relationships, Chapter 14 – Stress and Crisis in Relationships</w:t>
      </w:r>
      <w:r w:rsidRPr="000A0514">
        <w:rPr>
          <w:rFonts w:ascii="MyriadPro-Bold" w:eastAsia="Times New Roman" w:hAnsi="MyriadPro-Bold" w:cs="MyriadPro-Bold"/>
          <w:bCs/>
        </w:rPr>
        <w:t xml:space="preserve">   </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p>
    <w:p w:rsidR="000A0514" w:rsidRPr="000A0514" w:rsidRDefault="000A0514" w:rsidP="000A0514">
      <w:pPr>
        <w:autoSpaceDE w:val="0"/>
        <w:autoSpaceDN w:val="0"/>
        <w:adjustRightInd w:val="0"/>
        <w:spacing w:after="0" w:line="240" w:lineRule="auto"/>
        <w:rPr>
          <w:rFonts w:ascii="Times New Roman" w:eastAsia="Times New Roman" w:hAnsi="Times New Roman" w:cs="Times New Roman"/>
          <w:bCs/>
        </w:rPr>
      </w:pPr>
      <w:r w:rsidRPr="000A0514">
        <w:rPr>
          <w:rFonts w:ascii="MyriadPro-Bold" w:eastAsia="Times New Roman" w:hAnsi="MyriadPro-Bold" w:cs="MyriadPro-Bold"/>
          <w:b/>
          <w:bCs/>
        </w:rPr>
        <w:t>10: April- 2</w:t>
      </w:r>
      <w:r w:rsidR="00584732">
        <w:rPr>
          <w:rFonts w:ascii="MyriadPro-Bold" w:eastAsia="Times New Roman" w:hAnsi="MyriadPro-Bold" w:cs="MyriadPro-Bold"/>
          <w:b/>
          <w:bCs/>
        </w:rPr>
        <w:t>8</w:t>
      </w:r>
      <w:r w:rsidRPr="000A0514">
        <w:rPr>
          <w:rFonts w:ascii="MyriadPro-Bold" w:eastAsia="Times New Roman" w:hAnsi="MyriadPro-Bold" w:cs="MyriadPro-Bold"/>
          <w:b/>
          <w:bCs/>
        </w:rPr>
        <w:t xml:space="preserve"> </w:t>
      </w:r>
      <w:r w:rsidR="00584732">
        <w:rPr>
          <w:rFonts w:ascii="MyriadPro-Bold" w:eastAsia="Times New Roman" w:hAnsi="MyriadPro-Bold" w:cs="MyriadPro-Bold"/>
          <w:b/>
          <w:bCs/>
        </w:rPr>
        <w:t>-</w:t>
      </w:r>
      <w:bookmarkStart w:id="0" w:name="_GoBack"/>
      <w:bookmarkEnd w:id="0"/>
      <w:r w:rsidRPr="000A0514">
        <w:rPr>
          <w:rFonts w:ascii="MyriadPro-Bold" w:eastAsia="Times New Roman" w:hAnsi="MyriadPro-Bold" w:cs="MyriadPro-Bold"/>
          <w:b/>
          <w:bCs/>
        </w:rPr>
        <w:t xml:space="preserve">May </w:t>
      </w:r>
      <w:r w:rsidR="00584732">
        <w:rPr>
          <w:rFonts w:ascii="MyriadPro-Bold" w:eastAsia="Times New Roman" w:hAnsi="MyriadPro-Bold" w:cs="MyriadPro-Bold"/>
          <w:b/>
          <w:bCs/>
        </w:rPr>
        <w:t>4</w:t>
      </w:r>
      <w:r w:rsidRPr="000A0514">
        <w:rPr>
          <w:rFonts w:ascii="MyriadPro-Bold" w:eastAsia="Times New Roman" w:hAnsi="MyriadPro-Bold" w:cs="MyriadPro-Bold"/>
          <w:b/>
          <w:bCs/>
        </w:rPr>
        <w:t xml:space="preserve">:  </w:t>
      </w:r>
      <w:r w:rsidRPr="000A0514">
        <w:rPr>
          <w:rFonts w:ascii="Times New Roman" w:eastAsia="Times New Roman" w:hAnsi="Times New Roman" w:cs="Times New Roman"/>
          <w:bCs/>
        </w:rPr>
        <w:t>Chapter 15 – Divorce and Remarriage, Chapter 16, Relationships in the Later Years</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Cs/>
        </w:rPr>
      </w:pPr>
    </w:p>
    <w:p w:rsidR="000A0514" w:rsidRPr="000A0514" w:rsidRDefault="000A0514" w:rsidP="000A0514">
      <w:pPr>
        <w:autoSpaceDE w:val="0"/>
        <w:autoSpaceDN w:val="0"/>
        <w:adjustRightInd w:val="0"/>
        <w:spacing w:after="0" w:line="240" w:lineRule="auto"/>
        <w:rPr>
          <w:rFonts w:ascii="Times New Roman" w:eastAsia="Times New Roman" w:hAnsi="Times New Roman" w:cs="Times New Roman"/>
          <w:bCs/>
        </w:rPr>
      </w:pPr>
      <w:r w:rsidRPr="000A0514">
        <w:rPr>
          <w:rFonts w:ascii="MyriadPro-Bold" w:eastAsia="Times New Roman" w:hAnsi="MyriadPro-Bold" w:cs="MyriadPro-Bold"/>
          <w:b/>
          <w:bCs/>
        </w:rPr>
        <w:t>11:</w:t>
      </w:r>
      <w:r w:rsidRPr="000A0514">
        <w:rPr>
          <w:rFonts w:ascii="MyriadPro-Bold" w:eastAsia="Times New Roman" w:hAnsi="MyriadPro-Bold" w:cs="MyriadPro-Bold"/>
          <w:bCs/>
        </w:rPr>
        <w:t xml:space="preserve">  May 5-1</w:t>
      </w:r>
      <w:r w:rsidR="00584732">
        <w:rPr>
          <w:rFonts w:ascii="MyriadPro-Bold" w:eastAsia="Times New Roman" w:hAnsi="MyriadPro-Bold" w:cs="MyriadPro-Bold"/>
          <w:bCs/>
        </w:rPr>
        <w:t>1</w:t>
      </w:r>
      <w:r w:rsidRPr="000A0514">
        <w:rPr>
          <w:rFonts w:ascii="Times New Roman" w:eastAsia="Times New Roman" w:hAnsi="Times New Roman" w:cs="Times New Roman"/>
          <w:b/>
          <w:bCs/>
        </w:rPr>
        <w:t>:  Review for Final Exam</w:t>
      </w:r>
    </w:p>
    <w:p w:rsidR="000A0514" w:rsidRPr="000A0514" w:rsidRDefault="000A0514" w:rsidP="000A0514">
      <w:pPr>
        <w:autoSpaceDE w:val="0"/>
        <w:autoSpaceDN w:val="0"/>
        <w:adjustRightInd w:val="0"/>
        <w:spacing w:after="0" w:line="240" w:lineRule="auto"/>
        <w:rPr>
          <w:rFonts w:ascii="Times New Roman" w:eastAsia="Times New Roman" w:hAnsi="Times New Roman" w:cs="Times New Roman"/>
          <w:bCs/>
        </w:rPr>
      </w:pP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r w:rsidRPr="000A0514">
        <w:rPr>
          <w:rFonts w:ascii="Times New Roman" w:eastAsia="Times New Roman" w:hAnsi="Times New Roman" w:cs="Times New Roman"/>
          <w:b/>
          <w:bCs/>
        </w:rPr>
        <w:t>12:  May 1</w:t>
      </w:r>
      <w:r w:rsidR="00584732">
        <w:rPr>
          <w:rFonts w:ascii="Times New Roman" w:eastAsia="Times New Roman" w:hAnsi="Times New Roman" w:cs="Times New Roman"/>
          <w:b/>
          <w:bCs/>
        </w:rPr>
        <w:t>2</w:t>
      </w:r>
      <w:r w:rsidRPr="000A0514">
        <w:rPr>
          <w:rFonts w:ascii="Times New Roman" w:eastAsia="Times New Roman" w:hAnsi="Times New Roman" w:cs="Times New Roman"/>
          <w:b/>
          <w:bCs/>
        </w:rPr>
        <w:t>-1</w:t>
      </w:r>
      <w:r w:rsidR="00584732">
        <w:rPr>
          <w:rFonts w:ascii="Times New Roman" w:eastAsia="Times New Roman" w:hAnsi="Times New Roman" w:cs="Times New Roman"/>
          <w:b/>
          <w:bCs/>
        </w:rPr>
        <w:t>8</w:t>
      </w:r>
      <w:proofErr w:type="gramStart"/>
      <w:r w:rsidRPr="000A0514">
        <w:rPr>
          <w:rFonts w:ascii="Times New Roman" w:eastAsia="Times New Roman" w:hAnsi="Times New Roman" w:cs="Times New Roman"/>
          <w:b/>
          <w:bCs/>
        </w:rPr>
        <w:t>:  :</w:t>
      </w:r>
      <w:proofErr w:type="gramEnd"/>
      <w:r w:rsidRPr="000A0514">
        <w:rPr>
          <w:rFonts w:ascii="Times New Roman" w:eastAsia="Times New Roman" w:hAnsi="Times New Roman" w:cs="Times New Roman"/>
          <w:b/>
          <w:bCs/>
        </w:rPr>
        <w:t xml:space="preserve">   Final Exam:  Chapters 13-15</w:t>
      </w:r>
    </w:p>
    <w:p w:rsidR="000A0514" w:rsidRPr="000A0514" w:rsidRDefault="000A0514" w:rsidP="000A0514">
      <w:pPr>
        <w:autoSpaceDE w:val="0"/>
        <w:autoSpaceDN w:val="0"/>
        <w:adjustRightInd w:val="0"/>
        <w:spacing w:after="0" w:line="240" w:lineRule="auto"/>
        <w:rPr>
          <w:rFonts w:ascii="MyriadPro-Bold" w:eastAsia="Times New Roman" w:hAnsi="MyriadPro-Bold" w:cs="MyriadPro-Bold"/>
          <w:b/>
          <w:bCs/>
        </w:rPr>
      </w:pPr>
    </w:p>
    <w:p w:rsidR="000A0514" w:rsidRPr="000A0514" w:rsidRDefault="000A0514" w:rsidP="000A0514">
      <w:pPr>
        <w:spacing w:after="0" w:line="240" w:lineRule="auto"/>
        <w:rPr>
          <w:rFonts w:ascii="MyriadPro-Bold" w:eastAsia="Times New Roman" w:hAnsi="MyriadPro-Bold" w:cs="MyriadPro-Bold"/>
          <w:b/>
          <w:bCs/>
        </w:rPr>
      </w:pPr>
    </w:p>
    <w:p w:rsidR="000A0514" w:rsidRPr="000A0514" w:rsidRDefault="000A0514" w:rsidP="000A0514">
      <w:pPr>
        <w:spacing w:after="0" w:line="240" w:lineRule="auto"/>
        <w:rPr>
          <w:rFonts w:ascii="Times New Roman" w:eastAsia="Times New Roman" w:hAnsi="Times New Roman" w:cs="Times New Roman"/>
          <w:sz w:val="24"/>
          <w:szCs w:val="24"/>
        </w:rPr>
      </w:pPr>
      <w:r w:rsidRPr="000A0514">
        <w:rPr>
          <w:rFonts w:ascii="MyriadPro-Bold" w:eastAsia="Times New Roman" w:hAnsi="MyriadPro-Bold" w:cs="MyriadPro-Bold"/>
          <w:b/>
          <w:bCs/>
        </w:rPr>
        <w:t>Some of the chapters covered could change.</w:t>
      </w:r>
    </w:p>
    <w:p w:rsidR="004B4A6C" w:rsidRDefault="004B4A6C"/>
    <w:sectPr w:rsidR="004B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Bold">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04AFF"/>
    <w:multiLevelType w:val="hybridMultilevel"/>
    <w:tmpl w:val="ACA0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14"/>
    <w:rsid w:val="000A0514"/>
    <w:rsid w:val="004B4A6C"/>
    <w:rsid w:val="0058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ef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m@wb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itstudent</dc:creator>
  <cp:lastModifiedBy>itstudent</cp:lastModifiedBy>
  <cp:revision>1</cp:revision>
  <dcterms:created xsi:type="dcterms:W3CDTF">2014-01-10T15:00:00Z</dcterms:created>
  <dcterms:modified xsi:type="dcterms:W3CDTF">2014-01-10T15:27:00Z</dcterms:modified>
</cp:coreProperties>
</file>