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45" w:rsidRDefault="00101D45" w:rsidP="00101D45">
      <w:pPr>
        <w:pStyle w:val="Default"/>
      </w:pPr>
    </w:p>
    <w:p w:rsidR="00101D45" w:rsidRDefault="00101D45" w:rsidP="00101D45">
      <w:pPr>
        <w:pStyle w:val="Default"/>
        <w:rPr>
          <w:sz w:val="22"/>
          <w:szCs w:val="22"/>
        </w:rPr>
      </w:pPr>
      <w:r>
        <w:t xml:space="preserve"> </w:t>
      </w:r>
      <w:r>
        <w:rPr>
          <w:b/>
          <w:bCs/>
          <w:sz w:val="22"/>
          <w:szCs w:val="22"/>
        </w:rPr>
        <w:t xml:space="preserve"> </w:t>
      </w:r>
      <w:r>
        <w:rPr>
          <w:sz w:val="22"/>
          <w:szCs w:val="22"/>
        </w:rPr>
        <w:t xml:space="preserve"> </w:t>
      </w:r>
    </w:p>
    <w:p w:rsidR="00101D45" w:rsidRDefault="00101D45" w:rsidP="00101D45">
      <w:pPr>
        <w:pStyle w:val="Default"/>
        <w:rPr>
          <w:sz w:val="23"/>
          <w:szCs w:val="23"/>
        </w:rPr>
      </w:pPr>
      <w:r>
        <w:rPr>
          <w:sz w:val="22"/>
          <w:szCs w:val="22"/>
        </w:rPr>
        <w:t xml:space="preserve"> </w:t>
      </w:r>
      <w:r w:rsidR="00523E67">
        <w:rPr>
          <w:noProof/>
          <w:lang w:eastAsia="zh-CN"/>
        </w:rPr>
        <w:drawing>
          <wp:anchor distT="0" distB="0" distL="0" distR="0" simplePos="0" relativeHeight="251657728" behindDoc="0" locked="0" layoutInCell="0" allowOverlap="1">
            <wp:simplePos x="0" y="0"/>
            <wp:positionH relativeFrom="page">
              <wp:posOffset>2410460</wp:posOffset>
            </wp:positionH>
            <wp:positionV relativeFrom="page">
              <wp:posOffset>274320</wp:posOffset>
            </wp:positionV>
            <wp:extent cx="2971800" cy="6572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pic:spPr>
                </pic:pic>
              </a:graphicData>
            </a:graphic>
            <wp14:sizeRelH relativeFrom="page">
              <wp14:pctWidth>0</wp14:pctWidth>
            </wp14:sizeRelH>
            <wp14:sizeRelV relativeFrom="page">
              <wp14:pctHeight>0</wp14:pctHeight>
            </wp14:sizeRelV>
          </wp:anchor>
        </w:drawing>
      </w:r>
      <w:r>
        <w:rPr>
          <w:b/>
          <w:bCs/>
          <w:sz w:val="23"/>
          <w:szCs w:val="23"/>
        </w:rPr>
        <w:t xml:space="preserve"> </w:t>
      </w:r>
    </w:p>
    <w:p w:rsidR="00101D45" w:rsidRDefault="00101D45" w:rsidP="00101D45">
      <w:pPr>
        <w:pStyle w:val="Default"/>
        <w:jc w:val="center"/>
        <w:rPr>
          <w:b/>
          <w:bCs/>
          <w:sz w:val="22"/>
          <w:szCs w:val="22"/>
        </w:rPr>
      </w:pPr>
    </w:p>
    <w:p w:rsidR="00101D45" w:rsidRDefault="00101D45" w:rsidP="00101D45">
      <w:pPr>
        <w:pStyle w:val="Default"/>
        <w:jc w:val="center"/>
        <w:rPr>
          <w:b/>
          <w:bCs/>
          <w:sz w:val="22"/>
          <w:szCs w:val="22"/>
        </w:rPr>
      </w:pPr>
    </w:p>
    <w:p w:rsidR="00101D45" w:rsidRDefault="00101D45" w:rsidP="00101D45">
      <w:pPr>
        <w:pStyle w:val="Default"/>
        <w:jc w:val="center"/>
        <w:rPr>
          <w:sz w:val="22"/>
          <w:szCs w:val="22"/>
        </w:rPr>
      </w:pPr>
      <w:r>
        <w:rPr>
          <w:b/>
          <w:bCs/>
          <w:sz w:val="22"/>
          <w:szCs w:val="22"/>
        </w:rPr>
        <w:t>WAYLAND BAPTIST UNIVERSITY</w:t>
      </w:r>
    </w:p>
    <w:p w:rsidR="00101D45" w:rsidRDefault="00FF7298" w:rsidP="00101D45">
      <w:pPr>
        <w:pStyle w:val="Default"/>
        <w:jc w:val="center"/>
        <w:rPr>
          <w:sz w:val="22"/>
          <w:szCs w:val="22"/>
        </w:rPr>
      </w:pPr>
      <w:r>
        <w:rPr>
          <w:b/>
          <w:bCs/>
          <w:sz w:val="22"/>
          <w:szCs w:val="22"/>
        </w:rPr>
        <w:t>VIRTUAL</w:t>
      </w:r>
      <w:r w:rsidR="00101D45">
        <w:rPr>
          <w:b/>
          <w:bCs/>
          <w:sz w:val="22"/>
          <w:szCs w:val="22"/>
        </w:rPr>
        <w:t xml:space="preserve"> CAMPUS</w:t>
      </w:r>
    </w:p>
    <w:p w:rsidR="00101D45" w:rsidRDefault="00101D45" w:rsidP="00101D45">
      <w:pPr>
        <w:pStyle w:val="Default"/>
        <w:jc w:val="center"/>
        <w:rPr>
          <w:sz w:val="22"/>
          <w:szCs w:val="22"/>
        </w:rPr>
      </w:pPr>
      <w:r>
        <w:rPr>
          <w:b/>
          <w:bCs/>
          <w:sz w:val="22"/>
          <w:szCs w:val="22"/>
        </w:rPr>
        <w:t>SCHOOL OF BUSINESS</w:t>
      </w:r>
    </w:p>
    <w:p w:rsidR="00101D45" w:rsidRDefault="00101D45" w:rsidP="00DD322A">
      <w:pPr>
        <w:tabs>
          <w:tab w:val="center" w:pos="4680"/>
        </w:tabs>
        <w:suppressAutoHyphens/>
        <w:ind w:right="-360"/>
        <w:jc w:val="center"/>
        <w:rPr>
          <w:rFonts w:ascii="Times New Roman" w:hAnsi="Times New Roman"/>
          <w:b/>
          <w:spacing w:val="-3"/>
          <w:sz w:val="20"/>
        </w:rPr>
      </w:pPr>
    </w:p>
    <w:p w:rsidR="00DD322A" w:rsidRPr="00DF6094" w:rsidRDefault="00DD322A" w:rsidP="00DD322A">
      <w:pPr>
        <w:tabs>
          <w:tab w:val="center" w:pos="4680"/>
        </w:tabs>
        <w:suppressAutoHyphens/>
        <w:ind w:right="-360"/>
        <w:jc w:val="center"/>
        <w:rPr>
          <w:rFonts w:ascii="Times New Roman" w:hAnsi="Times New Roman"/>
          <w:b/>
          <w:spacing w:val="-3"/>
          <w:sz w:val="22"/>
          <w:szCs w:val="22"/>
        </w:rPr>
      </w:pPr>
      <w:r w:rsidRPr="00DF6094">
        <w:rPr>
          <w:rFonts w:ascii="Times New Roman" w:hAnsi="Times New Roman"/>
          <w:b/>
          <w:spacing w:val="-3"/>
          <w:sz w:val="22"/>
          <w:szCs w:val="22"/>
        </w:rPr>
        <w:t>SYLLABUS</w:t>
      </w:r>
    </w:p>
    <w:p w:rsidR="00DD322A" w:rsidRPr="00DF6094" w:rsidRDefault="00DD322A" w:rsidP="00DD322A">
      <w:pPr>
        <w:tabs>
          <w:tab w:val="center" w:pos="540"/>
        </w:tabs>
        <w:suppressAutoHyphens/>
        <w:ind w:right="-360"/>
        <w:rPr>
          <w:rFonts w:ascii="Times New Roman" w:hAnsi="Times New Roman"/>
          <w:spacing w:val="-3"/>
          <w:sz w:val="22"/>
          <w:szCs w:val="22"/>
        </w:rPr>
      </w:pPr>
    </w:p>
    <w:p w:rsidR="00DD322A" w:rsidRPr="00DF6094" w:rsidRDefault="00DF6094" w:rsidP="00DD322A">
      <w:pPr>
        <w:overflowPunct/>
        <w:rPr>
          <w:rFonts w:ascii="Times New Roman" w:hAnsi="Times New Roman"/>
          <w:sz w:val="22"/>
          <w:szCs w:val="22"/>
        </w:rPr>
      </w:pPr>
      <w:r>
        <w:rPr>
          <w:rFonts w:ascii="Times New Roman" w:hAnsi="Times New Roman"/>
          <w:spacing w:val="-3"/>
          <w:sz w:val="22"/>
          <w:szCs w:val="22"/>
        </w:rPr>
        <w:t>1.</w:t>
      </w:r>
      <w:r w:rsidR="00DD322A" w:rsidRPr="00DF6094">
        <w:rPr>
          <w:rFonts w:ascii="Times New Roman" w:hAnsi="Times New Roman"/>
          <w:spacing w:val="-3"/>
          <w:sz w:val="22"/>
          <w:szCs w:val="22"/>
        </w:rPr>
        <w:t xml:space="preserve">   Mission Statement:  </w:t>
      </w:r>
      <w:r w:rsidR="00DD322A" w:rsidRPr="00DF6094">
        <w:rPr>
          <w:rFonts w:ascii="Times New Roman" w:hAnsi="Times New Roman"/>
          <w:sz w:val="22"/>
          <w:szCs w:val="22"/>
        </w:rPr>
        <w:t>Wayland Baptist University exists to educate students in an academically challenging,</w:t>
      </w:r>
    </w:p>
    <w:p w:rsidR="00DD322A" w:rsidRPr="00DF6094" w:rsidRDefault="00DD322A" w:rsidP="00DD322A">
      <w:pPr>
        <w:overflowPunct/>
        <w:rPr>
          <w:rFonts w:ascii="Times New Roman" w:hAnsi="Times New Roman"/>
          <w:spacing w:val="-3"/>
          <w:sz w:val="22"/>
          <w:szCs w:val="22"/>
        </w:rPr>
      </w:pPr>
      <w:proofErr w:type="gramStart"/>
      <w:r w:rsidRPr="00DF6094">
        <w:rPr>
          <w:rFonts w:ascii="Times New Roman" w:hAnsi="Times New Roman"/>
          <w:sz w:val="22"/>
          <w:szCs w:val="22"/>
        </w:rPr>
        <w:t>learning-focused</w:t>
      </w:r>
      <w:proofErr w:type="gramEnd"/>
      <w:r w:rsidRPr="00DF6094">
        <w:rPr>
          <w:rFonts w:ascii="Times New Roman" w:hAnsi="Times New Roman"/>
          <w:sz w:val="22"/>
          <w:szCs w:val="22"/>
        </w:rPr>
        <w:t xml:space="preserve"> and distinctively Christian environment for professional success</w:t>
      </w:r>
      <w:r w:rsidR="00FE4E33" w:rsidRPr="00DF6094">
        <w:rPr>
          <w:rFonts w:ascii="Times New Roman" w:hAnsi="Times New Roman"/>
          <w:sz w:val="22"/>
          <w:szCs w:val="22"/>
        </w:rPr>
        <w:t xml:space="preserve"> </w:t>
      </w:r>
      <w:r w:rsidRPr="00DF6094">
        <w:rPr>
          <w:rFonts w:ascii="Times New Roman" w:hAnsi="Times New Roman"/>
          <w:sz w:val="22"/>
          <w:szCs w:val="22"/>
        </w:rPr>
        <w:t>and service to God and humankind.</w:t>
      </w:r>
    </w:p>
    <w:p w:rsidR="00DD322A" w:rsidRPr="00DF6094" w:rsidRDefault="00DD322A" w:rsidP="00DD322A">
      <w:pPr>
        <w:tabs>
          <w:tab w:val="center" w:pos="540"/>
        </w:tabs>
        <w:suppressAutoHyphens/>
        <w:ind w:left="360" w:right="-360"/>
        <w:rPr>
          <w:rFonts w:ascii="Times New Roman" w:hAnsi="Times New Roman"/>
          <w:spacing w:val="-3"/>
          <w:sz w:val="22"/>
          <w:szCs w:val="22"/>
        </w:rPr>
      </w:pPr>
      <w:r w:rsidRPr="00DF6094">
        <w:rPr>
          <w:rFonts w:ascii="Times New Roman" w:hAnsi="Times New Roman"/>
          <w:spacing w:val="-3"/>
          <w:sz w:val="22"/>
          <w:szCs w:val="22"/>
        </w:rPr>
        <w:t xml:space="preserve">    </w:t>
      </w:r>
      <w:r w:rsidRPr="00DF6094">
        <w:rPr>
          <w:rFonts w:ascii="Times New Roman" w:hAnsi="Times New Roman"/>
          <w:spacing w:val="-3"/>
          <w:sz w:val="22"/>
          <w:szCs w:val="22"/>
        </w:rPr>
        <w:tab/>
      </w:r>
    </w:p>
    <w:p w:rsidR="00DD322A" w:rsidRPr="00DF6094" w:rsidRDefault="00DF6094" w:rsidP="00DD322A">
      <w:pPr>
        <w:tabs>
          <w:tab w:val="center" w:pos="4680"/>
        </w:tabs>
        <w:suppressAutoHyphens/>
        <w:ind w:right="-360"/>
        <w:rPr>
          <w:rFonts w:ascii="Times New Roman" w:hAnsi="Times New Roman"/>
          <w:spacing w:val="-3"/>
          <w:sz w:val="22"/>
          <w:szCs w:val="22"/>
        </w:rPr>
      </w:pPr>
      <w:r>
        <w:rPr>
          <w:rFonts w:ascii="Times New Roman" w:hAnsi="Times New Roman"/>
          <w:spacing w:val="-3"/>
          <w:sz w:val="22"/>
          <w:szCs w:val="22"/>
        </w:rPr>
        <w:t>2</w:t>
      </w:r>
      <w:r w:rsidR="00DD322A" w:rsidRPr="00DF6094">
        <w:rPr>
          <w:rFonts w:ascii="Times New Roman" w:hAnsi="Times New Roman"/>
          <w:spacing w:val="-3"/>
          <w:sz w:val="22"/>
          <w:szCs w:val="22"/>
        </w:rPr>
        <w:t xml:space="preserve">.    Course:  </w:t>
      </w:r>
      <w:r w:rsidR="00E34D8D" w:rsidRPr="00DF6094">
        <w:rPr>
          <w:rFonts w:ascii="Times New Roman" w:hAnsi="Times New Roman"/>
          <w:b/>
          <w:spacing w:val="-3"/>
          <w:sz w:val="22"/>
          <w:szCs w:val="22"/>
        </w:rPr>
        <w:t>FINA 531</w:t>
      </w:r>
      <w:r w:rsidR="00A02A57" w:rsidRPr="00DF6094">
        <w:rPr>
          <w:rFonts w:ascii="Times New Roman" w:hAnsi="Times New Roman"/>
          <w:b/>
          <w:spacing w:val="-3"/>
          <w:sz w:val="22"/>
          <w:szCs w:val="22"/>
        </w:rPr>
        <w:t>0</w:t>
      </w:r>
      <w:r w:rsidR="00DD322A" w:rsidRPr="00DF6094">
        <w:rPr>
          <w:rFonts w:ascii="Times New Roman" w:hAnsi="Times New Roman"/>
          <w:spacing w:val="-3"/>
          <w:sz w:val="22"/>
          <w:szCs w:val="22"/>
        </w:rPr>
        <w:t xml:space="preserve"> –</w:t>
      </w:r>
      <w:r w:rsidR="00E34D8D" w:rsidRPr="00DF6094">
        <w:rPr>
          <w:rFonts w:ascii="Times New Roman" w:hAnsi="Times New Roman"/>
          <w:spacing w:val="-3"/>
          <w:sz w:val="22"/>
          <w:szCs w:val="22"/>
        </w:rPr>
        <w:t xml:space="preserve"> </w:t>
      </w:r>
      <w:r w:rsidR="00065400">
        <w:rPr>
          <w:rFonts w:ascii="Times New Roman" w:hAnsi="Times New Roman"/>
          <w:spacing w:val="-3"/>
          <w:sz w:val="22"/>
          <w:szCs w:val="22"/>
        </w:rPr>
        <w:t>VC</w:t>
      </w:r>
      <w:r w:rsidR="00FF7298">
        <w:rPr>
          <w:rFonts w:ascii="Times New Roman" w:hAnsi="Times New Roman"/>
          <w:spacing w:val="-3"/>
          <w:sz w:val="22"/>
          <w:szCs w:val="22"/>
        </w:rPr>
        <w:t>0</w:t>
      </w:r>
      <w:r w:rsidR="00B6099D">
        <w:rPr>
          <w:rFonts w:ascii="Times New Roman" w:hAnsi="Times New Roman"/>
          <w:spacing w:val="-3"/>
          <w:sz w:val="22"/>
          <w:szCs w:val="22"/>
        </w:rPr>
        <w:t>2</w:t>
      </w:r>
      <w:r w:rsidR="00E34D8D" w:rsidRPr="00DF6094">
        <w:rPr>
          <w:rFonts w:ascii="Times New Roman" w:hAnsi="Times New Roman"/>
          <w:bCs/>
          <w:color w:val="000000"/>
          <w:sz w:val="22"/>
          <w:szCs w:val="22"/>
        </w:rPr>
        <w:t xml:space="preserve">, </w:t>
      </w:r>
      <w:r w:rsidR="00A02A57" w:rsidRPr="00DF6094">
        <w:rPr>
          <w:rFonts w:ascii="Times New Roman" w:hAnsi="Times New Roman"/>
          <w:bCs/>
          <w:color w:val="000000"/>
          <w:sz w:val="22"/>
          <w:szCs w:val="22"/>
        </w:rPr>
        <w:t>Public Finance</w:t>
      </w:r>
    </w:p>
    <w:p w:rsidR="00DD322A" w:rsidRPr="00DF6094" w:rsidRDefault="00DD322A" w:rsidP="00DD322A">
      <w:pPr>
        <w:tabs>
          <w:tab w:val="center" w:pos="4680"/>
        </w:tabs>
        <w:suppressAutoHyphens/>
        <w:ind w:right="-360"/>
        <w:jc w:val="both"/>
        <w:rPr>
          <w:rFonts w:ascii="Times New Roman" w:hAnsi="Times New Roman"/>
          <w:spacing w:val="-3"/>
          <w:sz w:val="22"/>
          <w:szCs w:val="22"/>
        </w:rPr>
      </w:pPr>
      <w:r w:rsidRPr="00DF6094">
        <w:rPr>
          <w:rFonts w:ascii="Times New Roman" w:hAnsi="Times New Roman"/>
          <w:spacing w:val="-3"/>
          <w:sz w:val="22"/>
          <w:szCs w:val="22"/>
        </w:rPr>
        <w:t xml:space="preserve">                          </w:t>
      </w:r>
    </w:p>
    <w:p w:rsidR="00DD322A" w:rsidRPr="00DF6094" w:rsidRDefault="00DF6094" w:rsidP="00DD322A">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3</w:t>
      </w:r>
      <w:r w:rsidR="00DD322A" w:rsidRPr="00DF6094">
        <w:rPr>
          <w:rFonts w:ascii="Times New Roman" w:hAnsi="Times New Roman"/>
          <w:spacing w:val="-3"/>
          <w:sz w:val="22"/>
          <w:szCs w:val="22"/>
        </w:rPr>
        <w:t xml:space="preserve">.    Term: </w:t>
      </w:r>
      <w:r w:rsidR="00755E39">
        <w:rPr>
          <w:rFonts w:ascii="Times New Roman" w:hAnsi="Times New Roman"/>
          <w:spacing w:val="-3"/>
          <w:sz w:val="22"/>
          <w:szCs w:val="22"/>
        </w:rPr>
        <w:t>Spring</w:t>
      </w:r>
      <w:r w:rsidR="00FF7298">
        <w:rPr>
          <w:rFonts w:ascii="Times New Roman" w:hAnsi="Times New Roman"/>
          <w:spacing w:val="-3"/>
          <w:sz w:val="22"/>
          <w:szCs w:val="22"/>
        </w:rPr>
        <w:t xml:space="preserve"> 201</w:t>
      </w:r>
      <w:r w:rsidR="00755E39">
        <w:rPr>
          <w:rFonts w:ascii="Times New Roman" w:hAnsi="Times New Roman"/>
          <w:spacing w:val="-3"/>
          <w:sz w:val="22"/>
          <w:szCs w:val="22"/>
        </w:rPr>
        <w:t>4</w:t>
      </w:r>
      <w:r w:rsidR="00065400">
        <w:rPr>
          <w:rFonts w:ascii="Times New Roman" w:hAnsi="Times New Roman"/>
          <w:spacing w:val="-3"/>
          <w:sz w:val="22"/>
          <w:szCs w:val="22"/>
        </w:rPr>
        <w:t xml:space="preserve"> </w:t>
      </w:r>
    </w:p>
    <w:p w:rsidR="00DD322A" w:rsidRPr="00DF6094" w:rsidRDefault="00DD322A" w:rsidP="00DD322A">
      <w:pPr>
        <w:tabs>
          <w:tab w:val="center" w:pos="4680"/>
        </w:tabs>
        <w:suppressAutoHyphens/>
        <w:ind w:right="-360"/>
        <w:jc w:val="both"/>
        <w:rPr>
          <w:rFonts w:ascii="Times New Roman" w:hAnsi="Times New Roman"/>
          <w:spacing w:val="-3"/>
          <w:sz w:val="22"/>
          <w:szCs w:val="22"/>
        </w:rPr>
      </w:pPr>
    </w:p>
    <w:p w:rsidR="00DD322A" w:rsidRPr="00DF6094" w:rsidRDefault="00DF6094" w:rsidP="00DD322A">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4</w:t>
      </w:r>
      <w:r w:rsidR="00DD322A" w:rsidRPr="00DF6094">
        <w:rPr>
          <w:rFonts w:ascii="Times New Roman" w:hAnsi="Times New Roman"/>
          <w:spacing w:val="-3"/>
          <w:sz w:val="22"/>
          <w:szCs w:val="22"/>
        </w:rPr>
        <w:t>.    Instructor:</w:t>
      </w:r>
      <w:r w:rsidR="00FF7298">
        <w:rPr>
          <w:rFonts w:ascii="Times New Roman" w:hAnsi="Times New Roman"/>
          <w:spacing w:val="-3"/>
          <w:sz w:val="22"/>
          <w:szCs w:val="22"/>
        </w:rPr>
        <w:t xml:space="preserve"> Dr. Yongli Luo</w:t>
      </w:r>
    </w:p>
    <w:p w:rsidR="00DD322A" w:rsidRPr="00DF6094" w:rsidRDefault="00DD322A" w:rsidP="00DD322A">
      <w:pPr>
        <w:tabs>
          <w:tab w:val="center" w:pos="4680"/>
        </w:tabs>
        <w:suppressAutoHyphens/>
        <w:ind w:right="-360"/>
        <w:jc w:val="both"/>
        <w:rPr>
          <w:rFonts w:ascii="Times New Roman" w:hAnsi="Times New Roman"/>
          <w:spacing w:val="-3"/>
          <w:sz w:val="22"/>
          <w:szCs w:val="22"/>
        </w:rPr>
      </w:pPr>
    </w:p>
    <w:p w:rsidR="005E6AD5" w:rsidRDefault="00DF6094" w:rsidP="005E6AD5">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5</w:t>
      </w:r>
      <w:r w:rsidR="00DD322A" w:rsidRPr="00DF6094">
        <w:rPr>
          <w:rFonts w:ascii="Times New Roman" w:hAnsi="Times New Roman"/>
          <w:spacing w:val="-3"/>
          <w:sz w:val="22"/>
          <w:szCs w:val="22"/>
        </w:rPr>
        <w:t xml:space="preserve">.    </w:t>
      </w:r>
      <w:r w:rsidR="005E6AD5">
        <w:rPr>
          <w:rFonts w:ascii="Times New Roman" w:hAnsi="Times New Roman"/>
          <w:spacing w:val="-3"/>
          <w:sz w:val="22"/>
          <w:szCs w:val="22"/>
        </w:rPr>
        <w:t xml:space="preserve">Office Phone and </w:t>
      </w:r>
      <w:r w:rsidR="005E6AD5">
        <w:rPr>
          <w:rFonts w:ascii="Times New Roman" w:hAnsi="Times New Roman"/>
          <w:bCs/>
          <w:sz w:val="22"/>
          <w:szCs w:val="22"/>
        </w:rPr>
        <w:t>Wayland Email Address</w:t>
      </w:r>
      <w:r w:rsidR="005E6AD5">
        <w:rPr>
          <w:rFonts w:ascii="Times New Roman" w:hAnsi="Times New Roman"/>
          <w:spacing w:val="-3"/>
          <w:sz w:val="22"/>
          <w:szCs w:val="22"/>
        </w:rPr>
        <w:t>:</w:t>
      </w:r>
      <w:r w:rsidR="00FF7298">
        <w:rPr>
          <w:rFonts w:ascii="Times New Roman" w:hAnsi="Times New Roman"/>
          <w:spacing w:val="-3"/>
          <w:sz w:val="22"/>
          <w:szCs w:val="22"/>
        </w:rPr>
        <w:t xml:space="preserve"> 806-291-1024; luoy@wbu.edu</w:t>
      </w:r>
    </w:p>
    <w:p w:rsidR="005E6AD5" w:rsidRDefault="005E6AD5" w:rsidP="00DD322A">
      <w:pPr>
        <w:tabs>
          <w:tab w:val="center" w:pos="4680"/>
        </w:tabs>
        <w:suppressAutoHyphens/>
        <w:ind w:right="-360"/>
        <w:jc w:val="both"/>
        <w:rPr>
          <w:rFonts w:ascii="Times New Roman" w:hAnsi="Times New Roman"/>
          <w:spacing w:val="-3"/>
          <w:sz w:val="22"/>
          <w:szCs w:val="22"/>
        </w:rPr>
      </w:pPr>
    </w:p>
    <w:p w:rsidR="00DD322A" w:rsidRPr="00DF6094" w:rsidRDefault="00DF6094" w:rsidP="00DD322A">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6</w:t>
      </w:r>
      <w:r w:rsidR="00DD322A" w:rsidRPr="00DF6094">
        <w:rPr>
          <w:rFonts w:ascii="Times New Roman" w:hAnsi="Times New Roman"/>
          <w:spacing w:val="-3"/>
          <w:sz w:val="22"/>
          <w:szCs w:val="22"/>
        </w:rPr>
        <w:t>.    Office Hours, Building, and Location</w:t>
      </w:r>
      <w:r w:rsidR="00FF7298">
        <w:rPr>
          <w:rFonts w:ascii="Times New Roman" w:hAnsi="Times New Roman"/>
          <w:spacing w:val="-3"/>
          <w:sz w:val="22"/>
          <w:szCs w:val="22"/>
        </w:rPr>
        <w:t>: School of Business, Room 103B, Plainview, TX79072</w:t>
      </w:r>
    </w:p>
    <w:p w:rsidR="00DD322A" w:rsidRPr="00DF6094" w:rsidRDefault="00DD322A" w:rsidP="00DD322A">
      <w:pPr>
        <w:tabs>
          <w:tab w:val="center" w:pos="4680"/>
        </w:tabs>
        <w:suppressAutoHyphens/>
        <w:ind w:right="-360"/>
        <w:jc w:val="both"/>
        <w:rPr>
          <w:rFonts w:ascii="Times New Roman" w:hAnsi="Times New Roman"/>
          <w:spacing w:val="-3"/>
          <w:sz w:val="22"/>
          <w:szCs w:val="22"/>
        </w:rPr>
      </w:pPr>
      <w:r w:rsidRPr="00DF6094">
        <w:rPr>
          <w:rFonts w:ascii="Times New Roman" w:hAnsi="Times New Roman"/>
          <w:spacing w:val="-3"/>
          <w:sz w:val="22"/>
          <w:szCs w:val="22"/>
        </w:rPr>
        <w:t xml:space="preserve"> </w:t>
      </w:r>
    </w:p>
    <w:p w:rsidR="00DD322A" w:rsidRPr="00DF6094" w:rsidRDefault="00DF6094" w:rsidP="00DD322A">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7</w:t>
      </w:r>
      <w:r w:rsidR="00DD322A" w:rsidRPr="00DF6094">
        <w:rPr>
          <w:rFonts w:ascii="Times New Roman" w:hAnsi="Times New Roman"/>
          <w:spacing w:val="-3"/>
          <w:sz w:val="22"/>
          <w:szCs w:val="22"/>
        </w:rPr>
        <w:t>.    Class Meeting Time and Location:</w:t>
      </w:r>
      <w:r w:rsidR="00FF7298">
        <w:rPr>
          <w:rFonts w:ascii="Times New Roman" w:hAnsi="Times New Roman"/>
          <w:spacing w:val="-3"/>
          <w:sz w:val="22"/>
          <w:szCs w:val="22"/>
        </w:rPr>
        <w:t xml:space="preserve"> Monday thru Friday, </w:t>
      </w:r>
      <w:r w:rsidR="00065400">
        <w:rPr>
          <w:rFonts w:ascii="Times New Roman" w:hAnsi="Times New Roman"/>
          <w:spacing w:val="-3"/>
          <w:sz w:val="22"/>
          <w:szCs w:val="22"/>
        </w:rPr>
        <w:t xml:space="preserve">9:00AM-5:00PM (CST), </w:t>
      </w:r>
      <w:r w:rsidR="00FF7298">
        <w:rPr>
          <w:rFonts w:ascii="Times New Roman" w:hAnsi="Times New Roman"/>
          <w:spacing w:val="-3"/>
          <w:sz w:val="22"/>
          <w:szCs w:val="22"/>
        </w:rPr>
        <w:t>ONLINE</w:t>
      </w:r>
    </w:p>
    <w:p w:rsidR="00DD322A" w:rsidRPr="00DF6094" w:rsidRDefault="00DD322A" w:rsidP="00DD322A">
      <w:pPr>
        <w:tabs>
          <w:tab w:val="center" w:pos="4680"/>
        </w:tabs>
        <w:suppressAutoHyphens/>
        <w:ind w:right="-360"/>
        <w:jc w:val="both"/>
        <w:rPr>
          <w:rFonts w:ascii="Times New Roman" w:hAnsi="Times New Roman"/>
          <w:spacing w:val="-3"/>
          <w:sz w:val="22"/>
          <w:szCs w:val="22"/>
        </w:rPr>
      </w:pPr>
    </w:p>
    <w:p w:rsidR="00E34D8D" w:rsidRPr="00DF6094" w:rsidRDefault="00DF6094" w:rsidP="00E34D8D">
      <w:pPr>
        <w:overflowPunct/>
        <w:rPr>
          <w:rFonts w:ascii="Times New Roman" w:hAnsi="Times New Roman"/>
          <w:sz w:val="22"/>
          <w:szCs w:val="22"/>
        </w:rPr>
      </w:pPr>
      <w:r>
        <w:rPr>
          <w:rFonts w:ascii="Times New Roman" w:hAnsi="Times New Roman"/>
          <w:spacing w:val="-3"/>
          <w:sz w:val="22"/>
          <w:szCs w:val="22"/>
        </w:rPr>
        <w:t>8</w:t>
      </w:r>
      <w:r w:rsidR="00DD322A" w:rsidRPr="00DF6094">
        <w:rPr>
          <w:rFonts w:ascii="Times New Roman" w:hAnsi="Times New Roman"/>
          <w:spacing w:val="-3"/>
          <w:sz w:val="22"/>
          <w:szCs w:val="22"/>
        </w:rPr>
        <w:t>.    Catalog Description:</w:t>
      </w:r>
      <w:r w:rsidR="00BD75CA">
        <w:rPr>
          <w:rFonts w:ascii="Times New Roman" w:hAnsi="Times New Roman"/>
          <w:spacing w:val="-3"/>
          <w:sz w:val="22"/>
          <w:szCs w:val="22"/>
        </w:rPr>
        <w:t xml:space="preserve">  C</w:t>
      </w:r>
      <w:r w:rsidR="00A02A57" w:rsidRPr="00DF6094">
        <w:rPr>
          <w:rFonts w:ascii="Times New Roman" w:hAnsi="Times New Roman"/>
          <w:spacing w:val="-3"/>
          <w:sz w:val="22"/>
          <w:szCs w:val="22"/>
        </w:rPr>
        <w:t>oncepts, principles, and practices in financial matters at the federal, state, and local levels to include decision-making techniques, planning the financial structure, management of assets, capital budgeting, obtaining capital, and management of income under conditions of uncertainty.</w:t>
      </w:r>
      <w:r w:rsidR="00E34D8D" w:rsidRPr="00DF6094">
        <w:rPr>
          <w:rFonts w:ascii="Times New Roman" w:hAnsi="Times New Roman"/>
          <w:sz w:val="22"/>
          <w:szCs w:val="22"/>
        </w:rPr>
        <w:t xml:space="preserve"> </w:t>
      </w:r>
    </w:p>
    <w:p w:rsidR="00DD322A" w:rsidRPr="00DF6094" w:rsidRDefault="00DD322A" w:rsidP="00DD322A">
      <w:pPr>
        <w:tabs>
          <w:tab w:val="center" w:pos="4680"/>
        </w:tabs>
        <w:suppressAutoHyphens/>
        <w:ind w:right="-360"/>
        <w:jc w:val="both"/>
        <w:rPr>
          <w:rFonts w:ascii="Times New Roman" w:hAnsi="Times New Roman"/>
          <w:spacing w:val="-3"/>
          <w:sz w:val="22"/>
          <w:szCs w:val="22"/>
        </w:rPr>
      </w:pPr>
    </w:p>
    <w:p w:rsidR="00DD322A" w:rsidRPr="00DF6094" w:rsidRDefault="00DF6094" w:rsidP="00DD322A">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9</w:t>
      </w:r>
      <w:r w:rsidR="00DD322A" w:rsidRPr="00DF6094">
        <w:rPr>
          <w:rFonts w:ascii="Times New Roman" w:hAnsi="Times New Roman"/>
          <w:spacing w:val="-3"/>
          <w:sz w:val="22"/>
          <w:szCs w:val="22"/>
        </w:rPr>
        <w:t>.  Prerequisites:</w:t>
      </w:r>
      <w:r w:rsidR="00E34D8D" w:rsidRPr="00DF6094">
        <w:rPr>
          <w:rFonts w:ascii="Times New Roman" w:hAnsi="Times New Roman"/>
          <w:spacing w:val="-3"/>
          <w:sz w:val="22"/>
          <w:szCs w:val="22"/>
        </w:rPr>
        <w:t xml:space="preserve"> </w:t>
      </w:r>
      <w:r w:rsidR="00A02A57" w:rsidRPr="00DF6094">
        <w:rPr>
          <w:rFonts w:ascii="Times New Roman" w:hAnsi="Times New Roman"/>
          <w:spacing w:val="-3"/>
          <w:sz w:val="22"/>
          <w:szCs w:val="22"/>
        </w:rPr>
        <w:t>Previous courses in macroeconomics, financial management, political science, and basic accounting are recommended.</w:t>
      </w:r>
    </w:p>
    <w:p w:rsidR="00DD322A" w:rsidRPr="00DF6094" w:rsidRDefault="00DD322A" w:rsidP="00DD322A">
      <w:pPr>
        <w:tabs>
          <w:tab w:val="center" w:pos="4680"/>
        </w:tabs>
        <w:suppressAutoHyphens/>
        <w:ind w:right="-360"/>
        <w:jc w:val="both"/>
        <w:rPr>
          <w:rFonts w:ascii="Times New Roman" w:hAnsi="Times New Roman"/>
          <w:spacing w:val="-3"/>
          <w:sz w:val="22"/>
          <w:szCs w:val="22"/>
        </w:rPr>
      </w:pPr>
    </w:p>
    <w:p w:rsidR="00A02A57" w:rsidRPr="00DF6094" w:rsidRDefault="00DD322A" w:rsidP="00DD322A">
      <w:pPr>
        <w:rPr>
          <w:rFonts w:ascii="Times New Roman" w:hAnsi="Times New Roman"/>
          <w:spacing w:val="-3"/>
          <w:sz w:val="22"/>
          <w:szCs w:val="22"/>
        </w:rPr>
      </w:pPr>
      <w:r w:rsidRPr="00DF6094">
        <w:rPr>
          <w:rFonts w:ascii="Times New Roman" w:hAnsi="Times New Roman"/>
          <w:spacing w:val="-3"/>
          <w:sz w:val="22"/>
          <w:szCs w:val="22"/>
        </w:rPr>
        <w:t>1</w:t>
      </w:r>
      <w:r w:rsidR="00DF6094">
        <w:rPr>
          <w:rFonts w:ascii="Times New Roman" w:hAnsi="Times New Roman"/>
          <w:spacing w:val="-3"/>
          <w:sz w:val="22"/>
          <w:szCs w:val="22"/>
        </w:rPr>
        <w:t>0</w:t>
      </w:r>
      <w:r w:rsidRPr="00DF6094">
        <w:rPr>
          <w:rFonts w:ascii="Times New Roman" w:hAnsi="Times New Roman"/>
          <w:spacing w:val="-3"/>
          <w:sz w:val="22"/>
          <w:szCs w:val="22"/>
        </w:rPr>
        <w:t>.  Required Textbook and Resources:</w:t>
      </w:r>
    </w:p>
    <w:p w:rsidR="00A02A57" w:rsidRPr="00DF6094" w:rsidRDefault="00A02A57" w:rsidP="00A02A57">
      <w:pPr>
        <w:rPr>
          <w:rFonts w:ascii="Times New Roman" w:hAnsi="Times New Roman"/>
          <w:sz w:val="22"/>
          <w:szCs w:val="22"/>
        </w:rPr>
      </w:pPr>
    </w:p>
    <w:tbl>
      <w:tblPr>
        <w:tblW w:w="5000" w:type="pct"/>
        <w:jc w:val="center"/>
        <w:tblCellSpacing w:w="15" w:type="dxa"/>
        <w:tblInd w:w="-14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19"/>
        <w:gridCol w:w="77"/>
        <w:gridCol w:w="1932"/>
        <w:gridCol w:w="396"/>
        <w:gridCol w:w="876"/>
        <w:gridCol w:w="1565"/>
        <w:gridCol w:w="1555"/>
        <w:gridCol w:w="1080"/>
      </w:tblGrid>
      <w:tr w:rsidR="000836C0" w:rsidRPr="00DF6094" w:rsidTr="000836C0">
        <w:trPr>
          <w:tblCellSpacing w:w="15" w:type="dxa"/>
          <w:jc w:val="center"/>
        </w:trPr>
        <w:tc>
          <w:tcPr>
            <w:tcW w:w="1315" w:type="pct"/>
            <w:tcBorders>
              <w:top w:val="outset" w:sz="6" w:space="0" w:color="auto"/>
              <w:left w:val="outset" w:sz="6" w:space="0" w:color="auto"/>
              <w:bottom w:val="outset" w:sz="6" w:space="0" w:color="auto"/>
              <w:right w:val="outset" w:sz="6" w:space="0" w:color="auto"/>
            </w:tcBorders>
            <w:vAlign w:val="center"/>
          </w:tcPr>
          <w:p w:rsidR="00A02A57" w:rsidRPr="00DF6094" w:rsidRDefault="00A02A57" w:rsidP="00420F03">
            <w:pPr>
              <w:overflowPunct/>
              <w:autoSpaceDE/>
              <w:autoSpaceDN/>
              <w:adjustRightInd/>
              <w:rPr>
                <w:rFonts w:ascii="Times New Roman" w:hAnsi="Times New Roman"/>
                <w:color w:val="000066"/>
                <w:sz w:val="22"/>
                <w:szCs w:val="22"/>
              </w:rPr>
            </w:pPr>
            <w:r w:rsidRPr="00DF6094">
              <w:rPr>
                <w:rFonts w:ascii="Times New Roman" w:hAnsi="Times New Roman"/>
                <w:b/>
                <w:bCs/>
                <w:color w:val="000066"/>
                <w:sz w:val="22"/>
                <w:szCs w:val="22"/>
              </w:rPr>
              <w:t>BOOK</w:t>
            </w:r>
          </w:p>
        </w:tc>
        <w:tc>
          <w:tcPr>
            <w:tcW w:w="958" w:type="pct"/>
            <w:gridSpan w:val="2"/>
            <w:tcBorders>
              <w:top w:val="outset" w:sz="6" w:space="0" w:color="auto"/>
              <w:left w:val="outset" w:sz="6" w:space="0" w:color="auto"/>
              <w:bottom w:val="outset" w:sz="6" w:space="0" w:color="auto"/>
              <w:right w:val="outset" w:sz="6" w:space="0" w:color="auto"/>
            </w:tcBorders>
            <w:vAlign w:val="center"/>
          </w:tcPr>
          <w:p w:rsidR="00A02A57" w:rsidRPr="00DF6094" w:rsidRDefault="00A02A57" w:rsidP="00420F03">
            <w:pPr>
              <w:overflowPunct/>
              <w:autoSpaceDE/>
              <w:autoSpaceDN/>
              <w:adjustRightInd/>
              <w:jc w:val="center"/>
              <w:rPr>
                <w:rFonts w:ascii="Times New Roman" w:hAnsi="Times New Roman"/>
                <w:color w:val="000066"/>
                <w:sz w:val="22"/>
                <w:szCs w:val="22"/>
              </w:rPr>
            </w:pPr>
            <w:r w:rsidRPr="00DF6094">
              <w:rPr>
                <w:rFonts w:ascii="Times New Roman" w:hAnsi="Times New Roman"/>
                <w:b/>
                <w:bCs/>
                <w:color w:val="000066"/>
                <w:sz w:val="22"/>
                <w:szCs w:val="22"/>
              </w:rPr>
              <w:t>AUTHOR</w:t>
            </w:r>
          </w:p>
        </w:tc>
        <w:tc>
          <w:tcPr>
            <w:tcW w:w="179" w:type="pct"/>
            <w:tcBorders>
              <w:top w:val="outset" w:sz="6" w:space="0" w:color="auto"/>
              <w:left w:val="outset" w:sz="6" w:space="0" w:color="auto"/>
              <w:bottom w:val="outset" w:sz="6" w:space="0" w:color="auto"/>
              <w:right w:val="outset" w:sz="6" w:space="0" w:color="auto"/>
            </w:tcBorders>
            <w:vAlign w:val="center"/>
          </w:tcPr>
          <w:p w:rsidR="00A02A57" w:rsidRPr="00DF6094" w:rsidRDefault="00A02A57" w:rsidP="00420F03">
            <w:pPr>
              <w:overflowPunct/>
              <w:autoSpaceDE/>
              <w:autoSpaceDN/>
              <w:adjustRightInd/>
              <w:jc w:val="center"/>
              <w:rPr>
                <w:rFonts w:ascii="Times New Roman" w:hAnsi="Times New Roman"/>
                <w:color w:val="000066"/>
                <w:sz w:val="22"/>
                <w:szCs w:val="22"/>
              </w:rPr>
            </w:pPr>
            <w:r w:rsidRPr="00DF6094">
              <w:rPr>
                <w:rFonts w:ascii="Times New Roman" w:hAnsi="Times New Roman"/>
                <w:b/>
                <w:bCs/>
                <w:color w:val="000066"/>
                <w:sz w:val="22"/>
                <w:szCs w:val="22"/>
              </w:rPr>
              <w:t>ED</w:t>
            </w:r>
          </w:p>
        </w:tc>
        <w:tc>
          <w:tcPr>
            <w:tcW w:w="416" w:type="pct"/>
            <w:tcBorders>
              <w:top w:val="outset" w:sz="6" w:space="0" w:color="auto"/>
              <w:left w:val="outset" w:sz="6" w:space="0" w:color="auto"/>
              <w:bottom w:val="outset" w:sz="6" w:space="0" w:color="auto"/>
              <w:right w:val="outset" w:sz="6" w:space="0" w:color="auto"/>
            </w:tcBorders>
            <w:vAlign w:val="center"/>
          </w:tcPr>
          <w:p w:rsidR="00A02A57" w:rsidRPr="00DF6094" w:rsidRDefault="00A02A57" w:rsidP="00420F03">
            <w:pPr>
              <w:overflowPunct/>
              <w:autoSpaceDE/>
              <w:autoSpaceDN/>
              <w:adjustRightInd/>
              <w:jc w:val="center"/>
              <w:rPr>
                <w:rFonts w:ascii="Times New Roman" w:hAnsi="Times New Roman"/>
                <w:color w:val="000066"/>
                <w:sz w:val="22"/>
                <w:szCs w:val="22"/>
              </w:rPr>
            </w:pPr>
            <w:r w:rsidRPr="00DF6094">
              <w:rPr>
                <w:rFonts w:ascii="Times New Roman" w:hAnsi="Times New Roman"/>
                <w:b/>
                <w:bCs/>
                <w:color w:val="000066"/>
                <w:sz w:val="22"/>
                <w:szCs w:val="22"/>
              </w:rPr>
              <w:t>YEAR</w:t>
            </w:r>
          </w:p>
        </w:tc>
        <w:tc>
          <w:tcPr>
            <w:tcW w:w="755" w:type="pct"/>
            <w:tcBorders>
              <w:top w:val="outset" w:sz="6" w:space="0" w:color="auto"/>
              <w:left w:val="outset" w:sz="6" w:space="0" w:color="auto"/>
              <w:bottom w:val="outset" w:sz="6" w:space="0" w:color="auto"/>
              <w:right w:val="outset" w:sz="6" w:space="0" w:color="auto"/>
            </w:tcBorders>
            <w:vAlign w:val="center"/>
          </w:tcPr>
          <w:p w:rsidR="00A02A57" w:rsidRPr="00DF6094" w:rsidRDefault="00A02A57" w:rsidP="00420F03">
            <w:pPr>
              <w:overflowPunct/>
              <w:autoSpaceDE/>
              <w:autoSpaceDN/>
              <w:adjustRightInd/>
              <w:jc w:val="center"/>
              <w:rPr>
                <w:rFonts w:ascii="Times New Roman" w:hAnsi="Times New Roman"/>
                <w:color w:val="000066"/>
                <w:sz w:val="22"/>
                <w:szCs w:val="22"/>
              </w:rPr>
            </w:pPr>
            <w:r w:rsidRPr="00DF6094">
              <w:rPr>
                <w:rFonts w:ascii="Times New Roman" w:hAnsi="Times New Roman"/>
                <w:b/>
                <w:bCs/>
                <w:color w:val="000066"/>
                <w:sz w:val="22"/>
                <w:szCs w:val="22"/>
              </w:rPr>
              <w:t>PUBLISHER</w:t>
            </w:r>
          </w:p>
        </w:tc>
        <w:tc>
          <w:tcPr>
            <w:tcW w:w="750" w:type="pct"/>
            <w:tcBorders>
              <w:top w:val="outset" w:sz="6" w:space="0" w:color="auto"/>
              <w:left w:val="outset" w:sz="6" w:space="0" w:color="auto"/>
              <w:bottom w:val="outset" w:sz="6" w:space="0" w:color="auto"/>
              <w:right w:val="outset" w:sz="6" w:space="0" w:color="auto"/>
            </w:tcBorders>
            <w:vAlign w:val="center"/>
          </w:tcPr>
          <w:p w:rsidR="00A02A57" w:rsidRPr="00DF6094" w:rsidRDefault="00A02A57" w:rsidP="00420F03">
            <w:pPr>
              <w:overflowPunct/>
              <w:autoSpaceDE/>
              <w:autoSpaceDN/>
              <w:adjustRightInd/>
              <w:jc w:val="center"/>
              <w:rPr>
                <w:rFonts w:ascii="Times New Roman" w:hAnsi="Times New Roman"/>
                <w:color w:val="000066"/>
                <w:sz w:val="22"/>
                <w:szCs w:val="22"/>
              </w:rPr>
            </w:pPr>
            <w:r w:rsidRPr="00DF6094">
              <w:rPr>
                <w:rFonts w:ascii="Times New Roman" w:hAnsi="Times New Roman"/>
                <w:b/>
                <w:bCs/>
                <w:color w:val="000066"/>
                <w:sz w:val="22"/>
                <w:szCs w:val="22"/>
              </w:rPr>
              <w:t>ISBN#</w:t>
            </w:r>
          </w:p>
        </w:tc>
        <w:tc>
          <w:tcPr>
            <w:tcW w:w="509" w:type="pct"/>
            <w:tcBorders>
              <w:top w:val="outset" w:sz="6" w:space="0" w:color="auto"/>
              <w:left w:val="outset" w:sz="6" w:space="0" w:color="auto"/>
              <w:bottom w:val="outset" w:sz="6" w:space="0" w:color="auto"/>
              <w:right w:val="outset" w:sz="6" w:space="0" w:color="auto"/>
            </w:tcBorders>
            <w:vAlign w:val="center"/>
          </w:tcPr>
          <w:p w:rsidR="00A02A57" w:rsidRPr="00DF6094" w:rsidRDefault="00D712DD" w:rsidP="00D712DD">
            <w:pPr>
              <w:overflowPunct/>
              <w:autoSpaceDE/>
              <w:autoSpaceDN/>
              <w:adjustRightInd/>
              <w:rPr>
                <w:rFonts w:ascii="Times New Roman" w:hAnsi="Times New Roman"/>
                <w:color w:val="000066"/>
                <w:sz w:val="22"/>
                <w:szCs w:val="22"/>
              </w:rPr>
            </w:pPr>
            <w:r w:rsidRPr="00DF6094">
              <w:rPr>
                <w:rFonts w:ascii="Times New Roman" w:hAnsi="Times New Roman"/>
                <w:b/>
                <w:bCs/>
                <w:color w:val="000066"/>
                <w:sz w:val="22"/>
                <w:szCs w:val="22"/>
              </w:rPr>
              <w:t>Updated</w:t>
            </w:r>
          </w:p>
        </w:tc>
      </w:tr>
      <w:tr w:rsidR="000836C0" w:rsidRPr="00DF6094" w:rsidTr="000836C0">
        <w:trPr>
          <w:tblCellSpacing w:w="15" w:type="dxa"/>
          <w:jc w:val="center"/>
        </w:trPr>
        <w:tc>
          <w:tcPr>
            <w:tcW w:w="1338" w:type="pct"/>
            <w:gridSpan w:val="2"/>
            <w:tcBorders>
              <w:top w:val="outset" w:sz="6" w:space="0" w:color="auto"/>
              <w:left w:val="outset" w:sz="6" w:space="0" w:color="auto"/>
              <w:bottom w:val="outset" w:sz="6" w:space="0" w:color="auto"/>
              <w:right w:val="outset" w:sz="6" w:space="0" w:color="auto"/>
            </w:tcBorders>
            <w:vAlign w:val="center"/>
          </w:tcPr>
          <w:p w:rsidR="00A02A57" w:rsidRPr="00DF6094" w:rsidRDefault="007119CF" w:rsidP="00420F03">
            <w:pPr>
              <w:overflowPunct/>
              <w:autoSpaceDE/>
              <w:autoSpaceDN/>
              <w:adjustRightInd/>
              <w:rPr>
                <w:rFonts w:ascii="Times New Roman" w:hAnsi="Times New Roman"/>
                <w:color w:val="000066"/>
                <w:sz w:val="22"/>
                <w:szCs w:val="22"/>
              </w:rPr>
            </w:pPr>
            <w:r w:rsidRPr="00DF6094">
              <w:rPr>
                <w:rFonts w:ascii="Times New Roman" w:hAnsi="Times New Roman"/>
                <w:color w:val="000066"/>
                <w:sz w:val="22"/>
                <w:szCs w:val="22"/>
                <w:u w:val="single"/>
              </w:rPr>
              <w:t>Management Policies in Local Government Finance</w:t>
            </w:r>
          </w:p>
        </w:tc>
        <w:tc>
          <w:tcPr>
            <w:tcW w:w="935" w:type="pct"/>
            <w:tcBorders>
              <w:top w:val="outset" w:sz="6" w:space="0" w:color="auto"/>
              <w:left w:val="outset" w:sz="6" w:space="0" w:color="auto"/>
              <w:bottom w:val="outset" w:sz="6" w:space="0" w:color="auto"/>
              <w:right w:val="outset" w:sz="6" w:space="0" w:color="auto"/>
            </w:tcBorders>
            <w:vAlign w:val="center"/>
          </w:tcPr>
          <w:p w:rsidR="00A02A57" w:rsidRPr="00DF6094" w:rsidRDefault="00B2161C" w:rsidP="001E2E21">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Bart</w:t>
            </w:r>
            <w:r w:rsidR="001E2E21">
              <w:rPr>
                <w:rFonts w:ascii="Times New Roman" w:hAnsi="Times New Roman"/>
                <w:color w:val="000066"/>
                <w:sz w:val="22"/>
                <w:szCs w:val="22"/>
              </w:rPr>
              <w:t>le</w:t>
            </w:r>
            <w:r>
              <w:rPr>
                <w:rFonts w:ascii="Times New Roman" w:hAnsi="Times New Roman"/>
                <w:color w:val="000066"/>
                <w:sz w:val="22"/>
                <w:szCs w:val="22"/>
              </w:rPr>
              <w:t xml:space="preserve"> et al. </w:t>
            </w:r>
          </w:p>
        </w:tc>
        <w:tc>
          <w:tcPr>
            <w:tcW w:w="179" w:type="pct"/>
            <w:tcBorders>
              <w:top w:val="outset" w:sz="6" w:space="0" w:color="auto"/>
              <w:left w:val="outset" w:sz="6" w:space="0" w:color="auto"/>
              <w:bottom w:val="outset" w:sz="6" w:space="0" w:color="auto"/>
              <w:right w:val="outset" w:sz="6" w:space="0" w:color="auto"/>
            </w:tcBorders>
            <w:vAlign w:val="center"/>
          </w:tcPr>
          <w:p w:rsidR="00A02A57" w:rsidRPr="00DF6094" w:rsidRDefault="00255B21" w:rsidP="00255B21">
            <w:pPr>
              <w:overflowPunct/>
              <w:autoSpaceDE/>
              <w:autoSpaceDN/>
              <w:adjustRightInd/>
              <w:rPr>
                <w:rFonts w:ascii="Times New Roman" w:hAnsi="Times New Roman"/>
                <w:color w:val="000066"/>
                <w:sz w:val="22"/>
                <w:szCs w:val="22"/>
              </w:rPr>
            </w:pPr>
            <w:r w:rsidRPr="00DF6094">
              <w:rPr>
                <w:rFonts w:ascii="Times New Roman" w:hAnsi="Times New Roman"/>
                <w:color w:val="000066"/>
                <w:sz w:val="22"/>
                <w:szCs w:val="22"/>
              </w:rPr>
              <w:t>6</w:t>
            </w:r>
            <w:r w:rsidR="007119CF" w:rsidRPr="00DF6094">
              <w:rPr>
                <w:rFonts w:ascii="Times New Roman" w:hAnsi="Times New Roman"/>
                <w:color w:val="000066"/>
                <w:sz w:val="22"/>
                <w:szCs w:val="22"/>
                <w:vertAlign w:val="superscript"/>
              </w:rPr>
              <w:t>th</w:t>
            </w:r>
          </w:p>
        </w:tc>
        <w:tc>
          <w:tcPr>
            <w:tcW w:w="416" w:type="pct"/>
            <w:tcBorders>
              <w:top w:val="outset" w:sz="6" w:space="0" w:color="auto"/>
              <w:left w:val="outset" w:sz="6" w:space="0" w:color="auto"/>
              <w:bottom w:val="outset" w:sz="6" w:space="0" w:color="auto"/>
              <w:right w:val="outset" w:sz="6" w:space="0" w:color="auto"/>
            </w:tcBorders>
            <w:vAlign w:val="center"/>
          </w:tcPr>
          <w:p w:rsidR="00A02A57" w:rsidRPr="00DF6094" w:rsidRDefault="007119CF" w:rsidP="00255B21">
            <w:pPr>
              <w:overflowPunct/>
              <w:autoSpaceDE/>
              <w:autoSpaceDN/>
              <w:adjustRightInd/>
              <w:jc w:val="center"/>
              <w:rPr>
                <w:rFonts w:ascii="Times New Roman" w:hAnsi="Times New Roman"/>
                <w:color w:val="000066"/>
                <w:sz w:val="22"/>
                <w:szCs w:val="22"/>
              </w:rPr>
            </w:pPr>
            <w:r w:rsidRPr="00DF6094">
              <w:rPr>
                <w:rFonts w:ascii="Times New Roman" w:hAnsi="Times New Roman"/>
                <w:color w:val="000066"/>
                <w:sz w:val="22"/>
                <w:szCs w:val="22"/>
              </w:rPr>
              <w:t>20</w:t>
            </w:r>
            <w:r w:rsidR="00255B21" w:rsidRPr="00DF6094">
              <w:rPr>
                <w:rFonts w:ascii="Times New Roman" w:hAnsi="Times New Roman"/>
                <w:color w:val="000066"/>
                <w:sz w:val="22"/>
                <w:szCs w:val="22"/>
              </w:rPr>
              <w:t>13</w:t>
            </w:r>
          </w:p>
        </w:tc>
        <w:tc>
          <w:tcPr>
            <w:tcW w:w="755" w:type="pct"/>
            <w:tcBorders>
              <w:top w:val="outset" w:sz="6" w:space="0" w:color="auto"/>
              <w:left w:val="outset" w:sz="6" w:space="0" w:color="auto"/>
              <w:bottom w:val="outset" w:sz="6" w:space="0" w:color="auto"/>
              <w:right w:val="outset" w:sz="6" w:space="0" w:color="auto"/>
            </w:tcBorders>
            <w:vAlign w:val="center"/>
          </w:tcPr>
          <w:p w:rsidR="00A02A57" w:rsidRPr="00DF6094" w:rsidRDefault="007119CF" w:rsidP="00FF7298">
            <w:pPr>
              <w:overflowPunct/>
              <w:autoSpaceDE/>
              <w:autoSpaceDN/>
              <w:adjustRightInd/>
              <w:jc w:val="center"/>
              <w:rPr>
                <w:rFonts w:ascii="Times New Roman" w:hAnsi="Times New Roman"/>
                <w:color w:val="000066"/>
                <w:sz w:val="22"/>
                <w:szCs w:val="22"/>
              </w:rPr>
            </w:pPr>
            <w:r w:rsidRPr="00DF6094">
              <w:rPr>
                <w:rFonts w:ascii="Times New Roman" w:hAnsi="Times New Roman"/>
                <w:color w:val="000066"/>
                <w:sz w:val="22"/>
                <w:szCs w:val="22"/>
              </w:rPr>
              <w:t>ICMA</w:t>
            </w:r>
          </w:p>
        </w:tc>
        <w:tc>
          <w:tcPr>
            <w:tcW w:w="750" w:type="pct"/>
            <w:tcBorders>
              <w:top w:val="outset" w:sz="6" w:space="0" w:color="auto"/>
              <w:left w:val="outset" w:sz="6" w:space="0" w:color="auto"/>
              <w:bottom w:val="outset" w:sz="6" w:space="0" w:color="auto"/>
              <w:right w:val="outset" w:sz="6" w:space="0" w:color="auto"/>
            </w:tcBorders>
            <w:vAlign w:val="center"/>
          </w:tcPr>
          <w:p w:rsidR="00A02A57" w:rsidRPr="00DF6094" w:rsidRDefault="00255B21" w:rsidP="00124917">
            <w:pPr>
              <w:overflowPunct/>
              <w:autoSpaceDE/>
              <w:autoSpaceDN/>
              <w:adjustRightInd/>
              <w:rPr>
                <w:rFonts w:ascii="Times New Roman" w:hAnsi="Times New Roman"/>
                <w:color w:val="000066"/>
                <w:sz w:val="22"/>
                <w:szCs w:val="22"/>
              </w:rPr>
            </w:pPr>
            <w:r w:rsidRPr="00DF6094">
              <w:rPr>
                <w:rFonts w:ascii="Times New Roman" w:hAnsi="Times New Roman"/>
                <w:color w:val="000066"/>
                <w:sz w:val="22"/>
                <w:szCs w:val="22"/>
              </w:rPr>
              <w:t>9780873267656</w:t>
            </w:r>
          </w:p>
        </w:tc>
        <w:tc>
          <w:tcPr>
            <w:tcW w:w="509" w:type="pct"/>
            <w:tcBorders>
              <w:top w:val="outset" w:sz="6" w:space="0" w:color="auto"/>
              <w:left w:val="outset" w:sz="6" w:space="0" w:color="auto"/>
              <w:bottom w:val="outset" w:sz="6" w:space="0" w:color="auto"/>
              <w:right w:val="outset" w:sz="6" w:space="0" w:color="auto"/>
            </w:tcBorders>
            <w:vAlign w:val="center"/>
          </w:tcPr>
          <w:p w:rsidR="00A02A57" w:rsidRPr="00DF6094" w:rsidRDefault="00ED4743" w:rsidP="00755E39">
            <w:pPr>
              <w:overflowPunct/>
              <w:autoSpaceDE/>
              <w:autoSpaceDN/>
              <w:adjustRightInd/>
              <w:rPr>
                <w:rFonts w:ascii="Times New Roman" w:hAnsi="Times New Roman"/>
                <w:color w:val="000066"/>
                <w:sz w:val="22"/>
                <w:szCs w:val="22"/>
              </w:rPr>
            </w:pPr>
            <w:r>
              <w:rPr>
                <w:rFonts w:ascii="Times New Roman" w:hAnsi="Times New Roman"/>
                <w:color w:val="000066"/>
                <w:sz w:val="22"/>
                <w:szCs w:val="22"/>
              </w:rPr>
              <w:t>4</w:t>
            </w:r>
            <w:bookmarkStart w:id="0" w:name="_GoBack"/>
            <w:bookmarkEnd w:id="0"/>
            <w:r w:rsidR="00D712DD" w:rsidRPr="00DF6094">
              <w:rPr>
                <w:rFonts w:ascii="Times New Roman" w:hAnsi="Times New Roman"/>
                <w:color w:val="000066"/>
                <w:sz w:val="22"/>
                <w:szCs w:val="22"/>
              </w:rPr>
              <w:t>/13/13</w:t>
            </w:r>
          </w:p>
        </w:tc>
      </w:tr>
    </w:tbl>
    <w:p w:rsidR="00A02A57" w:rsidRPr="00DF6094" w:rsidRDefault="00A02A57" w:rsidP="00A02A57">
      <w:pPr>
        <w:overflowPunct/>
        <w:rPr>
          <w:rFonts w:ascii="Times New Roman" w:hAnsi="Times New Roman"/>
          <w:spacing w:val="-3"/>
          <w:sz w:val="22"/>
          <w:szCs w:val="22"/>
        </w:rPr>
      </w:pPr>
    </w:p>
    <w:p w:rsidR="00DD322A" w:rsidRPr="00DF6094" w:rsidRDefault="00DD322A" w:rsidP="00DD322A">
      <w:pPr>
        <w:overflowPunct/>
        <w:rPr>
          <w:rFonts w:ascii="Times New Roman" w:hAnsi="Times New Roman"/>
          <w:spacing w:val="-3"/>
          <w:sz w:val="22"/>
          <w:szCs w:val="22"/>
        </w:rPr>
      </w:pPr>
      <w:r w:rsidRPr="00DF6094">
        <w:rPr>
          <w:rFonts w:ascii="Times New Roman" w:hAnsi="Times New Roman"/>
          <w:spacing w:val="-3"/>
          <w:sz w:val="22"/>
          <w:szCs w:val="22"/>
        </w:rPr>
        <w:t>1</w:t>
      </w:r>
      <w:r w:rsidR="00DF6094">
        <w:rPr>
          <w:rFonts w:ascii="Times New Roman" w:hAnsi="Times New Roman"/>
          <w:spacing w:val="-3"/>
          <w:sz w:val="22"/>
          <w:szCs w:val="22"/>
        </w:rPr>
        <w:t>1</w:t>
      </w:r>
      <w:r w:rsidRPr="00DF6094">
        <w:rPr>
          <w:rFonts w:ascii="Times New Roman" w:hAnsi="Times New Roman"/>
          <w:spacing w:val="-3"/>
          <w:sz w:val="22"/>
          <w:szCs w:val="22"/>
        </w:rPr>
        <w:t>.  Optional Materials:</w:t>
      </w:r>
      <w:r w:rsidR="00FF7298">
        <w:rPr>
          <w:rFonts w:ascii="Times New Roman" w:hAnsi="Times New Roman"/>
          <w:spacing w:val="-3"/>
          <w:sz w:val="22"/>
          <w:szCs w:val="22"/>
        </w:rPr>
        <w:t xml:space="preserve"> </w:t>
      </w:r>
      <w:r w:rsidR="00FF7298" w:rsidRPr="00FF7298">
        <w:rPr>
          <w:rFonts w:ascii="Times New Roman" w:hAnsi="Times New Roman"/>
          <w:spacing w:val="-3"/>
          <w:sz w:val="22"/>
          <w:szCs w:val="22"/>
        </w:rPr>
        <w:t xml:space="preserve">Blackboard Virtual campus at </w:t>
      </w:r>
      <w:hyperlink r:id="rId7" w:history="1">
        <w:r w:rsidR="00FF7298" w:rsidRPr="00FF7298">
          <w:rPr>
            <w:rFonts w:ascii="Times New Roman" w:hAnsi="Times New Roman"/>
            <w:color w:val="0000FF"/>
            <w:spacing w:val="-3"/>
            <w:sz w:val="22"/>
            <w:szCs w:val="22"/>
            <w:u w:val="single"/>
          </w:rPr>
          <w:t>https://wbu.blackboard.com/</w:t>
        </w:r>
      </w:hyperlink>
    </w:p>
    <w:p w:rsidR="00DD322A" w:rsidRPr="00DF6094" w:rsidRDefault="00EA638D" w:rsidP="00DD322A">
      <w:pPr>
        <w:overflowPunct/>
        <w:rPr>
          <w:rFonts w:ascii="Times New Roman" w:hAnsi="Times New Roman"/>
          <w:spacing w:val="-3"/>
          <w:sz w:val="22"/>
          <w:szCs w:val="22"/>
        </w:rPr>
      </w:pPr>
      <w:r>
        <w:rPr>
          <w:rFonts w:ascii="Times New Roman" w:hAnsi="Times New Roman"/>
          <w:spacing w:val="-3"/>
          <w:sz w:val="22"/>
          <w:szCs w:val="22"/>
        </w:rPr>
        <w:t xml:space="preserve">                  Financial Calculator (TI BA-II Plus preferred); EZ Proxy account for access to WBU library. </w:t>
      </w:r>
    </w:p>
    <w:p w:rsidR="00DD322A" w:rsidRPr="00DF6094" w:rsidRDefault="00DD322A" w:rsidP="00DD322A">
      <w:pPr>
        <w:overflowPunct/>
        <w:rPr>
          <w:rFonts w:ascii="Times New Roman" w:hAnsi="Times New Roman"/>
          <w:spacing w:val="-3"/>
          <w:sz w:val="22"/>
          <w:szCs w:val="22"/>
        </w:rPr>
      </w:pPr>
      <w:r w:rsidRPr="00DF6094">
        <w:rPr>
          <w:rFonts w:ascii="Times New Roman" w:hAnsi="Times New Roman"/>
          <w:spacing w:val="-3"/>
          <w:sz w:val="22"/>
          <w:szCs w:val="22"/>
        </w:rPr>
        <w:t>1</w:t>
      </w:r>
      <w:r w:rsidR="00DF6094">
        <w:rPr>
          <w:rFonts w:ascii="Times New Roman" w:hAnsi="Times New Roman"/>
          <w:spacing w:val="-3"/>
          <w:sz w:val="22"/>
          <w:szCs w:val="22"/>
        </w:rPr>
        <w:t>2</w:t>
      </w:r>
      <w:r w:rsidRPr="00DF6094">
        <w:rPr>
          <w:rFonts w:ascii="Times New Roman" w:hAnsi="Times New Roman"/>
          <w:spacing w:val="-3"/>
          <w:sz w:val="22"/>
          <w:szCs w:val="22"/>
        </w:rPr>
        <w:t>.  Course Outcome Competencies:</w:t>
      </w:r>
    </w:p>
    <w:p w:rsidR="00E34D8D"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Examine the logic of government budgets</w:t>
      </w:r>
    </w:p>
    <w:p w:rsidR="00A02A57"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Analyze and describe revenue generation (taxes)</w:t>
      </w:r>
    </w:p>
    <w:p w:rsidR="00A02A57"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Understand revenue forecasting and estimation</w:t>
      </w:r>
    </w:p>
    <w:p w:rsidR="00A02A57"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Understand management of working capital and employee retirement funds</w:t>
      </w:r>
    </w:p>
    <w:p w:rsidR="00A02A57"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Understand methods for government finance</w:t>
      </w:r>
    </w:p>
    <w:p w:rsidR="00A02A57"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Evaluate risk management</w:t>
      </w:r>
    </w:p>
    <w:p w:rsidR="00A02A57"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Critique government fiscal decisions</w:t>
      </w:r>
    </w:p>
    <w:p w:rsidR="00A02A57"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Analyze accounting and financial management methods</w:t>
      </w:r>
    </w:p>
    <w:p w:rsidR="00A02A57" w:rsidRPr="00DF6094" w:rsidRDefault="00A02A57" w:rsidP="00A02A57">
      <w:pPr>
        <w:numPr>
          <w:ilvl w:val="0"/>
          <w:numId w:val="1"/>
        </w:numPr>
        <w:overflowPunct/>
        <w:rPr>
          <w:rFonts w:ascii="Times New Roman" w:hAnsi="Times New Roman"/>
          <w:spacing w:val="-3"/>
          <w:sz w:val="22"/>
          <w:szCs w:val="22"/>
        </w:rPr>
      </w:pPr>
      <w:r w:rsidRPr="00DF6094">
        <w:rPr>
          <w:rFonts w:ascii="Times New Roman" w:hAnsi="Times New Roman"/>
          <w:spacing w:val="-3"/>
          <w:sz w:val="22"/>
          <w:szCs w:val="22"/>
        </w:rPr>
        <w:t xml:space="preserve">Evaluate economic conditions in the context of the government decision process </w:t>
      </w:r>
    </w:p>
    <w:p w:rsidR="00DD322A" w:rsidRPr="00DF6094" w:rsidRDefault="00DD322A" w:rsidP="00DD322A">
      <w:pPr>
        <w:overflowPunct/>
        <w:rPr>
          <w:rFonts w:ascii="Times New Roman" w:hAnsi="Times New Roman"/>
          <w:spacing w:val="-3"/>
          <w:sz w:val="22"/>
          <w:szCs w:val="22"/>
        </w:rPr>
      </w:pPr>
    </w:p>
    <w:p w:rsidR="00FF7298" w:rsidRPr="0025104E" w:rsidRDefault="00DD322A" w:rsidP="00FF7298">
      <w:pPr>
        <w:overflowPunct/>
        <w:rPr>
          <w:rFonts w:ascii="Times New Roman" w:hAnsi="Times New Roman"/>
          <w:spacing w:val="-3"/>
          <w:sz w:val="22"/>
          <w:szCs w:val="22"/>
        </w:rPr>
      </w:pPr>
      <w:r w:rsidRPr="00DF6094">
        <w:rPr>
          <w:rFonts w:ascii="Times New Roman" w:hAnsi="Times New Roman"/>
          <w:spacing w:val="-3"/>
          <w:sz w:val="22"/>
          <w:szCs w:val="22"/>
        </w:rPr>
        <w:t>1</w:t>
      </w:r>
      <w:r w:rsidR="00DF6094">
        <w:rPr>
          <w:rFonts w:ascii="Times New Roman" w:hAnsi="Times New Roman"/>
          <w:spacing w:val="-3"/>
          <w:sz w:val="22"/>
          <w:szCs w:val="22"/>
        </w:rPr>
        <w:t>3</w:t>
      </w:r>
      <w:r w:rsidRPr="00DF6094">
        <w:rPr>
          <w:rFonts w:ascii="Times New Roman" w:hAnsi="Times New Roman"/>
          <w:spacing w:val="-3"/>
          <w:sz w:val="22"/>
          <w:szCs w:val="22"/>
        </w:rPr>
        <w:t>.  Attendance Requirements:</w:t>
      </w:r>
      <w:r w:rsidR="00FF7298">
        <w:rPr>
          <w:rFonts w:ascii="Times New Roman" w:hAnsi="Times New Roman"/>
          <w:spacing w:val="-3"/>
          <w:sz w:val="22"/>
          <w:szCs w:val="22"/>
        </w:rPr>
        <w:t xml:space="preserve"> </w:t>
      </w:r>
      <w:r w:rsidR="00C51586">
        <w:rPr>
          <w:rFonts w:ascii="Times New Roman" w:hAnsi="Times New Roman"/>
          <w:spacing w:val="-3"/>
          <w:sz w:val="22"/>
          <w:szCs w:val="22"/>
        </w:rPr>
        <w:t>Students are expected to participate in all required instructional activities in their courses</w:t>
      </w:r>
      <w:r w:rsidR="00FF7298" w:rsidRPr="00102BF4">
        <w:rPr>
          <w:rFonts w:ascii="Times New Roman" w:hAnsi="Times New Roman"/>
          <w:spacing w:val="-3"/>
          <w:sz w:val="22"/>
          <w:szCs w:val="22"/>
        </w:rPr>
        <w:t xml:space="preserve">.  </w:t>
      </w:r>
      <w:r w:rsidR="00C51586">
        <w:rPr>
          <w:rFonts w:ascii="Times New Roman" w:hAnsi="Times New Roman"/>
          <w:spacing w:val="-3"/>
          <w:sz w:val="22"/>
          <w:szCs w:val="22"/>
        </w:rPr>
        <w:t xml:space="preserve">Online courses are no different in this regard; Students aware of necessary absences must inform the professor with as much advance notice as possible </w:t>
      </w:r>
      <w:r w:rsidR="00941542">
        <w:rPr>
          <w:rFonts w:ascii="Times New Roman" w:hAnsi="Times New Roman"/>
          <w:spacing w:val="-3"/>
          <w:sz w:val="22"/>
          <w:szCs w:val="22"/>
        </w:rPr>
        <w:t xml:space="preserve">in order to make appropriate arrangements. Any student absent 25 percent or more of the online course, i.e., </w:t>
      </w:r>
      <w:r w:rsidR="009C6D67">
        <w:rPr>
          <w:rFonts w:ascii="Times New Roman" w:hAnsi="Times New Roman"/>
          <w:spacing w:val="-3"/>
          <w:sz w:val="22"/>
          <w:szCs w:val="22"/>
        </w:rPr>
        <w:t>non-participatory</w:t>
      </w:r>
      <w:r w:rsidR="00941542">
        <w:rPr>
          <w:rFonts w:ascii="Times New Roman" w:hAnsi="Times New Roman"/>
          <w:spacing w:val="-3"/>
          <w:sz w:val="22"/>
          <w:szCs w:val="22"/>
        </w:rPr>
        <w:t xml:space="preserve"> during 3 or more weeks of an 11 week term, may receive </w:t>
      </w:r>
      <w:r w:rsidR="00941542">
        <w:rPr>
          <w:rFonts w:ascii="Times New Roman" w:hAnsi="Times New Roman"/>
          <w:spacing w:val="-3"/>
          <w:sz w:val="22"/>
          <w:szCs w:val="22"/>
        </w:rPr>
        <w:lastRenderedPageBreak/>
        <w:t>an F for that course</w:t>
      </w:r>
      <w:r w:rsidR="00C92E66">
        <w:rPr>
          <w:rFonts w:ascii="Times New Roman" w:hAnsi="Times New Roman"/>
          <w:spacing w:val="-3"/>
          <w:sz w:val="22"/>
          <w:szCs w:val="22"/>
        </w:rPr>
        <w:t>.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r w:rsidR="00941542">
        <w:rPr>
          <w:rFonts w:ascii="Times New Roman" w:hAnsi="Times New Roman"/>
          <w:spacing w:val="-3"/>
          <w:sz w:val="22"/>
          <w:szCs w:val="22"/>
        </w:rPr>
        <w:t xml:space="preserve"> (</w:t>
      </w:r>
      <w:r w:rsidR="00941542" w:rsidRPr="00941542">
        <w:rPr>
          <w:rFonts w:ascii="Times New Roman" w:hAnsi="Times New Roman"/>
          <w:spacing w:val="-3"/>
          <w:sz w:val="22"/>
          <w:szCs w:val="22"/>
        </w:rPr>
        <w:t>Catalog</w:t>
      </w:r>
      <w:r w:rsidR="009C6D67">
        <w:rPr>
          <w:rFonts w:ascii="Times New Roman" w:hAnsi="Times New Roman"/>
          <w:spacing w:val="-3"/>
          <w:sz w:val="22"/>
          <w:szCs w:val="22"/>
        </w:rPr>
        <w:t xml:space="preserve"> 2013-14</w:t>
      </w:r>
      <w:r w:rsidR="00941542" w:rsidRPr="00941542">
        <w:rPr>
          <w:rFonts w:ascii="Times New Roman" w:hAnsi="Times New Roman"/>
          <w:spacing w:val="-3"/>
          <w:sz w:val="22"/>
          <w:szCs w:val="22"/>
        </w:rPr>
        <w:t xml:space="preserve">, pgs. 91 &amp; </w:t>
      </w:r>
      <w:r w:rsidR="00941542">
        <w:rPr>
          <w:rFonts w:ascii="Times New Roman" w:hAnsi="Times New Roman"/>
          <w:spacing w:val="-3"/>
          <w:sz w:val="22"/>
          <w:szCs w:val="22"/>
        </w:rPr>
        <w:t>293)</w:t>
      </w:r>
      <w:r w:rsidR="00941542" w:rsidRPr="00941542">
        <w:rPr>
          <w:rFonts w:ascii="Times New Roman" w:hAnsi="Times New Roman"/>
          <w:spacing w:val="-3"/>
          <w:sz w:val="22"/>
          <w:szCs w:val="22"/>
        </w:rPr>
        <w:t>.</w:t>
      </w:r>
    </w:p>
    <w:p w:rsidR="00FF7298" w:rsidRPr="0025104E" w:rsidRDefault="00FF7298" w:rsidP="00FF7298">
      <w:pPr>
        <w:overflowPunct/>
        <w:rPr>
          <w:rFonts w:ascii="Times New Roman" w:hAnsi="Times New Roman"/>
          <w:spacing w:val="-3"/>
          <w:sz w:val="22"/>
          <w:szCs w:val="22"/>
        </w:rPr>
      </w:pPr>
    </w:p>
    <w:p w:rsidR="00D33417" w:rsidRPr="00DF6094" w:rsidRDefault="00DD322A" w:rsidP="00D33417">
      <w:pPr>
        <w:rPr>
          <w:rFonts w:ascii="Times New Roman" w:hAnsi="Times New Roman"/>
          <w:sz w:val="22"/>
          <w:szCs w:val="22"/>
        </w:rPr>
      </w:pPr>
      <w:r w:rsidRPr="00DF6094">
        <w:rPr>
          <w:rFonts w:ascii="Times New Roman" w:hAnsi="Times New Roman"/>
          <w:spacing w:val="-3"/>
          <w:sz w:val="22"/>
          <w:szCs w:val="22"/>
        </w:rPr>
        <w:t>1</w:t>
      </w:r>
      <w:r w:rsidR="00DF6094">
        <w:rPr>
          <w:rFonts w:ascii="Times New Roman" w:hAnsi="Times New Roman"/>
          <w:spacing w:val="-3"/>
          <w:sz w:val="22"/>
          <w:szCs w:val="22"/>
        </w:rPr>
        <w:t>4</w:t>
      </w:r>
      <w:r w:rsidRPr="00DF6094">
        <w:rPr>
          <w:rFonts w:ascii="Times New Roman" w:hAnsi="Times New Roman"/>
          <w:spacing w:val="-3"/>
          <w:sz w:val="22"/>
          <w:szCs w:val="22"/>
        </w:rPr>
        <w:t xml:space="preserve">.  </w:t>
      </w:r>
      <w:r w:rsidR="00D33417" w:rsidRPr="00DF6094">
        <w:rPr>
          <w:rFonts w:ascii="Times New Roman" w:hAnsi="Times New Roman"/>
          <w:bCs/>
          <w:sz w:val="22"/>
          <w:szCs w:val="22"/>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D33417" w:rsidRPr="00DF6094" w:rsidRDefault="00D33417" w:rsidP="00DD322A">
      <w:pPr>
        <w:overflowPunct/>
        <w:rPr>
          <w:rFonts w:ascii="Times New Roman" w:hAnsi="Times New Roman"/>
          <w:spacing w:val="-3"/>
          <w:sz w:val="22"/>
          <w:szCs w:val="22"/>
        </w:rPr>
      </w:pPr>
    </w:p>
    <w:p w:rsidR="00DD322A" w:rsidRDefault="00DD322A" w:rsidP="00DD322A">
      <w:pPr>
        <w:overflowPunct/>
        <w:rPr>
          <w:rFonts w:ascii="Times New Roman" w:hAnsi="Times New Roman"/>
          <w:spacing w:val="-3"/>
          <w:sz w:val="22"/>
          <w:szCs w:val="22"/>
        </w:rPr>
      </w:pPr>
      <w:r w:rsidRPr="00DF6094">
        <w:rPr>
          <w:rFonts w:ascii="Times New Roman" w:hAnsi="Times New Roman"/>
          <w:spacing w:val="-3"/>
          <w:sz w:val="22"/>
          <w:szCs w:val="22"/>
        </w:rPr>
        <w:t>1</w:t>
      </w:r>
      <w:r w:rsidR="00DF6094">
        <w:rPr>
          <w:rFonts w:ascii="Times New Roman" w:hAnsi="Times New Roman"/>
          <w:spacing w:val="-3"/>
          <w:sz w:val="22"/>
          <w:szCs w:val="22"/>
        </w:rPr>
        <w:t>5</w:t>
      </w:r>
      <w:r w:rsidR="005E6AD5">
        <w:rPr>
          <w:rFonts w:ascii="Times New Roman" w:hAnsi="Times New Roman"/>
          <w:spacing w:val="-3"/>
          <w:sz w:val="22"/>
          <w:szCs w:val="22"/>
        </w:rPr>
        <w:t>.</w:t>
      </w:r>
      <w:r w:rsidRPr="00DF6094">
        <w:rPr>
          <w:rFonts w:ascii="Times New Roman" w:hAnsi="Times New Roman"/>
          <w:spacing w:val="-3"/>
          <w:sz w:val="22"/>
          <w:szCs w:val="22"/>
        </w:rPr>
        <w:t xml:space="preserve">  Course Requirements and Grading Criteria:</w:t>
      </w:r>
    </w:p>
    <w:p w:rsidR="009C6D67" w:rsidRDefault="00E00572" w:rsidP="00E00572">
      <w:pPr>
        <w:overflowPunct/>
        <w:rPr>
          <w:rFonts w:ascii="Times New Roman" w:hAnsi="Times New Roman"/>
          <w:spacing w:val="-3"/>
          <w:sz w:val="22"/>
          <w:szCs w:val="22"/>
        </w:rPr>
      </w:pPr>
      <w:r>
        <w:rPr>
          <w:rFonts w:ascii="Times New Roman" w:hAnsi="Times New Roman"/>
          <w:spacing w:val="-3"/>
          <w:sz w:val="22"/>
          <w:szCs w:val="22"/>
        </w:rPr>
        <w:t xml:space="preserve">       </w:t>
      </w:r>
    </w:p>
    <w:p w:rsidR="00502AE7" w:rsidRDefault="009C6D67" w:rsidP="004329C3">
      <w:pPr>
        <w:overflowPunct/>
        <w:rPr>
          <w:rFonts w:ascii="Times New Roman" w:hAnsi="Times New Roman"/>
          <w:spacing w:val="-3"/>
          <w:sz w:val="22"/>
          <w:szCs w:val="22"/>
        </w:rPr>
      </w:pPr>
      <w:r w:rsidRPr="007B06CD">
        <w:rPr>
          <w:rFonts w:ascii="Times New Roman" w:hAnsi="Times New Roman"/>
          <w:b/>
          <w:spacing w:val="-3"/>
          <w:sz w:val="22"/>
          <w:szCs w:val="22"/>
        </w:rPr>
        <w:t xml:space="preserve">Course </w:t>
      </w:r>
      <w:r>
        <w:rPr>
          <w:rFonts w:ascii="Times New Roman" w:hAnsi="Times New Roman"/>
          <w:b/>
          <w:spacing w:val="-3"/>
          <w:sz w:val="22"/>
          <w:szCs w:val="22"/>
        </w:rPr>
        <w:t>r</w:t>
      </w:r>
      <w:r w:rsidRPr="007B06CD">
        <w:rPr>
          <w:rFonts w:ascii="Times New Roman" w:hAnsi="Times New Roman"/>
          <w:b/>
          <w:spacing w:val="-3"/>
          <w:sz w:val="22"/>
          <w:szCs w:val="22"/>
        </w:rPr>
        <w:t>equirements:</w:t>
      </w:r>
      <w:r>
        <w:rPr>
          <w:rFonts w:ascii="Times New Roman" w:hAnsi="Times New Roman"/>
          <w:spacing w:val="-3"/>
          <w:sz w:val="22"/>
          <w:szCs w:val="22"/>
        </w:rPr>
        <w:t xml:space="preserve"> </w:t>
      </w:r>
    </w:p>
    <w:p w:rsidR="009C6D67" w:rsidRDefault="009C6D67" w:rsidP="004329C3">
      <w:pPr>
        <w:overflowPunct/>
        <w:rPr>
          <w:rFonts w:ascii="Times New Roman" w:hAnsi="Times New Roman"/>
          <w:spacing w:val="-3"/>
          <w:sz w:val="22"/>
          <w:szCs w:val="22"/>
        </w:rPr>
      </w:pPr>
      <w:r>
        <w:rPr>
          <w:rFonts w:ascii="Times New Roman" w:hAnsi="Times New Roman"/>
          <w:spacing w:val="-3"/>
          <w:sz w:val="22"/>
          <w:szCs w:val="22"/>
        </w:rPr>
        <w:t>I</w:t>
      </w:r>
      <w:r w:rsidRPr="004421A5">
        <w:rPr>
          <w:rFonts w:ascii="Times New Roman" w:hAnsi="Times New Roman"/>
          <w:spacing w:val="-3"/>
          <w:sz w:val="22"/>
          <w:szCs w:val="22"/>
        </w:rPr>
        <w:t>t is the responsibility of the student to read the text</w:t>
      </w:r>
      <w:r>
        <w:rPr>
          <w:rFonts w:ascii="Times New Roman" w:hAnsi="Times New Roman"/>
          <w:spacing w:val="-3"/>
          <w:sz w:val="22"/>
          <w:szCs w:val="22"/>
        </w:rPr>
        <w:t xml:space="preserve">book, announcements </w:t>
      </w:r>
      <w:r w:rsidRPr="004421A5">
        <w:rPr>
          <w:rFonts w:ascii="Times New Roman" w:hAnsi="Times New Roman"/>
          <w:spacing w:val="-3"/>
          <w:sz w:val="22"/>
          <w:szCs w:val="22"/>
        </w:rPr>
        <w:t xml:space="preserve">and other </w:t>
      </w:r>
      <w:r>
        <w:rPr>
          <w:rFonts w:ascii="Times New Roman" w:hAnsi="Times New Roman"/>
          <w:spacing w:val="-3"/>
          <w:sz w:val="22"/>
          <w:szCs w:val="22"/>
        </w:rPr>
        <w:t>teaching</w:t>
      </w:r>
      <w:r w:rsidRPr="004421A5">
        <w:rPr>
          <w:rFonts w:ascii="Times New Roman" w:hAnsi="Times New Roman"/>
          <w:spacing w:val="-3"/>
          <w:sz w:val="22"/>
          <w:szCs w:val="22"/>
        </w:rPr>
        <w:t xml:space="preserve"> material</w:t>
      </w:r>
      <w:r>
        <w:rPr>
          <w:rFonts w:ascii="Times New Roman" w:hAnsi="Times New Roman"/>
          <w:spacing w:val="-3"/>
          <w:sz w:val="22"/>
          <w:szCs w:val="22"/>
        </w:rPr>
        <w:t>s regularly online</w:t>
      </w:r>
      <w:r w:rsidRPr="004421A5">
        <w:rPr>
          <w:rFonts w:ascii="Times New Roman" w:hAnsi="Times New Roman"/>
          <w:spacing w:val="-3"/>
          <w:sz w:val="22"/>
          <w:szCs w:val="22"/>
        </w:rPr>
        <w:t>.</w:t>
      </w:r>
      <w:r>
        <w:rPr>
          <w:rFonts w:ascii="Times New Roman" w:hAnsi="Times New Roman"/>
          <w:spacing w:val="-3"/>
          <w:sz w:val="22"/>
          <w:szCs w:val="22"/>
        </w:rPr>
        <w:t xml:space="preserve"> Active online participation is required for course completion, and frequent access to the course contents on Blackboard is required. You should plan to spend 6-10 hours of study per week. </w:t>
      </w:r>
    </w:p>
    <w:p w:rsidR="009C6D67" w:rsidRDefault="009C6D67" w:rsidP="004329C3">
      <w:pPr>
        <w:overflowPunct/>
        <w:rPr>
          <w:rFonts w:ascii="Times New Roman" w:hAnsi="Times New Roman"/>
          <w:spacing w:val="-3"/>
          <w:sz w:val="22"/>
          <w:szCs w:val="22"/>
        </w:rPr>
      </w:pPr>
      <w:r w:rsidRPr="00F42E2B">
        <w:rPr>
          <w:rFonts w:ascii="Times New Roman" w:hAnsi="Times New Roman"/>
          <w:b/>
          <w:spacing w:val="-3"/>
          <w:sz w:val="22"/>
          <w:szCs w:val="22"/>
        </w:rPr>
        <w:t xml:space="preserve">Grading </w:t>
      </w:r>
      <w:r>
        <w:rPr>
          <w:rFonts w:ascii="Times New Roman" w:hAnsi="Times New Roman"/>
          <w:b/>
          <w:spacing w:val="-3"/>
          <w:sz w:val="22"/>
          <w:szCs w:val="22"/>
        </w:rPr>
        <w:t>Criteria</w:t>
      </w:r>
      <w:r w:rsidRPr="00F42E2B">
        <w:rPr>
          <w:rFonts w:ascii="Times New Roman" w:hAnsi="Times New Roman"/>
          <w:b/>
          <w:spacing w:val="-3"/>
          <w:sz w:val="22"/>
          <w:szCs w:val="22"/>
        </w:rPr>
        <w:t>:</w:t>
      </w:r>
      <w:r>
        <w:rPr>
          <w:rFonts w:ascii="Times New Roman" w:hAnsi="Times New Roman"/>
          <w:spacing w:val="-3"/>
          <w:sz w:val="22"/>
          <w:szCs w:val="22"/>
        </w:rPr>
        <w:t xml:space="preserve"> </w:t>
      </w:r>
    </w:p>
    <w:p w:rsidR="009C6D67" w:rsidRDefault="009C6D67" w:rsidP="004329C3">
      <w:pPr>
        <w:overflowPunct/>
        <w:rPr>
          <w:rFonts w:ascii="Times New Roman" w:hAnsi="Times New Roman"/>
          <w:spacing w:val="-3"/>
          <w:sz w:val="22"/>
          <w:szCs w:val="22"/>
        </w:rPr>
      </w:pPr>
      <w:r w:rsidRPr="00A67C15">
        <w:rPr>
          <w:rFonts w:ascii="Times New Roman" w:hAnsi="Times New Roman"/>
          <w:spacing w:val="-3"/>
          <w:sz w:val="22"/>
          <w:szCs w:val="22"/>
        </w:rPr>
        <w:t xml:space="preserve">The </w:t>
      </w:r>
      <w:r>
        <w:rPr>
          <w:rFonts w:ascii="Times New Roman" w:hAnsi="Times New Roman"/>
          <w:spacing w:val="-3"/>
          <w:sz w:val="22"/>
          <w:szCs w:val="22"/>
        </w:rPr>
        <w:t xml:space="preserve">overall </w:t>
      </w:r>
      <w:r w:rsidRPr="00A67C15">
        <w:rPr>
          <w:rFonts w:ascii="Times New Roman" w:hAnsi="Times New Roman"/>
          <w:spacing w:val="-3"/>
          <w:sz w:val="22"/>
          <w:szCs w:val="22"/>
        </w:rPr>
        <w:t xml:space="preserve">grade in this class will be </w:t>
      </w:r>
      <w:r w:rsidR="00EF3095" w:rsidRPr="0065401B">
        <w:rPr>
          <w:rFonts w:ascii="Times New Roman" w:hAnsi="Times New Roman"/>
          <w:sz w:val="22"/>
          <w:szCs w:val="22"/>
        </w:rPr>
        <w:t xml:space="preserve">based on the student’s </w:t>
      </w:r>
      <w:r w:rsidR="00EF3095">
        <w:rPr>
          <w:rFonts w:ascii="Times New Roman" w:hAnsi="Times New Roman"/>
          <w:sz w:val="22"/>
          <w:szCs w:val="22"/>
        </w:rPr>
        <w:t xml:space="preserve">overall </w:t>
      </w:r>
      <w:r w:rsidR="00EF3095" w:rsidRPr="0065401B">
        <w:rPr>
          <w:rFonts w:ascii="Times New Roman" w:hAnsi="Times New Roman"/>
          <w:sz w:val="22"/>
          <w:szCs w:val="22"/>
        </w:rPr>
        <w:t xml:space="preserve">performances </w:t>
      </w:r>
      <w:r w:rsidR="00EF3095">
        <w:rPr>
          <w:rFonts w:ascii="Times New Roman" w:hAnsi="Times New Roman"/>
          <w:sz w:val="22"/>
          <w:szCs w:val="22"/>
        </w:rPr>
        <w:t>on exams, weekly assignments, discussion forums and quizzes.</w:t>
      </w:r>
      <w:r w:rsidR="00EF3095" w:rsidRPr="0065401B">
        <w:rPr>
          <w:rFonts w:ascii="Times New Roman" w:hAnsi="Times New Roman"/>
          <w:sz w:val="22"/>
          <w:szCs w:val="22"/>
        </w:rPr>
        <w:t xml:space="preserve"> </w:t>
      </w:r>
      <w:r w:rsidR="00EF3095">
        <w:rPr>
          <w:rFonts w:ascii="Times New Roman" w:hAnsi="Times New Roman"/>
          <w:sz w:val="22"/>
          <w:szCs w:val="22"/>
        </w:rPr>
        <w:t>The exams, quizzes and assignments will be consisted of true/false questions, multiple choice</w:t>
      </w:r>
      <w:r w:rsidR="00EF3095" w:rsidRPr="0065401B">
        <w:rPr>
          <w:rFonts w:ascii="Times New Roman" w:hAnsi="Times New Roman"/>
          <w:sz w:val="22"/>
          <w:szCs w:val="22"/>
        </w:rPr>
        <w:t xml:space="preserve"> </w:t>
      </w:r>
      <w:r w:rsidR="00EF3095">
        <w:rPr>
          <w:rFonts w:ascii="Times New Roman" w:hAnsi="Times New Roman"/>
          <w:sz w:val="22"/>
          <w:szCs w:val="22"/>
        </w:rPr>
        <w:t>questions</w:t>
      </w:r>
      <w:r w:rsidR="00EF3095" w:rsidRPr="0065401B">
        <w:rPr>
          <w:rFonts w:ascii="Times New Roman" w:hAnsi="Times New Roman"/>
          <w:sz w:val="22"/>
          <w:szCs w:val="22"/>
        </w:rPr>
        <w:t xml:space="preserve"> and</w:t>
      </w:r>
      <w:r w:rsidR="00EF3095">
        <w:rPr>
          <w:rFonts w:ascii="Times New Roman" w:hAnsi="Times New Roman"/>
          <w:sz w:val="22"/>
          <w:szCs w:val="22"/>
        </w:rPr>
        <w:t xml:space="preserve"> </w:t>
      </w:r>
      <w:r w:rsidR="00EF3095" w:rsidRPr="0065401B">
        <w:rPr>
          <w:rFonts w:ascii="Times New Roman" w:hAnsi="Times New Roman"/>
          <w:sz w:val="22"/>
          <w:szCs w:val="22"/>
        </w:rPr>
        <w:t>comprehensive</w:t>
      </w:r>
      <w:r w:rsidR="00EF3095">
        <w:rPr>
          <w:rFonts w:ascii="Times New Roman" w:hAnsi="Times New Roman"/>
          <w:sz w:val="22"/>
          <w:szCs w:val="22"/>
        </w:rPr>
        <w:t xml:space="preserve"> essay questions</w:t>
      </w:r>
      <w:r w:rsidR="00EF3095" w:rsidRPr="0065401B">
        <w:rPr>
          <w:rFonts w:ascii="Times New Roman" w:hAnsi="Times New Roman"/>
          <w:sz w:val="22"/>
          <w:szCs w:val="22"/>
        </w:rPr>
        <w:t>.</w:t>
      </w:r>
      <w:r w:rsidR="00EF3095">
        <w:rPr>
          <w:rFonts w:ascii="Times New Roman" w:hAnsi="Times New Roman"/>
          <w:sz w:val="22"/>
          <w:szCs w:val="22"/>
        </w:rPr>
        <w:t xml:space="preserve"> No makeup exams. </w:t>
      </w:r>
      <w:r>
        <w:rPr>
          <w:rFonts w:ascii="Times New Roman" w:hAnsi="Times New Roman"/>
          <w:spacing w:val="-3"/>
          <w:sz w:val="22"/>
          <w:szCs w:val="22"/>
        </w:rPr>
        <w:t xml:space="preserve"> </w:t>
      </w:r>
    </w:p>
    <w:p w:rsidR="009C6D67" w:rsidRDefault="00EF3095" w:rsidP="009C6D67">
      <w:pPr>
        <w:overflowPunct/>
        <w:ind w:left="720"/>
        <w:rPr>
          <w:rFonts w:ascii="Times New Roman" w:hAnsi="Times New Roman"/>
          <w:spacing w:val="-3"/>
          <w:sz w:val="22"/>
          <w:szCs w:val="22"/>
        </w:rPr>
      </w:pPr>
      <w:r>
        <w:rPr>
          <w:rFonts w:ascii="Times New Roman" w:hAnsi="Times New Roman"/>
          <w:b/>
          <w:spacing w:val="-3"/>
          <w:sz w:val="22"/>
          <w:szCs w:val="22"/>
        </w:rPr>
        <w:t>Assignments</w:t>
      </w:r>
      <w:r w:rsidR="009C6D67" w:rsidRPr="007B06CD">
        <w:rPr>
          <w:rFonts w:ascii="Times New Roman" w:hAnsi="Times New Roman"/>
          <w:b/>
          <w:spacing w:val="-3"/>
          <w:sz w:val="22"/>
          <w:szCs w:val="22"/>
        </w:rPr>
        <w:t xml:space="preserve"> (</w:t>
      </w:r>
      <w:r w:rsidR="00960656">
        <w:rPr>
          <w:rFonts w:ascii="Times New Roman" w:hAnsi="Times New Roman"/>
          <w:b/>
          <w:spacing w:val="-3"/>
          <w:sz w:val="22"/>
          <w:szCs w:val="22"/>
        </w:rPr>
        <w:t>400 points</w:t>
      </w:r>
      <w:r w:rsidR="009C6D67" w:rsidRPr="007B06CD">
        <w:rPr>
          <w:rFonts w:ascii="Times New Roman" w:hAnsi="Times New Roman"/>
          <w:b/>
          <w:spacing w:val="-3"/>
          <w:sz w:val="22"/>
          <w:szCs w:val="22"/>
        </w:rPr>
        <w:t>):</w:t>
      </w:r>
      <w:r w:rsidR="009C6D67">
        <w:rPr>
          <w:rFonts w:ascii="Times New Roman" w:hAnsi="Times New Roman"/>
          <w:spacing w:val="-3"/>
          <w:sz w:val="22"/>
          <w:szCs w:val="22"/>
        </w:rPr>
        <w:t xml:space="preserve"> </w:t>
      </w:r>
      <w:r w:rsidR="00010C05">
        <w:rPr>
          <w:rFonts w:ascii="Times New Roman" w:hAnsi="Times New Roman"/>
          <w:spacing w:val="-3"/>
          <w:sz w:val="22"/>
          <w:szCs w:val="22"/>
        </w:rPr>
        <w:t xml:space="preserve">There will be </w:t>
      </w:r>
      <w:r w:rsidR="006C128A">
        <w:rPr>
          <w:rFonts w:ascii="Times New Roman" w:hAnsi="Times New Roman"/>
          <w:spacing w:val="-3"/>
          <w:sz w:val="22"/>
          <w:szCs w:val="22"/>
        </w:rPr>
        <w:t xml:space="preserve">8 </w:t>
      </w:r>
      <w:r w:rsidR="005C40F8">
        <w:rPr>
          <w:rFonts w:ascii="Times New Roman" w:hAnsi="Times New Roman"/>
          <w:spacing w:val="-3"/>
          <w:sz w:val="22"/>
          <w:szCs w:val="22"/>
        </w:rPr>
        <w:t>weekly</w:t>
      </w:r>
      <w:r w:rsidR="00010C05">
        <w:rPr>
          <w:rFonts w:ascii="Times New Roman" w:hAnsi="Times New Roman"/>
          <w:spacing w:val="-3"/>
          <w:sz w:val="22"/>
          <w:szCs w:val="22"/>
        </w:rPr>
        <w:t xml:space="preserve"> assignments (50 points each). </w:t>
      </w:r>
      <w:r w:rsidR="008D6923">
        <w:rPr>
          <w:rFonts w:ascii="Times New Roman" w:hAnsi="Times New Roman"/>
          <w:sz w:val="22"/>
          <w:szCs w:val="22"/>
        </w:rPr>
        <w:t>Assignment</w:t>
      </w:r>
      <w:r w:rsidR="008D6923" w:rsidRPr="00FF0D02">
        <w:rPr>
          <w:rFonts w:ascii="Times New Roman" w:hAnsi="Times New Roman"/>
          <w:sz w:val="22"/>
          <w:szCs w:val="22"/>
        </w:rPr>
        <w:t xml:space="preserve">s will be given on Monday </w:t>
      </w:r>
      <w:r w:rsidR="008D6923">
        <w:rPr>
          <w:rFonts w:ascii="Times New Roman" w:hAnsi="Times New Roman"/>
          <w:sz w:val="22"/>
          <w:szCs w:val="22"/>
        </w:rPr>
        <w:t xml:space="preserve">morning </w:t>
      </w:r>
      <w:r w:rsidR="008D6923" w:rsidRPr="00FF0D02">
        <w:rPr>
          <w:rFonts w:ascii="Times New Roman" w:hAnsi="Times New Roman"/>
          <w:sz w:val="22"/>
          <w:szCs w:val="22"/>
        </w:rPr>
        <w:t xml:space="preserve">and due on Sunday midnight </w:t>
      </w:r>
      <w:r w:rsidR="008D6923">
        <w:rPr>
          <w:rFonts w:ascii="Times New Roman" w:hAnsi="Times New Roman"/>
          <w:sz w:val="22"/>
          <w:szCs w:val="22"/>
        </w:rPr>
        <w:t xml:space="preserve">11:59PM (CST) </w:t>
      </w:r>
      <w:r w:rsidR="006C128A">
        <w:rPr>
          <w:rFonts w:ascii="Times New Roman" w:hAnsi="Times New Roman"/>
          <w:sz w:val="22"/>
          <w:szCs w:val="22"/>
        </w:rPr>
        <w:t>in each week</w:t>
      </w:r>
      <w:r w:rsidR="008D6923">
        <w:rPr>
          <w:rFonts w:ascii="Times New Roman" w:hAnsi="Times New Roman"/>
          <w:sz w:val="22"/>
          <w:szCs w:val="22"/>
        </w:rPr>
        <w:t>.</w:t>
      </w:r>
      <w:r w:rsidR="008D6923" w:rsidRPr="00FF0D02">
        <w:rPr>
          <w:rFonts w:ascii="Times New Roman" w:hAnsi="Times New Roman"/>
          <w:sz w:val="22"/>
          <w:szCs w:val="22"/>
        </w:rPr>
        <w:t xml:space="preserve"> </w:t>
      </w:r>
      <w:r w:rsidR="008D6923">
        <w:rPr>
          <w:rFonts w:ascii="Times New Roman" w:hAnsi="Times New Roman"/>
          <w:spacing w:val="-3"/>
          <w:sz w:val="22"/>
          <w:szCs w:val="22"/>
        </w:rPr>
        <w:t>L</w:t>
      </w:r>
      <w:r w:rsidR="008D6923" w:rsidRPr="007B06CD">
        <w:rPr>
          <w:rFonts w:ascii="Times New Roman" w:hAnsi="Times New Roman"/>
          <w:spacing w:val="-3"/>
          <w:sz w:val="22"/>
          <w:szCs w:val="22"/>
        </w:rPr>
        <w:t>a</w:t>
      </w:r>
      <w:r w:rsidR="008D6923">
        <w:rPr>
          <w:rFonts w:ascii="Times New Roman" w:hAnsi="Times New Roman"/>
          <w:spacing w:val="-3"/>
          <w:sz w:val="22"/>
          <w:szCs w:val="22"/>
        </w:rPr>
        <w:t>te assignments are not acceptable</w:t>
      </w:r>
      <w:r w:rsidR="008D6923" w:rsidRPr="007B06CD">
        <w:rPr>
          <w:rFonts w:ascii="Times New Roman" w:hAnsi="Times New Roman"/>
          <w:spacing w:val="-3"/>
          <w:sz w:val="22"/>
          <w:szCs w:val="22"/>
        </w:rPr>
        <w:t xml:space="preserve">, but </w:t>
      </w:r>
      <w:r w:rsidR="008D6923">
        <w:rPr>
          <w:rFonts w:ascii="Times New Roman" w:hAnsi="Times New Roman"/>
          <w:spacing w:val="-3"/>
          <w:sz w:val="22"/>
          <w:szCs w:val="22"/>
        </w:rPr>
        <w:t xml:space="preserve">students </w:t>
      </w:r>
      <w:r w:rsidR="008D6923" w:rsidRPr="007B06CD">
        <w:rPr>
          <w:rFonts w:ascii="Times New Roman" w:hAnsi="Times New Roman"/>
          <w:spacing w:val="-3"/>
          <w:sz w:val="22"/>
          <w:szCs w:val="22"/>
        </w:rPr>
        <w:t xml:space="preserve">are encouraged to </w:t>
      </w:r>
      <w:r w:rsidR="008D6923">
        <w:rPr>
          <w:rFonts w:ascii="Times New Roman" w:hAnsi="Times New Roman"/>
          <w:spacing w:val="-3"/>
          <w:sz w:val="22"/>
          <w:szCs w:val="22"/>
        </w:rPr>
        <w:t>catch up</w:t>
      </w:r>
      <w:r w:rsidR="008D6923" w:rsidRPr="007B06CD">
        <w:rPr>
          <w:rFonts w:ascii="Times New Roman" w:hAnsi="Times New Roman"/>
          <w:spacing w:val="-3"/>
          <w:sz w:val="22"/>
          <w:szCs w:val="22"/>
        </w:rPr>
        <w:t xml:space="preserve"> </w:t>
      </w:r>
      <w:r w:rsidR="008D6923">
        <w:rPr>
          <w:rFonts w:ascii="Times New Roman" w:hAnsi="Times New Roman"/>
          <w:spacing w:val="-3"/>
          <w:sz w:val="22"/>
          <w:szCs w:val="22"/>
        </w:rPr>
        <w:t>their late assignments for partial credit</w:t>
      </w:r>
      <w:r w:rsidR="008D6923" w:rsidRPr="007B06CD">
        <w:rPr>
          <w:rFonts w:ascii="Times New Roman" w:hAnsi="Times New Roman"/>
          <w:spacing w:val="-3"/>
          <w:sz w:val="22"/>
          <w:szCs w:val="22"/>
        </w:rPr>
        <w:t>.</w:t>
      </w:r>
      <w:r w:rsidR="008D6923">
        <w:rPr>
          <w:rFonts w:ascii="Times New Roman" w:hAnsi="Times New Roman"/>
          <w:spacing w:val="-3"/>
          <w:sz w:val="22"/>
          <w:szCs w:val="22"/>
        </w:rPr>
        <w:t xml:space="preserve"> </w:t>
      </w:r>
      <w:r w:rsidR="008D6923">
        <w:rPr>
          <w:rFonts w:ascii="Times New Roman" w:hAnsi="Times New Roman"/>
          <w:sz w:val="22"/>
          <w:szCs w:val="22"/>
        </w:rPr>
        <w:t>E</w:t>
      </w:r>
      <w:r w:rsidR="009C6D67" w:rsidRPr="007B06CD">
        <w:rPr>
          <w:rFonts w:ascii="Times New Roman" w:hAnsi="Times New Roman"/>
          <w:spacing w:val="-3"/>
          <w:sz w:val="22"/>
          <w:szCs w:val="22"/>
        </w:rPr>
        <w:t>ach student is responsible for completing her/his own</w:t>
      </w:r>
      <w:r w:rsidR="008D6923">
        <w:rPr>
          <w:rFonts w:ascii="Times New Roman" w:hAnsi="Times New Roman"/>
          <w:spacing w:val="-3"/>
          <w:sz w:val="22"/>
          <w:szCs w:val="22"/>
        </w:rPr>
        <w:t xml:space="preserve"> weekly</w:t>
      </w:r>
      <w:r w:rsidR="009C6D67" w:rsidRPr="007B06CD">
        <w:rPr>
          <w:rFonts w:ascii="Times New Roman" w:hAnsi="Times New Roman"/>
          <w:spacing w:val="-3"/>
          <w:sz w:val="22"/>
          <w:szCs w:val="22"/>
        </w:rPr>
        <w:t xml:space="preserve"> assignments</w:t>
      </w:r>
      <w:r w:rsidR="008D6923">
        <w:rPr>
          <w:rFonts w:ascii="Times New Roman" w:hAnsi="Times New Roman"/>
          <w:spacing w:val="-3"/>
          <w:sz w:val="22"/>
          <w:szCs w:val="22"/>
        </w:rPr>
        <w:t xml:space="preserve"> independently</w:t>
      </w:r>
      <w:r w:rsidR="009C6D67" w:rsidRPr="007B06CD">
        <w:rPr>
          <w:rFonts w:ascii="Times New Roman" w:hAnsi="Times New Roman"/>
          <w:spacing w:val="-3"/>
          <w:sz w:val="22"/>
          <w:szCs w:val="22"/>
        </w:rPr>
        <w:t xml:space="preserve">.  </w:t>
      </w:r>
    </w:p>
    <w:p w:rsidR="00D96B82" w:rsidRDefault="00E02C31" w:rsidP="009C6D67">
      <w:pPr>
        <w:overflowPunct/>
        <w:ind w:left="720"/>
        <w:rPr>
          <w:rFonts w:ascii="Times New Roman" w:hAnsi="Times New Roman"/>
          <w:sz w:val="22"/>
          <w:szCs w:val="22"/>
        </w:rPr>
      </w:pPr>
      <w:r>
        <w:rPr>
          <w:rFonts w:ascii="Times New Roman" w:hAnsi="Times New Roman"/>
          <w:b/>
          <w:spacing w:val="-3"/>
          <w:sz w:val="22"/>
          <w:szCs w:val="22"/>
        </w:rPr>
        <w:t xml:space="preserve">DB </w:t>
      </w:r>
      <w:r w:rsidR="00AE440A" w:rsidRPr="00282B4F">
        <w:rPr>
          <w:rFonts w:ascii="Times New Roman" w:hAnsi="Times New Roman"/>
          <w:b/>
          <w:spacing w:val="-3"/>
          <w:sz w:val="22"/>
          <w:szCs w:val="22"/>
        </w:rPr>
        <w:t>Forums</w:t>
      </w:r>
      <w:r w:rsidR="009C6D67" w:rsidRPr="00282B4F">
        <w:rPr>
          <w:rFonts w:ascii="Times New Roman" w:hAnsi="Times New Roman"/>
          <w:b/>
          <w:spacing w:val="-3"/>
          <w:sz w:val="22"/>
          <w:szCs w:val="22"/>
        </w:rPr>
        <w:t xml:space="preserve"> (</w:t>
      </w:r>
      <w:r w:rsidR="007D7BD9">
        <w:rPr>
          <w:rFonts w:ascii="Times New Roman" w:hAnsi="Times New Roman"/>
          <w:b/>
          <w:spacing w:val="-3"/>
          <w:sz w:val="22"/>
          <w:szCs w:val="22"/>
        </w:rPr>
        <w:t>3</w:t>
      </w:r>
      <w:r w:rsidR="009C6D67" w:rsidRPr="00282B4F">
        <w:rPr>
          <w:rFonts w:ascii="Times New Roman" w:hAnsi="Times New Roman"/>
          <w:b/>
          <w:spacing w:val="-3"/>
          <w:sz w:val="22"/>
          <w:szCs w:val="22"/>
        </w:rPr>
        <w:t>0</w:t>
      </w:r>
      <w:r w:rsidR="000B0F33">
        <w:rPr>
          <w:rFonts w:ascii="Times New Roman" w:hAnsi="Times New Roman"/>
          <w:b/>
          <w:spacing w:val="-3"/>
          <w:sz w:val="22"/>
          <w:szCs w:val="22"/>
        </w:rPr>
        <w:t>0 points)</w:t>
      </w:r>
      <w:r w:rsidR="009C6D67" w:rsidRPr="00282B4F">
        <w:rPr>
          <w:rFonts w:ascii="Times New Roman" w:hAnsi="Times New Roman"/>
          <w:b/>
          <w:spacing w:val="-3"/>
          <w:sz w:val="22"/>
          <w:szCs w:val="22"/>
        </w:rPr>
        <w:t xml:space="preserve"> </w:t>
      </w:r>
      <w:proofErr w:type="gramStart"/>
      <w:r w:rsidR="00AE440A" w:rsidRPr="00282B4F">
        <w:rPr>
          <w:rFonts w:ascii="Times New Roman" w:hAnsi="Times New Roman"/>
          <w:sz w:val="22"/>
          <w:szCs w:val="22"/>
        </w:rPr>
        <w:t>There</w:t>
      </w:r>
      <w:proofErr w:type="gramEnd"/>
      <w:r w:rsidR="00AE440A" w:rsidRPr="00282B4F">
        <w:rPr>
          <w:rFonts w:ascii="Times New Roman" w:hAnsi="Times New Roman"/>
          <w:sz w:val="22"/>
          <w:szCs w:val="22"/>
        </w:rPr>
        <w:t xml:space="preserve"> will be </w:t>
      </w:r>
      <w:r w:rsidR="009422B8">
        <w:rPr>
          <w:rFonts w:ascii="Times New Roman" w:hAnsi="Times New Roman"/>
          <w:sz w:val="22"/>
          <w:szCs w:val="22"/>
        </w:rPr>
        <w:t>three</w:t>
      </w:r>
      <w:r w:rsidR="00AE440A" w:rsidRPr="00282B4F">
        <w:rPr>
          <w:rFonts w:ascii="Times New Roman" w:hAnsi="Times New Roman"/>
          <w:sz w:val="22"/>
          <w:szCs w:val="22"/>
        </w:rPr>
        <w:t xml:space="preserve"> discussion</w:t>
      </w:r>
      <w:r w:rsidR="00282B4F">
        <w:rPr>
          <w:rFonts w:ascii="Times New Roman" w:hAnsi="Times New Roman"/>
          <w:sz w:val="22"/>
          <w:szCs w:val="22"/>
        </w:rPr>
        <w:t xml:space="preserve"> </w:t>
      </w:r>
      <w:r w:rsidR="00D05CFC">
        <w:rPr>
          <w:rFonts w:ascii="Times New Roman" w:hAnsi="Times New Roman"/>
          <w:sz w:val="22"/>
          <w:szCs w:val="22"/>
        </w:rPr>
        <w:t xml:space="preserve">board </w:t>
      </w:r>
      <w:r w:rsidR="00282B4F">
        <w:rPr>
          <w:rFonts w:ascii="Times New Roman" w:hAnsi="Times New Roman"/>
          <w:sz w:val="22"/>
          <w:szCs w:val="22"/>
        </w:rPr>
        <w:t>forum</w:t>
      </w:r>
      <w:r w:rsidR="00AE440A" w:rsidRPr="00282B4F">
        <w:rPr>
          <w:rFonts w:ascii="Times New Roman" w:hAnsi="Times New Roman"/>
          <w:sz w:val="22"/>
          <w:szCs w:val="22"/>
        </w:rPr>
        <w:t xml:space="preserve">s </w:t>
      </w:r>
      <w:r w:rsidR="00010C05">
        <w:rPr>
          <w:rFonts w:ascii="Times New Roman" w:hAnsi="Times New Roman"/>
          <w:sz w:val="22"/>
          <w:szCs w:val="22"/>
        </w:rPr>
        <w:t>(</w:t>
      </w:r>
      <w:r w:rsidR="009422B8">
        <w:rPr>
          <w:rFonts w:ascii="Times New Roman" w:hAnsi="Times New Roman"/>
          <w:sz w:val="22"/>
          <w:szCs w:val="22"/>
        </w:rPr>
        <w:t xml:space="preserve">100 points each) </w:t>
      </w:r>
      <w:r w:rsidR="00282B4F">
        <w:rPr>
          <w:rFonts w:ascii="Times New Roman" w:hAnsi="Times New Roman"/>
          <w:sz w:val="22"/>
          <w:szCs w:val="22"/>
        </w:rPr>
        <w:t xml:space="preserve">from </w:t>
      </w:r>
      <w:r w:rsidR="00D96B82">
        <w:rPr>
          <w:rFonts w:ascii="Times New Roman" w:hAnsi="Times New Roman"/>
          <w:sz w:val="22"/>
          <w:szCs w:val="22"/>
        </w:rPr>
        <w:t>the assigned chapters</w:t>
      </w:r>
      <w:r w:rsidR="008570B0">
        <w:rPr>
          <w:rFonts w:ascii="Times New Roman" w:hAnsi="Times New Roman"/>
          <w:sz w:val="22"/>
          <w:szCs w:val="22"/>
        </w:rPr>
        <w:t xml:space="preserve"> in weeks 1, 4 and 7</w:t>
      </w:r>
      <w:r w:rsidR="00D96B82">
        <w:rPr>
          <w:rFonts w:ascii="Times New Roman" w:hAnsi="Times New Roman"/>
          <w:sz w:val="22"/>
          <w:szCs w:val="22"/>
        </w:rPr>
        <w:t xml:space="preserve">. Each forum will include three parts. Each </w:t>
      </w:r>
      <w:r w:rsidR="00D96B82" w:rsidRPr="00D96B82">
        <w:rPr>
          <w:rFonts w:ascii="Times New Roman" w:hAnsi="Times New Roman"/>
          <w:sz w:val="22"/>
          <w:szCs w:val="22"/>
        </w:rPr>
        <w:t xml:space="preserve">Discussion Board Forum is considered to be one unified assignment; thus, incomplete assignments will not earn credit. Students who post only Part 1 </w:t>
      </w:r>
      <w:r w:rsidR="00D96B82">
        <w:rPr>
          <w:rFonts w:ascii="Times New Roman" w:hAnsi="Times New Roman"/>
          <w:sz w:val="22"/>
          <w:szCs w:val="22"/>
        </w:rPr>
        <w:t xml:space="preserve">or Part 2 </w:t>
      </w:r>
      <w:r w:rsidR="00D96B82" w:rsidRPr="00D96B82">
        <w:rPr>
          <w:rFonts w:ascii="Times New Roman" w:hAnsi="Times New Roman"/>
          <w:sz w:val="22"/>
          <w:szCs w:val="22"/>
        </w:rPr>
        <w:t xml:space="preserve">will not earn credit. Likewise, students who post only Part </w:t>
      </w:r>
      <w:r w:rsidR="00D96B82">
        <w:rPr>
          <w:rFonts w:ascii="Times New Roman" w:hAnsi="Times New Roman"/>
          <w:sz w:val="22"/>
          <w:szCs w:val="22"/>
        </w:rPr>
        <w:t>3</w:t>
      </w:r>
      <w:r w:rsidR="00D96B82" w:rsidRPr="00D96B82">
        <w:rPr>
          <w:rFonts w:ascii="Times New Roman" w:hAnsi="Times New Roman"/>
          <w:sz w:val="22"/>
          <w:szCs w:val="22"/>
        </w:rPr>
        <w:t xml:space="preserve"> will not earn credit</w:t>
      </w:r>
      <w:r w:rsidR="00D96B82">
        <w:rPr>
          <w:rFonts w:ascii="Times New Roman" w:hAnsi="Times New Roman"/>
          <w:sz w:val="22"/>
          <w:szCs w:val="22"/>
        </w:rPr>
        <w:t>, either</w:t>
      </w:r>
      <w:r w:rsidR="00D96B82" w:rsidRPr="00D96B82">
        <w:rPr>
          <w:rFonts w:ascii="Times New Roman" w:hAnsi="Times New Roman"/>
          <w:sz w:val="22"/>
          <w:szCs w:val="22"/>
        </w:rPr>
        <w:t xml:space="preserve">. </w:t>
      </w:r>
      <w:r w:rsidR="00D96B82">
        <w:rPr>
          <w:rFonts w:ascii="Times New Roman" w:hAnsi="Times New Roman"/>
          <w:sz w:val="22"/>
          <w:szCs w:val="22"/>
        </w:rPr>
        <w:t xml:space="preserve">All the three parts </w:t>
      </w:r>
      <w:r w:rsidR="00D96B82" w:rsidRPr="00D96B82">
        <w:rPr>
          <w:rFonts w:ascii="Times New Roman" w:hAnsi="Times New Roman"/>
          <w:sz w:val="22"/>
          <w:szCs w:val="22"/>
        </w:rPr>
        <w:t xml:space="preserve">must be posted </w:t>
      </w:r>
      <w:r w:rsidR="00D96B82">
        <w:rPr>
          <w:rFonts w:ascii="Times New Roman" w:hAnsi="Times New Roman"/>
          <w:sz w:val="22"/>
          <w:szCs w:val="22"/>
        </w:rPr>
        <w:t xml:space="preserve">on time </w:t>
      </w:r>
      <w:r w:rsidR="00D96B82" w:rsidRPr="00D96B82">
        <w:rPr>
          <w:rFonts w:ascii="Times New Roman" w:hAnsi="Times New Roman"/>
          <w:sz w:val="22"/>
          <w:szCs w:val="22"/>
        </w:rPr>
        <w:t xml:space="preserve">in order to earn credit. </w:t>
      </w:r>
    </w:p>
    <w:p w:rsidR="00D96B82" w:rsidRPr="00D96B82" w:rsidRDefault="00D96B82" w:rsidP="00D96B82">
      <w:pPr>
        <w:overflowPunct/>
        <w:ind w:left="720" w:firstLine="720"/>
        <w:rPr>
          <w:rFonts w:ascii="Times New Roman" w:hAnsi="Times New Roman"/>
          <w:sz w:val="22"/>
          <w:szCs w:val="22"/>
        </w:rPr>
      </w:pPr>
      <w:r w:rsidRPr="00D96B82">
        <w:rPr>
          <w:rFonts w:ascii="Times New Roman" w:hAnsi="Times New Roman"/>
          <w:sz w:val="22"/>
          <w:szCs w:val="22"/>
        </w:rPr>
        <w:t>PART 1</w:t>
      </w:r>
      <w:r>
        <w:rPr>
          <w:rFonts w:ascii="Times New Roman" w:hAnsi="Times New Roman"/>
          <w:sz w:val="22"/>
          <w:szCs w:val="22"/>
        </w:rPr>
        <w:t xml:space="preserve">: </w:t>
      </w:r>
      <w:r w:rsidRPr="00D96B82">
        <w:rPr>
          <w:rFonts w:ascii="Times New Roman" w:hAnsi="Times New Roman"/>
          <w:sz w:val="22"/>
          <w:szCs w:val="22"/>
        </w:rPr>
        <w:t>As you read the chapters assigned to each week, you will find some concepts more interesting and applicable to your personal or work situation than others. Select a list of about 10 key terms from the assigned chapters; then, submit a preliminary Discussion Board post indicating the key term that you wish to reserve as your Discussion Board thread for that week.</w:t>
      </w:r>
      <w:r>
        <w:rPr>
          <w:rFonts w:ascii="Times New Roman" w:hAnsi="Times New Roman"/>
          <w:sz w:val="22"/>
          <w:szCs w:val="22"/>
        </w:rPr>
        <w:t xml:space="preserve"> </w:t>
      </w:r>
      <w:r w:rsidRPr="00D96B82">
        <w:rPr>
          <w:rFonts w:ascii="Times New Roman" w:hAnsi="Times New Roman"/>
          <w:sz w:val="22"/>
          <w:szCs w:val="22"/>
        </w:rPr>
        <w:t>In the event the key term you wish to explore is already reserved by someone else, simply move on to another key term in your readings. Duplicate postings will not earn credit under any circumstance</w:t>
      </w:r>
      <w:r w:rsidR="00A4471B">
        <w:rPr>
          <w:rFonts w:ascii="Times New Roman" w:hAnsi="Times New Roman"/>
          <w:sz w:val="22"/>
          <w:szCs w:val="22"/>
        </w:rPr>
        <w:t>--</w:t>
      </w:r>
      <w:r w:rsidRPr="00D96B82">
        <w:rPr>
          <w:rFonts w:ascii="Times New Roman" w:hAnsi="Times New Roman"/>
          <w:sz w:val="22"/>
          <w:szCs w:val="22"/>
        </w:rPr>
        <w:t>this includes posting work submitted in a previous course.</w:t>
      </w:r>
      <w:r>
        <w:rPr>
          <w:rFonts w:ascii="Times New Roman" w:hAnsi="Times New Roman"/>
          <w:sz w:val="22"/>
          <w:szCs w:val="22"/>
        </w:rPr>
        <w:t xml:space="preserve"> </w:t>
      </w:r>
      <w:r w:rsidRPr="00D96B82">
        <w:rPr>
          <w:rFonts w:ascii="Times New Roman" w:hAnsi="Times New Roman"/>
          <w:sz w:val="22"/>
          <w:szCs w:val="22"/>
        </w:rPr>
        <w:t>Please be sure to include the exact key term you selected in your Discussion Board subject line.</w:t>
      </w:r>
    </w:p>
    <w:p w:rsidR="00D96B82" w:rsidRPr="00D96B82" w:rsidRDefault="00D96B82" w:rsidP="00D96B82">
      <w:pPr>
        <w:overflowPunct/>
        <w:ind w:left="720" w:firstLine="720"/>
        <w:rPr>
          <w:rFonts w:ascii="Times New Roman" w:hAnsi="Times New Roman"/>
          <w:sz w:val="22"/>
          <w:szCs w:val="22"/>
        </w:rPr>
      </w:pPr>
      <w:r w:rsidRPr="00D96B82">
        <w:rPr>
          <w:rFonts w:ascii="Times New Roman" w:hAnsi="Times New Roman"/>
          <w:sz w:val="22"/>
          <w:szCs w:val="22"/>
        </w:rPr>
        <w:t>PART 2</w:t>
      </w:r>
      <w:r>
        <w:rPr>
          <w:rFonts w:ascii="Times New Roman" w:hAnsi="Times New Roman"/>
          <w:sz w:val="22"/>
          <w:szCs w:val="22"/>
        </w:rPr>
        <w:t xml:space="preserve">: </w:t>
      </w:r>
      <w:r w:rsidRPr="00D96B82">
        <w:rPr>
          <w:rFonts w:ascii="Times New Roman" w:hAnsi="Times New Roman"/>
          <w:sz w:val="22"/>
          <w:szCs w:val="22"/>
        </w:rPr>
        <w:t>After you have successfully reserved the key term that interests you the most, research at least 5 recent scholarly articles that relate to the concept on which you wish to focus your research.</w:t>
      </w:r>
      <w:r w:rsidR="00A7655F">
        <w:rPr>
          <w:rFonts w:ascii="Times New Roman" w:hAnsi="Times New Roman"/>
          <w:sz w:val="22"/>
          <w:szCs w:val="22"/>
        </w:rPr>
        <w:t xml:space="preserve"> </w:t>
      </w:r>
      <w:r w:rsidRPr="00D96B82">
        <w:rPr>
          <w:rFonts w:ascii="Times New Roman" w:hAnsi="Times New Roman"/>
          <w:sz w:val="22"/>
          <w:szCs w:val="22"/>
        </w:rPr>
        <w:t>After reading the articles, select the one article that you wish to discuss. Your initial posting must be at least 200 words and placed in the Discussion Board text box in APA format.</w:t>
      </w:r>
    </w:p>
    <w:p w:rsidR="00D96B82" w:rsidRPr="00D96B82" w:rsidRDefault="00D96B82" w:rsidP="00A7655F">
      <w:pPr>
        <w:overflowPunct/>
        <w:ind w:left="720" w:firstLine="720"/>
        <w:rPr>
          <w:rFonts w:ascii="Times New Roman" w:hAnsi="Times New Roman"/>
          <w:sz w:val="22"/>
          <w:szCs w:val="22"/>
        </w:rPr>
      </w:pPr>
      <w:r w:rsidRPr="00D96B82">
        <w:rPr>
          <w:rFonts w:ascii="Times New Roman" w:hAnsi="Times New Roman"/>
          <w:sz w:val="22"/>
          <w:szCs w:val="22"/>
        </w:rPr>
        <w:t xml:space="preserve">Part 1 &amp; 2 </w:t>
      </w:r>
      <w:r w:rsidR="00F9078F">
        <w:rPr>
          <w:rFonts w:ascii="Times New Roman" w:hAnsi="Times New Roman"/>
          <w:sz w:val="22"/>
          <w:szCs w:val="22"/>
        </w:rPr>
        <w:t>are</w:t>
      </w:r>
      <w:r w:rsidRPr="00D96B82">
        <w:rPr>
          <w:rFonts w:ascii="Times New Roman" w:hAnsi="Times New Roman"/>
          <w:sz w:val="22"/>
          <w:szCs w:val="22"/>
        </w:rPr>
        <w:t xml:space="preserve"> due in one week by Sunday midnight of the assigned weeks.</w:t>
      </w:r>
    </w:p>
    <w:p w:rsidR="00D96B82" w:rsidRPr="00D96B82" w:rsidRDefault="00D96B82" w:rsidP="00D96B82">
      <w:pPr>
        <w:overflowPunct/>
        <w:ind w:left="720" w:firstLine="720"/>
        <w:rPr>
          <w:rFonts w:ascii="Times New Roman" w:hAnsi="Times New Roman"/>
          <w:sz w:val="22"/>
          <w:szCs w:val="22"/>
        </w:rPr>
      </w:pPr>
      <w:r w:rsidRPr="00D96B82">
        <w:rPr>
          <w:rFonts w:ascii="Times New Roman" w:hAnsi="Times New Roman"/>
          <w:sz w:val="22"/>
          <w:szCs w:val="22"/>
        </w:rPr>
        <w:t>PART 3</w:t>
      </w:r>
      <w:r>
        <w:rPr>
          <w:rFonts w:ascii="Times New Roman" w:hAnsi="Times New Roman"/>
          <w:sz w:val="22"/>
          <w:szCs w:val="22"/>
        </w:rPr>
        <w:t xml:space="preserve">: </w:t>
      </w:r>
      <w:r w:rsidRPr="00D96B82">
        <w:rPr>
          <w:rFonts w:ascii="Times New Roman" w:hAnsi="Times New Roman"/>
          <w:sz w:val="22"/>
          <w:szCs w:val="22"/>
        </w:rPr>
        <w:t xml:space="preserve">After you posted your initial thread, you will be required to post a written response to at least 2 other students' Discussion Board threads. Your </w:t>
      </w:r>
      <w:r w:rsidR="003021C7">
        <w:rPr>
          <w:rFonts w:ascii="Times New Roman" w:hAnsi="Times New Roman"/>
          <w:sz w:val="22"/>
          <w:szCs w:val="22"/>
        </w:rPr>
        <w:t xml:space="preserve">each </w:t>
      </w:r>
      <w:r w:rsidRPr="00D96B82">
        <w:rPr>
          <w:rFonts w:ascii="Times New Roman" w:hAnsi="Times New Roman"/>
          <w:sz w:val="22"/>
          <w:szCs w:val="22"/>
        </w:rPr>
        <w:t>repl</w:t>
      </w:r>
      <w:r w:rsidR="003021C7">
        <w:rPr>
          <w:rFonts w:ascii="Times New Roman" w:hAnsi="Times New Roman"/>
          <w:sz w:val="22"/>
          <w:szCs w:val="22"/>
        </w:rPr>
        <w:t>y</w:t>
      </w:r>
      <w:r w:rsidRPr="00D96B82">
        <w:rPr>
          <w:rFonts w:ascii="Times New Roman" w:hAnsi="Times New Roman"/>
          <w:sz w:val="22"/>
          <w:szCs w:val="22"/>
        </w:rPr>
        <w:t xml:space="preserve"> should be more than 100 words with substantial evidences or permanent links to the references in APA format.</w:t>
      </w:r>
      <w:r w:rsidR="00A7655F">
        <w:rPr>
          <w:rFonts w:ascii="Times New Roman" w:hAnsi="Times New Roman"/>
          <w:sz w:val="22"/>
          <w:szCs w:val="22"/>
        </w:rPr>
        <w:t xml:space="preserve"> </w:t>
      </w:r>
      <w:r w:rsidRPr="00D96B82">
        <w:rPr>
          <w:rFonts w:ascii="Times New Roman" w:hAnsi="Times New Roman"/>
          <w:sz w:val="22"/>
          <w:szCs w:val="22"/>
        </w:rPr>
        <w:t>Exceeding the minimum requir</w:t>
      </w:r>
      <w:r w:rsidR="00A7655F">
        <w:rPr>
          <w:rFonts w:ascii="Times New Roman" w:hAnsi="Times New Roman"/>
          <w:sz w:val="22"/>
          <w:szCs w:val="22"/>
        </w:rPr>
        <w:t>e</w:t>
      </w:r>
      <w:r w:rsidRPr="00D96B82">
        <w:rPr>
          <w:rFonts w:ascii="Times New Roman" w:hAnsi="Times New Roman"/>
          <w:sz w:val="22"/>
          <w:szCs w:val="22"/>
        </w:rPr>
        <w:t xml:space="preserve">ment will result in a higher score, while posting the minimum number of required substantive postings will result in an average passing score. </w:t>
      </w:r>
    </w:p>
    <w:p w:rsidR="009C6D67" w:rsidRDefault="00D96B82" w:rsidP="00A7655F">
      <w:pPr>
        <w:overflowPunct/>
        <w:ind w:left="720" w:firstLine="720"/>
        <w:rPr>
          <w:rFonts w:ascii="Times New Roman" w:hAnsi="Times New Roman"/>
          <w:sz w:val="22"/>
          <w:szCs w:val="22"/>
        </w:rPr>
      </w:pPr>
      <w:r w:rsidRPr="00D96B82">
        <w:rPr>
          <w:rFonts w:ascii="Times New Roman" w:hAnsi="Times New Roman"/>
          <w:sz w:val="22"/>
          <w:szCs w:val="22"/>
        </w:rPr>
        <w:t xml:space="preserve">Part 3 is due in </w:t>
      </w:r>
      <w:r w:rsidR="00B6172B">
        <w:rPr>
          <w:rFonts w:ascii="Times New Roman" w:hAnsi="Times New Roman"/>
          <w:sz w:val="22"/>
          <w:szCs w:val="22"/>
        </w:rPr>
        <w:t>two</w:t>
      </w:r>
      <w:r w:rsidRPr="00D96B82">
        <w:rPr>
          <w:rFonts w:ascii="Times New Roman" w:hAnsi="Times New Roman"/>
          <w:sz w:val="22"/>
          <w:szCs w:val="22"/>
        </w:rPr>
        <w:t xml:space="preserve"> weeks by Sunday midnight of the assigned weeks.</w:t>
      </w:r>
      <w:r>
        <w:rPr>
          <w:rFonts w:ascii="Times New Roman" w:hAnsi="Times New Roman"/>
          <w:sz w:val="22"/>
          <w:szCs w:val="22"/>
        </w:rPr>
        <w:t xml:space="preserve"> </w:t>
      </w:r>
      <w:r w:rsidR="00AE440A" w:rsidRPr="00282B4F">
        <w:rPr>
          <w:rFonts w:ascii="Times New Roman" w:hAnsi="Times New Roman"/>
          <w:sz w:val="22"/>
          <w:szCs w:val="22"/>
        </w:rPr>
        <w:t xml:space="preserve"> </w:t>
      </w:r>
    </w:p>
    <w:p w:rsidR="004329C3" w:rsidRDefault="009C6D67" w:rsidP="004329C3">
      <w:pPr>
        <w:overflowPunct/>
        <w:ind w:left="720"/>
        <w:rPr>
          <w:rFonts w:ascii="Times New Roman" w:hAnsi="Times New Roman"/>
          <w:sz w:val="22"/>
          <w:szCs w:val="22"/>
        </w:rPr>
      </w:pPr>
      <w:r w:rsidRPr="00A82DE3">
        <w:rPr>
          <w:rFonts w:ascii="Times New Roman" w:hAnsi="Times New Roman"/>
          <w:b/>
          <w:spacing w:val="-3"/>
          <w:sz w:val="22"/>
          <w:szCs w:val="22"/>
        </w:rPr>
        <w:t>Exams</w:t>
      </w:r>
      <w:r w:rsidR="000B0F33">
        <w:rPr>
          <w:rFonts w:ascii="Times New Roman" w:hAnsi="Times New Roman"/>
          <w:b/>
          <w:spacing w:val="-3"/>
          <w:sz w:val="22"/>
          <w:szCs w:val="22"/>
        </w:rPr>
        <w:t xml:space="preserve"> (300 points)</w:t>
      </w:r>
      <w:r w:rsidR="00A82DE3" w:rsidRPr="00A82DE3">
        <w:rPr>
          <w:rFonts w:ascii="Times New Roman" w:hAnsi="Times New Roman"/>
          <w:b/>
          <w:spacing w:val="-3"/>
          <w:sz w:val="22"/>
          <w:szCs w:val="22"/>
        </w:rPr>
        <w:t xml:space="preserve">: </w:t>
      </w:r>
      <w:r w:rsidR="00A82DE3" w:rsidRPr="00A7655F">
        <w:rPr>
          <w:rFonts w:ascii="Times New Roman" w:hAnsi="Times New Roman"/>
          <w:spacing w:val="-3"/>
          <w:sz w:val="22"/>
          <w:szCs w:val="22"/>
        </w:rPr>
        <w:t xml:space="preserve">There will be </w:t>
      </w:r>
      <w:r w:rsidR="006C128A">
        <w:rPr>
          <w:rFonts w:ascii="Times New Roman" w:hAnsi="Times New Roman"/>
          <w:spacing w:val="-3"/>
          <w:sz w:val="22"/>
          <w:szCs w:val="22"/>
        </w:rPr>
        <w:t>three</w:t>
      </w:r>
      <w:r w:rsidRPr="00A7655F">
        <w:rPr>
          <w:rFonts w:ascii="Times New Roman" w:hAnsi="Times New Roman"/>
          <w:spacing w:val="-3"/>
          <w:sz w:val="22"/>
          <w:szCs w:val="22"/>
        </w:rPr>
        <w:t xml:space="preserve"> exams </w:t>
      </w:r>
      <w:r w:rsidR="005166AE">
        <w:rPr>
          <w:rFonts w:ascii="Times New Roman" w:hAnsi="Times New Roman"/>
          <w:spacing w:val="-3"/>
          <w:sz w:val="22"/>
          <w:szCs w:val="22"/>
        </w:rPr>
        <w:t>(</w:t>
      </w:r>
      <w:r w:rsidR="000B0F33">
        <w:rPr>
          <w:rFonts w:ascii="Times New Roman" w:hAnsi="Times New Roman"/>
          <w:spacing w:val="-3"/>
          <w:sz w:val="22"/>
          <w:szCs w:val="22"/>
        </w:rPr>
        <w:t>1</w:t>
      </w:r>
      <w:r w:rsidR="006C128A">
        <w:rPr>
          <w:rFonts w:ascii="Times New Roman" w:hAnsi="Times New Roman"/>
          <w:spacing w:val="-3"/>
          <w:sz w:val="22"/>
          <w:szCs w:val="22"/>
        </w:rPr>
        <w:t>0</w:t>
      </w:r>
      <w:r w:rsidR="000B0F33">
        <w:rPr>
          <w:rFonts w:ascii="Times New Roman" w:hAnsi="Times New Roman"/>
          <w:spacing w:val="-3"/>
          <w:sz w:val="22"/>
          <w:szCs w:val="22"/>
        </w:rPr>
        <w:t>0 points</w:t>
      </w:r>
      <w:r w:rsidR="006C128A">
        <w:rPr>
          <w:rFonts w:ascii="Times New Roman" w:hAnsi="Times New Roman"/>
          <w:spacing w:val="-3"/>
          <w:sz w:val="22"/>
          <w:szCs w:val="22"/>
        </w:rPr>
        <w:t xml:space="preserve"> each</w:t>
      </w:r>
      <w:r w:rsidR="000B0F33">
        <w:rPr>
          <w:rFonts w:ascii="Times New Roman" w:hAnsi="Times New Roman"/>
          <w:spacing w:val="-3"/>
          <w:sz w:val="22"/>
          <w:szCs w:val="22"/>
        </w:rPr>
        <w:t>)</w:t>
      </w:r>
      <w:r w:rsidR="00A82DE3" w:rsidRPr="00A7655F">
        <w:rPr>
          <w:rFonts w:ascii="Times New Roman" w:hAnsi="Times New Roman"/>
          <w:spacing w:val="-3"/>
          <w:sz w:val="22"/>
          <w:szCs w:val="22"/>
        </w:rPr>
        <w:t>.</w:t>
      </w:r>
      <w:r w:rsidRPr="00A82DE3">
        <w:rPr>
          <w:rFonts w:ascii="Times New Roman" w:hAnsi="Times New Roman"/>
          <w:b/>
          <w:spacing w:val="-3"/>
          <w:sz w:val="22"/>
          <w:szCs w:val="22"/>
        </w:rPr>
        <w:t xml:space="preserve"> </w:t>
      </w:r>
      <w:r w:rsidR="006C128A">
        <w:rPr>
          <w:rFonts w:ascii="Times New Roman" w:hAnsi="Times New Roman"/>
          <w:sz w:val="22"/>
          <w:szCs w:val="22"/>
        </w:rPr>
        <w:t>E</w:t>
      </w:r>
      <w:r w:rsidR="00A82DE3" w:rsidRPr="00A82DE3">
        <w:rPr>
          <w:rFonts w:ascii="Times New Roman" w:hAnsi="Times New Roman"/>
          <w:sz w:val="22"/>
          <w:szCs w:val="22"/>
        </w:rPr>
        <w:t>xam</w:t>
      </w:r>
      <w:r w:rsidR="006C128A">
        <w:rPr>
          <w:rFonts w:ascii="Times New Roman" w:hAnsi="Times New Roman"/>
          <w:sz w:val="22"/>
          <w:szCs w:val="22"/>
        </w:rPr>
        <w:t>s</w:t>
      </w:r>
      <w:r w:rsidR="00A82DE3" w:rsidRPr="00A82DE3">
        <w:rPr>
          <w:rFonts w:ascii="Times New Roman" w:hAnsi="Times New Roman"/>
          <w:sz w:val="22"/>
          <w:szCs w:val="22"/>
        </w:rPr>
        <w:t xml:space="preserve"> will be </w:t>
      </w:r>
      <w:r w:rsidR="003021C7">
        <w:rPr>
          <w:rFonts w:ascii="Times New Roman" w:hAnsi="Times New Roman"/>
          <w:sz w:val="22"/>
          <w:szCs w:val="22"/>
        </w:rPr>
        <w:t xml:space="preserve">undertaken </w:t>
      </w:r>
      <w:r w:rsidR="00A82DE3" w:rsidRPr="00A82DE3">
        <w:rPr>
          <w:rFonts w:ascii="Times New Roman" w:hAnsi="Times New Roman"/>
          <w:sz w:val="22"/>
          <w:szCs w:val="22"/>
        </w:rPr>
        <w:t xml:space="preserve">in week 5, </w:t>
      </w:r>
      <w:r w:rsidR="006C128A">
        <w:rPr>
          <w:rFonts w:ascii="Times New Roman" w:hAnsi="Times New Roman"/>
          <w:sz w:val="22"/>
          <w:szCs w:val="22"/>
        </w:rPr>
        <w:t xml:space="preserve">week 8 and </w:t>
      </w:r>
      <w:r w:rsidR="00A82DE3" w:rsidRPr="00A82DE3">
        <w:rPr>
          <w:rFonts w:ascii="Times New Roman" w:hAnsi="Times New Roman"/>
          <w:sz w:val="22"/>
          <w:szCs w:val="22"/>
        </w:rPr>
        <w:t>week 11.</w:t>
      </w:r>
      <w:r w:rsidR="004329C3">
        <w:rPr>
          <w:rFonts w:ascii="Times New Roman" w:hAnsi="Times New Roman"/>
          <w:sz w:val="22"/>
          <w:szCs w:val="22"/>
        </w:rPr>
        <w:t xml:space="preserve"> </w:t>
      </w:r>
      <w:r w:rsidR="00A82DE3">
        <w:rPr>
          <w:rFonts w:ascii="Times New Roman" w:hAnsi="Times New Roman"/>
          <w:sz w:val="22"/>
          <w:szCs w:val="22"/>
        </w:rPr>
        <w:t xml:space="preserve">The exams will </w:t>
      </w:r>
      <w:r w:rsidR="006C128A">
        <w:rPr>
          <w:rFonts w:ascii="Times New Roman" w:hAnsi="Times New Roman"/>
          <w:sz w:val="22"/>
          <w:szCs w:val="22"/>
        </w:rPr>
        <w:t>consist</w:t>
      </w:r>
      <w:r w:rsidR="00A82DE3">
        <w:rPr>
          <w:rFonts w:ascii="Times New Roman" w:hAnsi="Times New Roman"/>
          <w:sz w:val="22"/>
          <w:szCs w:val="22"/>
        </w:rPr>
        <w:t xml:space="preserve"> of true/false questions, multiple choice</w:t>
      </w:r>
      <w:r w:rsidR="00A82DE3" w:rsidRPr="0065401B">
        <w:rPr>
          <w:rFonts w:ascii="Times New Roman" w:hAnsi="Times New Roman"/>
          <w:sz w:val="22"/>
          <w:szCs w:val="22"/>
        </w:rPr>
        <w:t xml:space="preserve"> </w:t>
      </w:r>
      <w:r w:rsidR="00A82DE3">
        <w:rPr>
          <w:rFonts w:ascii="Times New Roman" w:hAnsi="Times New Roman"/>
          <w:sz w:val="22"/>
          <w:szCs w:val="22"/>
        </w:rPr>
        <w:t>questions</w:t>
      </w:r>
      <w:r w:rsidR="004329C3">
        <w:rPr>
          <w:rFonts w:ascii="Times New Roman" w:hAnsi="Times New Roman"/>
          <w:sz w:val="22"/>
          <w:szCs w:val="22"/>
        </w:rPr>
        <w:t>, matching questions</w:t>
      </w:r>
      <w:r w:rsidR="00A82DE3" w:rsidRPr="0065401B">
        <w:rPr>
          <w:rFonts w:ascii="Times New Roman" w:hAnsi="Times New Roman"/>
          <w:sz w:val="22"/>
          <w:szCs w:val="22"/>
        </w:rPr>
        <w:t xml:space="preserve"> </w:t>
      </w:r>
      <w:r w:rsidR="006C128A">
        <w:rPr>
          <w:rFonts w:ascii="Times New Roman" w:hAnsi="Times New Roman"/>
          <w:sz w:val="22"/>
          <w:szCs w:val="22"/>
        </w:rPr>
        <w:t>or</w:t>
      </w:r>
      <w:r w:rsidR="00A82DE3">
        <w:rPr>
          <w:rFonts w:ascii="Times New Roman" w:hAnsi="Times New Roman"/>
          <w:sz w:val="22"/>
          <w:szCs w:val="22"/>
        </w:rPr>
        <w:t xml:space="preserve"> </w:t>
      </w:r>
      <w:r w:rsidR="00A82DE3" w:rsidRPr="0065401B">
        <w:rPr>
          <w:rFonts w:ascii="Times New Roman" w:hAnsi="Times New Roman"/>
          <w:sz w:val="22"/>
          <w:szCs w:val="22"/>
        </w:rPr>
        <w:t>comprehensive</w:t>
      </w:r>
      <w:r w:rsidR="00A82DE3">
        <w:rPr>
          <w:rFonts w:ascii="Times New Roman" w:hAnsi="Times New Roman"/>
          <w:sz w:val="22"/>
          <w:szCs w:val="22"/>
        </w:rPr>
        <w:t xml:space="preserve"> essay questions</w:t>
      </w:r>
      <w:r w:rsidR="00A82DE3" w:rsidRPr="0065401B">
        <w:rPr>
          <w:rFonts w:ascii="Times New Roman" w:hAnsi="Times New Roman"/>
          <w:sz w:val="22"/>
          <w:szCs w:val="22"/>
        </w:rPr>
        <w:t>.</w:t>
      </w:r>
      <w:r w:rsidR="00A82DE3">
        <w:rPr>
          <w:rFonts w:ascii="Times New Roman" w:hAnsi="Times New Roman"/>
          <w:sz w:val="22"/>
          <w:szCs w:val="22"/>
        </w:rPr>
        <w:t xml:space="preserve"> </w:t>
      </w:r>
    </w:p>
    <w:p w:rsidR="00FB3979" w:rsidRDefault="00FB3979" w:rsidP="004329C3">
      <w:pPr>
        <w:overflowPunct/>
        <w:ind w:left="720"/>
        <w:rPr>
          <w:rFonts w:ascii="Times New Roman" w:hAnsi="Times New Roman"/>
          <w:sz w:val="22"/>
          <w:szCs w:val="22"/>
        </w:rPr>
      </w:pPr>
      <w:r>
        <w:rPr>
          <w:rFonts w:ascii="Times New Roman" w:hAnsi="Times New Roman"/>
          <w:b/>
          <w:spacing w:val="-3"/>
          <w:sz w:val="22"/>
          <w:szCs w:val="22"/>
        </w:rPr>
        <w:t>Additional Points (10 points)</w:t>
      </w:r>
      <w:r w:rsidRPr="00A82DE3">
        <w:rPr>
          <w:rFonts w:ascii="Times New Roman" w:hAnsi="Times New Roman"/>
          <w:b/>
          <w:spacing w:val="-3"/>
          <w:sz w:val="22"/>
          <w:szCs w:val="22"/>
        </w:rPr>
        <w:t xml:space="preserve">: </w:t>
      </w:r>
      <w:r w:rsidRPr="00A7655F">
        <w:rPr>
          <w:rFonts w:ascii="Times New Roman" w:hAnsi="Times New Roman"/>
          <w:spacing w:val="-3"/>
          <w:sz w:val="22"/>
          <w:szCs w:val="22"/>
        </w:rPr>
        <w:t xml:space="preserve">There will be </w:t>
      </w:r>
      <w:r>
        <w:rPr>
          <w:rFonts w:ascii="Times New Roman" w:hAnsi="Times New Roman"/>
          <w:spacing w:val="-3"/>
          <w:sz w:val="22"/>
          <w:szCs w:val="22"/>
        </w:rPr>
        <w:t xml:space="preserve">a course checklist (8 points) </w:t>
      </w:r>
      <w:r w:rsidRPr="00A7655F">
        <w:rPr>
          <w:rFonts w:ascii="Times New Roman" w:hAnsi="Times New Roman"/>
          <w:spacing w:val="-3"/>
          <w:sz w:val="22"/>
          <w:szCs w:val="22"/>
        </w:rPr>
        <w:t xml:space="preserve">and </w:t>
      </w:r>
      <w:r>
        <w:rPr>
          <w:rFonts w:ascii="Times New Roman" w:hAnsi="Times New Roman"/>
          <w:spacing w:val="-3"/>
          <w:sz w:val="22"/>
          <w:szCs w:val="22"/>
        </w:rPr>
        <w:t xml:space="preserve">a DB self-introduction (2 points) due by the end of the first </w:t>
      </w:r>
      <w:r w:rsidR="00BB15F8">
        <w:rPr>
          <w:rFonts w:ascii="Times New Roman" w:hAnsi="Times New Roman"/>
          <w:spacing w:val="-3"/>
          <w:sz w:val="22"/>
          <w:szCs w:val="22"/>
        </w:rPr>
        <w:t>w</w:t>
      </w:r>
      <w:r>
        <w:rPr>
          <w:rFonts w:ascii="Times New Roman" w:hAnsi="Times New Roman"/>
          <w:spacing w:val="-3"/>
          <w:sz w:val="22"/>
          <w:szCs w:val="22"/>
        </w:rPr>
        <w:t>eek</w:t>
      </w:r>
      <w:r w:rsidRPr="00A7655F">
        <w:rPr>
          <w:rFonts w:ascii="Times New Roman" w:hAnsi="Times New Roman"/>
          <w:spacing w:val="-3"/>
          <w:sz w:val="22"/>
          <w:szCs w:val="22"/>
        </w:rPr>
        <w:t>.</w:t>
      </w:r>
      <w:r w:rsidRPr="00A82DE3">
        <w:rPr>
          <w:rFonts w:ascii="Times New Roman" w:hAnsi="Times New Roman"/>
          <w:b/>
          <w:spacing w:val="-3"/>
          <w:sz w:val="22"/>
          <w:szCs w:val="22"/>
        </w:rPr>
        <w:t xml:space="preserve"> </w:t>
      </w:r>
    </w:p>
    <w:p w:rsidR="00502AE7" w:rsidRDefault="00502AE7" w:rsidP="00502AE7">
      <w:pPr>
        <w:overflowPunct/>
        <w:rPr>
          <w:rFonts w:ascii="Times New Roman" w:hAnsi="Times New Roman"/>
          <w:b/>
          <w:spacing w:val="-3"/>
          <w:sz w:val="22"/>
          <w:szCs w:val="22"/>
        </w:rPr>
      </w:pPr>
    </w:p>
    <w:p w:rsidR="004E6DB4" w:rsidRDefault="004E6DB4" w:rsidP="00502AE7">
      <w:pPr>
        <w:overflowPunct/>
        <w:rPr>
          <w:rFonts w:ascii="Times New Roman" w:hAnsi="Times New Roman"/>
          <w:b/>
          <w:spacing w:val="-3"/>
          <w:sz w:val="22"/>
          <w:szCs w:val="22"/>
        </w:rPr>
      </w:pPr>
    </w:p>
    <w:p w:rsidR="00502AE7" w:rsidRDefault="00502AE7" w:rsidP="00502AE7">
      <w:pPr>
        <w:overflowPunct/>
        <w:rPr>
          <w:rFonts w:ascii="Times New Roman" w:hAnsi="Times New Roman"/>
          <w:spacing w:val="-3"/>
          <w:sz w:val="22"/>
          <w:szCs w:val="22"/>
        </w:rPr>
      </w:pPr>
      <w:r w:rsidRPr="00F42E2B">
        <w:rPr>
          <w:rFonts w:ascii="Times New Roman" w:hAnsi="Times New Roman"/>
          <w:b/>
          <w:spacing w:val="-3"/>
          <w:sz w:val="22"/>
          <w:szCs w:val="22"/>
        </w:rPr>
        <w:lastRenderedPageBreak/>
        <w:t xml:space="preserve">Grading </w:t>
      </w:r>
      <w:r>
        <w:rPr>
          <w:rFonts w:ascii="Times New Roman" w:hAnsi="Times New Roman"/>
          <w:b/>
          <w:spacing w:val="-3"/>
          <w:sz w:val="22"/>
          <w:szCs w:val="22"/>
        </w:rPr>
        <w:t>Scale</w:t>
      </w:r>
      <w:r w:rsidRPr="00F42E2B">
        <w:rPr>
          <w:rFonts w:ascii="Times New Roman" w:hAnsi="Times New Roman"/>
          <w:b/>
          <w:spacing w:val="-3"/>
          <w:sz w:val="22"/>
          <w:szCs w:val="22"/>
        </w:rPr>
        <w:t>:</w:t>
      </w:r>
      <w:r>
        <w:rPr>
          <w:rFonts w:ascii="Times New Roman" w:hAnsi="Times New Roman"/>
          <w:spacing w:val="-3"/>
          <w:sz w:val="22"/>
          <w:szCs w:val="22"/>
        </w:rPr>
        <w:t xml:space="preserve">  </w:t>
      </w:r>
    </w:p>
    <w:p w:rsidR="00502AE7" w:rsidRPr="00741503" w:rsidRDefault="00502AE7" w:rsidP="00502AE7">
      <w:pPr>
        <w:overflowPunct/>
        <w:ind w:left="1440"/>
        <w:rPr>
          <w:rFonts w:ascii="Times New Roman" w:hAnsi="Times New Roman"/>
          <w:spacing w:val="-3"/>
          <w:sz w:val="22"/>
          <w:szCs w:val="22"/>
        </w:rPr>
      </w:pPr>
      <w:r w:rsidRPr="00741503">
        <w:rPr>
          <w:rFonts w:ascii="Times New Roman" w:hAnsi="Times New Roman"/>
          <w:spacing w:val="-3"/>
          <w:sz w:val="22"/>
          <w:szCs w:val="22"/>
        </w:rPr>
        <w:t>A.....90</w:t>
      </w:r>
      <w:r>
        <w:rPr>
          <w:rFonts w:ascii="Times New Roman" w:hAnsi="Times New Roman"/>
          <w:spacing w:val="-3"/>
          <w:sz w:val="22"/>
          <w:szCs w:val="22"/>
        </w:rPr>
        <w:t>0</w:t>
      </w:r>
      <w:r w:rsidRPr="00741503">
        <w:rPr>
          <w:rFonts w:ascii="Times New Roman" w:hAnsi="Times New Roman"/>
          <w:spacing w:val="-3"/>
          <w:sz w:val="22"/>
          <w:szCs w:val="22"/>
        </w:rPr>
        <w:t>-10</w:t>
      </w:r>
      <w:r>
        <w:rPr>
          <w:rFonts w:ascii="Times New Roman" w:hAnsi="Times New Roman"/>
          <w:spacing w:val="-3"/>
          <w:sz w:val="22"/>
          <w:szCs w:val="22"/>
        </w:rPr>
        <w:t>1</w:t>
      </w:r>
      <w:r w:rsidRPr="00741503">
        <w:rPr>
          <w:rFonts w:ascii="Times New Roman" w:hAnsi="Times New Roman"/>
          <w:spacing w:val="-3"/>
          <w:sz w:val="22"/>
          <w:szCs w:val="22"/>
        </w:rPr>
        <w:t>0</w:t>
      </w:r>
      <w:r w:rsidRPr="00741503">
        <w:rPr>
          <w:rFonts w:ascii="Times New Roman" w:hAnsi="Times New Roman"/>
          <w:spacing w:val="-3"/>
          <w:sz w:val="22"/>
          <w:szCs w:val="22"/>
        </w:rPr>
        <w:tab/>
      </w:r>
      <w:r w:rsidRPr="00741503">
        <w:rPr>
          <w:rFonts w:ascii="Times New Roman" w:hAnsi="Times New Roman"/>
          <w:spacing w:val="-3"/>
          <w:sz w:val="22"/>
          <w:szCs w:val="22"/>
        </w:rPr>
        <w:tab/>
        <w:t>C</w:t>
      </w:r>
      <w:r>
        <w:rPr>
          <w:rFonts w:ascii="Times New Roman" w:hAnsi="Times New Roman"/>
          <w:spacing w:val="-3"/>
          <w:sz w:val="22"/>
          <w:szCs w:val="22"/>
        </w:rPr>
        <w:t>R</w:t>
      </w:r>
      <w:r w:rsidRPr="00741503">
        <w:rPr>
          <w:rFonts w:ascii="Times New Roman" w:hAnsi="Times New Roman"/>
          <w:spacing w:val="-3"/>
          <w:sz w:val="22"/>
          <w:szCs w:val="22"/>
        </w:rPr>
        <w:t>........Credit</w:t>
      </w:r>
    </w:p>
    <w:p w:rsidR="00502AE7" w:rsidRPr="00741503" w:rsidRDefault="00502AE7" w:rsidP="00502AE7">
      <w:pPr>
        <w:overflowPunct/>
        <w:ind w:left="1440"/>
        <w:rPr>
          <w:rFonts w:ascii="Times New Roman" w:hAnsi="Times New Roman"/>
          <w:spacing w:val="-3"/>
          <w:sz w:val="22"/>
          <w:szCs w:val="22"/>
        </w:rPr>
      </w:pPr>
      <w:r w:rsidRPr="00741503">
        <w:rPr>
          <w:rFonts w:ascii="Times New Roman" w:hAnsi="Times New Roman"/>
          <w:spacing w:val="-3"/>
          <w:sz w:val="22"/>
          <w:szCs w:val="22"/>
        </w:rPr>
        <w:t>B.....80</w:t>
      </w:r>
      <w:r>
        <w:rPr>
          <w:rFonts w:ascii="Times New Roman" w:hAnsi="Times New Roman"/>
          <w:spacing w:val="-3"/>
          <w:sz w:val="22"/>
          <w:szCs w:val="22"/>
        </w:rPr>
        <w:t>0</w:t>
      </w:r>
      <w:r w:rsidRPr="00741503">
        <w:rPr>
          <w:rFonts w:ascii="Times New Roman" w:hAnsi="Times New Roman"/>
          <w:spacing w:val="-3"/>
          <w:sz w:val="22"/>
          <w:szCs w:val="22"/>
        </w:rPr>
        <w:t>-89</w:t>
      </w:r>
      <w:r>
        <w:rPr>
          <w:rFonts w:ascii="Times New Roman" w:hAnsi="Times New Roman"/>
          <w:spacing w:val="-3"/>
          <w:sz w:val="22"/>
          <w:szCs w:val="22"/>
        </w:rPr>
        <w:t>9</w:t>
      </w:r>
      <w:r w:rsidRPr="00741503">
        <w:rPr>
          <w:rFonts w:ascii="Times New Roman" w:hAnsi="Times New Roman"/>
          <w:spacing w:val="-3"/>
          <w:sz w:val="22"/>
          <w:szCs w:val="22"/>
        </w:rPr>
        <w:tab/>
      </w:r>
      <w:r w:rsidRPr="00741503">
        <w:rPr>
          <w:rFonts w:ascii="Times New Roman" w:hAnsi="Times New Roman"/>
          <w:spacing w:val="-3"/>
          <w:sz w:val="22"/>
          <w:szCs w:val="22"/>
        </w:rPr>
        <w:tab/>
        <w:t>NCR...</w:t>
      </w:r>
      <w:r>
        <w:rPr>
          <w:rFonts w:ascii="Times New Roman" w:hAnsi="Times New Roman"/>
          <w:spacing w:val="-3"/>
          <w:sz w:val="22"/>
          <w:szCs w:val="22"/>
        </w:rPr>
        <w:t>..</w:t>
      </w:r>
      <w:r w:rsidRPr="00741503">
        <w:rPr>
          <w:rFonts w:ascii="Times New Roman" w:hAnsi="Times New Roman"/>
          <w:spacing w:val="-3"/>
          <w:sz w:val="22"/>
          <w:szCs w:val="22"/>
        </w:rPr>
        <w:t>No credit</w:t>
      </w:r>
    </w:p>
    <w:p w:rsidR="00502AE7" w:rsidRPr="00741503" w:rsidRDefault="00502AE7" w:rsidP="00502AE7">
      <w:pPr>
        <w:overflowPunct/>
        <w:ind w:left="1440"/>
        <w:rPr>
          <w:rFonts w:ascii="Times New Roman" w:hAnsi="Times New Roman"/>
          <w:spacing w:val="-3"/>
          <w:sz w:val="22"/>
          <w:szCs w:val="22"/>
        </w:rPr>
      </w:pPr>
      <w:r w:rsidRPr="00741503">
        <w:rPr>
          <w:rFonts w:ascii="Times New Roman" w:hAnsi="Times New Roman"/>
          <w:spacing w:val="-3"/>
          <w:sz w:val="22"/>
          <w:szCs w:val="22"/>
        </w:rPr>
        <w:t>C.....70</w:t>
      </w:r>
      <w:r>
        <w:rPr>
          <w:rFonts w:ascii="Times New Roman" w:hAnsi="Times New Roman"/>
          <w:spacing w:val="-3"/>
          <w:sz w:val="22"/>
          <w:szCs w:val="22"/>
        </w:rPr>
        <w:t>0</w:t>
      </w:r>
      <w:r w:rsidRPr="00741503">
        <w:rPr>
          <w:rFonts w:ascii="Times New Roman" w:hAnsi="Times New Roman"/>
          <w:spacing w:val="-3"/>
          <w:sz w:val="22"/>
          <w:szCs w:val="22"/>
        </w:rPr>
        <w:t>-79</w:t>
      </w:r>
      <w:r>
        <w:rPr>
          <w:rFonts w:ascii="Times New Roman" w:hAnsi="Times New Roman"/>
          <w:spacing w:val="-3"/>
          <w:sz w:val="22"/>
          <w:szCs w:val="22"/>
        </w:rPr>
        <w:t>9</w:t>
      </w:r>
      <w:r w:rsidRPr="00741503">
        <w:rPr>
          <w:rFonts w:ascii="Times New Roman" w:hAnsi="Times New Roman"/>
          <w:spacing w:val="-3"/>
          <w:sz w:val="22"/>
          <w:szCs w:val="22"/>
        </w:rPr>
        <w:tab/>
      </w:r>
      <w:r w:rsidRPr="00741503">
        <w:rPr>
          <w:rFonts w:ascii="Times New Roman" w:hAnsi="Times New Roman"/>
          <w:spacing w:val="-3"/>
          <w:sz w:val="22"/>
          <w:szCs w:val="22"/>
        </w:rPr>
        <w:tab/>
      </w:r>
      <w:proofErr w:type="gramStart"/>
      <w:r w:rsidRPr="00741503">
        <w:rPr>
          <w:rFonts w:ascii="Times New Roman" w:hAnsi="Times New Roman"/>
          <w:spacing w:val="-3"/>
          <w:sz w:val="22"/>
          <w:szCs w:val="22"/>
        </w:rPr>
        <w:t>I</w:t>
      </w:r>
      <w:proofErr w:type="gramEnd"/>
      <w:r w:rsidRPr="00741503">
        <w:rPr>
          <w:rFonts w:ascii="Times New Roman" w:hAnsi="Times New Roman"/>
          <w:spacing w:val="-3"/>
          <w:sz w:val="22"/>
          <w:szCs w:val="22"/>
        </w:rPr>
        <w:t>.......</w:t>
      </w:r>
      <w:r>
        <w:rPr>
          <w:rFonts w:ascii="Times New Roman" w:hAnsi="Times New Roman"/>
          <w:spacing w:val="-3"/>
          <w:sz w:val="22"/>
          <w:szCs w:val="22"/>
        </w:rPr>
        <w:t>..</w:t>
      </w:r>
      <w:r w:rsidRPr="00741503">
        <w:rPr>
          <w:rFonts w:ascii="Times New Roman" w:hAnsi="Times New Roman"/>
          <w:spacing w:val="-3"/>
          <w:sz w:val="22"/>
          <w:szCs w:val="22"/>
        </w:rPr>
        <w:t>...Incomplete</w:t>
      </w:r>
    </w:p>
    <w:p w:rsidR="00502AE7" w:rsidRPr="00741503" w:rsidRDefault="00502AE7" w:rsidP="00502AE7">
      <w:pPr>
        <w:overflowPunct/>
        <w:ind w:left="1440"/>
        <w:rPr>
          <w:rFonts w:ascii="Times New Roman" w:hAnsi="Times New Roman"/>
          <w:spacing w:val="-3"/>
          <w:sz w:val="22"/>
          <w:szCs w:val="22"/>
        </w:rPr>
      </w:pPr>
      <w:r w:rsidRPr="00741503">
        <w:rPr>
          <w:rFonts w:ascii="Times New Roman" w:hAnsi="Times New Roman"/>
          <w:spacing w:val="-3"/>
          <w:sz w:val="22"/>
          <w:szCs w:val="22"/>
        </w:rPr>
        <w:t>D.....60</w:t>
      </w:r>
      <w:r>
        <w:rPr>
          <w:rFonts w:ascii="Times New Roman" w:hAnsi="Times New Roman"/>
          <w:spacing w:val="-3"/>
          <w:sz w:val="22"/>
          <w:szCs w:val="22"/>
        </w:rPr>
        <w:t>0</w:t>
      </w:r>
      <w:r w:rsidRPr="00741503">
        <w:rPr>
          <w:rFonts w:ascii="Times New Roman" w:hAnsi="Times New Roman"/>
          <w:spacing w:val="-3"/>
          <w:sz w:val="22"/>
          <w:szCs w:val="22"/>
        </w:rPr>
        <w:t>-69</w:t>
      </w:r>
      <w:r>
        <w:rPr>
          <w:rFonts w:ascii="Times New Roman" w:hAnsi="Times New Roman"/>
          <w:spacing w:val="-3"/>
          <w:sz w:val="22"/>
          <w:szCs w:val="22"/>
        </w:rPr>
        <w:t>9</w:t>
      </w:r>
      <w:r w:rsidRPr="00741503">
        <w:rPr>
          <w:rFonts w:ascii="Times New Roman" w:hAnsi="Times New Roman"/>
          <w:spacing w:val="-3"/>
          <w:sz w:val="22"/>
          <w:szCs w:val="22"/>
        </w:rPr>
        <w:tab/>
      </w:r>
      <w:r w:rsidRPr="00741503">
        <w:rPr>
          <w:rFonts w:ascii="Times New Roman" w:hAnsi="Times New Roman"/>
          <w:spacing w:val="-3"/>
          <w:sz w:val="22"/>
          <w:szCs w:val="22"/>
        </w:rPr>
        <w:tab/>
        <w:t>W.......</w:t>
      </w:r>
      <w:r>
        <w:rPr>
          <w:rFonts w:ascii="Times New Roman" w:hAnsi="Times New Roman"/>
          <w:spacing w:val="-3"/>
          <w:sz w:val="22"/>
          <w:szCs w:val="22"/>
        </w:rPr>
        <w:t>..</w:t>
      </w:r>
      <w:r w:rsidRPr="00741503">
        <w:rPr>
          <w:rFonts w:ascii="Times New Roman" w:hAnsi="Times New Roman"/>
          <w:spacing w:val="-3"/>
          <w:sz w:val="22"/>
          <w:szCs w:val="22"/>
        </w:rPr>
        <w:t>.Withdrawal</w:t>
      </w:r>
    </w:p>
    <w:p w:rsidR="00502AE7" w:rsidRPr="00741503" w:rsidRDefault="00502AE7" w:rsidP="00502AE7">
      <w:pPr>
        <w:overflowPunct/>
        <w:ind w:left="1440"/>
        <w:rPr>
          <w:rFonts w:ascii="Times New Roman" w:hAnsi="Times New Roman"/>
          <w:spacing w:val="-3"/>
          <w:sz w:val="22"/>
          <w:szCs w:val="22"/>
        </w:rPr>
      </w:pPr>
      <w:r w:rsidRPr="00741503">
        <w:rPr>
          <w:rFonts w:ascii="Times New Roman" w:hAnsi="Times New Roman"/>
          <w:spacing w:val="-3"/>
          <w:sz w:val="22"/>
          <w:szCs w:val="22"/>
        </w:rPr>
        <w:t>F.....below 60</w:t>
      </w:r>
      <w:r>
        <w:rPr>
          <w:rFonts w:ascii="Times New Roman" w:hAnsi="Times New Roman"/>
          <w:spacing w:val="-3"/>
          <w:sz w:val="22"/>
          <w:szCs w:val="22"/>
        </w:rPr>
        <w:t>0</w:t>
      </w:r>
      <w:r w:rsidRPr="00741503">
        <w:rPr>
          <w:rFonts w:ascii="Times New Roman" w:hAnsi="Times New Roman"/>
          <w:spacing w:val="-3"/>
          <w:sz w:val="22"/>
          <w:szCs w:val="22"/>
        </w:rPr>
        <w:tab/>
      </w:r>
      <w:r w:rsidRPr="00741503">
        <w:rPr>
          <w:rFonts w:ascii="Times New Roman" w:hAnsi="Times New Roman"/>
          <w:spacing w:val="-3"/>
          <w:sz w:val="22"/>
          <w:szCs w:val="22"/>
        </w:rPr>
        <w:tab/>
        <w:t>X.......</w:t>
      </w:r>
      <w:r>
        <w:rPr>
          <w:rFonts w:ascii="Times New Roman" w:hAnsi="Times New Roman"/>
          <w:spacing w:val="-3"/>
          <w:sz w:val="22"/>
          <w:szCs w:val="22"/>
        </w:rPr>
        <w:t>.</w:t>
      </w:r>
      <w:r w:rsidRPr="00741503">
        <w:rPr>
          <w:rFonts w:ascii="Times New Roman" w:hAnsi="Times New Roman"/>
          <w:spacing w:val="-3"/>
          <w:sz w:val="22"/>
          <w:szCs w:val="22"/>
        </w:rPr>
        <w:t>...</w:t>
      </w:r>
      <w:r>
        <w:rPr>
          <w:rFonts w:ascii="Times New Roman" w:hAnsi="Times New Roman"/>
          <w:spacing w:val="-3"/>
          <w:sz w:val="22"/>
          <w:szCs w:val="22"/>
        </w:rPr>
        <w:t>N</w:t>
      </w:r>
      <w:r w:rsidRPr="00741503">
        <w:rPr>
          <w:rFonts w:ascii="Times New Roman" w:hAnsi="Times New Roman"/>
          <w:spacing w:val="-3"/>
          <w:sz w:val="22"/>
          <w:szCs w:val="22"/>
        </w:rPr>
        <w:t xml:space="preserve">o grade </w:t>
      </w:r>
    </w:p>
    <w:p w:rsidR="00502AE7" w:rsidRDefault="00502AE7" w:rsidP="00502AE7">
      <w:pPr>
        <w:overflowPunct/>
        <w:rPr>
          <w:rFonts w:ascii="Times New Roman" w:hAnsi="Times New Roman"/>
          <w:spacing w:val="-3"/>
          <w:sz w:val="22"/>
          <w:szCs w:val="22"/>
        </w:rPr>
      </w:pPr>
      <w:r w:rsidRPr="00741503">
        <w:rPr>
          <w:rFonts w:ascii="Times New Roman" w:hAnsi="Times New Roman"/>
          <w:spacing w:val="-3"/>
          <w:sz w:val="22"/>
          <w:szCs w:val="22"/>
        </w:rPr>
        <w:t xml:space="preserve">A grade of incomplete is changed if the </w:t>
      </w:r>
      <w:r>
        <w:rPr>
          <w:rFonts w:ascii="Times New Roman" w:hAnsi="Times New Roman"/>
          <w:spacing w:val="-3"/>
          <w:sz w:val="22"/>
          <w:szCs w:val="22"/>
        </w:rPr>
        <w:t>work required is completed prior to the last day of the next long (10-15 weeks) term</w:t>
      </w:r>
      <w:r w:rsidRPr="00741503">
        <w:rPr>
          <w:rFonts w:ascii="Times New Roman" w:hAnsi="Times New Roman"/>
          <w:spacing w:val="-3"/>
          <w:sz w:val="22"/>
          <w:szCs w:val="22"/>
        </w:rPr>
        <w:t xml:space="preserve">, </w:t>
      </w:r>
      <w:r>
        <w:rPr>
          <w:rFonts w:ascii="Times New Roman" w:hAnsi="Times New Roman"/>
          <w:spacing w:val="-3"/>
          <w:sz w:val="22"/>
          <w:szCs w:val="22"/>
        </w:rPr>
        <w:t xml:space="preserve">unless the instructor designated an earlier date for completion. If the work is not completed by the appropriate date, the “I” is converted to the grade of </w:t>
      </w:r>
      <w:r w:rsidRPr="00741503">
        <w:rPr>
          <w:rFonts w:ascii="Times New Roman" w:hAnsi="Times New Roman"/>
          <w:spacing w:val="-3"/>
          <w:sz w:val="22"/>
          <w:szCs w:val="22"/>
        </w:rPr>
        <w:t>“F”</w:t>
      </w:r>
      <w:r>
        <w:rPr>
          <w:rFonts w:ascii="Times New Roman" w:hAnsi="Times New Roman"/>
          <w:spacing w:val="-3"/>
          <w:sz w:val="22"/>
          <w:szCs w:val="22"/>
        </w:rPr>
        <w:t xml:space="preserve"> (Catalog 2013-14, pgs. 80-81)</w:t>
      </w:r>
      <w:r w:rsidRPr="00741503">
        <w:rPr>
          <w:rFonts w:ascii="Times New Roman" w:hAnsi="Times New Roman"/>
          <w:spacing w:val="-3"/>
          <w:sz w:val="22"/>
          <w:szCs w:val="22"/>
        </w:rPr>
        <w:t>.</w:t>
      </w:r>
    </w:p>
    <w:p w:rsidR="00DD322A" w:rsidRPr="00DF6094" w:rsidRDefault="00DD322A" w:rsidP="00DD322A">
      <w:pPr>
        <w:overflowPunct/>
        <w:rPr>
          <w:rFonts w:ascii="Times New Roman" w:hAnsi="Times New Roman"/>
          <w:spacing w:val="-3"/>
          <w:sz w:val="22"/>
          <w:szCs w:val="22"/>
        </w:rPr>
      </w:pPr>
    </w:p>
    <w:p w:rsidR="00DD322A" w:rsidRDefault="00DD322A" w:rsidP="00DD322A">
      <w:pPr>
        <w:overflowPunct/>
        <w:rPr>
          <w:rFonts w:ascii="Times New Roman" w:hAnsi="Times New Roman"/>
          <w:spacing w:val="-3"/>
          <w:sz w:val="22"/>
          <w:szCs w:val="22"/>
        </w:rPr>
      </w:pPr>
      <w:r w:rsidRPr="00DF6094">
        <w:rPr>
          <w:rFonts w:ascii="Times New Roman" w:hAnsi="Times New Roman"/>
          <w:spacing w:val="-3"/>
          <w:sz w:val="22"/>
          <w:szCs w:val="22"/>
        </w:rPr>
        <w:t>1</w:t>
      </w:r>
      <w:r w:rsidR="00DF6094">
        <w:rPr>
          <w:rFonts w:ascii="Times New Roman" w:hAnsi="Times New Roman"/>
          <w:spacing w:val="-3"/>
          <w:sz w:val="22"/>
          <w:szCs w:val="22"/>
        </w:rPr>
        <w:t>6</w:t>
      </w:r>
      <w:r w:rsidRPr="00DF6094">
        <w:rPr>
          <w:rFonts w:ascii="Times New Roman" w:hAnsi="Times New Roman"/>
          <w:spacing w:val="-3"/>
          <w:sz w:val="22"/>
          <w:szCs w:val="22"/>
        </w:rPr>
        <w:t>.  Tentative Schedule: (Calendar, Topics, Assignments)</w:t>
      </w:r>
    </w:p>
    <w:tbl>
      <w:tblPr>
        <w:tblW w:w="0" w:type="auto"/>
        <w:tblInd w:w="93" w:type="dxa"/>
        <w:tblBorders>
          <w:top w:val="single" w:sz="4" w:space="0" w:color="auto"/>
          <w:bottom w:val="single" w:sz="4" w:space="0" w:color="auto"/>
        </w:tblBorders>
        <w:tblLook w:val="04A0" w:firstRow="1" w:lastRow="0" w:firstColumn="1" w:lastColumn="0" w:noHBand="0" w:noVBand="1"/>
      </w:tblPr>
      <w:tblGrid>
        <w:gridCol w:w="1933"/>
        <w:gridCol w:w="4561"/>
        <w:gridCol w:w="1598"/>
        <w:gridCol w:w="913"/>
      </w:tblGrid>
      <w:tr w:rsidR="002716F8" w:rsidRPr="002716F8" w:rsidTr="00F70C92">
        <w:trPr>
          <w:trHeight w:val="300"/>
        </w:trPr>
        <w:tc>
          <w:tcPr>
            <w:tcW w:w="0" w:type="auto"/>
            <w:tcBorders>
              <w:top w:val="single" w:sz="12" w:space="0" w:color="auto"/>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b/>
                <w:bCs/>
                <w:color w:val="000000"/>
                <w:sz w:val="22"/>
                <w:szCs w:val="22"/>
                <w:lang w:eastAsia="zh-CN"/>
              </w:rPr>
            </w:pPr>
            <w:r w:rsidRPr="002716F8">
              <w:rPr>
                <w:rFonts w:ascii="Times New Roman" w:hAnsi="Times New Roman"/>
                <w:b/>
                <w:bCs/>
                <w:color w:val="000000"/>
                <w:sz w:val="22"/>
                <w:szCs w:val="22"/>
                <w:lang w:eastAsia="zh-CN"/>
              </w:rPr>
              <w:t xml:space="preserve">Week </w:t>
            </w:r>
          </w:p>
        </w:tc>
        <w:tc>
          <w:tcPr>
            <w:tcW w:w="0" w:type="auto"/>
            <w:tcBorders>
              <w:top w:val="single" w:sz="12" w:space="0" w:color="auto"/>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b/>
                <w:bCs/>
                <w:color w:val="000000"/>
                <w:sz w:val="22"/>
                <w:szCs w:val="22"/>
                <w:lang w:eastAsia="zh-CN"/>
              </w:rPr>
            </w:pPr>
            <w:r w:rsidRPr="002716F8">
              <w:rPr>
                <w:rFonts w:ascii="Times New Roman" w:hAnsi="Times New Roman"/>
                <w:b/>
                <w:bCs/>
                <w:color w:val="000000"/>
                <w:sz w:val="22"/>
                <w:szCs w:val="22"/>
                <w:lang w:eastAsia="zh-CN"/>
              </w:rPr>
              <w:t>Subject</w:t>
            </w:r>
          </w:p>
        </w:tc>
        <w:tc>
          <w:tcPr>
            <w:tcW w:w="1598" w:type="dxa"/>
            <w:tcBorders>
              <w:top w:val="single" w:sz="12" w:space="0" w:color="auto"/>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b/>
                <w:bCs/>
                <w:color w:val="000000"/>
                <w:sz w:val="22"/>
                <w:szCs w:val="22"/>
                <w:lang w:eastAsia="zh-CN"/>
              </w:rPr>
            </w:pPr>
            <w:r w:rsidRPr="002716F8">
              <w:rPr>
                <w:rFonts w:ascii="Times New Roman" w:hAnsi="Times New Roman"/>
                <w:b/>
                <w:bCs/>
                <w:color w:val="000000"/>
                <w:sz w:val="22"/>
                <w:szCs w:val="22"/>
                <w:lang w:eastAsia="zh-CN"/>
              </w:rPr>
              <w:t>Assignments</w:t>
            </w:r>
          </w:p>
        </w:tc>
        <w:tc>
          <w:tcPr>
            <w:tcW w:w="913" w:type="dxa"/>
            <w:tcBorders>
              <w:top w:val="single" w:sz="12" w:space="0" w:color="auto"/>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b/>
                <w:bCs/>
                <w:color w:val="000000"/>
                <w:sz w:val="22"/>
                <w:szCs w:val="22"/>
                <w:lang w:eastAsia="zh-CN"/>
              </w:rPr>
            </w:pPr>
            <w:r w:rsidRPr="002716F8">
              <w:rPr>
                <w:rFonts w:ascii="Times New Roman" w:hAnsi="Times New Roman"/>
                <w:b/>
                <w:bCs/>
                <w:color w:val="000000"/>
                <w:sz w:val="22"/>
                <w:szCs w:val="22"/>
                <w:lang w:eastAsia="zh-CN"/>
              </w:rPr>
              <w:t>Points</w:t>
            </w:r>
          </w:p>
        </w:tc>
      </w:tr>
      <w:tr w:rsidR="002716F8" w:rsidRPr="002716F8" w:rsidTr="00F70C92">
        <w:trPr>
          <w:trHeight w:val="300"/>
        </w:trPr>
        <w:tc>
          <w:tcPr>
            <w:tcW w:w="0" w:type="auto"/>
            <w:tcBorders>
              <w:top w:val="single" w:sz="4" w:space="0" w:color="auto"/>
              <w:bottom w:val="nil"/>
            </w:tcBorders>
            <w:shd w:val="clear" w:color="auto" w:fill="auto"/>
            <w:noWrap/>
            <w:vAlign w:val="center"/>
            <w:hideMark/>
          </w:tcPr>
          <w:p w:rsidR="002716F8" w:rsidRPr="002716F8" w:rsidRDefault="002716F8" w:rsidP="004B35A4">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1(</w:t>
            </w:r>
            <w:r w:rsidR="004B35A4">
              <w:rPr>
                <w:rFonts w:ascii="Times New Roman" w:hAnsi="Times New Roman"/>
                <w:color w:val="000000"/>
                <w:sz w:val="22"/>
                <w:szCs w:val="22"/>
                <w:lang w:eastAsia="zh-CN"/>
              </w:rPr>
              <w:t>2</w:t>
            </w:r>
            <w:r w:rsidRPr="002716F8">
              <w:rPr>
                <w:rFonts w:ascii="Times New Roman" w:hAnsi="Times New Roman"/>
                <w:color w:val="000000"/>
                <w:sz w:val="22"/>
                <w:szCs w:val="22"/>
                <w:lang w:eastAsia="zh-CN"/>
              </w:rPr>
              <w:t>/</w:t>
            </w:r>
            <w:r w:rsidR="004B35A4">
              <w:rPr>
                <w:rFonts w:ascii="Times New Roman" w:hAnsi="Times New Roman"/>
                <w:color w:val="000000"/>
                <w:sz w:val="22"/>
                <w:szCs w:val="22"/>
                <w:lang w:eastAsia="zh-CN"/>
              </w:rPr>
              <w:t>24—3/2</w:t>
            </w:r>
            <w:r w:rsidRPr="002716F8">
              <w:rPr>
                <w:rFonts w:ascii="Times New Roman" w:hAnsi="Times New Roman"/>
                <w:color w:val="000000"/>
                <w:sz w:val="22"/>
                <w:szCs w:val="22"/>
                <w:lang w:eastAsia="zh-CN"/>
              </w:rPr>
              <w:t>)</w:t>
            </w:r>
          </w:p>
        </w:tc>
        <w:tc>
          <w:tcPr>
            <w:tcW w:w="0" w:type="auto"/>
            <w:tcBorders>
              <w:top w:val="single" w:sz="4" w:space="0" w:color="auto"/>
              <w:bottom w:val="nil"/>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Ch1: Context, Challenge, Ethics and Opportunity</w:t>
            </w:r>
          </w:p>
        </w:tc>
        <w:tc>
          <w:tcPr>
            <w:tcW w:w="1598" w:type="dxa"/>
            <w:tcBorders>
              <w:top w:val="single" w:sz="4" w:space="0" w:color="auto"/>
              <w:bottom w:val="nil"/>
            </w:tcBorders>
            <w:shd w:val="clear" w:color="auto" w:fill="auto"/>
            <w:noWrap/>
            <w:vAlign w:val="center"/>
            <w:hideMark/>
          </w:tcPr>
          <w:p w:rsidR="002716F8" w:rsidRPr="002716F8" w:rsidRDefault="003D7A2C" w:rsidP="005C40F8">
            <w:pPr>
              <w:overflowPunct/>
              <w:autoSpaceDE/>
              <w:autoSpaceDN/>
              <w:adjustRightInd/>
              <w:rPr>
                <w:rFonts w:ascii="Times New Roman" w:hAnsi="Times New Roman"/>
                <w:color w:val="000000"/>
                <w:sz w:val="22"/>
                <w:szCs w:val="22"/>
                <w:lang w:eastAsia="zh-CN"/>
              </w:rPr>
            </w:pPr>
            <w:r>
              <w:rPr>
                <w:rFonts w:ascii="Times New Roman" w:hAnsi="Times New Roman"/>
                <w:color w:val="000000"/>
                <w:sz w:val="22"/>
                <w:szCs w:val="22"/>
                <w:lang w:eastAsia="zh-CN"/>
              </w:rPr>
              <w:t>C</w:t>
            </w:r>
            <w:r w:rsidR="005C40F8">
              <w:rPr>
                <w:rFonts w:ascii="Times New Roman" w:hAnsi="Times New Roman"/>
                <w:color w:val="000000"/>
                <w:sz w:val="22"/>
                <w:szCs w:val="22"/>
                <w:lang w:eastAsia="zh-CN"/>
              </w:rPr>
              <w:t>heck</w:t>
            </w:r>
            <w:r>
              <w:rPr>
                <w:rFonts w:ascii="Times New Roman" w:hAnsi="Times New Roman"/>
                <w:color w:val="000000"/>
                <w:sz w:val="22"/>
                <w:szCs w:val="22"/>
                <w:lang w:eastAsia="zh-CN"/>
              </w:rPr>
              <w:t>list</w:t>
            </w:r>
          </w:p>
        </w:tc>
        <w:tc>
          <w:tcPr>
            <w:tcW w:w="913" w:type="dxa"/>
            <w:tcBorders>
              <w:top w:val="single" w:sz="4" w:space="0" w:color="auto"/>
              <w:bottom w:val="nil"/>
            </w:tcBorders>
            <w:shd w:val="clear" w:color="auto" w:fill="auto"/>
            <w:noWrap/>
            <w:vAlign w:val="bottom"/>
            <w:hideMark/>
          </w:tcPr>
          <w:p w:rsidR="002716F8" w:rsidRPr="00BE40DA" w:rsidRDefault="005C40F8" w:rsidP="005C40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8</w:t>
            </w:r>
          </w:p>
        </w:tc>
      </w:tr>
      <w:tr w:rsidR="002716F8" w:rsidRPr="002716F8" w:rsidTr="00F70C92">
        <w:trPr>
          <w:trHeight w:val="300"/>
        </w:trPr>
        <w:tc>
          <w:tcPr>
            <w:tcW w:w="0" w:type="auto"/>
            <w:tcBorders>
              <w:top w:val="nil"/>
              <w:bottom w:val="nil"/>
            </w:tcBorders>
            <w:shd w:val="clear" w:color="auto" w:fill="auto"/>
            <w:noWrap/>
            <w:vAlign w:val="bottom"/>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0" w:type="auto"/>
            <w:tcBorders>
              <w:top w:val="nil"/>
              <w:bottom w:val="nil"/>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Ch2: Local Government Spending and Revenues</w:t>
            </w:r>
          </w:p>
        </w:tc>
        <w:tc>
          <w:tcPr>
            <w:tcW w:w="1598" w:type="dxa"/>
            <w:tcBorders>
              <w:top w:val="nil"/>
              <w:bottom w:val="nil"/>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Introduction </w:t>
            </w:r>
          </w:p>
        </w:tc>
        <w:tc>
          <w:tcPr>
            <w:tcW w:w="913" w:type="dxa"/>
            <w:tcBorders>
              <w:top w:val="nil"/>
              <w:bottom w:val="nil"/>
            </w:tcBorders>
            <w:shd w:val="clear" w:color="auto" w:fill="auto"/>
            <w:noWrap/>
            <w:vAlign w:val="bottom"/>
            <w:hideMark/>
          </w:tcPr>
          <w:p w:rsidR="002716F8" w:rsidRPr="00BE40DA" w:rsidRDefault="005C40F8" w:rsidP="002716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2</w:t>
            </w:r>
          </w:p>
        </w:tc>
      </w:tr>
      <w:tr w:rsidR="002716F8" w:rsidRPr="002716F8" w:rsidTr="00903E9A">
        <w:trPr>
          <w:trHeight w:val="300"/>
        </w:trPr>
        <w:tc>
          <w:tcPr>
            <w:tcW w:w="0" w:type="auto"/>
            <w:tcBorders>
              <w:top w:val="nil"/>
              <w:bottom w:val="nil"/>
            </w:tcBorders>
            <w:shd w:val="clear" w:color="auto" w:fill="auto"/>
            <w:noWrap/>
            <w:vAlign w:val="bottom"/>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0" w:type="auto"/>
            <w:tcBorders>
              <w:top w:val="nil"/>
              <w:bottom w:val="nil"/>
            </w:tcBorders>
            <w:shd w:val="clear" w:color="auto" w:fill="auto"/>
            <w:noWrap/>
            <w:vAlign w:val="bottom"/>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1598" w:type="dxa"/>
            <w:tcBorders>
              <w:top w:val="nil"/>
              <w:bottom w:val="nil"/>
            </w:tcBorders>
            <w:shd w:val="clear" w:color="auto" w:fill="auto"/>
            <w:noWrap/>
            <w:vAlign w:val="center"/>
            <w:hideMark/>
          </w:tcPr>
          <w:p w:rsidR="002716F8" w:rsidRPr="002716F8" w:rsidRDefault="005C40F8" w:rsidP="005C40F8">
            <w:pPr>
              <w:overflowPunct/>
              <w:autoSpaceDE/>
              <w:autoSpaceDN/>
              <w:adjustRightInd/>
              <w:rPr>
                <w:rFonts w:ascii="Times New Roman" w:hAnsi="Times New Roman"/>
                <w:color w:val="000000"/>
                <w:sz w:val="22"/>
                <w:szCs w:val="22"/>
                <w:lang w:eastAsia="zh-CN"/>
              </w:rPr>
            </w:pPr>
            <w:r>
              <w:rPr>
                <w:rFonts w:ascii="Times New Roman" w:hAnsi="Times New Roman"/>
                <w:color w:val="000000"/>
                <w:sz w:val="22"/>
                <w:szCs w:val="22"/>
                <w:lang w:eastAsia="zh-CN"/>
              </w:rPr>
              <w:t>Assignment</w:t>
            </w:r>
            <w:r w:rsidR="002716F8" w:rsidRPr="002716F8">
              <w:rPr>
                <w:rFonts w:ascii="Times New Roman" w:hAnsi="Times New Roman"/>
                <w:color w:val="000000"/>
                <w:sz w:val="22"/>
                <w:szCs w:val="22"/>
                <w:lang w:eastAsia="zh-CN"/>
              </w:rPr>
              <w:t xml:space="preserve"> 1</w:t>
            </w:r>
          </w:p>
        </w:tc>
        <w:tc>
          <w:tcPr>
            <w:tcW w:w="913" w:type="dxa"/>
            <w:tcBorders>
              <w:top w:val="nil"/>
              <w:bottom w:val="nil"/>
            </w:tcBorders>
            <w:shd w:val="clear" w:color="auto" w:fill="auto"/>
            <w:noWrap/>
            <w:vAlign w:val="bottom"/>
            <w:hideMark/>
          </w:tcPr>
          <w:p w:rsidR="002716F8" w:rsidRPr="00BE40DA" w:rsidRDefault="005C40F8" w:rsidP="00BE40DA">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5</w:t>
            </w:r>
            <w:r w:rsidR="002716F8" w:rsidRPr="00BE40DA">
              <w:rPr>
                <w:rFonts w:ascii="Times New Roman" w:hAnsi="Times New Roman"/>
                <w:color w:val="000000"/>
                <w:sz w:val="22"/>
                <w:szCs w:val="22"/>
                <w:lang w:eastAsia="zh-CN"/>
              </w:rPr>
              <w:t>0</w:t>
            </w:r>
          </w:p>
        </w:tc>
      </w:tr>
      <w:tr w:rsidR="005C40F8" w:rsidRPr="002716F8" w:rsidTr="00903E9A">
        <w:trPr>
          <w:trHeight w:val="300"/>
        </w:trPr>
        <w:tc>
          <w:tcPr>
            <w:tcW w:w="0" w:type="auto"/>
            <w:tcBorders>
              <w:top w:val="nil"/>
            </w:tcBorders>
            <w:shd w:val="clear" w:color="auto" w:fill="auto"/>
            <w:noWrap/>
            <w:vAlign w:val="center"/>
          </w:tcPr>
          <w:p w:rsidR="005C40F8" w:rsidRPr="002716F8" w:rsidRDefault="005C40F8" w:rsidP="002716F8">
            <w:pPr>
              <w:overflowPunct/>
              <w:autoSpaceDE/>
              <w:autoSpaceDN/>
              <w:adjustRightInd/>
              <w:rPr>
                <w:rFonts w:ascii="Times New Roman" w:hAnsi="Times New Roman"/>
                <w:color w:val="000000"/>
                <w:sz w:val="22"/>
                <w:szCs w:val="22"/>
                <w:lang w:eastAsia="zh-CN"/>
              </w:rPr>
            </w:pPr>
          </w:p>
        </w:tc>
        <w:tc>
          <w:tcPr>
            <w:tcW w:w="0" w:type="auto"/>
            <w:tcBorders>
              <w:top w:val="nil"/>
            </w:tcBorders>
            <w:shd w:val="clear" w:color="auto" w:fill="auto"/>
            <w:noWrap/>
            <w:vAlign w:val="center"/>
          </w:tcPr>
          <w:p w:rsidR="005C40F8" w:rsidRPr="002716F8" w:rsidRDefault="005C40F8" w:rsidP="002716F8">
            <w:pPr>
              <w:overflowPunct/>
              <w:autoSpaceDE/>
              <w:autoSpaceDN/>
              <w:adjustRightInd/>
              <w:rPr>
                <w:rFonts w:ascii="Times New Roman" w:hAnsi="Times New Roman"/>
                <w:color w:val="000000"/>
                <w:sz w:val="22"/>
                <w:szCs w:val="22"/>
                <w:lang w:eastAsia="zh-CN"/>
              </w:rPr>
            </w:pPr>
          </w:p>
        </w:tc>
        <w:tc>
          <w:tcPr>
            <w:tcW w:w="1598" w:type="dxa"/>
            <w:tcBorders>
              <w:top w:val="nil"/>
              <w:bottom w:val="single" w:sz="4" w:space="0" w:color="auto"/>
            </w:tcBorders>
            <w:shd w:val="clear" w:color="auto" w:fill="auto"/>
            <w:noWrap/>
            <w:vAlign w:val="center"/>
          </w:tcPr>
          <w:p w:rsidR="005C40F8" w:rsidRPr="00F70C92" w:rsidRDefault="005C40F8" w:rsidP="002716F8">
            <w:pPr>
              <w:overflowPunct/>
              <w:autoSpaceDE/>
              <w:autoSpaceDN/>
              <w:adjustRightInd/>
              <w:rPr>
                <w:rFonts w:ascii="Times New Roman" w:hAnsi="Times New Roman"/>
                <w:b/>
                <w:color w:val="000000"/>
                <w:sz w:val="22"/>
                <w:szCs w:val="22"/>
                <w:lang w:eastAsia="zh-CN"/>
              </w:rPr>
            </w:pPr>
            <w:r w:rsidRPr="00F70C92">
              <w:rPr>
                <w:rFonts w:ascii="Times New Roman" w:hAnsi="Times New Roman"/>
                <w:b/>
                <w:color w:val="000000"/>
                <w:sz w:val="22"/>
                <w:szCs w:val="22"/>
                <w:lang w:eastAsia="zh-CN"/>
              </w:rPr>
              <w:t>DB Forum 1</w:t>
            </w:r>
          </w:p>
        </w:tc>
        <w:tc>
          <w:tcPr>
            <w:tcW w:w="913" w:type="dxa"/>
            <w:tcBorders>
              <w:top w:val="nil"/>
              <w:bottom w:val="single" w:sz="4" w:space="0" w:color="auto"/>
            </w:tcBorders>
            <w:shd w:val="clear" w:color="auto" w:fill="auto"/>
            <w:noWrap/>
            <w:vAlign w:val="bottom"/>
          </w:tcPr>
          <w:p w:rsidR="005C40F8" w:rsidRPr="00F70C92" w:rsidRDefault="00BE40DA" w:rsidP="002716F8">
            <w:pPr>
              <w:overflowPunct/>
              <w:autoSpaceDE/>
              <w:autoSpaceDN/>
              <w:adjustRightInd/>
              <w:rPr>
                <w:rFonts w:ascii="Times New Roman" w:hAnsi="Times New Roman"/>
                <w:b/>
                <w:color w:val="000000"/>
                <w:sz w:val="22"/>
                <w:szCs w:val="22"/>
                <w:lang w:eastAsia="zh-CN"/>
              </w:rPr>
            </w:pPr>
            <w:r w:rsidRPr="00F70C92">
              <w:rPr>
                <w:rFonts w:ascii="Times New Roman" w:hAnsi="Times New Roman"/>
                <w:b/>
                <w:color w:val="000000"/>
                <w:sz w:val="22"/>
                <w:szCs w:val="22"/>
                <w:lang w:eastAsia="zh-CN"/>
              </w:rPr>
              <w:t>100</w:t>
            </w:r>
          </w:p>
        </w:tc>
      </w:tr>
      <w:tr w:rsidR="002716F8" w:rsidRPr="002716F8" w:rsidTr="00903E9A">
        <w:trPr>
          <w:trHeight w:val="300"/>
        </w:trPr>
        <w:tc>
          <w:tcPr>
            <w:tcW w:w="0" w:type="auto"/>
            <w:tcBorders>
              <w:top w:val="nil"/>
            </w:tcBorders>
            <w:shd w:val="clear" w:color="auto" w:fill="auto"/>
            <w:noWrap/>
            <w:vAlign w:val="center"/>
            <w:hideMark/>
          </w:tcPr>
          <w:p w:rsidR="002716F8" w:rsidRPr="002716F8" w:rsidRDefault="002716F8" w:rsidP="00B67770">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2(</w:t>
            </w:r>
            <w:r w:rsidR="004B35A4">
              <w:rPr>
                <w:rFonts w:ascii="Times New Roman" w:hAnsi="Times New Roman"/>
                <w:color w:val="000000"/>
                <w:sz w:val="22"/>
                <w:szCs w:val="22"/>
                <w:lang w:eastAsia="zh-CN"/>
              </w:rPr>
              <w:t>3</w:t>
            </w:r>
            <w:r w:rsidRPr="002716F8">
              <w:rPr>
                <w:rFonts w:ascii="Times New Roman" w:hAnsi="Times New Roman"/>
                <w:color w:val="000000"/>
                <w:sz w:val="22"/>
                <w:szCs w:val="22"/>
                <w:lang w:eastAsia="zh-CN"/>
              </w:rPr>
              <w:t>/</w:t>
            </w:r>
            <w:r w:rsidR="004B35A4">
              <w:rPr>
                <w:rFonts w:ascii="Times New Roman" w:hAnsi="Times New Roman"/>
                <w:color w:val="000000"/>
                <w:sz w:val="22"/>
                <w:szCs w:val="22"/>
                <w:lang w:eastAsia="zh-CN"/>
              </w:rPr>
              <w:t>3</w:t>
            </w:r>
            <w:r w:rsidR="00B67770">
              <w:rPr>
                <w:rFonts w:ascii="Times New Roman" w:hAnsi="Times New Roman"/>
                <w:color w:val="000000"/>
                <w:sz w:val="22"/>
                <w:szCs w:val="22"/>
                <w:lang w:eastAsia="zh-CN"/>
              </w:rPr>
              <w:t>--</w:t>
            </w:r>
            <w:r w:rsidR="004B35A4">
              <w:rPr>
                <w:rFonts w:ascii="Times New Roman" w:hAnsi="Times New Roman"/>
                <w:color w:val="000000"/>
                <w:sz w:val="22"/>
                <w:szCs w:val="22"/>
                <w:lang w:eastAsia="zh-CN"/>
              </w:rPr>
              <w:t>9)</w:t>
            </w:r>
          </w:p>
        </w:tc>
        <w:tc>
          <w:tcPr>
            <w:tcW w:w="0" w:type="auto"/>
            <w:tcBorders>
              <w:top w:val="nil"/>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Ch3: Government Structure </w:t>
            </w:r>
          </w:p>
        </w:tc>
        <w:tc>
          <w:tcPr>
            <w:tcW w:w="1598" w:type="dxa"/>
            <w:tcBorders>
              <w:top w:val="single" w:sz="4" w:space="0" w:color="auto"/>
              <w:bottom w:val="nil"/>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Assignment 2</w:t>
            </w:r>
          </w:p>
        </w:tc>
        <w:tc>
          <w:tcPr>
            <w:tcW w:w="913" w:type="dxa"/>
            <w:tcBorders>
              <w:top w:val="single" w:sz="4" w:space="0" w:color="auto"/>
              <w:bottom w:val="nil"/>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50</w:t>
            </w:r>
          </w:p>
        </w:tc>
      </w:tr>
      <w:tr w:rsidR="002716F8" w:rsidRPr="002716F8" w:rsidTr="00903E9A">
        <w:trPr>
          <w:trHeight w:val="300"/>
        </w:trPr>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Ch4: The Structure of the Finance Functions</w:t>
            </w:r>
          </w:p>
        </w:tc>
        <w:tc>
          <w:tcPr>
            <w:tcW w:w="1598" w:type="dxa"/>
            <w:tcBorders>
              <w:top w:val="nil"/>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913" w:type="dxa"/>
            <w:tcBorders>
              <w:top w:val="nil"/>
              <w:bottom w:val="single" w:sz="4" w:space="0" w:color="auto"/>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p>
        </w:tc>
      </w:tr>
      <w:tr w:rsidR="00551846" w:rsidRPr="002716F8" w:rsidTr="00903E9A">
        <w:trPr>
          <w:trHeight w:val="300"/>
        </w:trPr>
        <w:tc>
          <w:tcPr>
            <w:tcW w:w="0" w:type="auto"/>
            <w:shd w:val="clear" w:color="auto" w:fill="auto"/>
            <w:noWrap/>
            <w:vAlign w:val="center"/>
          </w:tcPr>
          <w:p w:rsidR="00551846" w:rsidRPr="002716F8" w:rsidRDefault="00551846" w:rsidP="00551846">
            <w:pPr>
              <w:overflowPunct/>
              <w:autoSpaceDE/>
              <w:autoSpaceDN/>
              <w:adjustRightInd/>
              <w:rPr>
                <w:rFonts w:ascii="Times New Roman" w:hAnsi="Times New Roman"/>
                <w:color w:val="000000"/>
                <w:sz w:val="22"/>
                <w:szCs w:val="22"/>
                <w:lang w:eastAsia="zh-CN"/>
              </w:rPr>
            </w:pPr>
          </w:p>
        </w:tc>
        <w:tc>
          <w:tcPr>
            <w:tcW w:w="0" w:type="auto"/>
            <w:shd w:val="clear" w:color="auto" w:fill="auto"/>
            <w:noWrap/>
            <w:vAlign w:val="center"/>
          </w:tcPr>
          <w:p w:rsidR="00551846" w:rsidRPr="00551846" w:rsidRDefault="004B35A4" w:rsidP="00B47E73">
            <w:pPr>
              <w:overflowPunct/>
              <w:autoSpaceDE/>
              <w:autoSpaceDN/>
              <w:adjustRightInd/>
              <w:rPr>
                <w:rFonts w:ascii="Times New Roman" w:hAnsi="Times New Roman"/>
                <w:b/>
                <w:color w:val="000000"/>
                <w:sz w:val="22"/>
                <w:szCs w:val="22"/>
                <w:lang w:eastAsia="zh-CN"/>
              </w:rPr>
            </w:pPr>
            <w:r>
              <w:rPr>
                <w:rFonts w:ascii="Times New Roman" w:hAnsi="Times New Roman"/>
                <w:b/>
                <w:color w:val="FF0000"/>
                <w:sz w:val="22"/>
                <w:szCs w:val="22"/>
                <w:lang w:eastAsia="zh-CN"/>
              </w:rPr>
              <w:t>Spring Break</w:t>
            </w:r>
            <w:r w:rsidR="00551846" w:rsidRPr="00551846">
              <w:rPr>
                <w:rFonts w:ascii="Times New Roman" w:hAnsi="Times New Roman"/>
                <w:b/>
                <w:color w:val="FF0000"/>
                <w:sz w:val="22"/>
                <w:szCs w:val="22"/>
                <w:lang w:eastAsia="zh-CN"/>
              </w:rPr>
              <w:t xml:space="preserve"> no classes (</w:t>
            </w:r>
            <w:r>
              <w:rPr>
                <w:rFonts w:ascii="Times New Roman" w:hAnsi="Times New Roman"/>
                <w:b/>
                <w:color w:val="FF0000"/>
                <w:sz w:val="22"/>
                <w:szCs w:val="22"/>
                <w:lang w:eastAsia="zh-CN"/>
              </w:rPr>
              <w:t>3</w:t>
            </w:r>
            <w:r w:rsidR="00551846" w:rsidRPr="00551846">
              <w:rPr>
                <w:rFonts w:ascii="Times New Roman" w:hAnsi="Times New Roman"/>
                <w:b/>
                <w:color w:val="FF0000"/>
                <w:sz w:val="22"/>
                <w:szCs w:val="22"/>
                <w:lang w:eastAsia="zh-CN"/>
              </w:rPr>
              <w:t>/</w:t>
            </w:r>
            <w:r>
              <w:rPr>
                <w:rFonts w:ascii="Times New Roman" w:hAnsi="Times New Roman"/>
                <w:b/>
                <w:color w:val="FF0000"/>
                <w:sz w:val="22"/>
                <w:szCs w:val="22"/>
                <w:lang w:eastAsia="zh-CN"/>
              </w:rPr>
              <w:t>10</w:t>
            </w:r>
            <w:r w:rsidR="00B47E73">
              <w:rPr>
                <w:rFonts w:ascii="Times New Roman" w:hAnsi="Times New Roman"/>
                <w:b/>
                <w:color w:val="FF0000"/>
                <w:sz w:val="22"/>
                <w:szCs w:val="22"/>
                <w:lang w:eastAsia="zh-CN"/>
              </w:rPr>
              <w:t>-</w:t>
            </w:r>
            <w:r>
              <w:rPr>
                <w:rFonts w:ascii="Times New Roman" w:hAnsi="Times New Roman"/>
                <w:b/>
                <w:color w:val="FF0000"/>
                <w:sz w:val="22"/>
                <w:szCs w:val="22"/>
                <w:lang w:eastAsia="zh-CN"/>
              </w:rPr>
              <w:t>16</w:t>
            </w:r>
            <w:r w:rsidR="00551846" w:rsidRPr="00551846">
              <w:rPr>
                <w:rFonts w:ascii="Times New Roman" w:hAnsi="Times New Roman"/>
                <w:b/>
                <w:color w:val="FF0000"/>
                <w:sz w:val="22"/>
                <w:szCs w:val="22"/>
                <w:lang w:eastAsia="zh-CN"/>
              </w:rPr>
              <w:t>)</w:t>
            </w:r>
          </w:p>
        </w:tc>
        <w:tc>
          <w:tcPr>
            <w:tcW w:w="1598" w:type="dxa"/>
            <w:tcBorders>
              <w:top w:val="single" w:sz="4" w:space="0" w:color="auto"/>
              <w:bottom w:val="nil"/>
            </w:tcBorders>
            <w:shd w:val="clear" w:color="auto" w:fill="auto"/>
            <w:noWrap/>
            <w:vAlign w:val="center"/>
          </w:tcPr>
          <w:p w:rsidR="00551846" w:rsidRPr="002716F8" w:rsidRDefault="00551846" w:rsidP="002716F8">
            <w:pPr>
              <w:overflowPunct/>
              <w:autoSpaceDE/>
              <w:autoSpaceDN/>
              <w:adjustRightInd/>
              <w:rPr>
                <w:rFonts w:ascii="Times New Roman" w:hAnsi="Times New Roman"/>
                <w:color w:val="000000"/>
                <w:sz w:val="22"/>
                <w:szCs w:val="22"/>
                <w:lang w:eastAsia="zh-CN"/>
              </w:rPr>
            </w:pPr>
          </w:p>
        </w:tc>
        <w:tc>
          <w:tcPr>
            <w:tcW w:w="913" w:type="dxa"/>
            <w:tcBorders>
              <w:top w:val="single" w:sz="4" w:space="0" w:color="auto"/>
              <w:bottom w:val="nil"/>
            </w:tcBorders>
            <w:shd w:val="clear" w:color="auto" w:fill="auto"/>
            <w:noWrap/>
            <w:vAlign w:val="bottom"/>
          </w:tcPr>
          <w:p w:rsidR="00551846" w:rsidRPr="00BE40DA" w:rsidRDefault="00551846" w:rsidP="002716F8">
            <w:pPr>
              <w:overflowPunct/>
              <w:autoSpaceDE/>
              <w:autoSpaceDN/>
              <w:adjustRightInd/>
              <w:rPr>
                <w:rFonts w:ascii="Times New Roman" w:hAnsi="Times New Roman"/>
                <w:color w:val="000000"/>
                <w:sz w:val="22"/>
                <w:szCs w:val="22"/>
                <w:lang w:eastAsia="zh-CN"/>
              </w:rPr>
            </w:pPr>
          </w:p>
        </w:tc>
      </w:tr>
      <w:tr w:rsidR="002716F8" w:rsidRPr="002716F8" w:rsidTr="00903E9A">
        <w:trPr>
          <w:trHeight w:val="300"/>
        </w:trPr>
        <w:tc>
          <w:tcPr>
            <w:tcW w:w="0" w:type="auto"/>
            <w:shd w:val="clear" w:color="auto" w:fill="auto"/>
            <w:noWrap/>
            <w:vAlign w:val="center"/>
            <w:hideMark/>
          </w:tcPr>
          <w:p w:rsidR="002716F8" w:rsidRPr="002716F8" w:rsidRDefault="002716F8" w:rsidP="004B35A4">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3(</w:t>
            </w:r>
            <w:r w:rsidR="004B35A4">
              <w:rPr>
                <w:rFonts w:ascii="Times New Roman" w:hAnsi="Times New Roman"/>
                <w:color w:val="000000"/>
                <w:sz w:val="22"/>
                <w:szCs w:val="22"/>
                <w:lang w:eastAsia="zh-CN"/>
              </w:rPr>
              <w:t>3</w:t>
            </w:r>
            <w:r w:rsidRPr="002716F8">
              <w:rPr>
                <w:rFonts w:ascii="Times New Roman" w:hAnsi="Times New Roman"/>
                <w:color w:val="000000"/>
                <w:sz w:val="22"/>
                <w:szCs w:val="22"/>
                <w:lang w:eastAsia="zh-CN"/>
              </w:rPr>
              <w:t>/</w:t>
            </w:r>
            <w:r w:rsidR="004B35A4">
              <w:rPr>
                <w:rFonts w:ascii="Times New Roman" w:hAnsi="Times New Roman"/>
                <w:color w:val="000000"/>
                <w:sz w:val="22"/>
                <w:szCs w:val="22"/>
                <w:lang w:eastAsia="zh-CN"/>
              </w:rPr>
              <w:t>17</w:t>
            </w:r>
            <w:r w:rsidRPr="002716F8">
              <w:rPr>
                <w:rFonts w:ascii="Times New Roman" w:hAnsi="Times New Roman"/>
                <w:color w:val="000000"/>
                <w:sz w:val="22"/>
                <w:szCs w:val="22"/>
                <w:lang w:eastAsia="zh-CN"/>
              </w:rPr>
              <w:t>--</w:t>
            </w:r>
            <w:r w:rsidR="004B35A4">
              <w:rPr>
                <w:rFonts w:ascii="Times New Roman" w:hAnsi="Times New Roman"/>
                <w:color w:val="000000"/>
                <w:sz w:val="22"/>
                <w:szCs w:val="22"/>
                <w:lang w:eastAsia="zh-CN"/>
              </w:rPr>
              <w:t>23</w:t>
            </w:r>
            <w:r w:rsidRPr="002716F8">
              <w:rPr>
                <w:rFonts w:ascii="Times New Roman" w:hAnsi="Times New Roman"/>
                <w:color w:val="000000"/>
                <w:sz w:val="22"/>
                <w:szCs w:val="22"/>
                <w:lang w:eastAsia="zh-CN"/>
              </w:rPr>
              <w:t>)</w:t>
            </w:r>
          </w:p>
        </w:tc>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Ch5: Accounting and Financial Reporting</w:t>
            </w:r>
          </w:p>
        </w:tc>
        <w:tc>
          <w:tcPr>
            <w:tcW w:w="1598" w:type="dxa"/>
            <w:tcBorders>
              <w:top w:val="nil"/>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Assignment 3 </w:t>
            </w:r>
          </w:p>
        </w:tc>
        <w:tc>
          <w:tcPr>
            <w:tcW w:w="913" w:type="dxa"/>
            <w:tcBorders>
              <w:top w:val="nil"/>
              <w:bottom w:val="single" w:sz="4" w:space="0" w:color="auto"/>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50</w:t>
            </w:r>
          </w:p>
        </w:tc>
      </w:tr>
      <w:tr w:rsidR="002716F8" w:rsidRPr="002716F8" w:rsidTr="00903E9A">
        <w:trPr>
          <w:trHeight w:val="300"/>
        </w:trPr>
        <w:tc>
          <w:tcPr>
            <w:tcW w:w="0" w:type="auto"/>
            <w:shd w:val="clear" w:color="auto" w:fill="auto"/>
            <w:noWrap/>
            <w:vAlign w:val="center"/>
            <w:hideMark/>
          </w:tcPr>
          <w:p w:rsidR="002716F8" w:rsidRPr="002716F8" w:rsidRDefault="002716F8" w:rsidP="004B35A4">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4(</w:t>
            </w:r>
            <w:r w:rsidR="004B35A4">
              <w:rPr>
                <w:rFonts w:ascii="Times New Roman" w:hAnsi="Times New Roman"/>
                <w:color w:val="000000"/>
                <w:sz w:val="22"/>
                <w:szCs w:val="22"/>
                <w:lang w:eastAsia="zh-CN"/>
              </w:rPr>
              <w:t>3</w:t>
            </w:r>
            <w:r w:rsidRPr="002716F8">
              <w:rPr>
                <w:rFonts w:ascii="Times New Roman" w:hAnsi="Times New Roman"/>
                <w:color w:val="000000"/>
                <w:sz w:val="22"/>
                <w:szCs w:val="22"/>
                <w:lang w:eastAsia="zh-CN"/>
              </w:rPr>
              <w:t>/</w:t>
            </w:r>
            <w:r w:rsidR="004B35A4">
              <w:rPr>
                <w:rFonts w:ascii="Times New Roman" w:hAnsi="Times New Roman"/>
                <w:color w:val="000000"/>
                <w:sz w:val="22"/>
                <w:szCs w:val="22"/>
                <w:lang w:eastAsia="zh-CN"/>
              </w:rPr>
              <w:t>24</w:t>
            </w:r>
            <w:r w:rsidRPr="002716F8">
              <w:rPr>
                <w:rFonts w:ascii="Times New Roman" w:hAnsi="Times New Roman"/>
                <w:color w:val="000000"/>
                <w:sz w:val="22"/>
                <w:szCs w:val="22"/>
                <w:lang w:eastAsia="zh-CN"/>
              </w:rPr>
              <w:t>--</w:t>
            </w:r>
            <w:r w:rsidR="004B35A4">
              <w:rPr>
                <w:rFonts w:ascii="Times New Roman" w:hAnsi="Times New Roman"/>
                <w:color w:val="000000"/>
                <w:sz w:val="22"/>
                <w:szCs w:val="22"/>
                <w:lang w:eastAsia="zh-CN"/>
              </w:rPr>
              <w:t>30</w:t>
            </w:r>
            <w:r w:rsidRPr="002716F8">
              <w:rPr>
                <w:rFonts w:ascii="Times New Roman" w:hAnsi="Times New Roman"/>
                <w:color w:val="000000"/>
                <w:sz w:val="22"/>
                <w:szCs w:val="22"/>
                <w:lang w:eastAsia="zh-CN"/>
              </w:rPr>
              <w:t>)</w:t>
            </w:r>
          </w:p>
        </w:tc>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Ch6: Governmental Budgeting </w:t>
            </w:r>
          </w:p>
        </w:tc>
        <w:tc>
          <w:tcPr>
            <w:tcW w:w="1598" w:type="dxa"/>
            <w:tcBorders>
              <w:top w:val="single" w:sz="4" w:space="0" w:color="auto"/>
              <w:bottom w:val="nil"/>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Assignment 4 </w:t>
            </w:r>
          </w:p>
        </w:tc>
        <w:tc>
          <w:tcPr>
            <w:tcW w:w="913" w:type="dxa"/>
            <w:tcBorders>
              <w:top w:val="single" w:sz="4" w:space="0" w:color="auto"/>
              <w:bottom w:val="nil"/>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50</w:t>
            </w:r>
          </w:p>
        </w:tc>
      </w:tr>
      <w:tr w:rsidR="002716F8" w:rsidRPr="002716F8" w:rsidTr="00903E9A">
        <w:trPr>
          <w:trHeight w:val="300"/>
        </w:trPr>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0" w:type="auto"/>
            <w:tcBorders>
              <w:bottom w:val="nil"/>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Ch7: Information Management</w:t>
            </w:r>
          </w:p>
        </w:tc>
        <w:tc>
          <w:tcPr>
            <w:tcW w:w="1598" w:type="dxa"/>
            <w:tcBorders>
              <w:top w:val="nil"/>
              <w:bottom w:val="single" w:sz="4" w:space="0" w:color="auto"/>
            </w:tcBorders>
            <w:shd w:val="clear" w:color="auto" w:fill="auto"/>
            <w:noWrap/>
            <w:vAlign w:val="center"/>
            <w:hideMark/>
          </w:tcPr>
          <w:p w:rsidR="002716F8" w:rsidRPr="00F70C92" w:rsidRDefault="002716F8" w:rsidP="002716F8">
            <w:pPr>
              <w:overflowPunct/>
              <w:autoSpaceDE/>
              <w:autoSpaceDN/>
              <w:adjustRightInd/>
              <w:rPr>
                <w:rFonts w:ascii="Times New Roman" w:hAnsi="Times New Roman"/>
                <w:b/>
                <w:color w:val="000000"/>
                <w:sz w:val="22"/>
                <w:szCs w:val="22"/>
                <w:lang w:eastAsia="zh-CN"/>
              </w:rPr>
            </w:pPr>
            <w:r w:rsidRPr="00F70C92">
              <w:rPr>
                <w:rFonts w:ascii="Times New Roman" w:hAnsi="Times New Roman"/>
                <w:b/>
                <w:color w:val="000000"/>
                <w:sz w:val="22"/>
                <w:szCs w:val="22"/>
                <w:lang w:eastAsia="zh-CN"/>
              </w:rPr>
              <w:t xml:space="preserve">DB Forum 2 </w:t>
            </w:r>
          </w:p>
        </w:tc>
        <w:tc>
          <w:tcPr>
            <w:tcW w:w="913" w:type="dxa"/>
            <w:tcBorders>
              <w:top w:val="nil"/>
              <w:bottom w:val="single" w:sz="4" w:space="0" w:color="auto"/>
            </w:tcBorders>
            <w:shd w:val="clear" w:color="auto" w:fill="auto"/>
            <w:noWrap/>
            <w:vAlign w:val="bottom"/>
            <w:hideMark/>
          </w:tcPr>
          <w:p w:rsidR="002716F8" w:rsidRPr="00F70C92" w:rsidRDefault="00BE40DA" w:rsidP="002716F8">
            <w:pPr>
              <w:overflowPunct/>
              <w:autoSpaceDE/>
              <w:autoSpaceDN/>
              <w:adjustRightInd/>
              <w:rPr>
                <w:rFonts w:ascii="Times New Roman" w:hAnsi="Times New Roman"/>
                <w:b/>
                <w:color w:val="000000"/>
                <w:sz w:val="22"/>
                <w:szCs w:val="22"/>
                <w:lang w:eastAsia="zh-CN"/>
              </w:rPr>
            </w:pPr>
            <w:r w:rsidRPr="00F70C92">
              <w:rPr>
                <w:rFonts w:ascii="Times New Roman" w:hAnsi="Times New Roman"/>
                <w:b/>
                <w:color w:val="000000"/>
                <w:sz w:val="22"/>
                <w:szCs w:val="22"/>
                <w:lang w:eastAsia="zh-CN"/>
              </w:rPr>
              <w:t>100</w:t>
            </w:r>
          </w:p>
        </w:tc>
      </w:tr>
      <w:tr w:rsidR="002716F8" w:rsidRPr="002716F8" w:rsidTr="00903E9A">
        <w:trPr>
          <w:trHeight w:val="300"/>
        </w:trPr>
        <w:tc>
          <w:tcPr>
            <w:tcW w:w="0" w:type="auto"/>
            <w:shd w:val="clear" w:color="auto" w:fill="auto"/>
            <w:noWrap/>
            <w:vAlign w:val="center"/>
            <w:hideMark/>
          </w:tcPr>
          <w:p w:rsidR="002716F8" w:rsidRPr="002716F8" w:rsidRDefault="002716F8" w:rsidP="00B67770">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5(</w:t>
            </w:r>
            <w:r w:rsidR="004B35A4">
              <w:rPr>
                <w:rFonts w:ascii="Times New Roman" w:hAnsi="Times New Roman"/>
                <w:color w:val="000000"/>
                <w:sz w:val="22"/>
                <w:szCs w:val="22"/>
                <w:lang w:eastAsia="zh-CN"/>
              </w:rPr>
              <w:t>3/31</w:t>
            </w:r>
            <w:r w:rsidR="00B67770">
              <w:rPr>
                <w:rFonts w:ascii="Times New Roman" w:hAnsi="Times New Roman"/>
                <w:color w:val="000000"/>
                <w:sz w:val="22"/>
                <w:szCs w:val="22"/>
                <w:lang w:eastAsia="zh-CN"/>
              </w:rPr>
              <w:t>--</w:t>
            </w:r>
            <w:r w:rsidR="004B35A4">
              <w:rPr>
                <w:rFonts w:ascii="Times New Roman" w:hAnsi="Times New Roman"/>
                <w:color w:val="000000"/>
                <w:sz w:val="22"/>
                <w:szCs w:val="22"/>
                <w:lang w:eastAsia="zh-CN"/>
              </w:rPr>
              <w:t>4/6</w:t>
            </w:r>
            <w:r w:rsidRPr="002716F8">
              <w:rPr>
                <w:rFonts w:ascii="Times New Roman" w:hAnsi="Times New Roman"/>
                <w:color w:val="000000"/>
                <w:sz w:val="22"/>
                <w:szCs w:val="22"/>
                <w:lang w:eastAsia="zh-CN"/>
              </w:rPr>
              <w:t>)</w:t>
            </w:r>
          </w:p>
        </w:tc>
        <w:tc>
          <w:tcPr>
            <w:tcW w:w="0" w:type="auto"/>
            <w:tcBorders>
              <w:top w:val="nil"/>
              <w:bottom w:val="single" w:sz="4" w:space="0" w:color="auto"/>
            </w:tcBorders>
            <w:shd w:val="clear" w:color="auto" w:fill="auto"/>
            <w:noWrap/>
            <w:vAlign w:val="center"/>
            <w:hideMark/>
          </w:tcPr>
          <w:p w:rsidR="002716F8" w:rsidRPr="002716F8" w:rsidRDefault="002716F8" w:rsidP="00202265">
            <w:pPr>
              <w:overflowPunct/>
              <w:autoSpaceDE/>
              <w:autoSpaceDN/>
              <w:adjustRightInd/>
              <w:rPr>
                <w:rFonts w:ascii="Times New Roman" w:hAnsi="Times New Roman"/>
                <w:b/>
                <w:bCs/>
                <w:color w:val="000000"/>
                <w:sz w:val="22"/>
                <w:szCs w:val="22"/>
                <w:lang w:eastAsia="zh-CN"/>
              </w:rPr>
            </w:pPr>
            <w:r w:rsidRPr="002716F8">
              <w:rPr>
                <w:rFonts w:ascii="Times New Roman" w:hAnsi="Times New Roman"/>
                <w:b/>
                <w:bCs/>
                <w:color w:val="000000"/>
                <w:sz w:val="22"/>
                <w:szCs w:val="22"/>
                <w:lang w:eastAsia="zh-CN"/>
              </w:rPr>
              <w:t>Review Chapters 1-7</w:t>
            </w:r>
          </w:p>
        </w:tc>
        <w:tc>
          <w:tcPr>
            <w:tcW w:w="1598" w:type="dxa"/>
            <w:tcBorders>
              <w:top w:val="single" w:sz="4" w:space="0" w:color="auto"/>
              <w:bottom w:val="single" w:sz="4" w:space="0" w:color="auto"/>
            </w:tcBorders>
            <w:shd w:val="clear" w:color="auto" w:fill="auto"/>
            <w:noWrap/>
            <w:vAlign w:val="center"/>
            <w:hideMark/>
          </w:tcPr>
          <w:p w:rsidR="002716F8" w:rsidRPr="00B47E73" w:rsidRDefault="00202265" w:rsidP="0017309A">
            <w:pPr>
              <w:overflowPunct/>
              <w:autoSpaceDE/>
              <w:autoSpaceDN/>
              <w:adjustRightInd/>
              <w:rPr>
                <w:rFonts w:ascii="Times New Roman" w:hAnsi="Times New Roman"/>
                <w:bCs/>
                <w:color w:val="000000"/>
                <w:sz w:val="22"/>
                <w:szCs w:val="22"/>
                <w:lang w:eastAsia="zh-CN"/>
              </w:rPr>
            </w:pPr>
            <w:r w:rsidRPr="002716F8">
              <w:rPr>
                <w:rFonts w:ascii="Times New Roman" w:hAnsi="Times New Roman"/>
                <w:b/>
                <w:bCs/>
                <w:color w:val="000000"/>
                <w:sz w:val="22"/>
                <w:szCs w:val="22"/>
                <w:lang w:eastAsia="zh-CN"/>
              </w:rPr>
              <w:t>Exam</w:t>
            </w:r>
            <w:r>
              <w:rPr>
                <w:rFonts w:ascii="Times New Roman" w:hAnsi="Times New Roman"/>
                <w:b/>
                <w:bCs/>
                <w:color w:val="000000"/>
                <w:sz w:val="22"/>
                <w:szCs w:val="22"/>
                <w:lang w:eastAsia="zh-CN"/>
              </w:rPr>
              <w:t xml:space="preserve"> 1</w:t>
            </w:r>
          </w:p>
        </w:tc>
        <w:tc>
          <w:tcPr>
            <w:tcW w:w="913" w:type="dxa"/>
            <w:tcBorders>
              <w:top w:val="single" w:sz="4" w:space="0" w:color="auto"/>
              <w:bottom w:val="single" w:sz="4" w:space="0" w:color="auto"/>
            </w:tcBorders>
            <w:shd w:val="clear" w:color="auto" w:fill="auto"/>
            <w:noWrap/>
            <w:vAlign w:val="bottom"/>
            <w:hideMark/>
          </w:tcPr>
          <w:p w:rsidR="002716F8" w:rsidRPr="00BE40DA" w:rsidRDefault="002716F8" w:rsidP="00B47E73">
            <w:pPr>
              <w:overflowPunct/>
              <w:autoSpaceDE/>
              <w:autoSpaceDN/>
              <w:adjustRightInd/>
              <w:rPr>
                <w:rFonts w:ascii="Times New Roman" w:hAnsi="Times New Roman"/>
                <w:b/>
                <w:bCs/>
                <w:color w:val="000000"/>
                <w:sz w:val="22"/>
                <w:szCs w:val="22"/>
                <w:lang w:eastAsia="zh-CN"/>
              </w:rPr>
            </w:pPr>
            <w:r w:rsidRPr="00BE40DA">
              <w:rPr>
                <w:rFonts w:ascii="Times New Roman" w:hAnsi="Times New Roman"/>
                <w:b/>
                <w:bCs/>
                <w:color w:val="000000"/>
                <w:sz w:val="22"/>
                <w:szCs w:val="22"/>
                <w:lang w:eastAsia="zh-CN"/>
              </w:rPr>
              <w:t>1</w:t>
            </w:r>
            <w:r w:rsidR="00B47E73">
              <w:rPr>
                <w:rFonts w:ascii="Times New Roman" w:hAnsi="Times New Roman"/>
                <w:b/>
                <w:bCs/>
                <w:color w:val="000000"/>
                <w:sz w:val="22"/>
                <w:szCs w:val="22"/>
                <w:lang w:eastAsia="zh-CN"/>
              </w:rPr>
              <w:t>0</w:t>
            </w:r>
            <w:r w:rsidRPr="00BE40DA">
              <w:rPr>
                <w:rFonts w:ascii="Times New Roman" w:hAnsi="Times New Roman"/>
                <w:b/>
                <w:bCs/>
                <w:color w:val="000000"/>
                <w:sz w:val="22"/>
                <w:szCs w:val="22"/>
                <w:lang w:eastAsia="zh-CN"/>
              </w:rPr>
              <w:t>0</w:t>
            </w:r>
          </w:p>
        </w:tc>
      </w:tr>
      <w:tr w:rsidR="00202265" w:rsidRPr="002716F8" w:rsidTr="00F70C92">
        <w:trPr>
          <w:trHeight w:val="300"/>
        </w:trPr>
        <w:tc>
          <w:tcPr>
            <w:tcW w:w="0" w:type="auto"/>
            <w:shd w:val="clear" w:color="auto" w:fill="auto"/>
            <w:noWrap/>
            <w:vAlign w:val="center"/>
            <w:hideMark/>
          </w:tcPr>
          <w:p w:rsidR="00202265" w:rsidRPr="002716F8" w:rsidRDefault="00202265" w:rsidP="004B35A4">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6(</w:t>
            </w:r>
            <w:r>
              <w:rPr>
                <w:rFonts w:ascii="Times New Roman" w:hAnsi="Times New Roman"/>
                <w:color w:val="000000"/>
                <w:sz w:val="22"/>
                <w:szCs w:val="22"/>
                <w:lang w:eastAsia="zh-CN"/>
              </w:rPr>
              <w:t>4/7</w:t>
            </w:r>
            <w:r w:rsidRPr="002716F8">
              <w:rPr>
                <w:rFonts w:ascii="Times New Roman" w:hAnsi="Times New Roman"/>
                <w:color w:val="000000"/>
                <w:sz w:val="22"/>
                <w:szCs w:val="22"/>
                <w:lang w:eastAsia="zh-CN"/>
              </w:rPr>
              <w:t>--</w:t>
            </w:r>
            <w:r>
              <w:rPr>
                <w:rFonts w:ascii="Times New Roman" w:hAnsi="Times New Roman"/>
                <w:color w:val="000000"/>
                <w:sz w:val="22"/>
                <w:szCs w:val="22"/>
                <w:lang w:eastAsia="zh-CN"/>
              </w:rPr>
              <w:t>13</w:t>
            </w:r>
            <w:r w:rsidRPr="002716F8">
              <w:rPr>
                <w:rFonts w:ascii="Times New Roman" w:hAnsi="Times New Roman"/>
                <w:color w:val="000000"/>
                <w:sz w:val="22"/>
                <w:szCs w:val="22"/>
                <w:lang w:eastAsia="zh-CN"/>
              </w:rPr>
              <w:t>)</w:t>
            </w:r>
          </w:p>
        </w:tc>
        <w:tc>
          <w:tcPr>
            <w:tcW w:w="0" w:type="auto"/>
            <w:shd w:val="clear" w:color="auto" w:fill="auto"/>
            <w:noWrap/>
            <w:vAlign w:val="center"/>
            <w:hideMark/>
          </w:tcPr>
          <w:p w:rsidR="00202265" w:rsidRPr="002716F8" w:rsidRDefault="00202265" w:rsidP="00C86911">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Ch8: The Property Taxes</w:t>
            </w:r>
          </w:p>
        </w:tc>
        <w:tc>
          <w:tcPr>
            <w:tcW w:w="1598" w:type="dxa"/>
            <w:shd w:val="clear" w:color="auto" w:fill="auto"/>
            <w:noWrap/>
            <w:vAlign w:val="center"/>
            <w:hideMark/>
          </w:tcPr>
          <w:p w:rsidR="00202265" w:rsidRPr="002716F8" w:rsidRDefault="00202265" w:rsidP="00AD39D7">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Assignment </w:t>
            </w:r>
            <w:r>
              <w:rPr>
                <w:rFonts w:ascii="Times New Roman" w:hAnsi="Times New Roman"/>
                <w:color w:val="000000"/>
                <w:sz w:val="22"/>
                <w:szCs w:val="22"/>
                <w:lang w:eastAsia="zh-CN"/>
              </w:rPr>
              <w:t>5</w:t>
            </w:r>
            <w:r w:rsidRPr="002716F8">
              <w:rPr>
                <w:rFonts w:ascii="Times New Roman" w:hAnsi="Times New Roman"/>
                <w:color w:val="000000"/>
                <w:sz w:val="22"/>
                <w:szCs w:val="22"/>
                <w:lang w:eastAsia="zh-CN"/>
              </w:rPr>
              <w:t xml:space="preserve"> </w:t>
            </w:r>
          </w:p>
        </w:tc>
        <w:tc>
          <w:tcPr>
            <w:tcW w:w="913" w:type="dxa"/>
            <w:shd w:val="clear" w:color="auto" w:fill="auto"/>
            <w:noWrap/>
            <w:vAlign w:val="bottom"/>
            <w:hideMark/>
          </w:tcPr>
          <w:p w:rsidR="00202265" w:rsidRPr="00BE40DA" w:rsidRDefault="00202265" w:rsidP="002716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50</w:t>
            </w:r>
          </w:p>
        </w:tc>
      </w:tr>
      <w:tr w:rsidR="00202265" w:rsidRPr="002716F8" w:rsidTr="00903E9A">
        <w:trPr>
          <w:trHeight w:val="300"/>
        </w:trPr>
        <w:tc>
          <w:tcPr>
            <w:tcW w:w="0" w:type="auto"/>
            <w:shd w:val="clear" w:color="auto" w:fill="auto"/>
            <w:noWrap/>
            <w:vAlign w:val="center"/>
            <w:hideMark/>
          </w:tcPr>
          <w:p w:rsidR="00202265" w:rsidRPr="002716F8" w:rsidRDefault="00202265" w:rsidP="002716F8">
            <w:pPr>
              <w:overflowPunct/>
              <w:autoSpaceDE/>
              <w:autoSpaceDN/>
              <w:adjustRightInd/>
              <w:rPr>
                <w:rFonts w:ascii="Times New Roman" w:hAnsi="Times New Roman"/>
                <w:color w:val="000000"/>
                <w:sz w:val="20"/>
                <w:lang w:eastAsia="zh-CN"/>
              </w:rPr>
            </w:pPr>
          </w:p>
        </w:tc>
        <w:tc>
          <w:tcPr>
            <w:tcW w:w="0" w:type="auto"/>
            <w:shd w:val="clear" w:color="auto" w:fill="auto"/>
            <w:noWrap/>
            <w:vAlign w:val="center"/>
            <w:hideMark/>
          </w:tcPr>
          <w:p w:rsidR="00202265" w:rsidRPr="002716F8" w:rsidRDefault="00202265" w:rsidP="00C86911">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Ch9: Consumption and Income Tax</w:t>
            </w:r>
          </w:p>
        </w:tc>
        <w:tc>
          <w:tcPr>
            <w:tcW w:w="1598" w:type="dxa"/>
            <w:tcBorders>
              <w:bottom w:val="nil"/>
            </w:tcBorders>
            <w:shd w:val="clear" w:color="auto" w:fill="auto"/>
            <w:noWrap/>
            <w:vAlign w:val="center"/>
            <w:hideMark/>
          </w:tcPr>
          <w:p w:rsidR="00202265" w:rsidRPr="002716F8" w:rsidRDefault="00202265" w:rsidP="002716F8">
            <w:pPr>
              <w:overflowPunct/>
              <w:autoSpaceDE/>
              <w:autoSpaceDN/>
              <w:adjustRightInd/>
              <w:rPr>
                <w:rFonts w:ascii="Times New Roman" w:hAnsi="Times New Roman"/>
                <w:color w:val="000000"/>
                <w:sz w:val="20"/>
                <w:lang w:eastAsia="zh-CN"/>
              </w:rPr>
            </w:pPr>
          </w:p>
        </w:tc>
        <w:tc>
          <w:tcPr>
            <w:tcW w:w="913" w:type="dxa"/>
            <w:tcBorders>
              <w:bottom w:val="nil"/>
            </w:tcBorders>
            <w:shd w:val="clear" w:color="auto" w:fill="auto"/>
            <w:noWrap/>
            <w:vAlign w:val="bottom"/>
            <w:hideMark/>
          </w:tcPr>
          <w:p w:rsidR="00202265" w:rsidRPr="00BE40DA" w:rsidRDefault="00202265" w:rsidP="002716F8">
            <w:pPr>
              <w:overflowPunct/>
              <w:autoSpaceDE/>
              <w:autoSpaceDN/>
              <w:adjustRightInd/>
              <w:rPr>
                <w:rFonts w:ascii="Times New Roman" w:hAnsi="Times New Roman"/>
                <w:color w:val="000000"/>
                <w:sz w:val="22"/>
                <w:szCs w:val="22"/>
                <w:lang w:eastAsia="zh-CN"/>
              </w:rPr>
            </w:pPr>
          </w:p>
        </w:tc>
      </w:tr>
      <w:tr w:rsidR="00202265" w:rsidRPr="002716F8" w:rsidTr="00903E9A">
        <w:trPr>
          <w:trHeight w:val="300"/>
        </w:trPr>
        <w:tc>
          <w:tcPr>
            <w:tcW w:w="0" w:type="auto"/>
            <w:shd w:val="clear" w:color="auto" w:fill="auto"/>
            <w:noWrap/>
            <w:vAlign w:val="center"/>
          </w:tcPr>
          <w:p w:rsidR="00202265" w:rsidRPr="002716F8" w:rsidRDefault="00202265" w:rsidP="004B35A4">
            <w:pPr>
              <w:overflowPunct/>
              <w:autoSpaceDE/>
              <w:autoSpaceDN/>
              <w:adjustRightInd/>
              <w:rPr>
                <w:rFonts w:ascii="Times New Roman" w:hAnsi="Times New Roman"/>
                <w:color w:val="000000"/>
                <w:sz w:val="22"/>
                <w:szCs w:val="22"/>
                <w:lang w:eastAsia="zh-CN"/>
              </w:rPr>
            </w:pPr>
          </w:p>
        </w:tc>
        <w:tc>
          <w:tcPr>
            <w:tcW w:w="0" w:type="auto"/>
            <w:shd w:val="clear" w:color="auto" w:fill="auto"/>
            <w:noWrap/>
            <w:vAlign w:val="center"/>
          </w:tcPr>
          <w:p w:rsidR="00202265" w:rsidRPr="002716F8" w:rsidRDefault="00202265" w:rsidP="00C86911">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Ch10: Non-tax Revenue</w:t>
            </w:r>
          </w:p>
        </w:tc>
        <w:tc>
          <w:tcPr>
            <w:tcW w:w="1598" w:type="dxa"/>
            <w:tcBorders>
              <w:top w:val="nil"/>
              <w:bottom w:val="single" w:sz="4" w:space="0" w:color="auto"/>
            </w:tcBorders>
            <w:shd w:val="clear" w:color="auto" w:fill="auto"/>
            <w:noWrap/>
            <w:vAlign w:val="center"/>
          </w:tcPr>
          <w:p w:rsidR="00202265" w:rsidRPr="002716F8" w:rsidRDefault="00202265" w:rsidP="00AD39D7">
            <w:pPr>
              <w:overflowPunct/>
              <w:autoSpaceDE/>
              <w:autoSpaceDN/>
              <w:adjustRightInd/>
              <w:rPr>
                <w:rFonts w:ascii="Times New Roman" w:hAnsi="Times New Roman"/>
                <w:color w:val="000000"/>
                <w:sz w:val="22"/>
                <w:szCs w:val="22"/>
                <w:lang w:eastAsia="zh-CN"/>
              </w:rPr>
            </w:pPr>
          </w:p>
        </w:tc>
        <w:tc>
          <w:tcPr>
            <w:tcW w:w="913" w:type="dxa"/>
            <w:tcBorders>
              <w:top w:val="nil"/>
              <w:bottom w:val="single" w:sz="4" w:space="0" w:color="auto"/>
            </w:tcBorders>
            <w:shd w:val="clear" w:color="auto" w:fill="auto"/>
            <w:noWrap/>
            <w:vAlign w:val="bottom"/>
          </w:tcPr>
          <w:p w:rsidR="00202265" w:rsidRPr="00BE40DA" w:rsidRDefault="00202265" w:rsidP="002716F8">
            <w:pPr>
              <w:overflowPunct/>
              <w:autoSpaceDE/>
              <w:autoSpaceDN/>
              <w:adjustRightInd/>
              <w:rPr>
                <w:rFonts w:ascii="Times New Roman" w:hAnsi="Times New Roman"/>
                <w:color w:val="000000"/>
                <w:sz w:val="22"/>
                <w:szCs w:val="22"/>
                <w:lang w:eastAsia="zh-CN"/>
              </w:rPr>
            </w:pPr>
          </w:p>
        </w:tc>
      </w:tr>
      <w:tr w:rsidR="002716F8" w:rsidRPr="002716F8" w:rsidTr="00903E9A">
        <w:trPr>
          <w:trHeight w:val="300"/>
        </w:trPr>
        <w:tc>
          <w:tcPr>
            <w:tcW w:w="0" w:type="auto"/>
            <w:shd w:val="clear" w:color="auto" w:fill="auto"/>
            <w:noWrap/>
            <w:vAlign w:val="center"/>
            <w:hideMark/>
          </w:tcPr>
          <w:p w:rsidR="002716F8" w:rsidRPr="002716F8" w:rsidRDefault="002716F8" w:rsidP="004B35A4">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7(</w:t>
            </w:r>
            <w:r w:rsidR="004B35A4">
              <w:rPr>
                <w:rFonts w:ascii="Times New Roman" w:hAnsi="Times New Roman"/>
                <w:color w:val="000000"/>
                <w:sz w:val="22"/>
                <w:szCs w:val="22"/>
                <w:lang w:eastAsia="zh-CN"/>
              </w:rPr>
              <w:t>4/14</w:t>
            </w:r>
            <w:r w:rsidRPr="002716F8">
              <w:rPr>
                <w:rFonts w:ascii="Times New Roman" w:hAnsi="Times New Roman"/>
                <w:color w:val="000000"/>
                <w:sz w:val="22"/>
                <w:szCs w:val="22"/>
                <w:lang w:eastAsia="zh-CN"/>
              </w:rPr>
              <w:t>--</w:t>
            </w:r>
            <w:r w:rsidR="004B35A4">
              <w:rPr>
                <w:rFonts w:ascii="Times New Roman" w:hAnsi="Times New Roman"/>
                <w:color w:val="000000"/>
                <w:sz w:val="22"/>
                <w:szCs w:val="22"/>
                <w:lang w:eastAsia="zh-CN"/>
              </w:rPr>
              <w:t>20</w:t>
            </w:r>
            <w:r w:rsidRPr="002716F8">
              <w:rPr>
                <w:rFonts w:ascii="Times New Roman" w:hAnsi="Times New Roman"/>
                <w:color w:val="000000"/>
                <w:sz w:val="22"/>
                <w:szCs w:val="22"/>
                <w:lang w:eastAsia="zh-CN"/>
              </w:rPr>
              <w:t>)</w:t>
            </w:r>
          </w:p>
        </w:tc>
        <w:tc>
          <w:tcPr>
            <w:tcW w:w="0" w:type="auto"/>
            <w:shd w:val="clear" w:color="auto" w:fill="auto"/>
            <w:noWrap/>
            <w:vAlign w:val="center"/>
            <w:hideMark/>
          </w:tcPr>
          <w:p w:rsidR="002716F8" w:rsidRPr="002716F8" w:rsidRDefault="00202265" w:rsidP="002716F8">
            <w:pPr>
              <w:overflowPunct/>
              <w:autoSpaceDE/>
              <w:autoSpaceDN/>
              <w:adjustRightInd/>
              <w:rPr>
                <w:rFonts w:ascii="Times New Roman" w:hAnsi="Times New Roman"/>
                <w:color w:val="000000"/>
                <w:sz w:val="22"/>
                <w:szCs w:val="22"/>
                <w:lang w:eastAsia="zh-CN"/>
              </w:rPr>
            </w:pPr>
            <w:r w:rsidRPr="00202265">
              <w:rPr>
                <w:rFonts w:ascii="Times New Roman" w:hAnsi="Times New Roman"/>
                <w:color w:val="000000"/>
                <w:sz w:val="22"/>
                <w:szCs w:val="22"/>
                <w:lang w:eastAsia="zh-CN"/>
              </w:rPr>
              <w:t>Ch11: Capital Planning and Budgeting</w:t>
            </w:r>
          </w:p>
        </w:tc>
        <w:tc>
          <w:tcPr>
            <w:tcW w:w="1598" w:type="dxa"/>
            <w:tcBorders>
              <w:top w:val="single" w:sz="4" w:space="0" w:color="auto"/>
            </w:tcBorders>
            <w:shd w:val="clear" w:color="auto" w:fill="auto"/>
            <w:noWrap/>
            <w:vAlign w:val="center"/>
            <w:hideMark/>
          </w:tcPr>
          <w:p w:rsidR="002716F8" w:rsidRPr="002716F8" w:rsidRDefault="002716F8" w:rsidP="00AD39D7">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Assignment </w:t>
            </w:r>
            <w:r w:rsidR="00AD39D7">
              <w:rPr>
                <w:rFonts w:ascii="Times New Roman" w:hAnsi="Times New Roman"/>
                <w:color w:val="000000"/>
                <w:sz w:val="22"/>
                <w:szCs w:val="22"/>
                <w:lang w:eastAsia="zh-CN"/>
              </w:rPr>
              <w:t>6</w:t>
            </w:r>
            <w:r w:rsidRPr="002716F8">
              <w:rPr>
                <w:rFonts w:ascii="Times New Roman" w:hAnsi="Times New Roman"/>
                <w:color w:val="000000"/>
                <w:sz w:val="22"/>
                <w:szCs w:val="22"/>
                <w:lang w:eastAsia="zh-CN"/>
              </w:rPr>
              <w:t xml:space="preserve"> </w:t>
            </w:r>
          </w:p>
        </w:tc>
        <w:tc>
          <w:tcPr>
            <w:tcW w:w="913" w:type="dxa"/>
            <w:tcBorders>
              <w:top w:val="single" w:sz="4" w:space="0" w:color="auto"/>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50</w:t>
            </w:r>
          </w:p>
        </w:tc>
      </w:tr>
      <w:tr w:rsidR="002716F8" w:rsidRPr="002716F8" w:rsidTr="00903E9A">
        <w:trPr>
          <w:trHeight w:val="300"/>
        </w:trPr>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p>
        </w:tc>
        <w:tc>
          <w:tcPr>
            <w:tcW w:w="0" w:type="auto"/>
            <w:shd w:val="clear" w:color="auto" w:fill="auto"/>
            <w:noWrap/>
            <w:vAlign w:val="center"/>
            <w:hideMark/>
          </w:tcPr>
          <w:p w:rsidR="002716F8" w:rsidRPr="002716F8" w:rsidRDefault="00202265"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Ch12: Debt and Risk Management</w:t>
            </w:r>
          </w:p>
        </w:tc>
        <w:tc>
          <w:tcPr>
            <w:tcW w:w="1598" w:type="dxa"/>
            <w:tcBorders>
              <w:bottom w:val="nil"/>
            </w:tcBorders>
            <w:shd w:val="clear" w:color="auto" w:fill="auto"/>
            <w:noWrap/>
            <w:vAlign w:val="center"/>
            <w:hideMark/>
          </w:tcPr>
          <w:p w:rsidR="002716F8" w:rsidRPr="00F70C92" w:rsidRDefault="002716F8" w:rsidP="002716F8">
            <w:pPr>
              <w:overflowPunct/>
              <w:autoSpaceDE/>
              <w:autoSpaceDN/>
              <w:adjustRightInd/>
              <w:rPr>
                <w:rFonts w:ascii="Times New Roman" w:hAnsi="Times New Roman"/>
                <w:b/>
                <w:i/>
                <w:color w:val="000000"/>
                <w:sz w:val="22"/>
                <w:szCs w:val="22"/>
                <w:lang w:eastAsia="zh-CN"/>
              </w:rPr>
            </w:pPr>
            <w:r w:rsidRPr="00F70C92">
              <w:rPr>
                <w:rFonts w:ascii="Times New Roman" w:hAnsi="Times New Roman"/>
                <w:b/>
                <w:i/>
                <w:color w:val="000000"/>
                <w:sz w:val="22"/>
                <w:szCs w:val="22"/>
                <w:lang w:eastAsia="zh-CN"/>
              </w:rPr>
              <w:t xml:space="preserve">DB Forum 3 </w:t>
            </w:r>
          </w:p>
        </w:tc>
        <w:tc>
          <w:tcPr>
            <w:tcW w:w="913" w:type="dxa"/>
            <w:tcBorders>
              <w:bottom w:val="nil"/>
            </w:tcBorders>
            <w:shd w:val="clear" w:color="auto" w:fill="auto"/>
            <w:noWrap/>
            <w:vAlign w:val="bottom"/>
            <w:hideMark/>
          </w:tcPr>
          <w:p w:rsidR="002716F8" w:rsidRPr="00F70C92" w:rsidRDefault="00BE40DA" w:rsidP="002716F8">
            <w:pPr>
              <w:overflowPunct/>
              <w:autoSpaceDE/>
              <w:autoSpaceDN/>
              <w:adjustRightInd/>
              <w:rPr>
                <w:rFonts w:ascii="Times New Roman" w:hAnsi="Times New Roman"/>
                <w:b/>
                <w:color w:val="000000"/>
                <w:sz w:val="22"/>
                <w:szCs w:val="22"/>
                <w:lang w:eastAsia="zh-CN"/>
              </w:rPr>
            </w:pPr>
            <w:r w:rsidRPr="00F70C92">
              <w:rPr>
                <w:rFonts w:ascii="Times New Roman" w:hAnsi="Times New Roman"/>
                <w:b/>
                <w:color w:val="000000"/>
                <w:sz w:val="22"/>
                <w:szCs w:val="22"/>
                <w:lang w:eastAsia="zh-CN"/>
              </w:rPr>
              <w:t>100</w:t>
            </w:r>
          </w:p>
        </w:tc>
      </w:tr>
      <w:tr w:rsidR="002716F8" w:rsidRPr="002716F8" w:rsidTr="00903E9A">
        <w:trPr>
          <w:trHeight w:val="300"/>
        </w:trPr>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0" w:type="auto"/>
            <w:shd w:val="clear" w:color="auto" w:fill="auto"/>
            <w:noWrap/>
            <w:vAlign w:val="center"/>
            <w:hideMark/>
          </w:tcPr>
          <w:p w:rsidR="002716F8" w:rsidRPr="002716F8" w:rsidRDefault="00202265" w:rsidP="002716F8">
            <w:pPr>
              <w:overflowPunct/>
              <w:autoSpaceDE/>
              <w:autoSpaceDN/>
              <w:adjustRightInd/>
              <w:rPr>
                <w:rFonts w:ascii="Times New Roman" w:hAnsi="Times New Roman"/>
                <w:color w:val="000000"/>
                <w:sz w:val="22"/>
                <w:szCs w:val="22"/>
                <w:lang w:eastAsia="zh-CN"/>
              </w:rPr>
            </w:pPr>
            <w:r w:rsidRPr="00202265">
              <w:rPr>
                <w:rFonts w:ascii="Times New Roman" w:hAnsi="Times New Roman"/>
                <w:color w:val="000000"/>
                <w:sz w:val="22"/>
                <w:szCs w:val="22"/>
                <w:lang w:eastAsia="zh-CN"/>
              </w:rPr>
              <w:t>Lectures: Cost-Benefit Analysis</w:t>
            </w:r>
          </w:p>
        </w:tc>
        <w:tc>
          <w:tcPr>
            <w:tcW w:w="1598" w:type="dxa"/>
            <w:tcBorders>
              <w:top w:val="nil"/>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p>
        </w:tc>
        <w:tc>
          <w:tcPr>
            <w:tcW w:w="913" w:type="dxa"/>
            <w:tcBorders>
              <w:top w:val="nil"/>
              <w:bottom w:val="single" w:sz="4" w:space="0" w:color="auto"/>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p>
        </w:tc>
      </w:tr>
      <w:tr w:rsidR="00B47E73" w:rsidRPr="002716F8" w:rsidTr="00903E9A">
        <w:trPr>
          <w:trHeight w:val="300"/>
        </w:trPr>
        <w:tc>
          <w:tcPr>
            <w:tcW w:w="0" w:type="auto"/>
            <w:shd w:val="clear" w:color="auto" w:fill="auto"/>
            <w:noWrap/>
            <w:vAlign w:val="center"/>
          </w:tcPr>
          <w:p w:rsidR="00B47E73" w:rsidRPr="002716F8" w:rsidRDefault="00B47E73" w:rsidP="002716F8">
            <w:pPr>
              <w:overflowPunct/>
              <w:autoSpaceDE/>
              <w:autoSpaceDN/>
              <w:adjustRightInd/>
              <w:rPr>
                <w:rFonts w:ascii="Times New Roman" w:hAnsi="Times New Roman"/>
                <w:color w:val="000000"/>
                <w:sz w:val="20"/>
                <w:lang w:eastAsia="zh-CN"/>
              </w:rPr>
            </w:pPr>
          </w:p>
        </w:tc>
        <w:tc>
          <w:tcPr>
            <w:tcW w:w="0" w:type="auto"/>
            <w:shd w:val="clear" w:color="auto" w:fill="auto"/>
            <w:noWrap/>
            <w:vAlign w:val="center"/>
          </w:tcPr>
          <w:p w:rsidR="00B47E73" w:rsidRPr="00B47E73" w:rsidRDefault="00B47E73" w:rsidP="00B47E73">
            <w:pPr>
              <w:overflowPunct/>
              <w:autoSpaceDE/>
              <w:autoSpaceDN/>
              <w:adjustRightInd/>
              <w:rPr>
                <w:rFonts w:ascii="Times New Roman" w:hAnsi="Times New Roman"/>
                <w:b/>
                <w:color w:val="000000"/>
                <w:sz w:val="22"/>
                <w:szCs w:val="22"/>
                <w:lang w:eastAsia="zh-CN"/>
              </w:rPr>
            </w:pPr>
            <w:r w:rsidRPr="00B47E73">
              <w:rPr>
                <w:rFonts w:ascii="Times New Roman" w:hAnsi="Times New Roman"/>
                <w:b/>
                <w:color w:val="FF0000"/>
                <w:sz w:val="22"/>
                <w:szCs w:val="22"/>
                <w:lang w:eastAsia="zh-CN"/>
              </w:rPr>
              <w:t>Good Friday no classes (4/18)</w:t>
            </w:r>
          </w:p>
        </w:tc>
        <w:tc>
          <w:tcPr>
            <w:tcW w:w="1598" w:type="dxa"/>
            <w:tcBorders>
              <w:top w:val="single" w:sz="4" w:space="0" w:color="auto"/>
            </w:tcBorders>
            <w:shd w:val="clear" w:color="auto" w:fill="auto"/>
            <w:noWrap/>
            <w:vAlign w:val="center"/>
          </w:tcPr>
          <w:p w:rsidR="00B47E73" w:rsidRPr="002716F8" w:rsidRDefault="00B47E73" w:rsidP="002716F8">
            <w:pPr>
              <w:overflowPunct/>
              <w:autoSpaceDE/>
              <w:autoSpaceDN/>
              <w:adjustRightInd/>
              <w:rPr>
                <w:rFonts w:ascii="Times New Roman" w:hAnsi="Times New Roman"/>
                <w:color w:val="000000"/>
                <w:sz w:val="22"/>
                <w:szCs w:val="22"/>
                <w:lang w:eastAsia="zh-CN"/>
              </w:rPr>
            </w:pPr>
          </w:p>
        </w:tc>
        <w:tc>
          <w:tcPr>
            <w:tcW w:w="913" w:type="dxa"/>
            <w:tcBorders>
              <w:top w:val="single" w:sz="4" w:space="0" w:color="auto"/>
            </w:tcBorders>
            <w:shd w:val="clear" w:color="auto" w:fill="auto"/>
            <w:noWrap/>
            <w:vAlign w:val="bottom"/>
          </w:tcPr>
          <w:p w:rsidR="00B47E73" w:rsidRPr="00BE40DA" w:rsidRDefault="00B47E73" w:rsidP="002716F8">
            <w:pPr>
              <w:overflowPunct/>
              <w:autoSpaceDE/>
              <w:autoSpaceDN/>
              <w:adjustRightInd/>
              <w:rPr>
                <w:rFonts w:ascii="Times New Roman" w:hAnsi="Times New Roman"/>
                <w:color w:val="000000"/>
                <w:sz w:val="22"/>
                <w:szCs w:val="22"/>
                <w:lang w:eastAsia="zh-CN"/>
              </w:rPr>
            </w:pPr>
          </w:p>
        </w:tc>
      </w:tr>
      <w:tr w:rsidR="00B47E73" w:rsidRPr="002716F8" w:rsidTr="00F70C92">
        <w:trPr>
          <w:trHeight w:val="300"/>
        </w:trPr>
        <w:tc>
          <w:tcPr>
            <w:tcW w:w="0" w:type="auto"/>
            <w:shd w:val="clear" w:color="auto" w:fill="auto"/>
            <w:noWrap/>
            <w:vAlign w:val="center"/>
          </w:tcPr>
          <w:p w:rsidR="00B47E73" w:rsidRPr="002716F8" w:rsidRDefault="00202265" w:rsidP="004B35A4">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8(</w:t>
            </w:r>
            <w:r>
              <w:rPr>
                <w:rFonts w:ascii="Times New Roman" w:hAnsi="Times New Roman"/>
                <w:color w:val="000000"/>
                <w:sz w:val="22"/>
                <w:szCs w:val="22"/>
                <w:lang w:eastAsia="zh-CN"/>
              </w:rPr>
              <w:t>4/21</w:t>
            </w:r>
            <w:r w:rsidRPr="002716F8">
              <w:rPr>
                <w:rFonts w:ascii="Times New Roman" w:hAnsi="Times New Roman"/>
                <w:color w:val="000000"/>
                <w:sz w:val="22"/>
                <w:szCs w:val="22"/>
                <w:lang w:eastAsia="zh-CN"/>
              </w:rPr>
              <w:t>--</w:t>
            </w:r>
            <w:r>
              <w:rPr>
                <w:rFonts w:ascii="Times New Roman" w:hAnsi="Times New Roman"/>
                <w:color w:val="000000"/>
                <w:sz w:val="22"/>
                <w:szCs w:val="22"/>
                <w:lang w:eastAsia="zh-CN"/>
              </w:rPr>
              <w:t>27</w:t>
            </w:r>
            <w:r w:rsidRPr="002716F8">
              <w:rPr>
                <w:rFonts w:ascii="Times New Roman" w:hAnsi="Times New Roman"/>
                <w:color w:val="000000"/>
                <w:sz w:val="22"/>
                <w:szCs w:val="22"/>
                <w:lang w:eastAsia="zh-CN"/>
              </w:rPr>
              <w:t>)</w:t>
            </w:r>
          </w:p>
        </w:tc>
        <w:tc>
          <w:tcPr>
            <w:tcW w:w="0" w:type="auto"/>
            <w:tcBorders>
              <w:bottom w:val="nil"/>
            </w:tcBorders>
            <w:shd w:val="clear" w:color="auto" w:fill="auto"/>
            <w:noWrap/>
            <w:vAlign w:val="center"/>
          </w:tcPr>
          <w:p w:rsidR="00B47E73" w:rsidRPr="002716F8" w:rsidRDefault="00B47E73" w:rsidP="00B47E73">
            <w:pPr>
              <w:overflowPunct/>
              <w:autoSpaceDE/>
              <w:autoSpaceDN/>
              <w:adjustRightInd/>
              <w:rPr>
                <w:rFonts w:ascii="Times New Roman" w:hAnsi="Times New Roman"/>
                <w:color w:val="000000"/>
                <w:sz w:val="22"/>
                <w:szCs w:val="22"/>
                <w:lang w:eastAsia="zh-CN"/>
              </w:rPr>
            </w:pPr>
            <w:r>
              <w:rPr>
                <w:rFonts w:ascii="Times New Roman" w:hAnsi="Times New Roman"/>
                <w:b/>
                <w:color w:val="FF0000"/>
                <w:sz w:val="22"/>
                <w:szCs w:val="22"/>
                <w:lang w:eastAsia="zh-CN"/>
              </w:rPr>
              <w:t>Easter Mon</w:t>
            </w:r>
            <w:r w:rsidRPr="00B47E73">
              <w:rPr>
                <w:rFonts w:ascii="Times New Roman" w:hAnsi="Times New Roman"/>
                <w:b/>
                <w:color w:val="FF0000"/>
                <w:sz w:val="22"/>
                <w:szCs w:val="22"/>
                <w:lang w:eastAsia="zh-CN"/>
              </w:rPr>
              <w:t>day no classes (4/</w:t>
            </w:r>
            <w:r>
              <w:rPr>
                <w:rFonts w:ascii="Times New Roman" w:hAnsi="Times New Roman"/>
                <w:b/>
                <w:color w:val="FF0000"/>
                <w:sz w:val="22"/>
                <w:szCs w:val="22"/>
                <w:lang w:eastAsia="zh-CN"/>
              </w:rPr>
              <w:t>21</w:t>
            </w:r>
            <w:r w:rsidRPr="00B47E73">
              <w:rPr>
                <w:rFonts w:ascii="Times New Roman" w:hAnsi="Times New Roman"/>
                <w:b/>
                <w:color w:val="FF0000"/>
                <w:sz w:val="22"/>
                <w:szCs w:val="22"/>
                <w:lang w:eastAsia="zh-CN"/>
              </w:rPr>
              <w:t>)</w:t>
            </w:r>
          </w:p>
        </w:tc>
        <w:tc>
          <w:tcPr>
            <w:tcW w:w="1598" w:type="dxa"/>
            <w:tcBorders>
              <w:bottom w:val="nil"/>
            </w:tcBorders>
            <w:shd w:val="clear" w:color="auto" w:fill="auto"/>
            <w:noWrap/>
            <w:vAlign w:val="center"/>
          </w:tcPr>
          <w:p w:rsidR="00B47E73" w:rsidRPr="002716F8" w:rsidRDefault="00B47E73" w:rsidP="002716F8">
            <w:pPr>
              <w:overflowPunct/>
              <w:autoSpaceDE/>
              <w:autoSpaceDN/>
              <w:adjustRightInd/>
              <w:rPr>
                <w:rFonts w:ascii="Times New Roman" w:hAnsi="Times New Roman"/>
                <w:color w:val="000000"/>
                <w:sz w:val="22"/>
                <w:szCs w:val="22"/>
                <w:lang w:eastAsia="zh-CN"/>
              </w:rPr>
            </w:pPr>
          </w:p>
        </w:tc>
        <w:tc>
          <w:tcPr>
            <w:tcW w:w="913" w:type="dxa"/>
            <w:tcBorders>
              <w:bottom w:val="nil"/>
            </w:tcBorders>
            <w:shd w:val="clear" w:color="auto" w:fill="auto"/>
            <w:noWrap/>
            <w:vAlign w:val="bottom"/>
          </w:tcPr>
          <w:p w:rsidR="00B47E73" w:rsidRPr="00BE40DA" w:rsidRDefault="00B47E73" w:rsidP="002716F8">
            <w:pPr>
              <w:overflowPunct/>
              <w:autoSpaceDE/>
              <w:autoSpaceDN/>
              <w:adjustRightInd/>
              <w:rPr>
                <w:rFonts w:ascii="Times New Roman" w:hAnsi="Times New Roman"/>
                <w:color w:val="000000"/>
                <w:sz w:val="22"/>
                <w:szCs w:val="22"/>
                <w:lang w:eastAsia="zh-CN"/>
              </w:rPr>
            </w:pPr>
          </w:p>
        </w:tc>
      </w:tr>
      <w:tr w:rsidR="00006B33" w:rsidRPr="002716F8" w:rsidTr="00F70C92">
        <w:trPr>
          <w:trHeight w:val="300"/>
        </w:trPr>
        <w:tc>
          <w:tcPr>
            <w:tcW w:w="0" w:type="auto"/>
            <w:shd w:val="clear" w:color="auto" w:fill="auto"/>
            <w:noWrap/>
            <w:vAlign w:val="center"/>
          </w:tcPr>
          <w:p w:rsidR="00006B33" w:rsidRPr="002716F8" w:rsidRDefault="00006B33" w:rsidP="00B67770">
            <w:pPr>
              <w:overflowPunct/>
              <w:autoSpaceDE/>
              <w:autoSpaceDN/>
              <w:adjustRightInd/>
              <w:rPr>
                <w:rFonts w:ascii="Times New Roman" w:hAnsi="Times New Roman"/>
                <w:color w:val="000000"/>
                <w:sz w:val="22"/>
                <w:szCs w:val="22"/>
                <w:lang w:eastAsia="zh-CN"/>
              </w:rPr>
            </w:pPr>
          </w:p>
        </w:tc>
        <w:tc>
          <w:tcPr>
            <w:tcW w:w="0" w:type="auto"/>
            <w:tcBorders>
              <w:top w:val="nil"/>
              <w:bottom w:val="single" w:sz="4" w:space="0" w:color="auto"/>
            </w:tcBorders>
            <w:shd w:val="clear" w:color="auto" w:fill="auto"/>
            <w:noWrap/>
            <w:vAlign w:val="center"/>
          </w:tcPr>
          <w:p w:rsidR="00006B33" w:rsidRPr="002716F8" w:rsidRDefault="00006B33" w:rsidP="00202265">
            <w:pPr>
              <w:overflowPunct/>
              <w:autoSpaceDE/>
              <w:autoSpaceDN/>
              <w:adjustRightInd/>
              <w:rPr>
                <w:rFonts w:ascii="Times New Roman" w:hAnsi="Times New Roman"/>
                <w:b/>
                <w:bCs/>
                <w:color w:val="000000"/>
                <w:sz w:val="22"/>
                <w:szCs w:val="22"/>
                <w:lang w:eastAsia="zh-CN"/>
              </w:rPr>
            </w:pPr>
            <w:r w:rsidRPr="002716F8">
              <w:rPr>
                <w:rFonts w:ascii="Times New Roman" w:hAnsi="Times New Roman"/>
                <w:b/>
                <w:bCs/>
                <w:color w:val="000000"/>
                <w:sz w:val="22"/>
                <w:szCs w:val="22"/>
                <w:lang w:eastAsia="zh-CN"/>
              </w:rPr>
              <w:t xml:space="preserve">Review Chapters </w:t>
            </w:r>
            <w:r>
              <w:rPr>
                <w:rFonts w:ascii="Times New Roman" w:hAnsi="Times New Roman"/>
                <w:b/>
                <w:bCs/>
                <w:color w:val="000000"/>
                <w:sz w:val="22"/>
                <w:szCs w:val="22"/>
                <w:lang w:eastAsia="zh-CN"/>
              </w:rPr>
              <w:t>8-12</w:t>
            </w:r>
          </w:p>
        </w:tc>
        <w:tc>
          <w:tcPr>
            <w:tcW w:w="1598" w:type="dxa"/>
            <w:tcBorders>
              <w:top w:val="nil"/>
              <w:bottom w:val="single" w:sz="4" w:space="0" w:color="auto"/>
            </w:tcBorders>
            <w:shd w:val="clear" w:color="auto" w:fill="auto"/>
            <w:noWrap/>
            <w:vAlign w:val="center"/>
          </w:tcPr>
          <w:p w:rsidR="00006B33" w:rsidRPr="00B47E73" w:rsidRDefault="00202265" w:rsidP="00C86911">
            <w:pPr>
              <w:overflowPunct/>
              <w:autoSpaceDE/>
              <w:autoSpaceDN/>
              <w:adjustRightInd/>
              <w:rPr>
                <w:rFonts w:ascii="Times New Roman" w:hAnsi="Times New Roman"/>
                <w:bCs/>
                <w:color w:val="000000"/>
                <w:sz w:val="22"/>
                <w:szCs w:val="22"/>
                <w:lang w:eastAsia="zh-CN"/>
              </w:rPr>
            </w:pPr>
            <w:r w:rsidRPr="002716F8">
              <w:rPr>
                <w:rFonts w:ascii="Times New Roman" w:hAnsi="Times New Roman"/>
                <w:b/>
                <w:bCs/>
                <w:color w:val="000000"/>
                <w:sz w:val="22"/>
                <w:szCs w:val="22"/>
                <w:lang w:eastAsia="zh-CN"/>
              </w:rPr>
              <w:t>Exam</w:t>
            </w:r>
            <w:r>
              <w:rPr>
                <w:rFonts w:ascii="Times New Roman" w:hAnsi="Times New Roman"/>
                <w:b/>
                <w:bCs/>
                <w:color w:val="000000"/>
                <w:sz w:val="22"/>
                <w:szCs w:val="22"/>
                <w:lang w:eastAsia="zh-CN"/>
              </w:rPr>
              <w:t xml:space="preserve"> 2</w:t>
            </w:r>
          </w:p>
        </w:tc>
        <w:tc>
          <w:tcPr>
            <w:tcW w:w="913" w:type="dxa"/>
            <w:tcBorders>
              <w:top w:val="nil"/>
              <w:bottom w:val="single" w:sz="4" w:space="0" w:color="auto"/>
            </w:tcBorders>
            <w:shd w:val="clear" w:color="auto" w:fill="auto"/>
            <w:noWrap/>
            <w:vAlign w:val="bottom"/>
          </w:tcPr>
          <w:p w:rsidR="00006B33" w:rsidRPr="00BE40DA" w:rsidRDefault="00006B33" w:rsidP="00C86911">
            <w:pPr>
              <w:overflowPunct/>
              <w:autoSpaceDE/>
              <w:autoSpaceDN/>
              <w:adjustRightInd/>
              <w:rPr>
                <w:rFonts w:ascii="Times New Roman" w:hAnsi="Times New Roman"/>
                <w:b/>
                <w:bCs/>
                <w:color w:val="000000"/>
                <w:sz w:val="22"/>
                <w:szCs w:val="22"/>
                <w:lang w:eastAsia="zh-CN"/>
              </w:rPr>
            </w:pPr>
            <w:r w:rsidRPr="00BE40DA">
              <w:rPr>
                <w:rFonts w:ascii="Times New Roman" w:hAnsi="Times New Roman"/>
                <w:b/>
                <w:bCs/>
                <w:color w:val="000000"/>
                <w:sz w:val="22"/>
                <w:szCs w:val="22"/>
                <w:lang w:eastAsia="zh-CN"/>
              </w:rPr>
              <w:t>1</w:t>
            </w:r>
            <w:r>
              <w:rPr>
                <w:rFonts w:ascii="Times New Roman" w:hAnsi="Times New Roman"/>
                <w:b/>
                <w:bCs/>
                <w:color w:val="000000"/>
                <w:sz w:val="22"/>
                <w:szCs w:val="22"/>
                <w:lang w:eastAsia="zh-CN"/>
              </w:rPr>
              <w:t>0</w:t>
            </w:r>
            <w:r w:rsidRPr="00BE40DA">
              <w:rPr>
                <w:rFonts w:ascii="Times New Roman" w:hAnsi="Times New Roman"/>
                <w:b/>
                <w:bCs/>
                <w:color w:val="000000"/>
                <w:sz w:val="22"/>
                <w:szCs w:val="22"/>
                <w:lang w:eastAsia="zh-CN"/>
              </w:rPr>
              <w:t>0</w:t>
            </w:r>
          </w:p>
        </w:tc>
      </w:tr>
      <w:tr w:rsidR="002716F8" w:rsidRPr="002716F8" w:rsidTr="00F70C92">
        <w:trPr>
          <w:trHeight w:val="300"/>
        </w:trPr>
        <w:tc>
          <w:tcPr>
            <w:tcW w:w="0" w:type="auto"/>
            <w:shd w:val="clear" w:color="auto" w:fill="auto"/>
            <w:noWrap/>
            <w:vAlign w:val="center"/>
            <w:hideMark/>
          </w:tcPr>
          <w:p w:rsidR="002716F8" w:rsidRPr="002716F8" w:rsidRDefault="002716F8" w:rsidP="00B67770">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9(</w:t>
            </w:r>
            <w:r w:rsidR="004B35A4">
              <w:rPr>
                <w:rFonts w:ascii="Times New Roman" w:hAnsi="Times New Roman"/>
                <w:color w:val="000000"/>
                <w:sz w:val="22"/>
                <w:szCs w:val="22"/>
                <w:lang w:eastAsia="zh-CN"/>
              </w:rPr>
              <w:t>4/28</w:t>
            </w:r>
            <w:r w:rsidR="00B67770">
              <w:rPr>
                <w:rFonts w:ascii="Times New Roman" w:hAnsi="Times New Roman"/>
                <w:color w:val="000000"/>
                <w:sz w:val="22"/>
                <w:szCs w:val="22"/>
                <w:lang w:eastAsia="zh-CN"/>
              </w:rPr>
              <w:t>--</w:t>
            </w:r>
            <w:r w:rsidR="004B35A4">
              <w:rPr>
                <w:rFonts w:ascii="Times New Roman" w:hAnsi="Times New Roman"/>
                <w:color w:val="000000"/>
                <w:sz w:val="22"/>
                <w:szCs w:val="22"/>
                <w:lang w:eastAsia="zh-CN"/>
              </w:rPr>
              <w:t>5/4</w:t>
            </w:r>
            <w:r w:rsidRPr="002716F8">
              <w:rPr>
                <w:rFonts w:ascii="Times New Roman" w:hAnsi="Times New Roman"/>
                <w:color w:val="000000"/>
                <w:sz w:val="22"/>
                <w:szCs w:val="22"/>
                <w:lang w:eastAsia="zh-CN"/>
              </w:rPr>
              <w:t>)</w:t>
            </w:r>
          </w:p>
        </w:tc>
        <w:tc>
          <w:tcPr>
            <w:tcW w:w="0" w:type="auto"/>
            <w:tcBorders>
              <w:top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Ch13: Cash, Investment and Pension  </w:t>
            </w:r>
          </w:p>
        </w:tc>
        <w:tc>
          <w:tcPr>
            <w:tcW w:w="1598" w:type="dxa"/>
            <w:tcBorders>
              <w:top w:val="single" w:sz="4" w:space="0" w:color="auto"/>
            </w:tcBorders>
            <w:shd w:val="clear" w:color="auto" w:fill="auto"/>
            <w:noWrap/>
            <w:vAlign w:val="center"/>
            <w:hideMark/>
          </w:tcPr>
          <w:p w:rsidR="002716F8" w:rsidRPr="002716F8" w:rsidRDefault="002716F8" w:rsidP="00AD39D7">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Assignment </w:t>
            </w:r>
            <w:r w:rsidR="00AD39D7">
              <w:rPr>
                <w:rFonts w:ascii="Times New Roman" w:hAnsi="Times New Roman"/>
                <w:color w:val="000000"/>
                <w:sz w:val="22"/>
                <w:szCs w:val="22"/>
                <w:lang w:eastAsia="zh-CN"/>
              </w:rPr>
              <w:t>7</w:t>
            </w:r>
          </w:p>
        </w:tc>
        <w:tc>
          <w:tcPr>
            <w:tcW w:w="913" w:type="dxa"/>
            <w:tcBorders>
              <w:top w:val="single" w:sz="4" w:space="0" w:color="auto"/>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50</w:t>
            </w:r>
          </w:p>
        </w:tc>
      </w:tr>
      <w:tr w:rsidR="00202265" w:rsidRPr="002716F8" w:rsidTr="00903E9A">
        <w:trPr>
          <w:trHeight w:val="300"/>
        </w:trPr>
        <w:tc>
          <w:tcPr>
            <w:tcW w:w="0" w:type="auto"/>
            <w:shd w:val="clear" w:color="auto" w:fill="auto"/>
            <w:noWrap/>
            <w:vAlign w:val="center"/>
          </w:tcPr>
          <w:p w:rsidR="00202265" w:rsidRPr="002716F8" w:rsidRDefault="00202265" w:rsidP="002716F8">
            <w:pPr>
              <w:overflowPunct/>
              <w:autoSpaceDE/>
              <w:autoSpaceDN/>
              <w:adjustRightInd/>
              <w:rPr>
                <w:rFonts w:ascii="Times New Roman" w:hAnsi="Times New Roman"/>
                <w:color w:val="000000"/>
                <w:sz w:val="20"/>
                <w:lang w:eastAsia="zh-CN"/>
              </w:rPr>
            </w:pPr>
          </w:p>
        </w:tc>
        <w:tc>
          <w:tcPr>
            <w:tcW w:w="0" w:type="auto"/>
            <w:shd w:val="clear" w:color="auto" w:fill="auto"/>
            <w:noWrap/>
            <w:vAlign w:val="center"/>
          </w:tcPr>
          <w:p w:rsidR="00202265" w:rsidRPr="002716F8" w:rsidRDefault="00202265"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Ch14: Local Economic Development</w:t>
            </w:r>
          </w:p>
        </w:tc>
        <w:tc>
          <w:tcPr>
            <w:tcW w:w="1598" w:type="dxa"/>
            <w:tcBorders>
              <w:bottom w:val="nil"/>
            </w:tcBorders>
            <w:shd w:val="clear" w:color="auto" w:fill="auto"/>
            <w:noWrap/>
            <w:vAlign w:val="center"/>
          </w:tcPr>
          <w:p w:rsidR="00202265" w:rsidRPr="002716F8" w:rsidRDefault="00202265" w:rsidP="002716F8">
            <w:pPr>
              <w:overflowPunct/>
              <w:autoSpaceDE/>
              <w:autoSpaceDN/>
              <w:adjustRightInd/>
              <w:rPr>
                <w:rFonts w:ascii="Times New Roman" w:hAnsi="Times New Roman"/>
                <w:color w:val="000000"/>
                <w:sz w:val="20"/>
                <w:lang w:eastAsia="zh-CN"/>
              </w:rPr>
            </w:pPr>
          </w:p>
        </w:tc>
        <w:tc>
          <w:tcPr>
            <w:tcW w:w="913" w:type="dxa"/>
            <w:tcBorders>
              <w:bottom w:val="nil"/>
            </w:tcBorders>
            <w:shd w:val="clear" w:color="auto" w:fill="auto"/>
            <w:noWrap/>
            <w:vAlign w:val="bottom"/>
          </w:tcPr>
          <w:p w:rsidR="00202265" w:rsidRPr="00BE40DA" w:rsidRDefault="00202265" w:rsidP="002716F8">
            <w:pPr>
              <w:overflowPunct/>
              <w:autoSpaceDE/>
              <w:autoSpaceDN/>
              <w:adjustRightInd/>
              <w:rPr>
                <w:rFonts w:ascii="Times New Roman" w:hAnsi="Times New Roman"/>
                <w:color w:val="000000"/>
                <w:sz w:val="22"/>
                <w:szCs w:val="22"/>
                <w:lang w:eastAsia="zh-CN"/>
              </w:rPr>
            </w:pPr>
          </w:p>
        </w:tc>
      </w:tr>
      <w:tr w:rsidR="002716F8" w:rsidRPr="002716F8" w:rsidTr="00903E9A">
        <w:trPr>
          <w:trHeight w:val="300"/>
        </w:trPr>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Ch17: Financial Condition Analysis</w:t>
            </w:r>
          </w:p>
        </w:tc>
        <w:tc>
          <w:tcPr>
            <w:tcW w:w="1598" w:type="dxa"/>
            <w:tcBorders>
              <w:top w:val="nil"/>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913" w:type="dxa"/>
            <w:tcBorders>
              <w:top w:val="nil"/>
              <w:bottom w:val="single" w:sz="4" w:space="0" w:color="auto"/>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p>
        </w:tc>
      </w:tr>
      <w:tr w:rsidR="002716F8" w:rsidRPr="002716F8" w:rsidTr="00903E9A">
        <w:trPr>
          <w:trHeight w:val="300"/>
        </w:trPr>
        <w:tc>
          <w:tcPr>
            <w:tcW w:w="0" w:type="auto"/>
            <w:shd w:val="clear" w:color="auto" w:fill="auto"/>
            <w:noWrap/>
            <w:vAlign w:val="center"/>
            <w:hideMark/>
          </w:tcPr>
          <w:p w:rsidR="002716F8" w:rsidRPr="002716F8" w:rsidRDefault="002716F8" w:rsidP="004B35A4">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10(</w:t>
            </w:r>
            <w:r w:rsidR="004B35A4">
              <w:rPr>
                <w:rFonts w:ascii="Times New Roman" w:hAnsi="Times New Roman"/>
                <w:color w:val="000000"/>
                <w:sz w:val="22"/>
                <w:szCs w:val="22"/>
                <w:lang w:eastAsia="zh-CN"/>
              </w:rPr>
              <w:t>5/5</w:t>
            </w:r>
            <w:r w:rsidRPr="002716F8">
              <w:rPr>
                <w:rFonts w:ascii="Times New Roman" w:hAnsi="Times New Roman"/>
                <w:color w:val="000000"/>
                <w:sz w:val="22"/>
                <w:szCs w:val="22"/>
                <w:lang w:eastAsia="zh-CN"/>
              </w:rPr>
              <w:t>--</w:t>
            </w:r>
            <w:r w:rsidR="004B35A4">
              <w:rPr>
                <w:rFonts w:ascii="Times New Roman" w:hAnsi="Times New Roman"/>
                <w:color w:val="000000"/>
                <w:sz w:val="22"/>
                <w:szCs w:val="22"/>
                <w:lang w:eastAsia="zh-CN"/>
              </w:rPr>
              <w:t>11</w:t>
            </w:r>
            <w:r w:rsidRPr="002716F8">
              <w:rPr>
                <w:rFonts w:ascii="Times New Roman" w:hAnsi="Times New Roman"/>
                <w:color w:val="000000"/>
                <w:sz w:val="22"/>
                <w:szCs w:val="22"/>
                <w:lang w:eastAsia="zh-CN"/>
              </w:rPr>
              <w:t>)</w:t>
            </w:r>
          </w:p>
        </w:tc>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Ch15: Procurement </w:t>
            </w:r>
          </w:p>
        </w:tc>
        <w:tc>
          <w:tcPr>
            <w:tcW w:w="1598" w:type="dxa"/>
            <w:tcBorders>
              <w:top w:val="single" w:sz="4" w:space="0" w:color="auto"/>
              <w:bottom w:val="nil"/>
            </w:tcBorders>
            <w:shd w:val="clear" w:color="auto" w:fill="auto"/>
            <w:noWrap/>
            <w:vAlign w:val="center"/>
            <w:hideMark/>
          </w:tcPr>
          <w:p w:rsidR="002716F8" w:rsidRPr="002716F8" w:rsidRDefault="002716F8" w:rsidP="00AD39D7">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 xml:space="preserve">Assignment </w:t>
            </w:r>
            <w:r w:rsidR="00AD39D7">
              <w:rPr>
                <w:rFonts w:ascii="Times New Roman" w:hAnsi="Times New Roman"/>
                <w:color w:val="000000"/>
                <w:sz w:val="22"/>
                <w:szCs w:val="22"/>
                <w:lang w:eastAsia="zh-CN"/>
              </w:rPr>
              <w:t>8</w:t>
            </w:r>
            <w:r w:rsidRPr="002716F8">
              <w:rPr>
                <w:rFonts w:ascii="Times New Roman" w:hAnsi="Times New Roman"/>
                <w:color w:val="000000"/>
                <w:sz w:val="22"/>
                <w:szCs w:val="22"/>
                <w:lang w:eastAsia="zh-CN"/>
              </w:rPr>
              <w:t xml:space="preserve"> </w:t>
            </w:r>
          </w:p>
        </w:tc>
        <w:tc>
          <w:tcPr>
            <w:tcW w:w="913" w:type="dxa"/>
            <w:tcBorders>
              <w:top w:val="single" w:sz="4" w:space="0" w:color="auto"/>
              <w:bottom w:val="nil"/>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r w:rsidRPr="00BE40DA">
              <w:rPr>
                <w:rFonts w:ascii="Times New Roman" w:hAnsi="Times New Roman"/>
                <w:color w:val="000000"/>
                <w:sz w:val="22"/>
                <w:szCs w:val="22"/>
                <w:lang w:eastAsia="zh-CN"/>
              </w:rPr>
              <w:t>50</w:t>
            </w:r>
          </w:p>
        </w:tc>
      </w:tr>
      <w:tr w:rsidR="002716F8" w:rsidRPr="002716F8" w:rsidTr="00903E9A">
        <w:trPr>
          <w:trHeight w:val="300"/>
        </w:trPr>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0" w:type="auto"/>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Ch16: Public-Private Partnerships</w:t>
            </w:r>
          </w:p>
        </w:tc>
        <w:tc>
          <w:tcPr>
            <w:tcW w:w="1598" w:type="dxa"/>
            <w:tcBorders>
              <w:top w:val="nil"/>
              <w:bottom w:val="single" w:sz="4" w:space="0" w:color="auto"/>
            </w:tcBorders>
            <w:shd w:val="clear" w:color="auto" w:fill="auto"/>
            <w:noWrap/>
            <w:vAlign w:val="center"/>
            <w:hideMark/>
          </w:tcPr>
          <w:p w:rsidR="002716F8" w:rsidRPr="002716F8" w:rsidRDefault="002716F8" w:rsidP="002716F8">
            <w:pPr>
              <w:overflowPunct/>
              <w:autoSpaceDE/>
              <w:autoSpaceDN/>
              <w:adjustRightInd/>
              <w:rPr>
                <w:rFonts w:ascii="Times New Roman" w:hAnsi="Times New Roman"/>
                <w:color w:val="000000"/>
                <w:sz w:val="20"/>
                <w:lang w:eastAsia="zh-CN"/>
              </w:rPr>
            </w:pPr>
          </w:p>
        </w:tc>
        <w:tc>
          <w:tcPr>
            <w:tcW w:w="913" w:type="dxa"/>
            <w:tcBorders>
              <w:top w:val="nil"/>
              <w:bottom w:val="single" w:sz="4" w:space="0" w:color="auto"/>
            </w:tcBorders>
            <w:shd w:val="clear" w:color="auto" w:fill="auto"/>
            <w:noWrap/>
            <w:vAlign w:val="bottom"/>
            <w:hideMark/>
          </w:tcPr>
          <w:p w:rsidR="002716F8" w:rsidRPr="00BE40DA" w:rsidRDefault="002716F8" w:rsidP="002716F8">
            <w:pPr>
              <w:overflowPunct/>
              <w:autoSpaceDE/>
              <w:autoSpaceDN/>
              <w:adjustRightInd/>
              <w:rPr>
                <w:rFonts w:ascii="Times New Roman" w:hAnsi="Times New Roman"/>
                <w:color w:val="000000"/>
                <w:sz w:val="22"/>
                <w:szCs w:val="22"/>
                <w:lang w:eastAsia="zh-CN"/>
              </w:rPr>
            </w:pPr>
          </w:p>
        </w:tc>
      </w:tr>
      <w:tr w:rsidR="002716F8" w:rsidRPr="002716F8" w:rsidTr="00903E9A">
        <w:trPr>
          <w:trHeight w:val="300"/>
        </w:trPr>
        <w:tc>
          <w:tcPr>
            <w:tcW w:w="0" w:type="auto"/>
            <w:tcBorders>
              <w:bottom w:val="single" w:sz="12" w:space="0" w:color="auto"/>
            </w:tcBorders>
            <w:shd w:val="clear" w:color="auto" w:fill="auto"/>
            <w:noWrap/>
            <w:vAlign w:val="center"/>
            <w:hideMark/>
          </w:tcPr>
          <w:p w:rsidR="002716F8" w:rsidRPr="002716F8" w:rsidRDefault="002716F8" w:rsidP="00B67770">
            <w:pPr>
              <w:overflowPunct/>
              <w:autoSpaceDE/>
              <w:autoSpaceDN/>
              <w:adjustRightInd/>
              <w:rPr>
                <w:rFonts w:ascii="Times New Roman" w:hAnsi="Times New Roman"/>
                <w:color w:val="000000"/>
                <w:sz w:val="22"/>
                <w:szCs w:val="22"/>
                <w:lang w:eastAsia="zh-CN"/>
              </w:rPr>
            </w:pPr>
            <w:r w:rsidRPr="002716F8">
              <w:rPr>
                <w:rFonts w:ascii="Times New Roman" w:hAnsi="Times New Roman"/>
                <w:color w:val="000000"/>
                <w:sz w:val="22"/>
                <w:szCs w:val="22"/>
                <w:lang w:eastAsia="zh-CN"/>
              </w:rPr>
              <w:t>Week 11(</w:t>
            </w:r>
            <w:r w:rsidR="004B35A4">
              <w:rPr>
                <w:rFonts w:ascii="Times New Roman" w:hAnsi="Times New Roman"/>
                <w:color w:val="000000"/>
                <w:sz w:val="22"/>
                <w:szCs w:val="22"/>
                <w:lang w:eastAsia="zh-CN"/>
              </w:rPr>
              <w:t>5/12</w:t>
            </w:r>
            <w:r w:rsidR="00B67770">
              <w:rPr>
                <w:rFonts w:ascii="Times New Roman" w:hAnsi="Times New Roman"/>
                <w:color w:val="000000"/>
                <w:sz w:val="22"/>
                <w:szCs w:val="22"/>
                <w:lang w:eastAsia="zh-CN"/>
              </w:rPr>
              <w:t>--</w:t>
            </w:r>
            <w:r w:rsidR="00D84A42">
              <w:rPr>
                <w:rFonts w:ascii="Times New Roman" w:hAnsi="Times New Roman"/>
                <w:color w:val="000000"/>
                <w:sz w:val="22"/>
                <w:szCs w:val="22"/>
                <w:lang w:eastAsia="zh-CN"/>
              </w:rPr>
              <w:t>1</w:t>
            </w:r>
            <w:r w:rsidR="004B35A4">
              <w:rPr>
                <w:rFonts w:ascii="Times New Roman" w:hAnsi="Times New Roman"/>
                <w:color w:val="000000"/>
                <w:sz w:val="22"/>
                <w:szCs w:val="22"/>
                <w:lang w:eastAsia="zh-CN"/>
              </w:rPr>
              <w:t>7</w:t>
            </w:r>
            <w:r w:rsidRPr="002716F8">
              <w:rPr>
                <w:rFonts w:ascii="Times New Roman" w:hAnsi="Times New Roman"/>
                <w:color w:val="000000"/>
                <w:sz w:val="22"/>
                <w:szCs w:val="22"/>
                <w:lang w:eastAsia="zh-CN"/>
              </w:rPr>
              <w:t>)</w:t>
            </w:r>
          </w:p>
        </w:tc>
        <w:tc>
          <w:tcPr>
            <w:tcW w:w="0" w:type="auto"/>
            <w:tcBorders>
              <w:bottom w:val="single" w:sz="12" w:space="0" w:color="auto"/>
            </w:tcBorders>
            <w:shd w:val="clear" w:color="auto" w:fill="auto"/>
            <w:noWrap/>
            <w:vAlign w:val="center"/>
            <w:hideMark/>
          </w:tcPr>
          <w:p w:rsidR="002716F8" w:rsidRPr="002716F8" w:rsidRDefault="002716F8" w:rsidP="00202265">
            <w:pPr>
              <w:overflowPunct/>
              <w:autoSpaceDE/>
              <w:autoSpaceDN/>
              <w:adjustRightInd/>
              <w:rPr>
                <w:rFonts w:ascii="Times New Roman" w:hAnsi="Times New Roman"/>
                <w:b/>
                <w:bCs/>
                <w:color w:val="000000"/>
                <w:sz w:val="22"/>
                <w:szCs w:val="22"/>
                <w:lang w:eastAsia="zh-CN"/>
              </w:rPr>
            </w:pPr>
            <w:r w:rsidRPr="002716F8">
              <w:rPr>
                <w:rFonts w:ascii="Times New Roman" w:hAnsi="Times New Roman"/>
                <w:b/>
                <w:bCs/>
                <w:color w:val="000000"/>
                <w:sz w:val="22"/>
                <w:szCs w:val="22"/>
                <w:lang w:eastAsia="zh-CN"/>
              </w:rPr>
              <w:t xml:space="preserve">Review Chapters </w:t>
            </w:r>
            <w:r w:rsidR="00202265">
              <w:rPr>
                <w:rFonts w:ascii="Times New Roman" w:hAnsi="Times New Roman"/>
                <w:b/>
                <w:bCs/>
                <w:color w:val="000000"/>
                <w:sz w:val="22"/>
                <w:szCs w:val="22"/>
                <w:lang w:eastAsia="zh-CN"/>
              </w:rPr>
              <w:t>13</w:t>
            </w:r>
            <w:r w:rsidRPr="002716F8">
              <w:rPr>
                <w:rFonts w:ascii="Times New Roman" w:hAnsi="Times New Roman"/>
                <w:b/>
                <w:bCs/>
                <w:color w:val="000000"/>
                <w:sz w:val="22"/>
                <w:szCs w:val="22"/>
                <w:lang w:eastAsia="zh-CN"/>
              </w:rPr>
              <w:t>-17</w:t>
            </w:r>
          </w:p>
        </w:tc>
        <w:tc>
          <w:tcPr>
            <w:tcW w:w="1598" w:type="dxa"/>
            <w:tcBorders>
              <w:top w:val="single" w:sz="4" w:space="0" w:color="auto"/>
              <w:bottom w:val="single" w:sz="12" w:space="0" w:color="auto"/>
            </w:tcBorders>
            <w:shd w:val="clear" w:color="auto" w:fill="auto"/>
            <w:noWrap/>
            <w:vAlign w:val="center"/>
            <w:hideMark/>
          </w:tcPr>
          <w:p w:rsidR="002716F8" w:rsidRPr="002716F8" w:rsidRDefault="00202265" w:rsidP="00202265">
            <w:pPr>
              <w:overflowPunct/>
              <w:autoSpaceDE/>
              <w:autoSpaceDN/>
              <w:adjustRightInd/>
              <w:rPr>
                <w:rFonts w:ascii="Times New Roman" w:hAnsi="Times New Roman"/>
                <w:b/>
                <w:bCs/>
                <w:color w:val="000000"/>
                <w:sz w:val="22"/>
                <w:szCs w:val="22"/>
                <w:lang w:eastAsia="zh-CN"/>
              </w:rPr>
            </w:pPr>
            <w:r w:rsidRPr="002716F8">
              <w:rPr>
                <w:rFonts w:ascii="Times New Roman" w:hAnsi="Times New Roman"/>
                <w:b/>
                <w:bCs/>
                <w:color w:val="000000"/>
                <w:sz w:val="22"/>
                <w:szCs w:val="22"/>
                <w:lang w:eastAsia="zh-CN"/>
              </w:rPr>
              <w:t>Exam</w:t>
            </w:r>
            <w:r>
              <w:rPr>
                <w:rFonts w:ascii="Times New Roman" w:hAnsi="Times New Roman"/>
                <w:b/>
                <w:bCs/>
                <w:color w:val="000000"/>
                <w:sz w:val="22"/>
                <w:szCs w:val="22"/>
                <w:lang w:eastAsia="zh-CN"/>
              </w:rPr>
              <w:t xml:space="preserve"> 3</w:t>
            </w:r>
          </w:p>
        </w:tc>
        <w:tc>
          <w:tcPr>
            <w:tcW w:w="913" w:type="dxa"/>
            <w:tcBorders>
              <w:top w:val="single" w:sz="4" w:space="0" w:color="auto"/>
              <w:bottom w:val="single" w:sz="12" w:space="0" w:color="auto"/>
            </w:tcBorders>
            <w:shd w:val="clear" w:color="auto" w:fill="auto"/>
            <w:noWrap/>
            <w:vAlign w:val="bottom"/>
            <w:hideMark/>
          </w:tcPr>
          <w:p w:rsidR="002716F8" w:rsidRPr="00BE40DA" w:rsidRDefault="002716F8" w:rsidP="00AD39D7">
            <w:pPr>
              <w:overflowPunct/>
              <w:autoSpaceDE/>
              <w:autoSpaceDN/>
              <w:adjustRightInd/>
              <w:rPr>
                <w:rFonts w:ascii="Times New Roman" w:hAnsi="Times New Roman"/>
                <w:b/>
                <w:bCs/>
                <w:color w:val="000000"/>
                <w:sz w:val="22"/>
                <w:szCs w:val="22"/>
                <w:lang w:eastAsia="zh-CN"/>
              </w:rPr>
            </w:pPr>
            <w:r w:rsidRPr="00BE40DA">
              <w:rPr>
                <w:rFonts w:ascii="Times New Roman" w:hAnsi="Times New Roman"/>
                <w:b/>
                <w:bCs/>
                <w:color w:val="000000"/>
                <w:sz w:val="22"/>
                <w:szCs w:val="22"/>
                <w:lang w:eastAsia="zh-CN"/>
              </w:rPr>
              <w:t>1</w:t>
            </w:r>
            <w:r w:rsidR="00AD39D7">
              <w:rPr>
                <w:rFonts w:ascii="Times New Roman" w:hAnsi="Times New Roman"/>
                <w:b/>
                <w:bCs/>
                <w:color w:val="000000"/>
                <w:sz w:val="22"/>
                <w:szCs w:val="22"/>
                <w:lang w:eastAsia="zh-CN"/>
              </w:rPr>
              <w:t>0</w:t>
            </w:r>
            <w:r w:rsidRPr="00BE40DA">
              <w:rPr>
                <w:rFonts w:ascii="Times New Roman" w:hAnsi="Times New Roman"/>
                <w:b/>
                <w:bCs/>
                <w:color w:val="000000"/>
                <w:sz w:val="22"/>
                <w:szCs w:val="22"/>
                <w:lang w:eastAsia="zh-CN"/>
              </w:rPr>
              <w:t>0</w:t>
            </w:r>
          </w:p>
        </w:tc>
      </w:tr>
    </w:tbl>
    <w:p w:rsidR="00C51586" w:rsidRDefault="00A85285" w:rsidP="00DD322A">
      <w:pPr>
        <w:overflowPunct/>
        <w:rPr>
          <w:rFonts w:ascii="Times New Roman" w:hAnsi="Times New Roman"/>
          <w:spacing w:val="-3"/>
          <w:sz w:val="22"/>
          <w:szCs w:val="22"/>
        </w:rPr>
      </w:pPr>
      <w:r w:rsidRPr="00A85285">
        <w:rPr>
          <w:rFonts w:ascii="Times New Roman" w:hAnsi="Times New Roman"/>
          <w:spacing w:val="-3"/>
          <w:sz w:val="22"/>
          <w:szCs w:val="22"/>
        </w:rPr>
        <w:t>This course schedule is tentative and may be changed during the term as events warrant.</w:t>
      </w:r>
    </w:p>
    <w:p w:rsidR="00A85285" w:rsidRDefault="00A85285" w:rsidP="00DD322A">
      <w:pPr>
        <w:overflowPunct/>
        <w:rPr>
          <w:rFonts w:ascii="Times New Roman" w:hAnsi="Times New Roman"/>
          <w:spacing w:val="-3"/>
          <w:sz w:val="22"/>
          <w:szCs w:val="22"/>
        </w:rPr>
      </w:pPr>
    </w:p>
    <w:p w:rsidR="00DD322A" w:rsidRPr="00DF6094" w:rsidRDefault="00DD322A" w:rsidP="00DD322A">
      <w:pPr>
        <w:overflowPunct/>
        <w:rPr>
          <w:rFonts w:ascii="Times New Roman" w:hAnsi="Times New Roman"/>
          <w:spacing w:val="-3"/>
          <w:sz w:val="22"/>
          <w:szCs w:val="22"/>
        </w:rPr>
      </w:pPr>
      <w:r w:rsidRPr="00DF6094">
        <w:rPr>
          <w:rFonts w:ascii="Times New Roman" w:hAnsi="Times New Roman"/>
          <w:spacing w:val="-3"/>
          <w:sz w:val="22"/>
          <w:szCs w:val="22"/>
        </w:rPr>
        <w:t>1</w:t>
      </w:r>
      <w:r w:rsidR="00DF6094">
        <w:rPr>
          <w:rFonts w:ascii="Times New Roman" w:hAnsi="Times New Roman"/>
          <w:spacing w:val="-3"/>
          <w:sz w:val="22"/>
          <w:szCs w:val="22"/>
        </w:rPr>
        <w:t>7</w:t>
      </w:r>
      <w:r w:rsidRPr="00DF6094">
        <w:rPr>
          <w:rFonts w:ascii="Times New Roman" w:hAnsi="Times New Roman"/>
          <w:spacing w:val="-3"/>
          <w:sz w:val="22"/>
          <w:szCs w:val="22"/>
        </w:rPr>
        <w:t>.  Additional information as desired by the faculty member.</w:t>
      </w:r>
    </w:p>
    <w:p w:rsidR="00F51E9B" w:rsidRDefault="00F51E9B" w:rsidP="00D92E14">
      <w:pPr>
        <w:overflowPunct/>
        <w:ind w:left="720"/>
        <w:rPr>
          <w:rFonts w:ascii="Times New Roman" w:hAnsi="Times New Roman"/>
          <w:bCs/>
          <w:sz w:val="22"/>
          <w:szCs w:val="22"/>
        </w:rPr>
      </w:pPr>
      <w:r w:rsidRPr="00360E91">
        <w:rPr>
          <w:rFonts w:ascii="Times New Roman" w:hAnsi="Times New Roman"/>
          <w:sz w:val="22"/>
          <w:szCs w:val="22"/>
        </w:rPr>
        <w:t>(</w:t>
      </w:r>
      <w:r w:rsidR="00C51586">
        <w:rPr>
          <w:rFonts w:ascii="Times New Roman" w:hAnsi="Times New Roman"/>
          <w:sz w:val="22"/>
          <w:szCs w:val="22"/>
        </w:rPr>
        <w:t>1</w:t>
      </w:r>
      <w:r w:rsidRPr="00360E91">
        <w:rPr>
          <w:rFonts w:ascii="Times New Roman" w:hAnsi="Times New Roman"/>
          <w:sz w:val="22"/>
          <w:szCs w:val="22"/>
        </w:rPr>
        <w:t>)University students are expected to conduct themselves according to the highest standards of academic</w:t>
      </w:r>
      <w:r w:rsidRPr="00FD0605">
        <w:rPr>
          <w:rFonts w:ascii="Times New Roman" w:hAnsi="Times New Roman"/>
          <w:sz w:val="22"/>
          <w:szCs w:val="22"/>
        </w:rPr>
        <w:t xml:space="preserve"> honesty.  Academic misconduct for which a student is subject to penalty includes all forms of cheating, such as illicit possession of examinations or examination materials, forgery, or, plagiarism. (Plagiarism is the presentation of the wor</w:t>
      </w:r>
      <w:r w:rsidR="00EF64C7">
        <w:rPr>
          <w:rFonts w:ascii="Times New Roman" w:hAnsi="Times New Roman"/>
          <w:sz w:val="22"/>
          <w:szCs w:val="22"/>
        </w:rPr>
        <w:t>k of another as one’s own work) (</w:t>
      </w:r>
      <w:r w:rsidRPr="0065401B">
        <w:rPr>
          <w:rFonts w:ascii="Times New Roman" w:hAnsi="Times New Roman"/>
          <w:bCs/>
          <w:sz w:val="22"/>
          <w:szCs w:val="22"/>
        </w:rPr>
        <w:t xml:space="preserve">Check the </w:t>
      </w:r>
      <w:r>
        <w:rPr>
          <w:rFonts w:ascii="Times New Roman" w:hAnsi="Times New Roman"/>
          <w:bCs/>
          <w:sz w:val="22"/>
          <w:szCs w:val="22"/>
        </w:rPr>
        <w:t>201</w:t>
      </w:r>
      <w:r w:rsidR="00C51586">
        <w:rPr>
          <w:rFonts w:ascii="Times New Roman" w:hAnsi="Times New Roman"/>
          <w:bCs/>
          <w:sz w:val="22"/>
          <w:szCs w:val="22"/>
        </w:rPr>
        <w:t>3</w:t>
      </w:r>
      <w:r>
        <w:rPr>
          <w:rFonts w:ascii="Times New Roman" w:hAnsi="Times New Roman"/>
          <w:bCs/>
          <w:sz w:val="22"/>
          <w:szCs w:val="22"/>
        </w:rPr>
        <w:t>-1</w:t>
      </w:r>
      <w:r w:rsidR="00C51586">
        <w:rPr>
          <w:rFonts w:ascii="Times New Roman" w:hAnsi="Times New Roman"/>
          <w:bCs/>
          <w:sz w:val="22"/>
          <w:szCs w:val="22"/>
        </w:rPr>
        <w:t xml:space="preserve">4 </w:t>
      </w:r>
      <w:proofErr w:type="gramStart"/>
      <w:r w:rsidRPr="0065401B">
        <w:rPr>
          <w:rFonts w:ascii="Times New Roman" w:hAnsi="Times New Roman"/>
          <w:bCs/>
          <w:sz w:val="22"/>
          <w:szCs w:val="22"/>
        </w:rPr>
        <w:t>Catalog</w:t>
      </w:r>
      <w:proofErr w:type="gramEnd"/>
      <w:r w:rsidRPr="0065401B">
        <w:rPr>
          <w:rFonts w:ascii="Times New Roman" w:hAnsi="Times New Roman"/>
          <w:bCs/>
          <w:sz w:val="22"/>
          <w:szCs w:val="22"/>
        </w:rPr>
        <w:t xml:space="preserve">, pgs. </w:t>
      </w:r>
      <w:r>
        <w:rPr>
          <w:rFonts w:ascii="Times New Roman" w:hAnsi="Times New Roman"/>
          <w:bCs/>
          <w:sz w:val="22"/>
          <w:szCs w:val="22"/>
        </w:rPr>
        <w:t>91 &amp;</w:t>
      </w:r>
      <w:r w:rsidRPr="0065401B">
        <w:rPr>
          <w:rFonts w:ascii="Times New Roman" w:hAnsi="Times New Roman"/>
          <w:bCs/>
          <w:sz w:val="22"/>
          <w:szCs w:val="22"/>
        </w:rPr>
        <w:t xml:space="preserve"> </w:t>
      </w:r>
      <w:r w:rsidR="00C51586">
        <w:rPr>
          <w:rFonts w:ascii="Times New Roman" w:hAnsi="Times New Roman"/>
          <w:bCs/>
          <w:sz w:val="22"/>
          <w:szCs w:val="22"/>
        </w:rPr>
        <w:t>92</w:t>
      </w:r>
      <w:r w:rsidR="00EF64C7">
        <w:rPr>
          <w:rFonts w:ascii="Times New Roman" w:hAnsi="Times New Roman"/>
          <w:bCs/>
          <w:sz w:val="22"/>
          <w:szCs w:val="22"/>
        </w:rPr>
        <w:t>)</w:t>
      </w:r>
      <w:r w:rsidRPr="0065401B">
        <w:rPr>
          <w:rFonts w:ascii="Times New Roman" w:hAnsi="Times New Roman"/>
          <w:bCs/>
          <w:sz w:val="22"/>
          <w:szCs w:val="22"/>
        </w:rPr>
        <w:t>.</w:t>
      </w:r>
    </w:p>
    <w:p w:rsidR="00F51E9B" w:rsidRPr="00B47E73" w:rsidRDefault="00DC647C" w:rsidP="00B47E73">
      <w:pPr>
        <w:overflowPunct/>
        <w:ind w:left="720"/>
        <w:rPr>
          <w:rFonts w:ascii="Times New Roman" w:hAnsi="Times New Roman"/>
          <w:bCs/>
          <w:sz w:val="22"/>
          <w:szCs w:val="22"/>
        </w:rPr>
      </w:pPr>
      <w:r>
        <w:rPr>
          <w:rFonts w:ascii="Times New Roman" w:hAnsi="Times New Roman"/>
          <w:bCs/>
          <w:sz w:val="22"/>
          <w:szCs w:val="22"/>
        </w:rPr>
        <w:t xml:space="preserve">(2) </w:t>
      </w:r>
      <w:r w:rsidRPr="00DC647C">
        <w:rPr>
          <w:rFonts w:ascii="Times New Roman" w:hAnsi="Times New Roman"/>
          <w:bCs/>
          <w:sz w:val="22"/>
          <w:szCs w:val="22"/>
        </w:rPr>
        <w:t xml:space="preserve">Under unforeseen circumstances, where the student is unable to take the exam on </w:t>
      </w:r>
      <w:r>
        <w:rPr>
          <w:rFonts w:ascii="Times New Roman" w:hAnsi="Times New Roman"/>
          <w:bCs/>
          <w:sz w:val="22"/>
          <w:szCs w:val="22"/>
        </w:rPr>
        <w:t xml:space="preserve">or by </w:t>
      </w:r>
      <w:r w:rsidRPr="00DC647C">
        <w:rPr>
          <w:rFonts w:ascii="Times New Roman" w:hAnsi="Times New Roman"/>
          <w:bCs/>
          <w:sz w:val="22"/>
          <w:szCs w:val="22"/>
        </w:rPr>
        <w:t>the scheduled day, the student may receive a makeup exam, provided that the student turns in a typed letter, stating the reasons for the makeup exam request along with appropria</w:t>
      </w:r>
      <w:r w:rsidR="00164BFC">
        <w:rPr>
          <w:rFonts w:ascii="Times New Roman" w:hAnsi="Times New Roman"/>
          <w:bCs/>
          <w:sz w:val="22"/>
          <w:szCs w:val="22"/>
        </w:rPr>
        <w:t xml:space="preserve">te verification of the excuse. </w:t>
      </w:r>
      <w:r w:rsidR="00EC7BB1">
        <w:rPr>
          <w:rFonts w:ascii="Times New Roman" w:hAnsi="Times New Roman"/>
          <w:bCs/>
          <w:sz w:val="22"/>
          <w:szCs w:val="22"/>
        </w:rPr>
        <w:t>T</w:t>
      </w:r>
      <w:r w:rsidRPr="00DC647C">
        <w:rPr>
          <w:rFonts w:ascii="Times New Roman" w:hAnsi="Times New Roman"/>
          <w:bCs/>
          <w:sz w:val="22"/>
          <w:szCs w:val="22"/>
        </w:rPr>
        <w:t xml:space="preserve">he excuse must satisfy one of the following:  1) illness or injury; 2) death, injury, or illness of an immediate family member; 3) unforeseen special circumstance </w:t>
      </w:r>
      <w:r w:rsidR="00164BFC">
        <w:rPr>
          <w:rFonts w:ascii="Times New Roman" w:hAnsi="Times New Roman"/>
          <w:bCs/>
          <w:sz w:val="22"/>
          <w:szCs w:val="22"/>
        </w:rPr>
        <w:t>verified by your academic adviser</w:t>
      </w:r>
      <w:r w:rsidRPr="00DC647C">
        <w:rPr>
          <w:rFonts w:ascii="Times New Roman" w:hAnsi="Times New Roman"/>
          <w:bCs/>
          <w:sz w:val="22"/>
          <w:szCs w:val="22"/>
        </w:rPr>
        <w:t>.</w:t>
      </w:r>
      <w:r w:rsidR="00B47E73">
        <w:rPr>
          <w:rFonts w:ascii="Times New Roman" w:hAnsi="Times New Roman"/>
          <w:bCs/>
          <w:sz w:val="22"/>
          <w:szCs w:val="22"/>
        </w:rPr>
        <w:t xml:space="preserve">  You </w:t>
      </w:r>
      <w:r w:rsidR="00F51E9B" w:rsidRPr="00F3694A">
        <w:rPr>
          <w:rFonts w:ascii="Times New Roman" w:hAnsi="Times New Roman"/>
          <w:spacing w:val="-3"/>
          <w:sz w:val="22"/>
          <w:szCs w:val="22"/>
        </w:rPr>
        <w:t xml:space="preserve">are encouraged to </w:t>
      </w:r>
      <w:r w:rsidR="00F51E9B">
        <w:rPr>
          <w:rFonts w:ascii="Times New Roman" w:hAnsi="Times New Roman"/>
          <w:spacing w:val="-3"/>
          <w:sz w:val="22"/>
          <w:szCs w:val="22"/>
        </w:rPr>
        <w:t>communicate with</w:t>
      </w:r>
      <w:r w:rsidR="00F51E9B" w:rsidRPr="00F3694A">
        <w:rPr>
          <w:rFonts w:ascii="Times New Roman" w:hAnsi="Times New Roman"/>
          <w:spacing w:val="-3"/>
          <w:sz w:val="22"/>
          <w:szCs w:val="22"/>
        </w:rPr>
        <w:t xml:space="preserve"> me </w:t>
      </w:r>
      <w:r w:rsidR="00F51E9B">
        <w:rPr>
          <w:rFonts w:ascii="Times New Roman" w:hAnsi="Times New Roman"/>
          <w:spacing w:val="-3"/>
          <w:sz w:val="22"/>
          <w:szCs w:val="22"/>
        </w:rPr>
        <w:t xml:space="preserve">by email </w:t>
      </w:r>
      <w:hyperlink r:id="rId8" w:history="1">
        <w:r w:rsidR="005E2844" w:rsidRPr="00DA49CB">
          <w:rPr>
            <w:rStyle w:val="Hyperlink"/>
            <w:rFonts w:ascii="Times New Roman" w:hAnsi="Times New Roman"/>
            <w:spacing w:val="-3"/>
            <w:sz w:val="22"/>
            <w:szCs w:val="22"/>
          </w:rPr>
          <w:t>luoy@wbu.edu</w:t>
        </w:r>
      </w:hyperlink>
      <w:r w:rsidR="005E2844">
        <w:rPr>
          <w:rFonts w:ascii="Times New Roman" w:hAnsi="Times New Roman"/>
          <w:spacing w:val="-3"/>
          <w:sz w:val="22"/>
          <w:szCs w:val="22"/>
        </w:rPr>
        <w:t xml:space="preserve"> </w:t>
      </w:r>
      <w:r w:rsidR="00F51E9B">
        <w:rPr>
          <w:rFonts w:ascii="Times New Roman" w:hAnsi="Times New Roman"/>
          <w:spacing w:val="-3"/>
          <w:sz w:val="22"/>
          <w:szCs w:val="22"/>
        </w:rPr>
        <w:t>or phone</w:t>
      </w:r>
      <w:r w:rsidR="005E2844">
        <w:rPr>
          <w:rFonts w:ascii="Times New Roman" w:hAnsi="Times New Roman"/>
          <w:spacing w:val="-3"/>
          <w:sz w:val="22"/>
          <w:szCs w:val="22"/>
        </w:rPr>
        <w:t xml:space="preserve"> 806-291-1024</w:t>
      </w:r>
      <w:r w:rsidR="00F51E9B">
        <w:rPr>
          <w:rFonts w:ascii="Times New Roman" w:hAnsi="Times New Roman"/>
          <w:spacing w:val="-3"/>
          <w:sz w:val="22"/>
          <w:szCs w:val="22"/>
        </w:rPr>
        <w:t xml:space="preserve"> </w:t>
      </w:r>
      <w:r w:rsidR="00F51E9B" w:rsidRPr="00F3694A">
        <w:rPr>
          <w:rFonts w:ascii="Times New Roman" w:hAnsi="Times New Roman"/>
          <w:spacing w:val="-3"/>
          <w:sz w:val="22"/>
          <w:szCs w:val="22"/>
        </w:rPr>
        <w:t>re</w:t>
      </w:r>
      <w:r w:rsidR="009336E3">
        <w:rPr>
          <w:rFonts w:ascii="Times New Roman" w:hAnsi="Times New Roman"/>
          <w:spacing w:val="-3"/>
          <w:sz w:val="22"/>
          <w:szCs w:val="22"/>
        </w:rPr>
        <w:t xml:space="preserve">gularly during my office hours, do not post your questions on Blackboard if your need a prompt or urgent reply. </w:t>
      </w:r>
    </w:p>
    <w:sectPr w:rsidR="00F51E9B" w:rsidRPr="00B47E73" w:rsidSect="00B421EA">
      <w:pgSz w:w="12240" w:h="15840" w:code="1"/>
      <w:pgMar w:top="432" w:right="1008" w:bottom="576" w:left="1152"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A45FD"/>
    <w:multiLevelType w:val="hybridMultilevel"/>
    <w:tmpl w:val="6C5A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A437BFE"/>
    <w:multiLevelType w:val="hybridMultilevel"/>
    <w:tmpl w:val="FF6EB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06B33"/>
    <w:rsid w:val="00010C05"/>
    <w:rsid w:val="00027F31"/>
    <w:rsid w:val="000309C6"/>
    <w:rsid w:val="00041F17"/>
    <w:rsid w:val="00065400"/>
    <w:rsid w:val="000836C0"/>
    <w:rsid w:val="00094EBA"/>
    <w:rsid w:val="000B0F33"/>
    <w:rsid w:val="000B4FD4"/>
    <w:rsid w:val="000C615E"/>
    <w:rsid w:val="000E3871"/>
    <w:rsid w:val="000F58DC"/>
    <w:rsid w:val="00101D45"/>
    <w:rsid w:val="00124917"/>
    <w:rsid w:val="00146015"/>
    <w:rsid w:val="00146367"/>
    <w:rsid w:val="00164BFC"/>
    <w:rsid w:val="001654EF"/>
    <w:rsid w:val="00175D55"/>
    <w:rsid w:val="0018710B"/>
    <w:rsid w:val="00192D39"/>
    <w:rsid w:val="001B2EE0"/>
    <w:rsid w:val="001D4DD5"/>
    <w:rsid w:val="001D5136"/>
    <w:rsid w:val="001E2E21"/>
    <w:rsid w:val="001E6756"/>
    <w:rsid w:val="00202265"/>
    <w:rsid w:val="00230ACB"/>
    <w:rsid w:val="00243543"/>
    <w:rsid w:val="00247F14"/>
    <w:rsid w:val="0025104E"/>
    <w:rsid w:val="00255B21"/>
    <w:rsid w:val="00260C38"/>
    <w:rsid w:val="0026563D"/>
    <w:rsid w:val="002716F8"/>
    <w:rsid w:val="00282B4F"/>
    <w:rsid w:val="00287918"/>
    <w:rsid w:val="002D64A8"/>
    <w:rsid w:val="002F6371"/>
    <w:rsid w:val="003021C7"/>
    <w:rsid w:val="00324024"/>
    <w:rsid w:val="00340510"/>
    <w:rsid w:val="0034080D"/>
    <w:rsid w:val="00360E91"/>
    <w:rsid w:val="00365344"/>
    <w:rsid w:val="00376EED"/>
    <w:rsid w:val="0039449C"/>
    <w:rsid w:val="003A3F0E"/>
    <w:rsid w:val="003C4E56"/>
    <w:rsid w:val="003D7A2C"/>
    <w:rsid w:val="003E1523"/>
    <w:rsid w:val="003F6699"/>
    <w:rsid w:val="0041510E"/>
    <w:rsid w:val="0041637A"/>
    <w:rsid w:val="00420F03"/>
    <w:rsid w:val="00432782"/>
    <w:rsid w:val="004329C3"/>
    <w:rsid w:val="0046695D"/>
    <w:rsid w:val="00467553"/>
    <w:rsid w:val="00480A7E"/>
    <w:rsid w:val="00495412"/>
    <w:rsid w:val="004B35A4"/>
    <w:rsid w:val="004D0221"/>
    <w:rsid w:val="004D12D8"/>
    <w:rsid w:val="004D425A"/>
    <w:rsid w:val="004E6DB4"/>
    <w:rsid w:val="004E702C"/>
    <w:rsid w:val="00502AE7"/>
    <w:rsid w:val="005166AE"/>
    <w:rsid w:val="00523E67"/>
    <w:rsid w:val="00524CC0"/>
    <w:rsid w:val="00551846"/>
    <w:rsid w:val="005571C0"/>
    <w:rsid w:val="005662F9"/>
    <w:rsid w:val="00567322"/>
    <w:rsid w:val="005A1A8E"/>
    <w:rsid w:val="005B557E"/>
    <w:rsid w:val="005C40F8"/>
    <w:rsid w:val="005D188E"/>
    <w:rsid w:val="005D5773"/>
    <w:rsid w:val="005E2844"/>
    <w:rsid w:val="005E6AD5"/>
    <w:rsid w:val="00636086"/>
    <w:rsid w:val="006468C5"/>
    <w:rsid w:val="0065418E"/>
    <w:rsid w:val="00657DAF"/>
    <w:rsid w:val="0067165D"/>
    <w:rsid w:val="006B546C"/>
    <w:rsid w:val="006C0785"/>
    <w:rsid w:val="006C128A"/>
    <w:rsid w:val="006D6239"/>
    <w:rsid w:val="006F0E45"/>
    <w:rsid w:val="007119CF"/>
    <w:rsid w:val="007417DE"/>
    <w:rsid w:val="00751AC5"/>
    <w:rsid w:val="00755E39"/>
    <w:rsid w:val="00761057"/>
    <w:rsid w:val="007906D4"/>
    <w:rsid w:val="007A0A22"/>
    <w:rsid w:val="007B0478"/>
    <w:rsid w:val="007D7BD9"/>
    <w:rsid w:val="00803736"/>
    <w:rsid w:val="00833203"/>
    <w:rsid w:val="00835633"/>
    <w:rsid w:val="0084071D"/>
    <w:rsid w:val="008570B0"/>
    <w:rsid w:val="00867927"/>
    <w:rsid w:val="00884405"/>
    <w:rsid w:val="008D6923"/>
    <w:rsid w:val="00903E9A"/>
    <w:rsid w:val="0091688A"/>
    <w:rsid w:val="009336E3"/>
    <w:rsid w:val="00941542"/>
    <w:rsid w:val="009422B8"/>
    <w:rsid w:val="00947A30"/>
    <w:rsid w:val="00960656"/>
    <w:rsid w:val="00971513"/>
    <w:rsid w:val="00997362"/>
    <w:rsid w:val="009C6D67"/>
    <w:rsid w:val="009E1034"/>
    <w:rsid w:val="009E3BDB"/>
    <w:rsid w:val="00A02A57"/>
    <w:rsid w:val="00A11192"/>
    <w:rsid w:val="00A22F0E"/>
    <w:rsid w:val="00A26509"/>
    <w:rsid w:val="00A33C04"/>
    <w:rsid w:val="00A4471B"/>
    <w:rsid w:val="00A61AF9"/>
    <w:rsid w:val="00A7655F"/>
    <w:rsid w:val="00A77EF1"/>
    <w:rsid w:val="00A82DE3"/>
    <w:rsid w:val="00A85285"/>
    <w:rsid w:val="00AC2B5A"/>
    <w:rsid w:val="00AD39D7"/>
    <w:rsid w:val="00AE440A"/>
    <w:rsid w:val="00B06606"/>
    <w:rsid w:val="00B10FEB"/>
    <w:rsid w:val="00B2161C"/>
    <w:rsid w:val="00B421EA"/>
    <w:rsid w:val="00B4625C"/>
    <w:rsid w:val="00B47E73"/>
    <w:rsid w:val="00B6099D"/>
    <w:rsid w:val="00B6172B"/>
    <w:rsid w:val="00B67770"/>
    <w:rsid w:val="00B82DA7"/>
    <w:rsid w:val="00B85E0B"/>
    <w:rsid w:val="00BB15F8"/>
    <w:rsid w:val="00BB3D7C"/>
    <w:rsid w:val="00BC1350"/>
    <w:rsid w:val="00BD75CA"/>
    <w:rsid w:val="00BE170A"/>
    <w:rsid w:val="00BE40DA"/>
    <w:rsid w:val="00C03100"/>
    <w:rsid w:val="00C2305A"/>
    <w:rsid w:val="00C43168"/>
    <w:rsid w:val="00C51586"/>
    <w:rsid w:val="00C60010"/>
    <w:rsid w:val="00C92E66"/>
    <w:rsid w:val="00C95239"/>
    <w:rsid w:val="00CA37A2"/>
    <w:rsid w:val="00D05CFC"/>
    <w:rsid w:val="00D21889"/>
    <w:rsid w:val="00D33417"/>
    <w:rsid w:val="00D47D0A"/>
    <w:rsid w:val="00D51CDE"/>
    <w:rsid w:val="00D712DD"/>
    <w:rsid w:val="00D84A42"/>
    <w:rsid w:val="00D92E14"/>
    <w:rsid w:val="00D96B82"/>
    <w:rsid w:val="00DC551F"/>
    <w:rsid w:val="00DC647C"/>
    <w:rsid w:val="00DD322A"/>
    <w:rsid w:val="00DE4D1C"/>
    <w:rsid w:val="00DE5E66"/>
    <w:rsid w:val="00DF6094"/>
    <w:rsid w:val="00E00572"/>
    <w:rsid w:val="00E02C31"/>
    <w:rsid w:val="00E27BAE"/>
    <w:rsid w:val="00E34D8D"/>
    <w:rsid w:val="00E713E3"/>
    <w:rsid w:val="00E97F76"/>
    <w:rsid w:val="00EA638D"/>
    <w:rsid w:val="00EB425F"/>
    <w:rsid w:val="00EC7BB1"/>
    <w:rsid w:val="00ED4743"/>
    <w:rsid w:val="00EF3095"/>
    <w:rsid w:val="00EF64C7"/>
    <w:rsid w:val="00F278CF"/>
    <w:rsid w:val="00F327BE"/>
    <w:rsid w:val="00F51E9B"/>
    <w:rsid w:val="00F70C92"/>
    <w:rsid w:val="00F9078F"/>
    <w:rsid w:val="00F9443C"/>
    <w:rsid w:val="00F96940"/>
    <w:rsid w:val="00FB04B8"/>
    <w:rsid w:val="00FB3979"/>
    <w:rsid w:val="00FE4E33"/>
    <w:rsid w:val="00FF2FF0"/>
    <w:rsid w:val="00FF7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rsid w:val="0041510E"/>
    <w:rPr>
      <w:color w:val="0000FF"/>
      <w:u w:val="single"/>
    </w:rPr>
  </w:style>
  <w:style w:type="paragraph" w:customStyle="1" w:styleId="Default">
    <w:name w:val="Default"/>
    <w:rsid w:val="00101D45"/>
    <w:pPr>
      <w:widowControl w:val="0"/>
      <w:autoSpaceDE w:val="0"/>
      <w:autoSpaceDN w:val="0"/>
      <w:adjustRightInd w:val="0"/>
    </w:pPr>
    <w:rPr>
      <w:color w:val="000000"/>
      <w:sz w:val="24"/>
      <w:szCs w:val="24"/>
      <w:lang w:eastAsia="en-US"/>
    </w:rPr>
  </w:style>
  <w:style w:type="paragraph" w:styleId="ListParagraph">
    <w:name w:val="List Paragraph"/>
    <w:basedOn w:val="Normal"/>
    <w:uiPriority w:val="99"/>
    <w:qFormat/>
    <w:rsid w:val="00FF729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rsid w:val="0041510E"/>
    <w:rPr>
      <w:color w:val="0000FF"/>
      <w:u w:val="single"/>
    </w:rPr>
  </w:style>
  <w:style w:type="paragraph" w:customStyle="1" w:styleId="Default">
    <w:name w:val="Default"/>
    <w:rsid w:val="00101D45"/>
    <w:pPr>
      <w:widowControl w:val="0"/>
      <w:autoSpaceDE w:val="0"/>
      <w:autoSpaceDN w:val="0"/>
      <w:adjustRightInd w:val="0"/>
    </w:pPr>
    <w:rPr>
      <w:color w:val="000000"/>
      <w:sz w:val="24"/>
      <w:szCs w:val="24"/>
      <w:lang w:eastAsia="en-US"/>
    </w:rPr>
  </w:style>
  <w:style w:type="paragraph" w:styleId="ListParagraph">
    <w:name w:val="List Paragraph"/>
    <w:basedOn w:val="Normal"/>
    <w:uiPriority w:val="99"/>
    <w:qFormat/>
    <w:rsid w:val="00FF72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0174">
      <w:bodyDiv w:val="1"/>
      <w:marLeft w:val="0"/>
      <w:marRight w:val="0"/>
      <w:marTop w:val="0"/>
      <w:marBottom w:val="0"/>
      <w:divBdr>
        <w:top w:val="none" w:sz="0" w:space="0" w:color="auto"/>
        <w:left w:val="none" w:sz="0" w:space="0" w:color="auto"/>
        <w:bottom w:val="none" w:sz="0" w:space="0" w:color="auto"/>
        <w:right w:val="none" w:sz="0" w:space="0" w:color="auto"/>
      </w:divBdr>
    </w:div>
    <w:div w:id="98726127">
      <w:bodyDiv w:val="1"/>
      <w:marLeft w:val="0"/>
      <w:marRight w:val="0"/>
      <w:marTop w:val="0"/>
      <w:marBottom w:val="0"/>
      <w:divBdr>
        <w:top w:val="none" w:sz="0" w:space="0" w:color="auto"/>
        <w:left w:val="none" w:sz="0" w:space="0" w:color="auto"/>
        <w:bottom w:val="none" w:sz="0" w:space="0" w:color="auto"/>
        <w:right w:val="none" w:sz="0" w:space="0" w:color="auto"/>
      </w:divBdr>
    </w:div>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498275062">
      <w:bodyDiv w:val="1"/>
      <w:marLeft w:val="0"/>
      <w:marRight w:val="0"/>
      <w:marTop w:val="0"/>
      <w:marBottom w:val="0"/>
      <w:divBdr>
        <w:top w:val="none" w:sz="0" w:space="0" w:color="auto"/>
        <w:left w:val="none" w:sz="0" w:space="0" w:color="auto"/>
        <w:bottom w:val="none" w:sz="0" w:space="0" w:color="auto"/>
        <w:right w:val="none" w:sz="0" w:space="0" w:color="auto"/>
      </w:divBdr>
    </w:div>
    <w:div w:id="803233223">
      <w:bodyDiv w:val="1"/>
      <w:marLeft w:val="0"/>
      <w:marRight w:val="0"/>
      <w:marTop w:val="0"/>
      <w:marBottom w:val="0"/>
      <w:divBdr>
        <w:top w:val="none" w:sz="0" w:space="0" w:color="auto"/>
        <w:left w:val="none" w:sz="0" w:space="0" w:color="auto"/>
        <w:bottom w:val="none" w:sz="0" w:space="0" w:color="auto"/>
        <w:right w:val="none" w:sz="0" w:space="0" w:color="auto"/>
      </w:divBdr>
    </w:div>
    <w:div w:id="856767913">
      <w:bodyDiv w:val="1"/>
      <w:marLeft w:val="0"/>
      <w:marRight w:val="0"/>
      <w:marTop w:val="0"/>
      <w:marBottom w:val="0"/>
      <w:divBdr>
        <w:top w:val="none" w:sz="0" w:space="0" w:color="auto"/>
        <w:left w:val="none" w:sz="0" w:space="0" w:color="auto"/>
        <w:bottom w:val="none" w:sz="0" w:space="0" w:color="auto"/>
        <w:right w:val="none" w:sz="0" w:space="0" w:color="auto"/>
      </w:divBdr>
    </w:div>
    <w:div w:id="893739991">
      <w:bodyDiv w:val="1"/>
      <w:marLeft w:val="0"/>
      <w:marRight w:val="0"/>
      <w:marTop w:val="0"/>
      <w:marBottom w:val="0"/>
      <w:divBdr>
        <w:top w:val="none" w:sz="0" w:space="0" w:color="auto"/>
        <w:left w:val="none" w:sz="0" w:space="0" w:color="auto"/>
        <w:bottom w:val="none" w:sz="0" w:space="0" w:color="auto"/>
        <w:right w:val="none" w:sz="0" w:space="0" w:color="auto"/>
      </w:divBdr>
    </w:div>
    <w:div w:id="1443719889">
      <w:bodyDiv w:val="1"/>
      <w:marLeft w:val="0"/>
      <w:marRight w:val="0"/>
      <w:marTop w:val="0"/>
      <w:marBottom w:val="0"/>
      <w:divBdr>
        <w:top w:val="none" w:sz="0" w:space="0" w:color="auto"/>
        <w:left w:val="none" w:sz="0" w:space="0" w:color="auto"/>
        <w:bottom w:val="none" w:sz="0" w:space="0" w:color="auto"/>
        <w:right w:val="none" w:sz="0" w:space="0" w:color="auto"/>
      </w:divBdr>
    </w:div>
    <w:div w:id="174472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oy@wbu.edu" TargetMode="External"/><Relationship Id="rId3" Type="http://schemas.microsoft.com/office/2007/relationships/stylesWithEffects" Target="stylesWithEffects.xml"/><Relationship Id="rId7" Type="http://schemas.openxmlformats.org/officeDocument/2006/relationships/hyperlink" Target="https://wbu.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10501</CharactersWithSpaces>
  <SharedDoc>false</SharedDoc>
  <HLinks>
    <vt:vector size="6" baseType="variant">
      <vt:variant>
        <vt:i4>3866742</vt:i4>
      </vt:variant>
      <vt:variant>
        <vt:i4>0</vt:i4>
      </vt:variant>
      <vt:variant>
        <vt:i4>0</vt:i4>
      </vt:variant>
      <vt:variant>
        <vt:i4>5</vt:i4>
      </vt:variant>
      <vt:variant>
        <vt:lpwstr>https://wbu.blackboard.com/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Dr. Yongli Luo</dc:creator>
  <cp:lastModifiedBy>itstudent</cp:lastModifiedBy>
  <cp:revision>5</cp:revision>
  <cp:lastPrinted>2005-05-03T19:10:00Z</cp:lastPrinted>
  <dcterms:created xsi:type="dcterms:W3CDTF">2014-01-13T16:34:00Z</dcterms:created>
  <dcterms:modified xsi:type="dcterms:W3CDTF">2014-01-13T16:35:00Z</dcterms:modified>
</cp:coreProperties>
</file>