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086" w:rsidRPr="006A0086" w:rsidRDefault="006A0086" w:rsidP="006A0086">
      <w:pPr>
        <w:tabs>
          <w:tab w:val="center" w:pos="4680"/>
        </w:tabs>
        <w:suppressAutoHyphens/>
        <w:spacing w:after="120"/>
        <w:ind w:right="-360"/>
        <w:jc w:val="center"/>
        <w:rPr>
          <w:rFonts w:ascii="Times New Roman" w:hAnsi="Times New Roman"/>
          <w:b/>
          <w:spacing w:val="-3"/>
          <w:sz w:val="22"/>
          <w:szCs w:val="22"/>
        </w:rPr>
      </w:pPr>
      <w:r w:rsidRPr="006A0086">
        <w:rPr>
          <w:rFonts w:ascii="Times New Roman" w:hAnsi="Times New Roman"/>
          <w:b/>
          <w:spacing w:val="-3"/>
          <w:sz w:val="22"/>
          <w:szCs w:val="22"/>
        </w:rPr>
        <w:t>SYLLABUS</w:t>
      </w:r>
      <w:r w:rsidR="009421B6">
        <w:rPr>
          <w:rFonts w:ascii="Times New Roman" w:hAnsi="Times New Roman"/>
          <w:b/>
          <w:spacing w:val="-3"/>
          <w:sz w:val="22"/>
          <w:szCs w:val="22"/>
        </w:rPr>
        <w:t xml:space="preserve"> (revised 11-10-2013)</w:t>
      </w:r>
      <w:r w:rsidRPr="006A0086">
        <w:rPr>
          <w:rFonts w:ascii="Times New Roman" w:hAnsi="Times New Roman"/>
          <w:b/>
          <w:spacing w:val="-3"/>
          <w:sz w:val="22"/>
          <w:szCs w:val="22"/>
          <w:vertAlign w:val="superscript"/>
        </w:rPr>
        <w:footnoteReference w:id="1"/>
      </w:r>
    </w:p>
    <w:p w:rsidR="006A0086" w:rsidRPr="006A0086" w:rsidRDefault="006A0086" w:rsidP="006A0086">
      <w:pPr>
        <w:suppressAutoHyphens/>
        <w:spacing w:after="120"/>
        <w:ind w:right="-360"/>
        <w:rPr>
          <w:rFonts w:ascii="Times New Roman" w:hAnsi="Times New Roman"/>
          <w:spacing w:val="-3"/>
          <w:sz w:val="22"/>
          <w:szCs w:val="22"/>
        </w:rPr>
      </w:pPr>
      <w:r w:rsidRPr="006A0086">
        <w:rPr>
          <w:rFonts w:ascii="Times New Roman" w:hAnsi="Times New Roman"/>
          <w:spacing w:val="-3"/>
          <w:sz w:val="22"/>
          <w:szCs w:val="22"/>
        </w:rPr>
        <w:t xml:space="preserve">1.    </w:t>
      </w:r>
      <w:smartTag w:uri="urn:schemas-microsoft-com:office:smarttags" w:element="PlaceName">
        <w:r w:rsidRPr="006A0086">
          <w:rPr>
            <w:rFonts w:ascii="Times New Roman" w:hAnsi="Times New Roman"/>
            <w:spacing w:val="-3"/>
            <w:sz w:val="22"/>
            <w:szCs w:val="22"/>
          </w:rPr>
          <w:t>Wayland</w:t>
        </w:r>
      </w:smartTag>
      <w:r w:rsidRPr="006A0086">
        <w:rPr>
          <w:rFonts w:ascii="Times New Roman" w:hAnsi="Times New Roman"/>
          <w:spacing w:val="-3"/>
          <w:sz w:val="22"/>
          <w:szCs w:val="22"/>
        </w:rPr>
        <w:t xml:space="preserve"> </w:t>
      </w:r>
      <w:smartTag w:uri="urn:schemas-microsoft-com:office:smarttags" w:element="PlaceName">
        <w:r w:rsidRPr="006A0086">
          <w:rPr>
            <w:rFonts w:ascii="Times New Roman" w:hAnsi="Times New Roman"/>
            <w:spacing w:val="-3"/>
            <w:sz w:val="22"/>
            <w:szCs w:val="22"/>
          </w:rPr>
          <w:t>Baptist</w:t>
        </w:r>
      </w:smartTag>
      <w:r w:rsidRPr="006A0086">
        <w:rPr>
          <w:rFonts w:ascii="Times New Roman" w:hAnsi="Times New Roman"/>
          <w:spacing w:val="-3"/>
          <w:sz w:val="22"/>
          <w:szCs w:val="22"/>
        </w:rPr>
        <w:t xml:space="preserve"> </w:t>
      </w:r>
      <w:smartTag w:uri="urn:schemas-microsoft-com:office:smarttags" w:element="PlaceType">
        <w:r w:rsidRPr="006A0086">
          <w:rPr>
            <w:rFonts w:ascii="Times New Roman" w:hAnsi="Times New Roman"/>
            <w:spacing w:val="-3"/>
            <w:sz w:val="22"/>
            <w:szCs w:val="22"/>
          </w:rPr>
          <w:t>University</w:t>
        </w:r>
      </w:smartTag>
      <w:r w:rsidRPr="006A0086">
        <w:rPr>
          <w:rFonts w:ascii="Times New Roman" w:hAnsi="Times New Roman"/>
          <w:spacing w:val="-3"/>
          <w:sz w:val="22"/>
          <w:szCs w:val="22"/>
        </w:rPr>
        <w:t xml:space="preserve">, Virtual Campus, </w:t>
      </w:r>
      <w:smartTag w:uri="urn:schemas-microsoft-com:office:smarttags" w:element="place">
        <w:smartTag w:uri="urn:schemas-microsoft-com:office:smarttags" w:element="PlaceType">
          <w:r w:rsidRPr="006A0086">
            <w:rPr>
              <w:rFonts w:ascii="Times New Roman" w:hAnsi="Times New Roman"/>
              <w:spacing w:val="-3"/>
              <w:sz w:val="22"/>
              <w:szCs w:val="22"/>
            </w:rPr>
            <w:t>School</w:t>
          </w:r>
        </w:smartTag>
        <w:r w:rsidRPr="006A0086">
          <w:rPr>
            <w:rFonts w:ascii="Times New Roman" w:hAnsi="Times New Roman"/>
            <w:spacing w:val="-3"/>
            <w:sz w:val="22"/>
            <w:szCs w:val="22"/>
          </w:rPr>
          <w:t xml:space="preserve"> of </w:t>
        </w:r>
        <w:smartTag w:uri="urn:schemas-microsoft-com:office:smarttags" w:element="PlaceName">
          <w:r w:rsidRPr="006A0086">
            <w:rPr>
              <w:rFonts w:ascii="Times New Roman" w:hAnsi="Times New Roman"/>
              <w:spacing w:val="-3"/>
              <w:sz w:val="22"/>
              <w:szCs w:val="22"/>
            </w:rPr>
            <w:t>Business</w:t>
          </w:r>
        </w:smartTag>
      </w:smartTag>
    </w:p>
    <w:p w:rsidR="006A0086" w:rsidRPr="006A0086" w:rsidRDefault="006A0086" w:rsidP="006A0086">
      <w:pPr>
        <w:overflowPunct/>
        <w:spacing w:after="120"/>
        <w:ind w:left="360" w:hanging="360"/>
        <w:rPr>
          <w:rFonts w:ascii="TimesNewRoman" w:hAnsi="TimesNewRoman" w:cs="TimesNewRoman"/>
          <w:sz w:val="22"/>
          <w:szCs w:val="22"/>
        </w:rPr>
      </w:pPr>
      <w:r w:rsidRPr="006A0086">
        <w:rPr>
          <w:rFonts w:ascii="Times New Roman" w:hAnsi="Times New Roman"/>
          <w:spacing w:val="-3"/>
          <w:sz w:val="22"/>
          <w:szCs w:val="22"/>
        </w:rPr>
        <w:t xml:space="preserve">2.    Mission Statement:  </w:t>
      </w:r>
      <w:r w:rsidRPr="006A0086">
        <w:rPr>
          <w:rFonts w:ascii="TimesNewRoman" w:hAnsi="TimesNewRoman" w:cs="TimesNewRoman"/>
          <w:sz w:val="22"/>
          <w:szCs w:val="22"/>
        </w:rPr>
        <w:t>Wayland Baptist University exists to educ</w:t>
      </w:r>
      <w:r w:rsidR="001068AE">
        <w:rPr>
          <w:rFonts w:ascii="TimesNewRoman" w:hAnsi="TimesNewRoman" w:cs="TimesNewRoman"/>
          <w:sz w:val="22"/>
          <w:szCs w:val="22"/>
        </w:rPr>
        <w:t xml:space="preserve">ate students in an academically </w:t>
      </w:r>
      <w:r w:rsidRPr="006A0086">
        <w:rPr>
          <w:rFonts w:ascii="TimesNewRoman" w:hAnsi="TimesNewRoman" w:cs="TimesNewRoman"/>
          <w:sz w:val="22"/>
          <w:szCs w:val="22"/>
        </w:rPr>
        <w:t>challenging, learning-focused and distinctively Christian environment for professional success and service to God and humankind.</w:t>
      </w:r>
      <w:r w:rsidRPr="006A0086">
        <w:rPr>
          <w:rFonts w:ascii="Times New Roman" w:hAnsi="Times New Roman"/>
          <w:spacing w:val="-3"/>
          <w:sz w:val="22"/>
          <w:szCs w:val="22"/>
        </w:rPr>
        <w:t xml:space="preserve">   </w:t>
      </w:r>
      <w:r w:rsidRPr="006A0086">
        <w:rPr>
          <w:rFonts w:ascii="Times New Roman" w:hAnsi="Times New Roman"/>
          <w:spacing w:val="-3"/>
          <w:sz w:val="22"/>
          <w:szCs w:val="22"/>
        </w:rPr>
        <w:tab/>
      </w:r>
    </w:p>
    <w:p w:rsidR="006A0086" w:rsidRPr="006A0086" w:rsidRDefault="006A0086" w:rsidP="006A0086">
      <w:pPr>
        <w:tabs>
          <w:tab w:val="center" w:pos="4680"/>
        </w:tabs>
        <w:suppressAutoHyphens/>
        <w:spacing w:after="120"/>
        <w:ind w:right="-360"/>
        <w:rPr>
          <w:rFonts w:ascii="Times New Roman" w:hAnsi="Times New Roman"/>
          <w:spacing w:val="-3"/>
          <w:sz w:val="22"/>
          <w:szCs w:val="22"/>
        </w:rPr>
      </w:pPr>
      <w:r w:rsidRPr="006A0086">
        <w:rPr>
          <w:rFonts w:ascii="Times New Roman" w:hAnsi="Times New Roman"/>
          <w:spacing w:val="-3"/>
          <w:sz w:val="22"/>
          <w:szCs w:val="22"/>
        </w:rPr>
        <w:t xml:space="preserve">3.    Course:  </w:t>
      </w:r>
      <w:r w:rsidRPr="006A0086">
        <w:rPr>
          <w:rFonts w:ascii="Times New Roman" w:hAnsi="Times New Roman"/>
          <w:b/>
          <w:bCs/>
          <w:color w:val="000000"/>
          <w:sz w:val="22"/>
          <w:szCs w:val="22"/>
        </w:rPr>
        <w:t xml:space="preserve">MGMT 5330 </w:t>
      </w:r>
      <w:r w:rsidRPr="006A0086">
        <w:rPr>
          <w:rFonts w:ascii="Times New Roman" w:hAnsi="Times New Roman"/>
          <w:spacing w:val="-3"/>
          <w:sz w:val="22"/>
          <w:szCs w:val="22"/>
        </w:rPr>
        <w:t xml:space="preserve">– vc01 </w:t>
      </w:r>
      <w:r w:rsidRPr="006A0086">
        <w:rPr>
          <w:rFonts w:ascii="Times New Roman" w:hAnsi="Times New Roman"/>
          <w:bCs/>
          <w:color w:val="000000"/>
          <w:sz w:val="22"/>
          <w:szCs w:val="22"/>
        </w:rPr>
        <w:t>Negotiations in Management</w:t>
      </w:r>
      <w:r w:rsidRPr="006A0086">
        <w:rPr>
          <w:rFonts w:ascii="Times New Roman" w:hAnsi="Times New Roman"/>
          <w:spacing w:val="-3"/>
          <w:sz w:val="22"/>
          <w:szCs w:val="22"/>
        </w:rPr>
        <w:t xml:space="preserve">              </w:t>
      </w:r>
    </w:p>
    <w:p w:rsidR="006A0086" w:rsidRPr="006A0086" w:rsidRDefault="006A0086" w:rsidP="006A0086">
      <w:pPr>
        <w:tabs>
          <w:tab w:val="center" w:pos="4680"/>
        </w:tabs>
        <w:suppressAutoHyphens/>
        <w:spacing w:after="120"/>
        <w:ind w:right="-360"/>
        <w:jc w:val="both"/>
        <w:rPr>
          <w:rFonts w:ascii="Times New Roman" w:hAnsi="Times New Roman"/>
          <w:spacing w:val="-3"/>
          <w:sz w:val="22"/>
          <w:szCs w:val="22"/>
        </w:rPr>
      </w:pPr>
      <w:r w:rsidRPr="006A0086">
        <w:rPr>
          <w:rFonts w:ascii="Times New Roman" w:hAnsi="Times New Roman"/>
          <w:spacing w:val="-3"/>
          <w:sz w:val="22"/>
          <w:szCs w:val="22"/>
        </w:rPr>
        <w:t xml:space="preserve">4.    Term: </w:t>
      </w:r>
      <w:r w:rsidR="001068AE">
        <w:rPr>
          <w:rFonts w:ascii="Times New Roman" w:hAnsi="Times New Roman"/>
          <w:spacing w:val="-3"/>
          <w:sz w:val="22"/>
          <w:szCs w:val="22"/>
        </w:rPr>
        <w:t xml:space="preserve">Spring </w:t>
      </w:r>
      <w:r>
        <w:rPr>
          <w:rFonts w:ascii="Times New Roman" w:hAnsi="Times New Roman"/>
          <w:spacing w:val="-3"/>
          <w:sz w:val="22"/>
          <w:szCs w:val="22"/>
        </w:rPr>
        <w:t>201</w:t>
      </w:r>
      <w:r w:rsidR="001068AE">
        <w:rPr>
          <w:rFonts w:ascii="Times New Roman" w:hAnsi="Times New Roman"/>
          <w:spacing w:val="-3"/>
          <w:sz w:val="22"/>
          <w:szCs w:val="22"/>
        </w:rPr>
        <w:t>4</w:t>
      </w:r>
    </w:p>
    <w:p w:rsidR="006A0086" w:rsidRPr="006A0086" w:rsidRDefault="006A0086" w:rsidP="006A0086">
      <w:pPr>
        <w:tabs>
          <w:tab w:val="center" w:pos="4680"/>
        </w:tabs>
        <w:suppressAutoHyphens/>
        <w:spacing w:after="120"/>
        <w:ind w:right="-360"/>
        <w:jc w:val="both"/>
        <w:rPr>
          <w:rFonts w:ascii="Times New Roman" w:hAnsi="Times New Roman"/>
          <w:spacing w:val="-3"/>
          <w:sz w:val="22"/>
          <w:szCs w:val="22"/>
        </w:rPr>
      </w:pPr>
      <w:r w:rsidRPr="006A0086">
        <w:rPr>
          <w:rFonts w:ascii="Times New Roman" w:hAnsi="Times New Roman"/>
          <w:spacing w:val="-3"/>
          <w:sz w:val="22"/>
          <w:szCs w:val="22"/>
        </w:rPr>
        <w:t>5.    Instructor: Dr. Richard E. Boyer</w:t>
      </w:r>
    </w:p>
    <w:p w:rsidR="006A0086" w:rsidRPr="006A0086" w:rsidRDefault="006A0086" w:rsidP="006A0086">
      <w:pPr>
        <w:tabs>
          <w:tab w:val="center" w:pos="4680"/>
        </w:tabs>
        <w:suppressAutoHyphens/>
        <w:spacing w:after="120"/>
        <w:ind w:right="-360"/>
        <w:jc w:val="both"/>
        <w:rPr>
          <w:rFonts w:ascii="Times New Roman" w:hAnsi="Times New Roman"/>
          <w:spacing w:val="-3"/>
          <w:sz w:val="22"/>
          <w:szCs w:val="22"/>
        </w:rPr>
      </w:pPr>
      <w:r w:rsidRPr="006A0086">
        <w:rPr>
          <w:rFonts w:ascii="Times New Roman" w:hAnsi="Times New Roman"/>
          <w:spacing w:val="-3"/>
          <w:sz w:val="22"/>
          <w:szCs w:val="22"/>
        </w:rPr>
        <w:t>6.    Office Phone and email: (760) 749 7353 and boyerr@wbu.edu</w:t>
      </w:r>
    </w:p>
    <w:p w:rsidR="006A0086" w:rsidRPr="006A0086" w:rsidRDefault="006A0086" w:rsidP="006A0086">
      <w:pPr>
        <w:tabs>
          <w:tab w:val="center" w:pos="4680"/>
        </w:tabs>
        <w:suppressAutoHyphens/>
        <w:spacing w:after="120"/>
        <w:ind w:right="-360"/>
        <w:jc w:val="both"/>
        <w:rPr>
          <w:rFonts w:ascii="Times New Roman" w:hAnsi="Times New Roman"/>
          <w:spacing w:val="-3"/>
          <w:sz w:val="22"/>
          <w:szCs w:val="22"/>
        </w:rPr>
      </w:pPr>
      <w:r w:rsidRPr="006A0086">
        <w:rPr>
          <w:rFonts w:ascii="Times New Roman" w:hAnsi="Times New Roman"/>
          <w:spacing w:val="-3"/>
          <w:sz w:val="22"/>
          <w:szCs w:val="22"/>
        </w:rPr>
        <w:t>7.    Office Hours, Building, and Location N/A</w:t>
      </w:r>
    </w:p>
    <w:p w:rsidR="006A0086" w:rsidRPr="006A0086" w:rsidRDefault="006A0086" w:rsidP="006A0086">
      <w:pPr>
        <w:tabs>
          <w:tab w:val="center" w:pos="4680"/>
        </w:tabs>
        <w:suppressAutoHyphens/>
        <w:spacing w:after="120"/>
        <w:ind w:right="-360"/>
        <w:jc w:val="both"/>
        <w:rPr>
          <w:rFonts w:ascii="Times New Roman" w:hAnsi="Times New Roman"/>
          <w:spacing w:val="-3"/>
          <w:sz w:val="22"/>
          <w:szCs w:val="22"/>
        </w:rPr>
      </w:pPr>
      <w:r w:rsidRPr="006A0086">
        <w:rPr>
          <w:rFonts w:ascii="Times New Roman" w:hAnsi="Times New Roman"/>
          <w:spacing w:val="-3"/>
          <w:sz w:val="22"/>
          <w:szCs w:val="22"/>
        </w:rPr>
        <w:t>8.    Class Meeting Time and Location: online</w:t>
      </w:r>
    </w:p>
    <w:p w:rsidR="006A0086" w:rsidRPr="006A0086" w:rsidRDefault="006A0086" w:rsidP="006A0086">
      <w:pPr>
        <w:overflowPunct/>
        <w:spacing w:after="120"/>
        <w:ind w:left="360" w:hanging="360"/>
        <w:rPr>
          <w:rFonts w:ascii="Times New Roman" w:hAnsi="Times New Roman"/>
          <w:color w:val="000000"/>
          <w:sz w:val="22"/>
          <w:szCs w:val="22"/>
        </w:rPr>
      </w:pPr>
      <w:r w:rsidRPr="006A0086">
        <w:rPr>
          <w:rFonts w:ascii="Times New Roman" w:hAnsi="Times New Roman"/>
          <w:spacing w:val="-3"/>
          <w:sz w:val="22"/>
          <w:szCs w:val="22"/>
        </w:rPr>
        <w:t>9.    Catalog Description:  ne</w:t>
      </w:r>
      <w:r w:rsidRPr="006A0086">
        <w:rPr>
          <w:rFonts w:ascii="Times New Roman" w:hAnsi="Times New Roman"/>
          <w:color w:val="000000"/>
          <w:sz w:val="22"/>
          <w:szCs w:val="22"/>
        </w:rPr>
        <w:t xml:space="preserve">gotiations as related to management theory and practice, the negotiation process and the dynamics of conflict.  </w:t>
      </w:r>
    </w:p>
    <w:p w:rsidR="006A0086" w:rsidRPr="006A0086" w:rsidRDefault="006A0086" w:rsidP="006A0086">
      <w:pPr>
        <w:tabs>
          <w:tab w:val="center" w:pos="4680"/>
        </w:tabs>
        <w:suppressAutoHyphens/>
        <w:spacing w:after="120"/>
        <w:ind w:right="-360"/>
        <w:jc w:val="both"/>
        <w:rPr>
          <w:rFonts w:ascii="Times New Roman" w:hAnsi="Times New Roman"/>
          <w:spacing w:val="-3"/>
          <w:sz w:val="22"/>
          <w:szCs w:val="22"/>
        </w:rPr>
      </w:pPr>
      <w:r w:rsidRPr="006A0086">
        <w:rPr>
          <w:rFonts w:ascii="Times New Roman" w:hAnsi="Times New Roman"/>
          <w:spacing w:val="-3"/>
          <w:sz w:val="22"/>
          <w:szCs w:val="22"/>
        </w:rPr>
        <w:t>10.  Prerequisites: None</w:t>
      </w:r>
    </w:p>
    <w:p w:rsidR="006A0086" w:rsidRPr="006A0086" w:rsidRDefault="006A0086" w:rsidP="006A0086">
      <w:pPr>
        <w:spacing w:after="120"/>
        <w:rPr>
          <w:sz w:val="22"/>
          <w:szCs w:val="22"/>
        </w:rPr>
      </w:pPr>
      <w:r w:rsidRPr="006A0086">
        <w:rPr>
          <w:rFonts w:ascii="Times New Roman" w:hAnsi="Times New Roman"/>
          <w:spacing w:val="-3"/>
          <w:sz w:val="22"/>
          <w:szCs w:val="22"/>
        </w:rPr>
        <w:t>11.  Required Textbook and Resources:</w:t>
      </w:r>
      <w:r w:rsidRPr="006A0086">
        <w:rPr>
          <w:sz w:val="22"/>
          <w:szCs w:val="22"/>
        </w:rPr>
        <w:t xml:space="preserve"> </w:t>
      </w:r>
    </w:p>
    <w:tbl>
      <w:tblPr>
        <w:tblW w:w="4754" w:type="pct"/>
        <w:jc w:val="center"/>
        <w:tblCellSpacing w:w="15" w:type="dxa"/>
        <w:tblInd w:w="2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92"/>
        <w:gridCol w:w="1373"/>
        <w:gridCol w:w="714"/>
        <w:gridCol w:w="906"/>
        <w:gridCol w:w="1702"/>
        <w:gridCol w:w="2068"/>
        <w:gridCol w:w="1365"/>
      </w:tblGrid>
      <w:tr w:rsidR="006A0086" w:rsidRPr="006A0086" w:rsidTr="006A0086">
        <w:trPr>
          <w:tblCellSpacing w:w="15" w:type="dxa"/>
          <w:jc w:val="center"/>
        </w:trPr>
        <w:tc>
          <w:tcPr>
            <w:tcW w:w="1118" w:type="pct"/>
            <w:tcBorders>
              <w:top w:val="outset" w:sz="6" w:space="0" w:color="auto"/>
              <w:left w:val="outset" w:sz="6" w:space="0" w:color="auto"/>
              <w:bottom w:val="outset" w:sz="6" w:space="0" w:color="auto"/>
              <w:right w:val="outset" w:sz="6" w:space="0" w:color="auto"/>
            </w:tcBorders>
            <w:vAlign w:val="center"/>
          </w:tcPr>
          <w:p w:rsidR="006A0086" w:rsidRPr="006A0086" w:rsidRDefault="006A0086" w:rsidP="006A0086">
            <w:pPr>
              <w:overflowPunct/>
              <w:autoSpaceDE/>
              <w:autoSpaceDN/>
              <w:adjustRightInd/>
              <w:jc w:val="center"/>
              <w:rPr>
                <w:rFonts w:ascii="Times New Roman" w:hAnsi="Times New Roman"/>
                <w:szCs w:val="22"/>
              </w:rPr>
            </w:pPr>
            <w:r w:rsidRPr="006A0086">
              <w:rPr>
                <w:rFonts w:ascii="Times New Roman" w:hAnsi="Times New Roman"/>
                <w:b/>
                <w:bCs/>
                <w:sz w:val="22"/>
                <w:szCs w:val="22"/>
              </w:rPr>
              <w:t>BOOK</w:t>
            </w:r>
          </w:p>
        </w:tc>
        <w:tc>
          <w:tcPr>
            <w:tcW w:w="627" w:type="pct"/>
            <w:tcBorders>
              <w:top w:val="outset" w:sz="6" w:space="0" w:color="auto"/>
              <w:left w:val="outset" w:sz="6" w:space="0" w:color="auto"/>
              <w:bottom w:val="outset" w:sz="6" w:space="0" w:color="auto"/>
              <w:right w:val="outset" w:sz="6" w:space="0" w:color="auto"/>
            </w:tcBorders>
            <w:vAlign w:val="center"/>
          </w:tcPr>
          <w:p w:rsidR="006A0086" w:rsidRPr="006A0086" w:rsidRDefault="006A0086" w:rsidP="006A0086">
            <w:pPr>
              <w:overflowPunct/>
              <w:autoSpaceDE/>
              <w:autoSpaceDN/>
              <w:adjustRightInd/>
              <w:jc w:val="center"/>
              <w:rPr>
                <w:rFonts w:ascii="Times New Roman" w:hAnsi="Times New Roman"/>
                <w:szCs w:val="22"/>
              </w:rPr>
            </w:pPr>
            <w:r w:rsidRPr="006A0086">
              <w:rPr>
                <w:rFonts w:ascii="Times New Roman" w:hAnsi="Times New Roman"/>
                <w:b/>
                <w:bCs/>
                <w:sz w:val="22"/>
                <w:szCs w:val="22"/>
              </w:rPr>
              <w:t>AUTHOR</w:t>
            </w:r>
          </w:p>
        </w:tc>
        <w:tc>
          <w:tcPr>
            <w:tcW w:w="327" w:type="pct"/>
            <w:tcBorders>
              <w:top w:val="outset" w:sz="6" w:space="0" w:color="auto"/>
              <w:left w:val="outset" w:sz="6" w:space="0" w:color="auto"/>
              <w:bottom w:val="outset" w:sz="6" w:space="0" w:color="auto"/>
              <w:right w:val="outset" w:sz="6" w:space="0" w:color="auto"/>
            </w:tcBorders>
            <w:vAlign w:val="center"/>
          </w:tcPr>
          <w:p w:rsidR="006A0086" w:rsidRPr="006A0086" w:rsidRDefault="006A0086" w:rsidP="006A0086">
            <w:pPr>
              <w:overflowPunct/>
              <w:autoSpaceDE/>
              <w:autoSpaceDN/>
              <w:adjustRightInd/>
              <w:jc w:val="center"/>
              <w:rPr>
                <w:rFonts w:ascii="Times New Roman" w:hAnsi="Times New Roman"/>
                <w:szCs w:val="22"/>
              </w:rPr>
            </w:pPr>
            <w:r w:rsidRPr="006A0086">
              <w:rPr>
                <w:rFonts w:ascii="Times New Roman" w:hAnsi="Times New Roman"/>
                <w:b/>
                <w:bCs/>
                <w:sz w:val="22"/>
                <w:szCs w:val="22"/>
              </w:rPr>
              <w:t>ED</w:t>
            </w:r>
          </w:p>
        </w:tc>
        <w:tc>
          <w:tcPr>
            <w:tcW w:w="418" w:type="pct"/>
            <w:tcBorders>
              <w:top w:val="outset" w:sz="6" w:space="0" w:color="auto"/>
              <w:left w:val="outset" w:sz="6" w:space="0" w:color="auto"/>
              <w:bottom w:val="outset" w:sz="6" w:space="0" w:color="auto"/>
              <w:right w:val="outset" w:sz="6" w:space="0" w:color="auto"/>
            </w:tcBorders>
            <w:vAlign w:val="center"/>
          </w:tcPr>
          <w:p w:rsidR="006A0086" w:rsidRPr="006A0086" w:rsidRDefault="006A0086" w:rsidP="006A0086">
            <w:pPr>
              <w:overflowPunct/>
              <w:autoSpaceDE/>
              <w:autoSpaceDN/>
              <w:adjustRightInd/>
              <w:jc w:val="center"/>
              <w:rPr>
                <w:rFonts w:ascii="Times New Roman" w:hAnsi="Times New Roman"/>
                <w:szCs w:val="22"/>
              </w:rPr>
            </w:pPr>
            <w:r w:rsidRPr="006A0086">
              <w:rPr>
                <w:rFonts w:ascii="Times New Roman" w:hAnsi="Times New Roman"/>
                <w:b/>
                <w:bCs/>
                <w:sz w:val="22"/>
                <w:szCs w:val="22"/>
              </w:rPr>
              <w:t>YEAR</w:t>
            </w:r>
          </w:p>
        </w:tc>
        <w:tc>
          <w:tcPr>
            <w:tcW w:w="796" w:type="pct"/>
            <w:tcBorders>
              <w:top w:val="outset" w:sz="6" w:space="0" w:color="auto"/>
              <w:left w:val="outset" w:sz="6" w:space="0" w:color="auto"/>
              <w:bottom w:val="outset" w:sz="6" w:space="0" w:color="auto"/>
              <w:right w:val="outset" w:sz="6" w:space="0" w:color="auto"/>
            </w:tcBorders>
            <w:vAlign w:val="center"/>
          </w:tcPr>
          <w:p w:rsidR="006A0086" w:rsidRPr="006A0086" w:rsidRDefault="006A0086" w:rsidP="006A0086">
            <w:pPr>
              <w:overflowPunct/>
              <w:autoSpaceDE/>
              <w:autoSpaceDN/>
              <w:adjustRightInd/>
              <w:jc w:val="center"/>
              <w:rPr>
                <w:rFonts w:ascii="Times New Roman" w:hAnsi="Times New Roman"/>
                <w:szCs w:val="22"/>
              </w:rPr>
            </w:pPr>
            <w:r w:rsidRPr="006A0086">
              <w:rPr>
                <w:rFonts w:ascii="Times New Roman" w:hAnsi="Times New Roman"/>
                <w:b/>
                <w:bCs/>
                <w:sz w:val="22"/>
                <w:szCs w:val="22"/>
              </w:rPr>
              <w:t>PUBLISHER</w:t>
            </w:r>
          </w:p>
        </w:tc>
        <w:tc>
          <w:tcPr>
            <w:tcW w:w="970" w:type="pct"/>
            <w:tcBorders>
              <w:top w:val="outset" w:sz="6" w:space="0" w:color="auto"/>
              <w:left w:val="outset" w:sz="6" w:space="0" w:color="auto"/>
              <w:bottom w:val="outset" w:sz="6" w:space="0" w:color="auto"/>
              <w:right w:val="outset" w:sz="6" w:space="0" w:color="auto"/>
            </w:tcBorders>
            <w:vAlign w:val="center"/>
          </w:tcPr>
          <w:p w:rsidR="006A0086" w:rsidRPr="006A0086" w:rsidRDefault="006A0086" w:rsidP="006A0086">
            <w:pPr>
              <w:overflowPunct/>
              <w:autoSpaceDE/>
              <w:autoSpaceDN/>
              <w:adjustRightInd/>
              <w:jc w:val="center"/>
              <w:rPr>
                <w:rFonts w:ascii="Times New Roman" w:hAnsi="Times New Roman"/>
                <w:szCs w:val="22"/>
              </w:rPr>
            </w:pPr>
            <w:r w:rsidRPr="006A0086">
              <w:rPr>
                <w:rFonts w:ascii="Times New Roman" w:hAnsi="Times New Roman"/>
                <w:b/>
                <w:bCs/>
                <w:sz w:val="22"/>
                <w:szCs w:val="22"/>
              </w:rPr>
              <w:t>ISBN#</w:t>
            </w:r>
          </w:p>
        </w:tc>
        <w:tc>
          <w:tcPr>
            <w:tcW w:w="629" w:type="pct"/>
            <w:tcBorders>
              <w:top w:val="outset" w:sz="6" w:space="0" w:color="auto"/>
              <w:left w:val="outset" w:sz="6" w:space="0" w:color="auto"/>
              <w:bottom w:val="outset" w:sz="6" w:space="0" w:color="auto"/>
              <w:right w:val="outset" w:sz="6" w:space="0" w:color="auto"/>
            </w:tcBorders>
            <w:vAlign w:val="center"/>
          </w:tcPr>
          <w:p w:rsidR="006A0086" w:rsidRPr="006A0086" w:rsidRDefault="006A0086" w:rsidP="006A0086">
            <w:pPr>
              <w:overflowPunct/>
              <w:autoSpaceDE/>
              <w:autoSpaceDN/>
              <w:adjustRightInd/>
              <w:jc w:val="center"/>
              <w:rPr>
                <w:rFonts w:ascii="Times New Roman" w:hAnsi="Times New Roman"/>
                <w:szCs w:val="22"/>
              </w:rPr>
            </w:pPr>
            <w:r w:rsidRPr="006A0086">
              <w:rPr>
                <w:rFonts w:ascii="Times New Roman" w:hAnsi="Times New Roman"/>
                <w:b/>
                <w:bCs/>
                <w:sz w:val="22"/>
                <w:szCs w:val="22"/>
              </w:rPr>
              <w:t>REVIEW</w:t>
            </w:r>
          </w:p>
        </w:tc>
      </w:tr>
      <w:tr w:rsidR="006A0086" w:rsidRPr="006A0086" w:rsidTr="006A0086">
        <w:trPr>
          <w:trHeight w:val="279"/>
          <w:tblCellSpacing w:w="15" w:type="dxa"/>
          <w:jc w:val="center"/>
        </w:trPr>
        <w:tc>
          <w:tcPr>
            <w:tcW w:w="1118" w:type="pct"/>
            <w:tcBorders>
              <w:top w:val="outset" w:sz="6" w:space="0" w:color="auto"/>
              <w:left w:val="outset" w:sz="6" w:space="0" w:color="auto"/>
              <w:bottom w:val="outset" w:sz="6" w:space="0" w:color="auto"/>
              <w:right w:val="outset" w:sz="6" w:space="0" w:color="auto"/>
            </w:tcBorders>
            <w:vAlign w:val="center"/>
          </w:tcPr>
          <w:p w:rsidR="006A0086" w:rsidRPr="006A0086" w:rsidRDefault="006A0086" w:rsidP="006A0086">
            <w:pPr>
              <w:overflowPunct/>
              <w:autoSpaceDE/>
              <w:autoSpaceDN/>
              <w:adjustRightInd/>
              <w:rPr>
                <w:rFonts w:ascii="Times New Roman" w:hAnsi="Times New Roman"/>
                <w:i/>
                <w:color w:val="000066"/>
                <w:szCs w:val="22"/>
              </w:rPr>
            </w:pPr>
            <w:r>
              <w:rPr>
                <w:rFonts w:ascii="Times New Roman" w:hAnsi="Times New Roman"/>
                <w:i/>
                <w:sz w:val="22"/>
                <w:szCs w:val="22"/>
              </w:rPr>
              <w:t xml:space="preserve">Essentials of </w:t>
            </w:r>
            <w:r w:rsidRPr="006A0086">
              <w:rPr>
                <w:rFonts w:ascii="Times New Roman" w:hAnsi="Times New Roman"/>
                <w:i/>
                <w:sz w:val="22"/>
                <w:szCs w:val="22"/>
              </w:rPr>
              <w:t>Negotiation</w:t>
            </w:r>
          </w:p>
        </w:tc>
        <w:tc>
          <w:tcPr>
            <w:tcW w:w="627" w:type="pct"/>
            <w:tcBorders>
              <w:top w:val="outset" w:sz="6" w:space="0" w:color="auto"/>
              <w:left w:val="outset" w:sz="6" w:space="0" w:color="auto"/>
              <w:bottom w:val="outset" w:sz="6" w:space="0" w:color="auto"/>
              <w:right w:val="outset" w:sz="6" w:space="0" w:color="auto"/>
            </w:tcBorders>
          </w:tcPr>
          <w:p w:rsidR="006A0086" w:rsidRPr="006A0086" w:rsidRDefault="006A0086" w:rsidP="006A0086">
            <w:pPr>
              <w:jc w:val="center"/>
              <w:rPr>
                <w:rFonts w:ascii="Times New Roman" w:hAnsi="Times New Roman"/>
                <w:szCs w:val="22"/>
              </w:rPr>
            </w:pPr>
            <w:r w:rsidRPr="006A0086">
              <w:rPr>
                <w:rFonts w:ascii="Times New Roman" w:hAnsi="Times New Roman"/>
                <w:sz w:val="22"/>
                <w:szCs w:val="22"/>
              </w:rPr>
              <w:t>Lewicki/Barry</w:t>
            </w:r>
          </w:p>
        </w:tc>
        <w:tc>
          <w:tcPr>
            <w:tcW w:w="327" w:type="pct"/>
            <w:tcBorders>
              <w:top w:val="outset" w:sz="6" w:space="0" w:color="auto"/>
              <w:left w:val="outset" w:sz="6" w:space="0" w:color="auto"/>
              <w:bottom w:val="outset" w:sz="6" w:space="0" w:color="auto"/>
              <w:right w:val="outset" w:sz="6" w:space="0" w:color="auto"/>
            </w:tcBorders>
          </w:tcPr>
          <w:p w:rsidR="006A0086" w:rsidRPr="006A0086" w:rsidRDefault="006A0086" w:rsidP="006A0086">
            <w:pPr>
              <w:jc w:val="center"/>
              <w:rPr>
                <w:rFonts w:ascii="Times New Roman" w:hAnsi="Times New Roman"/>
                <w:szCs w:val="22"/>
              </w:rPr>
            </w:pPr>
            <w:r w:rsidRPr="006A0086">
              <w:rPr>
                <w:rFonts w:ascii="Times New Roman" w:hAnsi="Times New Roman"/>
                <w:sz w:val="22"/>
                <w:szCs w:val="22"/>
              </w:rPr>
              <w:t>5th</w:t>
            </w:r>
          </w:p>
        </w:tc>
        <w:tc>
          <w:tcPr>
            <w:tcW w:w="418" w:type="pct"/>
            <w:tcBorders>
              <w:top w:val="outset" w:sz="6" w:space="0" w:color="auto"/>
              <w:left w:val="outset" w:sz="6" w:space="0" w:color="auto"/>
              <w:bottom w:val="outset" w:sz="6" w:space="0" w:color="auto"/>
              <w:right w:val="outset" w:sz="6" w:space="0" w:color="auto"/>
            </w:tcBorders>
          </w:tcPr>
          <w:p w:rsidR="006A0086" w:rsidRPr="006A0086" w:rsidRDefault="006A0086" w:rsidP="006A0086">
            <w:pPr>
              <w:jc w:val="center"/>
              <w:rPr>
                <w:rFonts w:ascii="Times New Roman" w:hAnsi="Times New Roman"/>
                <w:szCs w:val="22"/>
              </w:rPr>
            </w:pPr>
            <w:r w:rsidRPr="006A0086">
              <w:rPr>
                <w:rFonts w:ascii="Times New Roman" w:hAnsi="Times New Roman"/>
                <w:sz w:val="22"/>
                <w:szCs w:val="22"/>
              </w:rPr>
              <w:t>2011</w:t>
            </w:r>
          </w:p>
        </w:tc>
        <w:tc>
          <w:tcPr>
            <w:tcW w:w="796" w:type="pct"/>
            <w:tcBorders>
              <w:top w:val="outset" w:sz="6" w:space="0" w:color="auto"/>
              <w:left w:val="outset" w:sz="6" w:space="0" w:color="auto"/>
              <w:bottom w:val="outset" w:sz="6" w:space="0" w:color="auto"/>
              <w:right w:val="outset" w:sz="6" w:space="0" w:color="auto"/>
            </w:tcBorders>
          </w:tcPr>
          <w:p w:rsidR="006A0086" w:rsidRPr="006A0086" w:rsidRDefault="006A0086" w:rsidP="006A0086">
            <w:pPr>
              <w:jc w:val="center"/>
              <w:rPr>
                <w:rFonts w:ascii="Times New Roman" w:hAnsi="Times New Roman"/>
                <w:szCs w:val="22"/>
              </w:rPr>
            </w:pPr>
            <w:r w:rsidRPr="006A0086">
              <w:rPr>
                <w:rFonts w:ascii="Times New Roman" w:hAnsi="Times New Roman"/>
                <w:sz w:val="22"/>
                <w:szCs w:val="22"/>
              </w:rPr>
              <w:t>McGraw-Hill</w:t>
            </w:r>
          </w:p>
        </w:tc>
        <w:tc>
          <w:tcPr>
            <w:tcW w:w="970" w:type="pct"/>
            <w:tcBorders>
              <w:top w:val="outset" w:sz="6" w:space="0" w:color="auto"/>
              <w:left w:val="outset" w:sz="6" w:space="0" w:color="auto"/>
              <w:bottom w:val="outset" w:sz="6" w:space="0" w:color="auto"/>
              <w:right w:val="outset" w:sz="6" w:space="0" w:color="auto"/>
            </w:tcBorders>
          </w:tcPr>
          <w:p w:rsidR="006A0086" w:rsidRPr="006A0086" w:rsidRDefault="006A0086" w:rsidP="006A0086">
            <w:pPr>
              <w:jc w:val="center"/>
              <w:rPr>
                <w:rFonts w:ascii="Times New Roman" w:hAnsi="Times New Roman"/>
                <w:szCs w:val="22"/>
              </w:rPr>
            </w:pPr>
            <w:r w:rsidRPr="006A0086">
              <w:rPr>
                <w:rFonts w:ascii="Times New Roman" w:hAnsi="Times New Roman"/>
                <w:sz w:val="22"/>
                <w:szCs w:val="22"/>
              </w:rPr>
              <w:t>978-0-07-353036-9</w:t>
            </w:r>
          </w:p>
        </w:tc>
        <w:tc>
          <w:tcPr>
            <w:tcW w:w="629" w:type="pct"/>
            <w:tcBorders>
              <w:top w:val="outset" w:sz="6" w:space="0" w:color="auto"/>
              <w:left w:val="outset" w:sz="6" w:space="0" w:color="auto"/>
              <w:bottom w:val="outset" w:sz="6" w:space="0" w:color="auto"/>
              <w:right w:val="outset" w:sz="6" w:space="0" w:color="auto"/>
            </w:tcBorders>
          </w:tcPr>
          <w:p w:rsidR="006A0086" w:rsidRPr="006A0086" w:rsidRDefault="006A0086" w:rsidP="006A0086">
            <w:pPr>
              <w:jc w:val="center"/>
              <w:rPr>
                <w:rFonts w:ascii="Times New Roman" w:hAnsi="Times New Roman"/>
                <w:szCs w:val="22"/>
              </w:rPr>
            </w:pPr>
            <w:r w:rsidRPr="006A0086">
              <w:rPr>
                <w:rFonts w:ascii="Times New Roman" w:hAnsi="Times New Roman"/>
                <w:sz w:val="22"/>
                <w:szCs w:val="22"/>
              </w:rPr>
              <w:t>Spring 14</w:t>
            </w:r>
          </w:p>
        </w:tc>
      </w:tr>
    </w:tbl>
    <w:p w:rsidR="006A0086" w:rsidRPr="006A0086" w:rsidRDefault="006A0086" w:rsidP="006A0086">
      <w:pPr>
        <w:overflowPunct/>
        <w:spacing w:before="120" w:after="120"/>
        <w:rPr>
          <w:rFonts w:ascii="Times New Roman" w:hAnsi="Times New Roman"/>
          <w:spacing w:val="-3"/>
          <w:sz w:val="22"/>
          <w:szCs w:val="22"/>
        </w:rPr>
      </w:pPr>
      <w:r w:rsidRPr="006A0086">
        <w:rPr>
          <w:rFonts w:ascii="Times New Roman" w:hAnsi="Times New Roman"/>
          <w:spacing w:val="-3"/>
          <w:sz w:val="22"/>
          <w:szCs w:val="22"/>
        </w:rPr>
        <w:t>12.  Optional Materials:</w:t>
      </w:r>
    </w:p>
    <w:p w:rsidR="006A0086" w:rsidRPr="006A0086" w:rsidRDefault="006A0086" w:rsidP="006A0086">
      <w:pPr>
        <w:overflowPunct/>
        <w:rPr>
          <w:rFonts w:ascii="Times New Roman" w:hAnsi="Times New Roman"/>
          <w:spacing w:val="-3"/>
          <w:sz w:val="22"/>
          <w:szCs w:val="22"/>
        </w:rPr>
      </w:pPr>
      <w:r w:rsidRPr="006A0086">
        <w:rPr>
          <w:rFonts w:ascii="Times New Roman" w:hAnsi="Times New Roman"/>
          <w:spacing w:val="-3"/>
          <w:sz w:val="22"/>
          <w:szCs w:val="22"/>
        </w:rPr>
        <w:t>13.  Course Outcome Competencies:</w:t>
      </w:r>
    </w:p>
    <w:p w:rsidR="006A0086" w:rsidRPr="006A0086" w:rsidRDefault="006A0086" w:rsidP="006A0086">
      <w:pPr>
        <w:widowControl w:val="0"/>
        <w:numPr>
          <w:ilvl w:val="0"/>
          <w:numId w:val="1"/>
        </w:numPr>
        <w:rPr>
          <w:rFonts w:ascii="Times New Roman" w:hAnsi="Times New Roman"/>
          <w:sz w:val="22"/>
          <w:szCs w:val="22"/>
        </w:rPr>
      </w:pPr>
      <w:r w:rsidRPr="006A0086">
        <w:rPr>
          <w:rFonts w:ascii="Times New Roman" w:hAnsi="Times New Roman"/>
          <w:sz w:val="22"/>
          <w:szCs w:val="22"/>
        </w:rPr>
        <w:t>Identify the key elements of the negotiation process and explain how those forces assist or constrain process.</w:t>
      </w:r>
    </w:p>
    <w:p w:rsidR="006A0086" w:rsidRPr="006A0086" w:rsidRDefault="006A0086" w:rsidP="006A0086">
      <w:pPr>
        <w:widowControl w:val="0"/>
        <w:numPr>
          <w:ilvl w:val="0"/>
          <w:numId w:val="1"/>
        </w:numPr>
        <w:rPr>
          <w:rFonts w:ascii="Times New Roman" w:hAnsi="Times New Roman"/>
          <w:sz w:val="22"/>
          <w:szCs w:val="22"/>
        </w:rPr>
      </w:pPr>
      <w:r w:rsidRPr="006A0086">
        <w:rPr>
          <w:rFonts w:ascii="Times New Roman" w:hAnsi="Times New Roman"/>
          <w:sz w:val="22"/>
          <w:szCs w:val="22"/>
        </w:rPr>
        <w:t>Identify the driving and constraining forces affecting the negotiation process and explain how those forces assist or constrain a successful negotiation process.</w:t>
      </w:r>
    </w:p>
    <w:p w:rsidR="006A0086" w:rsidRPr="006A0086" w:rsidRDefault="006A0086" w:rsidP="003200D0">
      <w:pPr>
        <w:widowControl w:val="0"/>
        <w:numPr>
          <w:ilvl w:val="0"/>
          <w:numId w:val="1"/>
        </w:numPr>
        <w:spacing w:after="120"/>
        <w:rPr>
          <w:rFonts w:ascii="Times New Roman" w:hAnsi="Times New Roman"/>
          <w:sz w:val="22"/>
          <w:szCs w:val="22"/>
        </w:rPr>
      </w:pPr>
      <w:r w:rsidRPr="006A0086">
        <w:rPr>
          <w:rFonts w:ascii="Times New Roman" w:hAnsi="Times New Roman"/>
          <w:sz w:val="22"/>
          <w:szCs w:val="22"/>
        </w:rPr>
        <w:t>Explain the importance of ethics in the negotiations process.</w:t>
      </w:r>
    </w:p>
    <w:p w:rsidR="006A0086" w:rsidRPr="006A0086" w:rsidRDefault="006A0086" w:rsidP="006A0086">
      <w:pPr>
        <w:overflowPunct/>
        <w:spacing w:after="120"/>
        <w:ind w:left="360" w:hanging="360"/>
        <w:rPr>
          <w:rFonts w:ascii="Times New Roman" w:hAnsi="Times New Roman"/>
          <w:spacing w:val="-3"/>
          <w:sz w:val="22"/>
          <w:szCs w:val="22"/>
        </w:rPr>
      </w:pPr>
      <w:r w:rsidRPr="006A0086">
        <w:rPr>
          <w:rFonts w:ascii="Times New Roman" w:hAnsi="Times New Roman"/>
          <w:spacing w:val="-3"/>
          <w:sz w:val="22"/>
          <w:szCs w:val="22"/>
        </w:rPr>
        <w:t>14.  Attendance Requirements</w:t>
      </w:r>
      <w:r>
        <w:rPr>
          <w:rFonts w:ascii="Times New Roman" w:hAnsi="Times New Roman"/>
          <w:spacing w:val="-3"/>
          <w:sz w:val="22"/>
          <w:szCs w:val="22"/>
        </w:rPr>
        <w:t xml:space="preserve"> </w:t>
      </w:r>
      <w:r w:rsidRPr="006A0086">
        <w:rPr>
          <w:rFonts w:ascii="Times New Roman" w:hAnsi="Times New Roman"/>
          <w:bCs/>
          <w:spacing w:val="-3"/>
          <w:sz w:val="22"/>
          <w:szCs w:val="22"/>
        </w:rPr>
        <w:t>and Active Participation</w:t>
      </w:r>
      <w:r w:rsidRPr="006A0086">
        <w:rPr>
          <w:rFonts w:ascii="Times New Roman" w:hAnsi="Times New Roman"/>
          <w:spacing w:val="-3"/>
          <w:sz w:val="22"/>
          <w:szCs w:val="22"/>
        </w:rPr>
        <w:t xml:space="preserve">: attendance in an online course is defined as active participation in the course by logging onto the course in Blackboard and working on and/or completing assignments (i.e., discussion board, homework, quizzes, etc.) each and every week.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dean. A student absent 25 percent or more of the online course, i.e., non-participation during 3 or more weeks of an 11 week term, may receive an F for that course. </w:t>
      </w:r>
    </w:p>
    <w:p w:rsidR="006A0086" w:rsidRPr="006A0086" w:rsidRDefault="006A0086" w:rsidP="006A0086">
      <w:pPr>
        <w:spacing w:after="120"/>
        <w:ind w:left="360" w:hanging="360"/>
        <w:rPr>
          <w:rFonts w:ascii="Times New Roman" w:hAnsi="Times New Roman"/>
        </w:rPr>
      </w:pPr>
      <w:r w:rsidRPr="006A0086">
        <w:rPr>
          <w:rFonts w:ascii="Times New Roman" w:hAnsi="Times New Roman"/>
          <w:spacing w:val="-3"/>
          <w:sz w:val="22"/>
          <w:szCs w:val="22"/>
        </w:rPr>
        <w:t xml:space="preserve">15.  </w:t>
      </w:r>
      <w:r w:rsidRPr="006A0086">
        <w:rPr>
          <w:rFonts w:ascii="Times New Roman" w:hAnsi="Times New Roman"/>
          <w:bCs/>
          <w:sz w:val="22"/>
          <w:szCs w:val="22"/>
        </w:rPr>
        <w:t>Disability Statement: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6A0086" w:rsidRPr="006A0086" w:rsidRDefault="006A0086" w:rsidP="006A0086">
      <w:pPr>
        <w:overflowPunct/>
        <w:spacing w:after="120"/>
        <w:rPr>
          <w:rFonts w:ascii="Times New Roman" w:hAnsi="Times New Roman"/>
          <w:spacing w:val="-3"/>
          <w:sz w:val="22"/>
          <w:szCs w:val="22"/>
        </w:rPr>
      </w:pPr>
      <w:r w:rsidRPr="006A0086">
        <w:rPr>
          <w:rFonts w:ascii="Times New Roman" w:hAnsi="Times New Roman"/>
          <w:spacing w:val="-3"/>
          <w:sz w:val="22"/>
          <w:szCs w:val="22"/>
        </w:rPr>
        <w:t>16:  Course Requirements and Grading Criteria:</w:t>
      </w:r>
    </w:p>
    <w:p w:rsidR="006A0086" w:rsidRPr="006A0086" w:rsidRDefault="006A0086" w:rsidP="006A0086">
      <w:pPr>
        <w:tabs>
          <w:tab w:val="left" w:pos="5280"/>
          <w:tab w:val="left" w:pos="6000"/>
          <w:tab w:val="left" w:pos="6960"/>
          <w:tab w:val="left" w:pos="7920"/>
        </w:tabs>
        <w:spacing w:after="120"/>
        <w:ind w:left="446"/>
        <w:rPr>
          <w:rFonts w:ascii="Times New Roman" w:eastAsia="Calibri" w:hAnsi="Times New Roman"/>
          <w:b/>
          <w:sz w:val="22"/>
          <w:szCs w:val="22"/>
          <w:u w:val="single"/>
        </w:rPr>
      </w:pPr>
      <w:r w:rsidRPr="006A0086">
        <w:rPr>
          <w:rFonts w:ascii="Times New Roman" w:eastAsia="Calibri" w:hAnsi="Times New Roman"/>
          <w:b/>
          <w:sz w:val="22"/>
          <w:szCs w:val="22"/>
          <w:u w:val="single"/>
        </w:rPr>
        <w:t>Subject of Evaluation</w:t>
      </w:r>
      <w:r w:rsidRPr="006A0086">
        <w:rPr>
          <w:rFonts w:ascii="Times New Roman" w:eastAsia="Calibri" w:hAnsi="Times New Roman"/>
          <w:sz w:val="22"/>
          <w:szCs w:val="22"/>
        </w:rPr>
        <w:tab/>
      </w:r>
      <w:r w:rsidRPr="006A0086">
        <w:rPr>
          <w:rFonts w:ascii="Times New Roman" w:eastAsia="Calibri" w:hAnsi="Times New Roman"/>
          <w:b/>
          <w:sz w:val="22"/>
          <w:szCs w:val="22"/>
          <w:u w:val="single"/>
        </w:rPr>
        <w:t>%</w:t>
      </w:r>
      <w:r w:rsidRPr="006A0086">
        <w:rPr>
          <w:rFonts w:ascii="Times New Roman" w:eastAsia="Calibri" w:hAnsi="Times New Roman"/>
          <w:b/>
          <w:sz w:val="22"/>
          <w:szCs w:val="22"/>
        </w:rPr>
        <w:tab/>
        <w:t>Points</w:t>
      </w:r>
      <w:r w:rsidRPr="006A0086">
        <w:rPr>
          <w:rFonts w:ascii="Times New Roman" w:eastAsia="Calibri" w:hAnsi="Times New Roman"/>
          <w:sz w:val="22"/>
          <w:szCs w:val="22"/>
        </w:rPr>
        <w:tab/>
      </w:r>
      <w:r w:rsidRPr="006A0086">
        <w:rPr>
          <w:rFonts w:ascii="Times New Roman" w:eastAsia="Calibri" w:hAnsi="Times New Roman"/>
          <w:b/>
          <w:sz w:val="22"/>
          <w:szCs w:val="22"/>
          <w:u w:val="single"/>
        </w:rPr>
        <w:t>Grade</w:t>
      </w:r>
      <w:r w:rsidRPr="006A0086">
        <w:rPr>
          <w:rFonts w:ascii="Times New Roman" w:eastAsia="Calibri" w:hAnsi="Times New Roman"/>
          <w:b/>
          <w:sz w:val="22"/>
          <w:szCs w:val="22"/>
        </w:rPr>
        <w:t xml:space="preserve"> </w:t>
      </w:r>
      <w:r w:rsidRPr="006A0086">
        <w:rPr>
          <w:rFonts w:ascii="Times New Roman" w:eastAsia="Calibri" w:hAnsi="Times New Roman"/>
          <w:b/>
          <w:sz w:val="22"/>
          <w:szCs w:val="22"/>
        </w:rPr>
        <w:tab/>
      </w:r>
      <w:r w:rsidRPr="006A0086">
        <w:rPr>
          <w:rFonts w:ascii="Times New Roman" w:eastAsia="Calibri" w:hAnsi="Times New Roman"/>
          <w:b/>
          <w:sz w:val="22"/>
          <w:szCs w:val="22"/>
          <w:u w:val="single"/>
        </w:rPr>
        <w:t>Percentage</w:t>
      </w:r>
      <w:r w:rsidRPr="006A0086">
        <w:rPr>
          <w:rFonts w:ascii="Times New Roman" w:eastAsia="Calibri" w:hAnsi="Times New Roman"/>
          <w:b/>
          <w:sz w:val="22"/>
          <w:szCs w:val="22"/>
        </w:rPr>
        <w:tab/>
      </w:r>
    </w:p>
    <w:p w:rsidR="006A0086" w:rsidRPr="006A0086" w:rsidRDefault="006A0086" w:rsidP="006A0086">
      <w:pPr>
        <w:numPr>
          <w:ilvl w:val="1"/>
          <w:numId w:val="2"/>
        </w:numPr>
        <w:tabs>
          <w:tab w:val="clear" w:pos="1440"/>
          <w:tab w:val="left" w:pos="720"/>
          <w:tab w:val="left" w:pos="5280"/>
          <w:tab w:val="left" w:pos="6000"/>
          <w:tab w:val="left" w:pos="7200"/>
          <w:tab w:val="left" w:pos="8160"/>
        </w:tabs>
        <w:overflowPunct/>
        <w:autoSpaceDE/>
        <w:autoSpaceDN/>
        <w:adjustRightInd/>
        <w:ind w:left="720"/>
        <w:rPr>
          <w:rFonts w:ascii="Times New Roman" w:eastAsia="Calibri" w:hAnsi="Times New Roman"/>
          <w:sz w:val="22"/>
          <w:szCs w:val="22"/>
        </w:rPr>
      </w:pPr>
      <w:r w:rsidRPr="006A0086">
        <w:rPr>
          <w:rFonts w:ascii="Times New Roman" w:eastAsia="Calibri" w:hAnsi="Times New Roman"/>
          <w:sz w:val="22"/>
          <w:szCs w:val="22"/>
        </w:rPr>
        <w:t>Bio – On Open-Discussion Forum – 5 bonus pts</w:t>
      </w:r>
      <w:r w:rsidR="00E3039E">
        <w:rPr>
          <w:rFonts w:ascii="Times New Roman" w:eastAsia="Calibri" w:hAnsi="Times New Roman"/>
          <w:sz w:val="22"/>
          <w:szCs w:val="22"/>
        </w:rPr>
        <w:t>.</w:t>
      </w:r>
      <w:r w:rsidRPr="006A0086">
        <w:rPr>
          <w:rFonts w:ascii="Times New Roman" w:eastAsia="Calibri" w:hAnsi="Times New Roman"/>
          <w:sz w:val="22"/>
          <w:szCs w:val="22"/>
        </w:rPr>
        <w:tab/>
      </w:r>
      <w:r w:rsidRPr="006A0086">
        <w:rPr>
          <w:rFonts w:ascii="Times New Roman" w:eastAsia="Calibri" w:hAnsi="Times New Roman"/>
          <w:sz w:val="22"/>
          <w:szCs w:val="22"/>
        </w:rPr>
        <w:tab/>
      </w:r>
      <w:r w:rsidRPr="006A0086">
        <w:rPr>
          <w:rFonts w:ascii="Times New Roman" w:eastAsia="Calibri" w:hAnsi="Times New Roman"/>
          <w:sz w:val="22"/>
          <w:szCs w:val="22"/>
        </w:rPr>
        <w:tab/>
      </w:r>
    </w:p>
    <w:p w:rsidR="006A0086" w:rsidRPr="006A0086" w:rsidRDefault="006A0086" w:rsidP="006A0086">
      <w:pPr>
        <w:numPr>
          <w:ilvl w:val="1"/>
          <w:numId w:val="2"/>
        </w:numPr>
        <w:tabs>
          <w:tab w:val="clear" w:pos="1440"/>
          <w:tab w:val="left" w:pos="720"/>
          <w:tab w:val="left" w:pos="5280"/>
          <w:tab w:val="left" w:pos="6000"/>
          <w:tab w:val="left" w:pos="7200"/>
          <w:tab w:val="left" w:pos="8160"/>
        </w:tabs>
        <w:overflowPunct/>
        <w:autoSpaceDE/>
        <w:autoSpaceDN/>
        <w:adjustRightInd/>
        <w:ind w:left="720"/>
        <w:rPr>
          <w:rFonts w:ascii="Times New Roman" w:eastAsia="Calibri" w:hAnsi="Times New Roman"/>
          <w:sz w:val="22"/>
          <w:szCs w:val="22"/>
        </w:rPr>
      </w:pPr>
      <w:r w:rsidRPr="006A0086">
        <w:rPr>
          <w:rFonts w:ascii="Times New Roman" w:eastAsia="Calibri" w:hAnsi="Times New Roman"/>
          <w:sz w:val="22"/>
          <w:szCs w:val="22"/>
        </w:rPr>
        <w:t>Graduate Discussion Assignments (GDAs)</w:t>
      </w:r>
      <w:r w:rsidRPr="006A0086">
        <w:rPr>
          <w:rFonts w:ascii="Times New Roman" w:eastAsia="Calibri" w:hAnsi="Times New Roman"/>
          <w:sz w:val="22"/>
          <w:szCs w:val="22"/>
        </w:rPr>
        <w:tab/>
        <w:t>25%</w:t>
      </w:r>
      <w:r w:rsidRPr="006A0086">
        <w:rPr>
          <w:rFonts w:ascii="Times New Roman" w:eastAsia="Calibri" w:hAnsi="Times New Roman"/>
          <w:sz w:val="22"/>
          <w:szCs w:val="22"/>
        </w:rPr>
        <w:tab/>
        <w:t>100</w:t>
      </w:r>
      <w:r w:rsidRPr="006A0086">
        <w:rPr>
          <w:rFonts w:ascii="Times New Roman" w:eastAsia="Calibri" w:hAnsi="Times New Roman"/>
          <w:sz w:val="22"/>
          <w:szCs w:val="22"/>
        </w:rPr>
        <w:tab/>
      </w:r>
      <w:r w:rsidRPr="006A0086">
        <w:rPr>
          <w:rFonts w:ascii="Times New Roman" w:eastAsia="Calibri" w:hAnsi="Times New Roman"/>
          <w:b/>
          <w:sz w:val="22"/>
          <w:szCs w:val="22"/>
        </w:rPr>
        <w:t>A</w:t>
      </w:r>
      <w:r w:rsidRPr="006A0086">
        <w:rPr>
          <w:rFonts w:ascii="Times New Roman" w:eastAsia="Calibri" w:hAnsi="Times New Roman"/>
          <w:sz w:val="22"/>
          <w:szCs w:val="22"/>
        </w:rPr>
        <w:tab/>
        <w:t>90 – 100</w:t>
      </w:r>
      <w:r w:rsidRPr="006A0086">
        <w:rPr>
          <w:rFonts w:ascii="Times New Roman" w:eastAsia="Calibri" w:hAnsi="Times New Roman"/>
          <w:sz w:val="22"/>
          <w:szCs w:val="22"/>
        </w:rPr>
        <w:tab/>
      </w:r>
    </w:p>
    <w:p w:rsidR="006A0086" w:rsidRPr="006A0086" w:rsidRDefault="006A0086" w:rsidP="006A0086">
      <w:pPr>
        <w:numPr>
          <w:ilvl w:val="1"/>
          <w:numId w:val="2"/>
        </w:numPr>
        <w:tabs>
          <w:tab w:val="clear" w:pos="1440"/>
          <w:tab w:val="left" w:pos="720"/>
          <w:tab w:val="left" w:pos="5280"/>
          <w:tab w:val="left" w:pos="6000"/>
          <w:tab w:val="left" w:pos="7200"/>
          <w:tab w:val="left" w:pos="8160"/>
        </w:tabs>
        <w:overflowPunct/>
        <w:autoSpaceDE/>
        <w:autoSpaceDN/>
        <w:adjustRightInd/>
        <w:ind w:left="720"/>
        <w:rPr>
          <w:rFonts w:ascii="Times New Roman" w:eastAsia="Calibri" w:hAnsi="Times New Roman"/>
          <w:sz w:val="22"/>
          <w:szCs w:val="22"/>
        </w:rPr>
      </w:pPr>
      <w:r w:rsidRPr="006A0086">
        <w:rPr>
          <w:rFonts w:ascii="Times New Roman" w:eastAsia="Calibri" w:hAnsi="Times New Roman"/>
          <w:sz w:val="22"/>
          <w:szCs w:val="22"/>
        </w:rPr>
        <w:t xml:space="preserve">Critical Book </w:t>
      </w:r>
      <w:r w:rsidR="00E3039E">
        <w:rPr>
          <w:rFonts w:ascii="Times New Roman" w:eastAsia="Calibri" w:hAnsi="Times New Roman"/>
          <w:sz w:val="22"/>
          <w:szCs w:val="22"/>
        </w:rPr>
        <w:t>Analysis</w:t>
      </w:r>
      <w:r w:rsidRPr="006A0086">
        <w:rPr>
          <w:rFonts w:ascii="Times New Roman" w:eastAsia="Calibri" w:hAnsi="Times New Roman"/>
          <w:sz w:val="22"/>
          <w:szCs w:val="22"/>
        </w:rPr>
        <w:t xml:space="preserve"> (CB</w:t>
      </w:r>
      <w:r w:rsidR="00E3039E">
        <w:rPr>
          <w:rFonts w:ascii="Times New Roman" w:eastAsia="Calibri" w:hAnsi="Times New Roman"/>
          <w:sz w:val="22"/>
          <w:szCs w:val="22"/>
        </w:rPr>
        <w:t>A</w:t>
      </w:r>
      <w:r w:rsidRPr="006A0086">
        <w:rPr>
          <w:rFonts w:ascii="Times New Roman" w:eastAsia="Calibri" w:hAnsi="Times New Roman"/>
          <w:sz w:val="22"/>
          <w:szCs w:val="22"/>
        </w:rPr>
        <w:t>)</w:t>
      </w:r>
      <w:r w:rsidRPr="006A0086">
        <w:rPr>
          <w:rFonts w:ascii="Times New Roman" w:eastAsia="Calibri" w:hAnsi="Times New Roman"/>
          <w:sz w:val="22"/>
          <w:szCs w:val="22"/>
        </w:rPr>
        <w:tab/>
        <w:t>25%</w:t>
      </w:r>
      <w:r w:rsidRPr="006A0086">
        <w:rPr>
          <w:rFonts w:ascii="Times New Roman" w:eastAsia="Calibri" w:hAnsi="Times New Roman"/>
          <w:sz w:val="22"/>
          <w:szCs w:val="22"/>
        </w:rPr>
        <w:tab/>
        <w:t>100</w:t>
      </w:r>
      <w:r w:rsidRPr="006A0086">
        <w:rPr>
          <w:rFonts w:ascii="Times New Roman" w:eastAsia="Calibri" w:hAnsi="Times New Roman"/>
          <w:sz w:val="22"/>
          <w:szCs w:val="22"/>
        </w:rPr>
        <w:tab/>
      </w:r>
      <w:r w:rsidRPr="006A0086">
        <w:rPr>
          <w:rFonts w:ascii="Times New Roman" w:eastAsia="Calibri" w:hAnsi="Times New Roman"/>
          <w:b/>
          <w:sz w:val="22"/>
          <w:szCs w:val="22"/>
        </w:rPr>
        <w:t>B</w:t>
      </w:r>
      <w:r w:rsidRPr="006A0086">
        <w:rPr>
          <w:rFonts w:ascii="Times New Roman" w:eastAsia="Calibri" w:hAnsi="Times New Roman"/>
          <w:sz w:val="22"/>
          <w:szCs w:val="22"/>
        </w:rPr>
        <w:tab/>
        <w:t>80 - 89</w:t>
      </w:r>
    </w:p>
    <w:p w:rsidR="006A0086" w:rsidRPr="006A0086" w:rsidRDefault="006A0086" w:rsidP="006A0086">
      <w:pPr>
        <w:numPr>
          <w:ilvl w:val="1"/>
          <w:numId w:val="2"/>
        </w:numPr>
        <w:tabs>
          <w:tab w:val="clear" w:pos="1440"/>
          <w:tab w:val="left" w:pos="720"/>
          <w:tab w:val="left" w:pos="5280"/>
          <w:tab w:val="left" w:pos="6000"/>
          <w:tab w:val="left" w:pos="7200"/>
          <w:tab w:val="left" w:pos="8160"/>
        </w:tabs>
        <w:overflowPunct/>
        <w:autoSpaceDE/>
        <w:autoSpaceDN/>
        <w:adjustRightInd/>
        <w:ind w:left="720"/>
        <w:rPr>
          <w:rFonts w:ascii="Times New Roman" w:eastAsia="Calibri" w:hAnsi="Times New Roman"/>
          <w:sz w:val="22"/>
          <w:szCs w:val="22"/>
        </w:rPr>
      </w:pPr>
      <w:r w:rsidRPr="006A0086">
        <w:rPr>
          <w:rFonts w:ascii="Times New Roman" w:eastAsia="Calibri" w:hAnsi="Times New Roman"/>
          <w:sz w:val="22"/>
          <w:szCs w:val="22"/>
        </w:rPr>
        <w:t>Unit Quizzes</w:t>
      </w:r>
      <w:r w:rsidRPr="006A0086">
        <w:rPr>
          <w:rFonts w:ascii="Times New Roman" w:eastAsia="Calibri" w:hAnsi="Times New Roman"/>
          <w:sz w:val="22"/>
          <w:szCs w:val="22"/>
          <w:vertAlign w:val="superscript"/>
        </w:rPr>
        <w:t xml:space="preserve"> </w:t>
      </w:r>
      <w:r w:rsidRPr="006A0086">
        <w:rPr>
          <w:rFonts w:ascii="Times New Roman" w:eastAsia="Calibri" w:hAnsi="Times New Roman"/>
          <w:sz w:val="22"/>
          <w:szCs w:val="22"/>
        </w:rPr>
        <w:tab/>
        <w:t>25%</w:t>
      </w:r>
      <w:r w:rsidRPr="006A0086">
        <w:rPr>
          <w:rFonts w:ascii="Times New Roman" w:eastAsia="Calibri" w:hAnsi="Times New Roman"/>
          <w:sz w:val="22"/>
          <w:szCs w:val="22"/>
        </w:rPr>
        <w:tab/>
        <w:t>100</w:t>
      </w:r>
      <w:r w:rsidRPr="006A0086">
        <w:rPr>
          <w:rFonts w:ascii="Times New Roman" w:eastAsia="Calibri" w:hAnsi="Times New Roman"/>
          <w:sz w:val="22"/>
          <w:szCs w:val="22"/>
        </w:rPr>
        <w:tab/>
      </w:r>
      <w:r w:rsidRPr="006A0086">
        <w:rPr>
          <w:rFonts w:ascii="Times New Roman" w:eastAsia="Calibri" w:hAnsi="Times New Roman"/>
          <w:b/>
          <w:sz w:val="22"/>
          <w:szCs w:val="22"/>
        </w:rPr>
        <w:t>C</w:t>
      </w:r>
      <w:r w:rsidRPr="006A0086">
        <w:rPr>
          <w:rFonts w:ascii="Times New Roman" w:eastAsia="Calibri" w:hAnsi="Times New Roman"/>
          <w:b/>
          <w:sz w:val="22"/>
          <w:szCs w:val="22"/>
        </w:rPr>
        <w:tab/>
      </w:r>
      <w:r w:rsidRPr="006A0086">
        <w:rPr>
          <w:rFonts w:ascii="Times New Roman" w:eastAsia="Calibri" w:hAnsi="Times New Roman"/>
          <w:sz w:val="22"/>
          <w:szCs w:val="22"/>
        </w:rPr>
        <w:t>70 – 79</w:t>
      </w:r>
    </w:p>
    <w:p w:rsidR="006A0086" w:rsidRPr="006A0086" w:rsidRDefault="006A0086" w:rsidP="006A0086">
      <w:pPr>
        <w:numPr>
          <w:ilvl w:val="1"/>
          <w:numId w:val="2"/>
        </w:numPr>
        <w:tabs>
          <w:tab w:val="clear" w:pos="1440"/>
          <w:tab w:val="left" w:pos="720"/>
          <w:tab w:val="left" w:pos="5280"/>
          <w:tab w:val="left" w:pos="6000"/>
          <w:tab w:val="left" w:pos="7200"/>
          <w:tab w:val="left" w:pos="8160"/>
        </w:tabs>
        <w:overflowPunct/>
        <w:autoSpaceDE/>
        <w:autoSpaceDN/>
        <w:adjustRightInd/>
        <w:ind w:left="720"/>
        <w:rPr>
          <w:rFonts w:ascii="Times New Roman" w:eastAsia="Calibri" w:hAnsi="Times New Roman"/>
          <w:sz w:val="22"/>
          <w:szCs w:val="22"/>
        </w:rPr>
      </w:pPr>
      <w:r w:rsidRPr="006A0086">
        <w:rPr>
          <w:rFonts w:ascii="Times New Roman" w:eastAsia="Calibri" w:hAnsi="Times New Roman"/>
          <w:sz w:val="22"/>
          <w:szCs w:val="22"/>
          <w:u w:val="single"/>
        </w:rPr>
        <w:t>Final Exam</w:t>
      </w:r>
      <w:r w:rsidRPr="006A0086">
        <w:rPr>
          <w:rFonts w:ascii="Times New Roman" w:eastAsia="Calibri" w:hAnsi="Times New Roman"/>
          <w:sz w:val="22"/>
          <w:szCs w:val="22"/>
          <w:u w:val="single"/>
        </w:rPr>
        <w:tab/>
        <w:t>25%</w:t>
      </w:r>
      <w:r w:rsidRPr="006A0086">
        <w:rPr>
          <w:rFonts w:ascii="Times New Roman" w:eastAsia="Calibri" w:hAnsi="Times New Roman"/>
          <w:sz w:val="22"/>
          <w:szCs w:val="22"/>
          <w:u w:val="single"/>
        </w:rPr>
        <w:tab/>
        <w:t>100</w:t>
      </w:r>
      <w:r w:rsidRPr="006A0086">
        <w:rPr>
          <w:rFonts w:ascii="Times New Roman" w:eastAsia="Calibri" w:hAnsi="Times New Roman"/>
          <w:sz w:val="22"/>
          <w:szCs w:val="22"/>
        </w:rPr>
        <w:tab/>
      </w:r>
      <w:r w:rsidRPr="006A0086">
        <w:rPr>
          <w:rFonts w:ascii="Times New Roman" w:eastAsia="Calibri" w:hAnsi="Times New Roman"/>
          <w:b/>
          <w:sz w:val="22"/>
          <w:szCs w:val="22"/>
        </w:rPr>
        <w:t>D</w:t>
      </w:r>
      <w:r w:rsidRPr="006A0086">
        <w:rPr>
          <w:rFonts w:ascii="Times New Roman" w:eastAsia="Calibri" w:hAnsi="Times New Roman"/>
          <w:b/>
          <w:sz w:val="22"/>
          <w:szCs w:val="22"/>
        </w:rPr>
        <w:tab/>
      </w:r>
      <w:r w:rsidRPr="006A0086">
        <w:rPr>
          <w:rFonts w:ascii="Times New Roman" w:eastAsia="Calibri" w:hAnsi="Times New Roman"/>
          <w:sz w:val="22"/>
          <w:szCs w:val="22"/>
        </w:rPr>
        <w:t>60 – 69</w:t>
      </w:r>
    </w:p>
    <w:p w:rsidR="006A0086" w:rsidRPr="006A0086" w:rsidRDefault="006A0086" w:rsidP="006A0086">
      <w:pPr>
        <w:tabs>
          <w:tab w:val="left" w:pos="720"/>
          <w:tab w:val="left" w:pos="4320"/>
          <w:tab w:val="left" w:pos="5220"/>
          <w:tab w:val="left" w:pos="6030"/>
          <w:tab w:val="left" w:pos="7200"/>
          <w:tab w:val="left" w:pos="8190"/>
        </w:tabs>
        <w:overflowPunct/>
        <w:autoSpaceDE/>
        <w:autoSpaceDN/>
        <w:adjustRightInd/>
        <w:ind w:left="360"/>
        <w:rPr>
          <w:rFonts w:ascii="Times New Roman" w:eastAsia="Calibri" w:hAnsi="Times New Roman"/>
          <w:sz w:val="22"/>
          <w:szCs w:val="22"/>
        </w:rPr>
      </w:pPr>
      <w:r w:rsidRPr="006A0086">
        <w:rPr>
          <w:rFonts w:ascii="Times New Roman" w:eastAsia="Calibri" w:hAnsi="Times New Roman"/>
          <w:sz w:val="22"/>
          <w:szCs w:val="22"/>
        </w:rPr>
        <w:tab/>
      </w:r>
      <w:r w:rsidRPr="006A0086">
        <w:rPr>
          <w:rFonts w:ascii="Times New Roman" w:eastAsia="Calibri" w:hAnsi="Times New Roman"/>
          <w:sz w:val="22"/>
          <w:szCs w:val="22"/>
        </w:rPr>
        <w:tab/>
        <w:t>Totals</w:t>
      </w:r>
      <w:r w:rsidRPr="006A0086">
        <w:rPr>
          <w:rFonts w:ascii="Times New Roman" w:eastAsia="Calibri" w:hAnsi="Times New Roman"/>
          <w:sz w:val="22"/>
          <w:szCs w:val="22"/>
        </w:rPr>
        <w:tab/>
        <w:t>100%</w:t>
      </w:r>
      <w:r w:rsidRPr="006A0086">
        <w:rPr>
          <w:rFonts w:ascii="Times New Roman" w:eastAsia="Calibri" w:hAnsi="Times New Roman"/>
          <w:sz w:val="22"/>
          <w:szCs w:val="22"/>
        </w:rPr>
        <w:tab/>
        <w:t>400</w:t>
      </w:r>
      <w:r w:rsidRPr="006A0086">
        <w:rPr>
          <w:rFonts w:ascii="Times New Roman" w:eastAsia="Calibri" w:hAnsi="Times New Roman"/>
          <w:sz w:val="22"/>
          <w:szCs w:val="22"/>
        </w:rPr>
        <w:tab/>
      </w:r>
      <w:r w:rsidRPr="006A0086">
        <w:rPr>
          <w:rFonts w:ascii="Times New Roman" w:eastAsia="Calibri" w:hAnsi="Times New Roman"/>
          <w:b/>
          <w:sz w:val="22"/>
          <w:szCs w:val="22"/>
        </w:rPr>
        <w:t>F</w:t>
      </w:r>
      <w:r w:rsidRPr="006A0086">
        <w:rPr>
          <w:rFonts w:ascii="Times New Roman" w:eastAsia="Calibri" w:hAnsi="Times New Roman"/>
          <w:b/>
          <w:sz w:val="22"/>
          <w:szCs w:val="22"/>
        </w:rPr>
        <w:tab/>
      </w:r>
      <w:r w:rsidRPr="006A0086">
        <w:rPr>
          <w:rFonts w:ascii="Times New Roman" w:eastAsia="Calibri" w:hAnsi="Times New Roman"/>
          <w:sz w:val="22"/>
          <w:szCs w:val="22"/>
        </w:rPr>
        <w:t>Below 60</w:t>
      </w:r>
    </w:p>
    <w:p w:rsidR="006A0086" w:rsidRPr="006A0086" w:rsidRDefault="006A0086" w:rsidP="006A0086">
      <w:pPr>
        <w:tabs>
          <w:tab w:val="left" w:pos="720"/>
          <w:tab w:val="left" w:pos="4560"/>
          <w:tab w:val="left" w:pos="5280"/>
          <w:tab w:val="left" w:pos="6000"/>
          <w:tab w:val="left" w:pos="7200"/>
          <w:tab w:val="left" w:pos="8160"/>
        </w:tabs>
        <w:spacing w:after="120"/>
        <w:ind w:left="720"/>
        <w:rPr>
          <w:rFonts w:ascii="Times New Roman" w:eastAsia="Calibri" w:hAnsi="Times New Roman"/>
          <w:sz w:val="22"/>
          <w:szCs w:val="22"/>
        </w:rPr>
      </w:pPr>
      <w:r w:rsidRPr="006A0086">
        <w:rPr>
          <w:rFonts w:ascii="Times New Roman" w:eastAsia="Calibri" w:hAnsi="Times New Roman"/>
          <w:sz w:val="22"/>
          <w:szCs w:val="22"/>
        </w:rPr>
        <w:tab/>
      </w:r>
      <w:r w:rsidRPr="006A0086">
        <w:rPr>
          <w:rFonts w:ascii="Times New Roman" w:eastAsia="Calibri" w:hAnsi="Times New Roman"/>
          <w:sz w:val="22"/>
          <w:szCs w:val="22"/>
        </w:rPr>
        <w:tab/>
      </w:r>
      <w:r w:rsidRPr="006A0086">
        <w:rPr>
          <w:rFonts w:ascii="Times New Roman" w:eastAsia="Calibri" w:hAnsi="Times New Roman"/>
          <w:sz w:val="22"/>
          <w:szCs w:val="22"/>
        </w:rPr>
        <w:tab/>
      </w:r>
      <w:r w:rsidRPr="006A0086">
        <w:rPr>
          <w:rFonts w:ascii="Times New Roman" w:eastAsia="Calibri" w:hAnsi="Times New Roman"/>
          <w:sz w:val="22"/>
          <w:szCs w:val="22"/>
        </w:rPr>
        <w:tab/>
      </w:r>
      <w:r w:rsidRPr="006A0086">
        <w:rPr>
          <w:rFonts w:ascii="Times New Roman" w:eastAsia="Calibri" w:hAnsi="Times New Roman"/>
          <w:b/>
          <w:sz w:val="22"/>
          <w:szCs w:val="22"/>
        </w:rPr>
        <w:t>I</w:t>
      </w:r>
      <w:r w:rsidRPr="006A0086">
        <w:rPr>
          <w:rFonts w:ascii="Times New Roman" w:eastAsia="Calibri" w:hAnsi="Times New Roman"/>
          <w:sz w:val="22"/>
          <w:szCs w:val="22"/>
          <w:vertAlign w:val="superscript"/>
        </w:rPr>
        <w:footnoteReference w:id="2"/>
      </w:r>
      <w:r w:rsidRPr="006A0086">
        <w:rPr>
          <w:rFonts w:ascii="Times New Roman" w:eastAsia="Calibri" w:hAnsi="Times New Roman"/>
          <w:b/>
          <w:sz w:val="22"/>
          <w:szCs w:val="22"/>
        </w:rPr>
        <w:tab/>
      </w:r>
      <w:r w:rsidRPr="006A0086">
        <w:rPr>
          <w:rFonts w:ascii="Times New Roman" w:eastAsia="Calibri" w:hAnsi="Times New Roman"/>
          <w:sz w:val="22"/>
          <w:szCs w:val="22"/>
        </w:rPr>
        <w:t>Incomplete</w:t>
      </w:r>
    </w:p>
    <w:p w:rsidR="006A0086" w:rsidRPr="006A0086" w:rsidRDefault="006A0086" w:rsidP="006A0086">
      <w:pPr>
        <w:overflowPunct/>
        <w:rPr>
          <w:rFonts w:ascii="Times New Roman" w:hAnsi="Times New Roman"/>
          <w:spacing w:val="-3"/>
          <w:sz w:val="22"/>
          <w:szCs w:val="22"/>
        </w:rPr>
      </w:pPr>
    </w:p>
    <w:p w:rsidR="001068AE" w:rsidRPr="00E3576B" w:rsidRDefault="001068AE" w:rsidP="001068AE">
      <w:pPr>
        <w:numPr>
          <w:ilvl w:val="0"/>
          <w:numId w:val="7"/>
        </w:numPr>
        <w:tabs>
          <w:tab w:val="clear" w:pos="735"/>
          <w:tab w:val="num" w:pos="645"/>
        </w:tabs>
        <w:overflowPunct/>
        <w:spacing w:after="120"/>
        <w:ind w:left="645"/>
        <w:rPr>
          <w:rFonts w:ascii="Times New Roman" w:hAnsi="Times New Roman"/>
          <w:spacing w:val="-3"/>
          <w:sz w:val="22"/>
          <w:szCs w:val="22"/>
        </w:rPr>
      </w:pPr>
      <w:r w:rsidRPr="00D96484">
        <w:rPr>
          <w:rFonts w:ascii="Times New Roman" w:hAnsi="Times New Roman"/>
          <w:spacing w:val="-3"/>
          <w:sz w:val="22"/>
          <w:szCs w:val="22"/>
        </w:rPr>
        <w:t>Tentative Schedule: (Calendar, Topics, Assignments)</w:t>
      </w:r>
    </w:p>
    <w:p w:rsidR="001068AE" w:rsidRPr="00814F94" w:rsidRDefault="001068AE" w:rsidP="001068AE">
      <w:pPr>
        <w:tabs>
          <w:tab w:val="left" w:pos="4320"/>
        </w:tabs>
        <w:spacing w:after="60"/>
        <w:ind w:left="360"/>
        <w:rPr>
          <w:rFonts w:ascii="Times New Roman" w:hAnsi="Times New Roman"/>
          <w:b/>
          <w:sz w:val="22"/>
          <w:szCs w:val="22"/>
          <w:u w:val="single"/>
        </w:rPr>
      </w:pPr>
      <w:r w:rsidRPr="00814F94">
        <w:rPr>
          <w:rFonts w:ascii="Times New Roman" w:hAnsi="Times New Roman"/>
          <w:b/>
          <w:sz w:val="22"/>
          <w:szCs w:val="22"/>
        </w:rPr>
        <w:tab/>
      </w:r>
      <w:r w:rsidRPr="00814F94">
        <w:rPr>
          <w:rFonts w:ascii="Times New Roman" w:hAnsi="Times New Roman"/>
          <w:b/>
          <w:sz w:val="22"/>
          <w:szCs w:val="22"/>
          <w:u w:val="single"/>
        </w:rPr>
        <w:t>Unit I</w:t>
      </w:r>
    </w:p>
    <w:p w:rsidR="001068AE" w:rsidRPr="00814F94" w:rsidRDefault="001068AE" w:rsidP="001068AE">
      <w:pPr>
        <w:tabs>
          <w:tab w:val="left" w:pos="4320"/>
        </w:tabs>
        <w:spacing w:after="60"/>
        <w:ind w:left="90"/>
        <w:rPr>
          <w:rFonts w:ascii="Times New Roman" w:hAnsi="Times New Roman"/>
          <w:b/>
          <w:sz w:val="22"/>
          <w:szCs w:val="22"/>
        </w:rPr>
      </w:pPr>
      <w:r>
        <w:rPr>
          <w:rFonts w:ascii="Times New Roman" w:hAnsi="Times New Roman"/>
          <w:b/>
          <w:sz w:val="22"/>
          <w:szCs w:val="22"/>
          <w:u w:val="single"/>
        </w:rPr>
        <w:t>Feb 2</w:t>
      </w:r>
      <w:r>
        <w:rPr>
          <w:rFonts w:ascii="Times New Roman" w:hAnsi="Times New Roman"/>
          <w:b/>
          <w:sz w:val="22"/>
          <w:szCs w:val="22"/>
          <w:u w:val="single"/>
        </w:rPr>
        <w:t>4</w:t>
      </w:r>
      <w:r>
        <w:rPr>
          <w:rFonts w:ascii="Times New Roman" w:hAnsi="Times New Roman"/>
          <w:b/>
          <w:sz w:val="22"/>
          <w:szCs w:val="22"/>
          <w:u w:val="single"/>
        </w:rPr>
        <w:t xml:space="preserve"> – March 23</w:t>
      </w:r>
    </w:p>
    <w:p w:rsidR="001068AE" w:rsidRPr="003B35AF" w:rsidRDefault="001068AE" w:rsidP="001068AE">
      <w:pPr>
        <w:numPr>
          <w:ilvl w:val="0"/>
          <w:numId w:val="3"/>
        </w:numPr>
        <w:tabs>
          <w:tab w:val="clear" w:pos="720"/>
        </w:tabs>
        <w:overflowPunct/>
        <w:autoSpaceDE/>
        <w:autoSpaceDN/>
        <w:adjustRightInd/>
        <w:spacing w:after="60"/>
        <w:ind w:left="1080"/>
        <w:rPr>
          <w:rFonts w:ascii="Times New Roman" w:hAnsi="Times New Roman"/>
          <w:sz w:val="22"/>
          <w:szCs w:val="22"/>
        </w:rPr>
      </w:pPr>
      <w:r w:rsidRPr="00814F94">
        <w:rPr>
          <w:rFonts w:ascii="Times New Roman" w:hAnsi="Times New Roman"/>
          <w:b/>
          <w:sz w:val="22"/>
          <w:szCs w:val="22"/>
        </w:rPr>
        <w:t>Reading:</w:t>
      </w:r>
      <w:r w:rsidRPr="00814F94">
        <w:rPr>
          <w:rFonts w:ascii="Times New Roman" w:hAnsi="Times New Roman"/>
          <w:sz w:val="22"/>
          <w:szCs w:val="22"/>
        </w:rPr>
        <w:t xml:space="preserve"> Chapters 1and 2 in the course text </w:t>
      </w:r>
      <w:r w:rsidRPr="00814F94">
        <w:rPr>
          <w:rFonts w:ascii="Times New Roman" w:hAnsi="Times New Roman"/>
          <w:b/>
          <w:i/>
          <w:sz w:val="22"/>
          <w:szCs w:val="22"/>
        </w:rPr>
        <w:t>Essentials of Negotiation</w:t>
      </w:r>
      <w:r w:rsidRPr="00814F94">
        <w:rPr>
          <w:rFonts w:ascii="Times New Roman" w:hAnsi="Times New Roman"/>
          <w:b/>
          <w:sz w:val="22"/>
          <w:szCs w:val="22"/>
        </w:rPr>
        <w:t xml:space="preserve"> </w:t>
      </w:r>
    </w:p>
    <w:p w:rsidR="001068AE" w:rsidRPr="00E3576B" w:rsidRDefault="001068AE" w:rsidP="001068AE">
      <w:pPr>
        <w:numPr>
          <w:ilvl w:val="0"/>
          <w:numId w:val="3"/>
        </w:numPr>
        <w:tabs>
          <w:tab w:val="clear" w:pos="720"/>
        </w:tabs>
        <w:overflowPunct/>
        <w:autoSpaceDE/>
        <w:autoSpaceDN/>
        <w:adjustRightInd/>
        <w:spacing w:after="60"/>
        <w:ind w:left="1080"/>
        <w:rPr>
          <w:rFonts w:ascii="Times New Roman" w:hAnsi="Times New Roman"/>
          <w:sz w:val="22"/>
          <w:szCs w:val="22"/>
        </w:rPr>
      </w:pPr>
      <w:r>
        <w:rPr>
          <w:rFonts w:ascii="Times New Roman" w:hAnsi="Times New Roman"/>
          <w:b/>
          <w:sz w:val="22"/>
          <w:szCs w:val="22"/>
        </w:rPr>
        <w:t xml:space="preserve">Bio: </w:t>
      </w:r>
      <w:r w:rsidRPr="00E3576B">
        <w:rPr>
          <w:rFonts w:ascii="Times New Roman" w:hAnsi="Times New Roman"/>
          <w:sz w:val="22"/>
          <w:szCs w:val="22"/>
        </w:rPr>
        <w:t xml:space="preserve">post student bio (and picture at student’s option) </w:t>
      </w:r>
      <w:r>
        <w:rPr>
          <w:rFonts w:ascii="Times New Roman" w:hAnsi="Times New Roman"/>
          <w:sz w:val="22"/>
          <w:szCs w:val="22"/>
        </w:rPr>
        <w:t xml:space="preserve">including student’s WBU campus </w:t>
      </w:r>
      <w:r w:rsidRPr="00E3576B">
        <w:rPr>
          <w:rFonts w:ascii="Times New Roman" w:hAnsi="Times New Roman"/>
          <w:sz w:val="22"/>
          <w:szCs w:val="22"/>
        </w:rPr>
        <w:t xml:space="preserve">on </w:t>
      </w:r>
      <w:r w:rsidRPr="0026326E">
        <w:rPr>
          <w:rFonts w:ascii="Times New Roman" w:hAnsi="Times New Roman"/>
          <w:b/>
          <w:i/>
          <w:sz w:val="22"/>
          <w:szCs w:val="22"/>
        </w:rPr>
        <w:t xml:space="preserve">Open-Discussion Forum </w:t>
      </w:r>
      <w:r w:rsidRPr="00E3576B">
        <w:rPr>
          <w:rFonts w:ascii="Times New Roman" w:hAnsi="Times New Roman"/>
          <w:sz w:val="22"/>
          <w:szCs w:val="22"/>
        </w:rPr>
        <w:t>introducing student to classmates</w:t>
      </w:r>
      <w:r>
        <w:rPr>
          <w:rFonts w:ascii="Times New Roman" w:hAnsi="Times New Roman"/>
          <w:sz w:val="22"/>
          <w:szCs w:val="22"/>
        </w:rPr>
        <w:t xml:space="preserve"> by </w:t>
      </w:r>
      <w:r>
        <w:rPr>
          <w:rFonts w:ascii="Times New Roman" w:hAnsi="Times New Roman"/>
          <w:b/>
          <w:sz w:val="22"/>
          <w:szCs w:val="22"/>
        </w:rPr>
        <w:t xml:space="preserve">March </w:t>
      </w:r>
      <w:r>
        <w:rPr>
          <w:rFonts w:ascii="Times New Roman" w:hAnsi="Times New Roman"/>
          <w:b/>
          <w:sz w:val="22"/>
          <w:szCs w:val="22"/>
        </w:rPr>
        <w:t>2</w:t>
      </w:r>
      <w:r w:rsidRPr="001068AE">
        <w:rPr>
          <w:rFonts w:ascii="Times New Roman" w:hAnsi="Times New Roman"/>
          <w:b/>
          <w:sz w:val="22"/>
          <w:szCs w:val="22"/>
          <w:vertAlign w:val="superscript"/>
        </w:rPr>
        <w:t>nd</w:t>
      </w:r>
      <w:r>
        <w:rPr>
          <w:rFonts w:ascii="Times New Roman" w:hAnsi="Times New Roman"/>
          <w:b/>
          <w:sz w:val="22"/>
          <w:szCs w:val="22"/>
        </w:rPr>
        <w:t xml:space="preserve"> </w:t>
      </w:r>
    </w:p>
    <w:p w:rsidR="001068AE" w:rsidRDefault="001068AE" w:rsidP="001068AE">
      <w:pPr>
        <w:numPr>
          <w:ilvl w:val="0"/>
          <w:numId w:val="3"/>
        </w:numPr>
        <w:tabs>
          <w:tab w:val="clear" w:pos="720"/>
        </w:tabs>
        <w:overflowPunct/>
        <w:autoSpaceDE/>
        <w:autoSpaceDN/>
        <w:adjustRightInd/>
        <w:spacing w:after="60"/>
        <w:ind w:left="1080"/>
        <w:rPr>
          <w:rFonts w:ascii="Times New Roman" w:hAnsi="Times New Roman"/>
          <w:sz w:val="22"/>
          <w:szCs w:val="22"/>
        </w:rPr>
      </w:pPr>
      <w:r w:rsidRPr="00814F94">
        <w:rPr>
          <w:rFonts w:ascii="Times New Roman" w:hAnsi="Times New Roman"/>
          <w:b/>
          <w:sz w:val="22"/>
          <w:szCs w:val="22"/>
        </w:rPr>
        <w:t>Graduate Discussion Board</w:t>
      </w:r>
      <w:r>
        <w:rPr>
          <w:rFonts w:ascii="Times New Roman" w:hAnsi="Times New Roman"/>
          <w:b/>
          <w:sz w:val="22"/>
          <w:szCs w:val="22"/>
        </w:rPr>
        <w:t xml:space="preserve">: </w:t>
      </w:r>
      <w:r w:rsidRPr="00814F94">
        <w:rPr>
          <w:rFonts w:ascii="Times New Roman" w:hAnsi="Times New Roman"/>
          <w:sz w:val="22"/>
          <w:szCs w:val="22"/>
        </w:rPr>
        <w:t xml:space="preserve">First-half of the class post a Current Event (CE) by </w:t>
      </w:r>
      <w:r>
        <w:rPr>
          <w:rFonts w:ascii="Times New Roman" w:hAnsi="Times New Roman"/>
          <w:b/>
          <w:sz w:val="22"/>
          <w:szCs w:val="22"/>
        </w:rPr>
        <w:t xml:space="preserve">March </w:t>
      </w:r>
      <w:r>
        <w:rPr>
          <w:rFonts w:ascii="Times New Roman" w:hAnsi="Times New Roman"/>
          <w:b/>
          <w:sz w:val="22"/>
          <w:szCs w:val="22"/>
        </w:rPr>
        <w:t>9</w:t>
      </w:r>
      <w:r w:rsidRPr="0026326E">
        <w:rPr>
          <w:rFonts w:ascii="Times New Roman" w:hAnsi="Times New Roman"/>
          <w:b/>
          <w:sz w:val="22"/>
          <w:szCs w:val="22"/>
          <w:vertAlign w:val="superscript"/>
        </w:rPr>
        <w:t>th</w:t>
      </w:r>
      <w:r>
        <w:rPr>
          <w:rFonts w:ascii="Times New Roman" w:hAnsi="Times New Roman"/>
          <w:b/>
          <w:sz w:val="22"/>
          <w:szCs w:val="22"/>
        </w:rPr>
        <w:t xml:space="preserve"> </w:t>
      </w:r>
      <w:r w:rsidRPr="0081084A">
        <w:rPr>
          <w:rFonts w:ascii="Times New Roman" w:hAnsi="Times New Roman"/>
          <w:sz w:val="22"/>
          <w:szCs w:val="22"/>
        </w:rPr>
        <w:t>and second half of class post a Reply (RE) to classmate’s CE by</w:t>
      </w:r>
      <w:r>
        <w:rPr>
          <w:rFonts w:ascii="Times New Roman" w:hAnsi="Times New Roman"/>
          <w:b/>
          <w:sz w:val="22"/>
          <w:szCs w:val="22"/>
        </w:rPr>
        <w:t xml:space="preserve"> March 23</w:t>
      </w:r>
      <w:r w:rsidRPr="004A6D74">
        <w:rPr>
          <w:rFonts w:ascii="Times New Roman" w:hAnsi="Times New Roman"/>
          <w:b/>
          <w:sz w:val="22"/>
          <w:szCs w:val="22"/>
          <w:vertAlign w:val="superscript"/>
        </w:rPr>
        <w:t>rd</w:t>
      </w:r>
      <w:r>
        <w:rPr>
          <w:rFonts w:ascii="Times New Roman" w:hAnsi="Times New Roman"/>
          <w:b/>
          <w:sz w:val="22"/>
          <w:szCs w:val="22"/>
        </w:rPr>
        <w:t xml:space="preserve"> </w:t>
      </w:r>
      <w:r w:rsidRPr="00814F94">
        <w:rPr>
          <w:rFonts w:ascii="Times New Roman" w:hAnsi="Times New Roman"/>
          <w:sz w:val="22"/>
          <w:szCs w:val="22"/>
        </w:rPr>
        <w:t>on the Unit II Graduate Discussion Board.</w:t>
      </w:r>
    </w:p>
    <w:p w:rsidR="001068AE" w:rsidRPr="00814F94" w:rsidRDefault="001068AE" w:rsidP="001068AE">
      <w:pPr>
        <w:numPr>
          <w:ilvl w:val="0"/>
          <w:numId w:val="3"/>
        </w:numPr>
        <w:tabs>
          <w:tab w:val="clear" w:pos="720"/>
        </w:tabs>
        <w:overflowPunct/>
        <w:autoSpaceDE/>
        <w:autoSpaceDN/>
        <w:adjustRightInd/>
        <w:spacing w:after="60"/>
        <w:ind w:left="1080"/>
        <w:rPr>
          <w:rFonts w:ascii="Times New Roman" w:hAnsi="Times New Roman"/>
          <w:sz w:val="22"/>
          <w:szCs w:val="22"/>
        </w:rPr>
      </w:pPr>
      <w:r w:rsidRPr="00814F94">
        <w:rPr>
          <w:rFonts w:ascii="Times New Roman" w:hAnsi="Times New Roman"/>
          <w:b/>
          <w:sz w:val="22"/>
          <w:szCs w:val="22"/>
        </w:rPr>
        <w:t xml:space="preserve">Quiz </w:t>
      </w:r>
      <w:proofErr w:type="gramStart"/>
      <w:r w:rsidRPr="00814F94">
        <w:rPr>
          <w:rFonts w:ascii="Times New Roman" w:hAnsi="Times New Roman"/>
          <w:b/>
          <w:sz w:val="22"/>
          <w:szCs w:val="22"/>
        </w:rPr>
        <w:t>I</w:t>
      </w:r>
      <w:proofErr w:type="gramEnd"/>
      <w:r w:rsidRPr="00814F94">
        <w:rPr>
          <w:rFonts w:ascii="Times New Roman" w:hAnsi="Times New Roman"/>
          <w:b/>
          <w:sz w:val="22"/>
          <w:szCs w:val="22"/>
        </w:rPr>
        <w:t>:</w:t>
      </w:r>
      <w:r w:rsidRPr="00814F94">
        <w:rPr>
          <w:rFonts w:ascii="Times New Roman" w:hAnsi="Times New Roman"/>
          <w:sz w:val="22"/>
          <w:szCs w:val="22"/>
        </w:rPr>
        <w:t xml:space="preserve"> Complete the Quiz I open-book quiz composed of 20 multiple choice questions taken from C</w:t>
      </w:r>
      <w:r>
        <w:rPr>
          <w:rFonts w:ascii="Times New Roman" w:hAnsi="Times New Roman"/>
          <w:sz w:val="22"/>
          <w:szCs w:val="22"/>
        </w:rPr>
        <w:t xml:space="preserve">hapters 1 and 2 </w:t>
      </w:r>
      <w:r w:rsidRPr="00814F94">
        <w:rPr>
          <w:rFonts w:ascii="Times New Roman" w:hAnsi="Times New Roman"/>
          <w:sz w:val="22"/>
          <w:szCs w:val="22"/>
        </w:rPr>
        <w:t xml:space="preserve">by </w:t>
      </w:r>
      <w:r>
        <w:rPr>
          <w:rFonts w:ascii="Times New Roman" w:hAnsi="Times New Roman"/>
          <w:sz w:val="22"/>
          <w:szCs w:val="22"/>
        </w:rPr>
        <w:t>the end of the Unit.</w:t>
      </w:r>
    </w:p>
    <w:p w:rsidR="001068AE" w:rsidRPr="00A84648" w:rsidRDefault="001068AE" w:rsidP="001068AE">
      <w:pPr>
        <w:overflowPunct/>
        <w:autoSpaceDE/>
        <w:autoSpaceDN/>
        <w:adjustRightInd/>
        <w:spacing w:after="60"/>
        <w:rPr>
          <w:rFonts w:ascii="Times New Roman" w:hAnsi="Times New Roman"/>
          <w:b/>
          <w:i/>
          <w:color w:val="FF0000"/>
          <w:sz w:val="22"/>
          <w:szCs w:val="22"/>
        </w:rPr>
      </w:pPr>
      <w:r w:rsidRPr="00A84648">
        <w:rPr>
          <w:rFonts w:ascii="Times New Roman" w:hAnsi="Times New Roman"/>
          <w:b/>
          <w:i/>
          <w:color w:val="FF0000"/>
          <w:sz w:val="22"/>
          <w:szCs w:val="22"/>
          <w:u w:val="single"/>
        </w:rPr>
        <w:t>March 1</w:t>
      </w:r>
      <w:r>
        <w:rPr>
          <w:rFonts w:ascii="Times New Roman" w:hAnsi="Times New Roman"/>
          <w:b/>
          <w:i/>
          <w:color w:val="FF0000"/>
          <w:sz w:val="22"/>
          <w:szCs w:val="22"/>
          <w:u w:val="single"/>
        </w:rPr>
        <w:t xml:space="preserve">0 </w:t>
      </w:r>
      <w:r w:rsidRPr="00A84648">
        <w:rPr>
          <w:rFonts w:ascii="Times New Roman" w:hAnsi="Times New Roman"/>
          <w:b/>
          <w:i/>
          <w:color w:val="FF0000"/>
          <w:sz w:val="22"/>
          <w:szCs w:val="22"/>
          <w:u w:val="single"/>
        </w:rPr>
        <w:t>– March 1</w:t>
      </w:r>
      <w:r>
        <w:rPr>
          <w:rFonts w:ascii="Times New Roman" w:hAnsi="Times New Roman"/>
          <w:b/>
          <w:i/>
          <w:color w:val="FF0000"/>
          <w:sz w:val="22"/>
          <w:szCs w:val="22"/>
          <w:u w:val="single"/>
        </w:rPr>
        <w:t>6</w:t>
      </w:r>
      <w:r w:rsidRPr="00A84648">
        <w:rPr>
          <w:rFonts w:ascii="Times New Roman" w:hAnsi="Times New Roman"/>
          <w:b/>
          <w:i/>
          <w:color w:val="FF0000"/>
          <w:sz w:val="22"/>
          <w:szCs w:val="22"/>
          <w:u w:val="single"/>
        </w:rPr>
        <w:t xml:space="preserve"> </w:t>
      </w:r>
      <w:r>
        <w:rPr>
          <w:rFonts w:ascii="Times New Roman" w:hAnsi="Times New Roman"/>
          <w:b/>
          <w:i/>
          <w:color w:val="FF0000"/>
          <w:sz w:val="22"/>
          <w:szCs w:val="22"/>
          <w:u w:val="single"/>
        </w:rPr>
        <w:t xml:space="preserve">Spring </w:t>
      </w:r>
      <w:r>
        <w:rPr>
          <w:rFonts w:ascii="Times New Roman" w:hAnsi="Times New Roman"/>
          <w:b/>
          <w:i/>
          <w:color w:val="FF0000"/>
          <w:sz w:val="22"/>
          <w:szCs w:val="22"/>
          <w:u w:val="single"/>
        </w:rPr>
        <w:t>Break</w:t>
      </w:r>
      <w:r w:rsidRPr="00A84648">
        <w:rPr>
          <w:rFonts w:ascii="Times New Roman" w:hAnsi="Times New Roman"/>
          <w:b/>
          <w:i/>
          <w:color w:val="FF0000"/>
          <w:sz w:val="22"/>
          <w:szCs w:val="22"/>
        </w:rPr>
        <w:t>}</w:t>
      </w:r>
      <w:r>
        <w:rPr>
          <w:rFonts w:ascii="Times New Roman" w:hAnsi="Times New Roman"/>
          <w:b/>
          <w:i/>
          <w:color w:val="FF0000"/>
          <w:sz w:val="22"/>
          <w:szCs w:val="22"/>
        </w:rPr>
        <w:t xml:space="preserve"> </w:t>
      </w:r>
      <w:r w:rsidRPr="00A84648">
        <w:rPr>
          <w:rFonts w:ascii="Times New Roman" w:hAnsi="Times New Roman"/>
          <w:b/>
          <w:i/>
          <w:color w:val="FF0000"/>
          <w:sz w:val="22"/>
          <w:szCs w:val="22"/>
        </w:rPr>
        <w:t>no assignments due; students may work on the course at their option</w:t>
      </w:r>
      <w:r w:rsidRPr="00A84648">
        <w:rPr>
          <w:rFonts w:ascii="Times New Roman" w:hAnsi="Times New Roman"/>
          <w:color w:val="FF0000"/>
          <w:sz w:val="22"/>
          <w:szCs w:val="22"/>
        </w:rPr>
        <w:t>.</w:t>
      </w:r>
      <w:r w:rsidRPr="00A84648">
        <w:rPr>
          <w:rFonts w:ascii="Times New Roman" w:hAnsi="Times New Roman"/>
          <w:b/>
          <w:i/>
          <w:color w:val="FF0000"/>
          <w:sz w:val="22"/>
          <w:szCs w:val="22"/>
        </w:rPr>
        <w:t xml:space="preserve"> </w:t>
      </w:r>
    </w:p>
    <w:p w:rsidR="001068AE" w:rsidRPr="003B35AF" w:rsidRDefault="001068AE" w:rsidP="001068AE">
      <w:pPr>
        <w:tabs>
          <w:tab w:val="left" w:pos="4320"/>
        </w:tabs>
        <w:spacing w:after="60"/>
        <w:jc w:val="center"/>
        <w:rPr>
          <w:rFonts w:ascii="Times New Roman" w:hAnsi="Times New Roman"/>
          <w:b/>
          <w:sz w:val="22"/>
          <w:szCs w:val="22"/>
          <w:u w:val="single"/>
        </w:rPr>
      </w:pPr>
      <w:r w:rsidRPr="003B35AF">
        <w:rPr>
          <w:rFonts w:ascii="Times New Roman" w:hAnsi="Times New Roman"/>
          <w:b/>
          <w:sz w:val="22"/>
          <w:szCs w:val="22"/>
          <w:u w:val="single"/>
        </w:rPr>
        <w:t>Unit II</w:t>
      </w:r>
    </w:p>
    <w:p w:rsidR="001068AE" w:rsidRPr="003B35AF" w:rsidRDefault="001068AE" w:rsidP="001068AE">
      <w:pPr>
        <w:spacing w:after="60"/>
        <w:rPr>
          <w:rFonts w:ascii="Times New Roman" w:hAnsi="Times New Roman"/>
          <w:b/>
          <w:sz w:val="22"/>
          <w:szCs w:val="22"/>
        </w:rPr>
      </w:pPr>
      <w:r>
        <w:rPr>
          <w:rFonts w:ascii="Times New Roman" w:hAnsi="Times New Roman"/>
          <w:b/>
          <w:sz w:val="22"/>
          <w:szCs w:val="22"/>
          <w:u w:val="single"/>
        </w:rPr>
        <w:t>March 24</w:t>
      </w:r>
      <w:r w:rsidRPr="003B35AF">
        <w:rPr>
          <w:rFonts w:ascii="Times New Roman" w:hAnsi="Times New Roman"/>
          <w:b/>
          <w:sz w:val="22"/>
          <w:szCs w:val="22"/>
          <w:u w:val="single"/>
        </w:rPr>
        <w:t xml:space="preserve"> – </w:t>
      </w:r>
      <w:r>
        <w:rPr>
          <w:rFonts w:ascii="Times New Roman" w:hAnsi="Times New Roman"/>
          <w:b/>
          <w:sz w:val="22"/>
          <w:szCs w:val="22"/>
          <w:u w:val="single"/>
        </w:rPr>
        <w:t>April 6</w:t>
      </w:r>
      <w:r w:rsidRPr="003B35AF">
        <w:rPr>
          <w:rFonts w:ascii="Times New Roman" w:hAnsi="Times New Roman"/>
          <w:b/>
          <w:sz w:val="22"/>
          <w:szCs w:val="22"/>
          <w:u w:val="single"/>
        </w:rPr>
        <w:t xml:space="preserve"> </w:t>
      </w:r>
    </w:p>
    <w:p w:rsidR="001068AE" w:rsidRPr="004A6D74" w:rsidRDefault="001068AE" w:rsidP="001068AE">
      <w:pPr>
        <w:numPr>
          <w:ilvl w:val="0"/>
          <w:numId w:val="4"/>
        </w:numPr>
        <w:tabs>
          <w:tab w:val="clear" w:pos="720"/>
        </w:tabs>
        <w:overflowPunct/>
        <w:autoSpaceDE/>
        <w:autoSpaceDN/>
        <w:adjustRightInd/>
        <w:spacing w:after="60"/>
        <w:ind w:left="1080"/>
        <w:rPr>
          <w:rFonts w:ascii="Times New Roman" w:hAnsi="Times New Roman"/>
          <w:sz w:val="22"/>
          <w:szCs w:val="22"/>
        </w:rPr>
      </w:pPr>
      <w:r w:rsidRPr="00814F94">
        <w:rPr>
          <w:rFonts w:ascii="Times New Roman" w:hAnsi="Times New Roman"/>
          <w:b/>
          <w:sz w:val="22"/>
          <w:szCs w:val="22"/>
        </w:rPr>
        <w:t>Reading:</w:t>
      </w:r>
      <w:r w:rsidRPr="00814F94">
        <w:rPr>
          <w:rFonts w:ascii="Times New Roman" w:hAnsi="Times New Roman"/>
          <w:sz w:val="22"/>
          <w:szCs w:val="22"/>
        </w:rPr>
        <w:t xml:space="preserve"> Chapters 3, 4 and 5  in the course text </w:t>
      </w:r>
      <w:r w:rsidRPr="00814F94">
        <w:rPr>
          <w:rFonts w:ascii="Times New Roman" w:hAnsi="Times New Roman"/>
          <w:b/>
          <w:i/>
          <w:sz w:val="22"/>
          <w:szCs w:val="22"/>
        </w:rPr>
        <w:t>Essentials of Negotiation</w:t>
      </w:r>
    </w:p>
    <w:p w:rsidR="001068AE" w:rsidRPr="004A6D74" w:rsidRDefault="001068AE" w:rsidP="001068AE">
      <w:pPr>
        <w:numPr>
          <w:ilvl w:val="0"/>
          <w:numId w:val="4"/>
        </w:numPr>
        <w:tabs>
          <w:tab w:val="clear" w:pos="720"/>
        </w:tabs>
        <w:overflowPunct/>
        <w:autoSpaceDE/>
        <w:autoSpaceDN/>
        <w:adjustRightInd/>
        <w:spacing w:after="60"/>
        <w:ind w:left="1080"/>
        <w:rPr>
          <w:rFonts w:ascii="Times New Roman" w:hAnsi="Times New Roman"/>
          <w:sz w:val="22"/>
          <w:szCs w:val="22"/>
        </w:rPr>
      </w:pPr>
      <w:r w:rsidRPr="004A6D74">
        <w:rPr>
          <w:rFonts w:ascii="Times New Roman" w:hAnsi="Times New Roman"/>
          <w:b/>
          <w:sz w:val="22"/>
          <w:szCs w:val="22"/>
        </w:rPr>
        <w:t xml:space="preserve">Pre-Critical Book </w:t>
      </w:r>
      <w:r>
        <w:rPr>
          <w:rFonts w:ascii="Times New Roman" w:hAnsi="Times New Roman"/>
          <w:b/>
          <w:sz w:val="22"/>
          <w:szCs w:val="22"/>
        </w:rPr>
        <w:t>Analysis</w:t>
      </w:r>
      <w:r w:rsidRPr="004A6D74">
        <w:rPr>
          <w:rFonts w:ascii="Times New Roman" w:hAnsi="Times New Roman"/>
          <w:b/>
          <w:sz w:val="22"/>
          <w:szCs w:val="22"/>
        </w:rPr>
        <w:t xml:space="preserve"> – </w:t>
      </w:r>
      <w:r w:rsidRPr="004A6D74">
        <w:rPr>
          <w:rFonts w:ascii="Times New Roman" w:hAnsi="Times New Roman"/>
          <w:sz w:val="22"/>
          <w:szCs w:val="22"/>
        </w:rPr>
        <w:t xml:space="preserve">select book for Critical Book </w:t>
      </w:r>
      <w:r w:rsidR="003200D0">
        <w:rPr>
          <w:rFonts w:ascii="Times New Roman" w:hAnsi="Times New Roman"/>
          <w:sz w:val="22"/>
          <w:szCs w:val="22"/>
        </w:rPr>
        <w:t>Analysis</w:t>
      </w:r>
      <w:r w:rsidRPr="004A6D74">
        <w:rPr>
          <w:rFonts w:ascii="Times New Roman" w:hAnsi="Times New Roman"/>
          <w:sz w:val="22"/>
          <w:szCs w:val="22"/>
        </w:rPr>
        <w:t xml:space="preserve"> and submit Pre</w:t>
      </w:r>
      <w:r>
        <w:rPr>
          <w:rFonts w:ascii="Times New Roman" w:hAnsi="Times New Roman"/>
          <w:sz w:val="22"/>
          <w:szCs w:val="22"/>
        </w:rPr>
        <w:t>-</w:t>
      </w:r>
      <w:r w:rsidRPr="004A6D74">
        <w:rPr>
          <w:rFonts w:ascii="Times New Roman" w:hAnsi="Times New Roman"/>
          <w:sz w:val="22"/>
          <w:szCs w:val="22"/>
        </w:rPr>
        <w:t>CB</w:t>
      </w:r>
      <w:r>
        <w:rPr>
          <w:rFonts w:ascii="Times New Roman" w:hAnsi="Times New Roman"/>
          <w:sz w:val="22"/>
          <w:szCs w:val="22"/>
        </w:rPr>
        <w:t>A</w:t>
      </w:r>
      <w:r w:rsidRPr="004A6D74">
        <w:rPr>
          <w:rFonts w:ascii="Times New Roman" w:hAnsi="Times New Roman"/>
          <w:sz w:val="22"/>
          <w:szCs w:val="22"/>
        </w:rPr>
        <w:t xml:space="preserve"> cover page in preparation for CB</w:t>
      </w:r>
      <w:r w:rsidR="003200D0">
        <w:rPr>
          <w:rFonts w:ascii="Times New Roman" w:hAnsi="Times New Roman"/>
          <w:sz w:val="22"/>
          <w:szCs w:val="22"/>
        </w:rPr>
        <w:t>A</w:t>
      </w:r>
      <w:r w:rsidRPr="004A6D74">
        <w:rPr>
          <w:rFonts w:ascii="Times New Roman" w:hAnsi="Times New Roman"/>
          <w:sz w:val="22"/>
          <w:szCs w:val="22"/>
        </w:rPr>
        <w:t xml:space="preserve"> assignment in Unit III by </w:t>
      </w:r>
      <w:r>
        <w:rPr>
          <w:rFonts w:ascii="Times New Roman" w:hAnsi="Times New Roman"/>
          <w:b/>
          <w:sz w:val="22"/>
          <w:szCs w:val="22"/>
        </w:rPr>
        <w:t>April 6</w:t>
      </w:r>
      <w:r w:rsidRPr="004A6D74">
        <w:rPr>
          <w:rFonts w:ascii="Times New Roman" w:hAnsi="Times New Roman"/>
          <w:b/>
          <w:sz w:val="22"/>
          <w:szCs w:val="22"/>
          <w:vertAlign w:val="superscript"/>
        </w:rPr>
        <w:t>th</w:t>
      </w:r>
      <w:r>
        <w:rPr>
          <w:rFonts w:ascii="Times New Roman" w:hAnsi="Times New Roman"/>
          <w:b/>
          <w:sz w:val="22"/>
          <w:szCs w:val="22"/>
        </w:rPr>
        <w:t xml:space="preserve"> </w:t>
      </w:r>
    </w:p>
    <w:p w:rsidR="001068AE" w:rsidRDefault="001068AE" w:rsidP="001068AE">
      <w:pPr>
        <w:numPr>
          <w:ilvl w:val="0"/>
          <w:numId w:val="4"/>
        </w:numPr>
        <w:tabs>
          <w:tab w:val="clear" w:pos="720"/>
        </w:tabs>
        <w:overflowPunct/>
        <w:autoSpaceDE/>
        <w:autoSpaceDN/>
        <w:adjustRightInd/>
        <w:spacing w:after="60"/>
        <w:ind w:left="1080"/>
        <w:rPr>
          <w:rFonts w:ascii="Times New Roman" w:hAnsi="Times New Roman"/>
          <w:sz w:val="22"/>
          <w:szCs w:val="22"/>
        </w:rPr>
      </w:pPr>
      <w:r w:rsidRPr="00814F94">
        <w:rPr>
          <w:rFonts w:ascii="Times New Roman" w:hAnsi="Times New Roman"/>
          <w:b/>
          <w:sz w:val="22"/>
          <w:szCs w:val="22"/>
        </w:rPr>
        <w:t>Quiz</w:t>
      </w:r>
      <w:r>
        <w:rPr>
          <w:rFonts w:ascii="Times New Roman" w:hAnsi="Times New Roman"/>
          <w:b/>
          <w:sz w:val="22"/>
          <w:szCs w:val="22"/>
        </w:rPr>
        <w:t>zes</w:t>
      </w:r>
      <w:r w:rsidRPr="00814F94">
        <w:rPr>
          <w:rFonts w:ascii="Times New Roman" w:hAnsi="Times New Roman"/>
          <w:b/>
          <w:sz w:val="22"/>
          <w:szCs w:val="22"/>
        </w:rPr>
        <w:t xml:space="preserve"> II</w:t>
      </w:r>
      <w:r>
        <w:rPr>
          <w:rFonts w:ascii="Times New Roman" w:hAnsi="Times New Roman"/>
          <w:b/>
          <w:sz w:val="22"/>
          <w:szCs w:val="22"/>
        </w:rPr>
        <w:t>A and IIB</w:t>
      </w:r>
      <w:r w:rsidRPr="00814F94">
        <w:rPr>
          <w:rFonts w:ascii="Times New Roman" w:hAnsi="Times New Roman"/>
          <w:b/>
          <w:sz w:val="22"/>
          <w:szCs w:val="22"/>
        </w:rPr>
        <w:t>:</w:t>
      </w:r>
      <w:r w:rsidRPr="00814F94">
        <w:rPr>
          <w:rFonts w:ascii="Times New Roman" w:hAnsi="Times New Roman"/>
          <w:sz w:val="22"/>
          <w:szCs w:val="22"/>
        </w:rPr>
        <w:t xml:space="preserve"> Complete </w:t>
      </w:r>
      <w:r>
        <w:rPr>
          <w:rFonts w:ascii="Times New Roman" w:hAnsi="Times New Roman"/>
          <w:sz w:val="22"/>
          <w:szCs w:val="22"/>
        </w:rPr>
        <w:t>Quizzes</w:t>
      </w:r>
      <w:r w:rsidRPr="00814F94">
        <w:rPr>
          <w:rFonts w:ascii="Times New Roman" w:hAnsi="Times New Roman"/>
          <w:sz w:val="22"/>
          <w:szCs w:val="22"/>
        </w:rPr>
        <w:t xml:space="preserve"> II</w:t>
      </w:r>
      <w:r>
        <w:rPr>
          <w:rFonts w:ascii="Times New Roman" w:hAnsi="Times New Roman"/>
          <w:sz w:val="22"/>
          <w:szCs w:val="22"/>
        </w:rPr>
        <w:t>A and IIB</w:t>
      </w:r>
      <w:r w:rsidRPr="00814F94">
        <w:rPr>
          <w:rFonts w:ascii="Times New Roman" w:hAnsi="Times New Roman"/>
          <w:sz w:val="22"/>
          <w:szCs w:val="22"/>
        </w:rPr>
        <w:t xml:space="preserve"> </w:t>
      </w:r>
      <w:r>
        <w:rPr>
          <w:rFonts w:ascii="Times New Roman" w:hAnsi="Times New Roman"/>
          <w:sz w:val="22"/>
          <w:szCs w:val="22"/>
        </w:rPr>
        <w:t xml:space="preserve">each quiz is an </w:t>
      </w:r>
      <w:r w:rsidRPr="00814F94">
        <w:rPr>
          <w:rFonts w:ascii="Times New Roman" w:hAnsi="Times New Roman"/>
          <w:sz w:val="22"/>
          <w:szCs w:val="22"/>
        </w:rPr>
        <w:t>open-book quiz</w:t>
      </w:r>
      <w:r>
        <w:rPr>
          <w:rFonts w:ascii="Times New Roman" w:hAnsi="Times New Roman"/>
          <w:sz w:val="22"/>
          <w:szCs w:val="22"/>
        </w:rPr>
        <w:t>. Quiz IIA</w:t>
      </w:r>
      <w:r w:rsidRPr="00814F94">
        <w:rPr>
          <w:rFonts w:ascii="Times New Roman" w:hAnsi="Times New Roman"/>
          <w:sz w:val="22"/>
          <w:szCs w:val="22"/>
        </w:rPr>
        <w:t xml:space="preserve"> </w:t>
      </w:r>
      <w:r>
        <w:rPr>
          <w:rFonts w:ascii="Times New Roman" w:hAnsi="Times New Roman"/>
          <w:sz w:val="22"/>
          <w:szCs w:val="22"/>
        </w:rPr>
        <w:t xml:space="preserve">is </w:t>
      </w:r>
      <w:r w:rsidRPr="00814F94">
        <w:rPr>
          <w:rFonts w:ascii="Times New Roman" w:hAnsi="Times New Roman"/>
          <w:sz w:val="22"/>
          <w:szCs w:val="22"/>
        </w:rPr>
        <w:t>composed of 20 multiple-choi</w:t>
      </w:r>
      <w:r>
        <w:rPr>
          <w:rFonts w:ascii="Times New Roman" w:hAnsi="Times New Roman"/>
          <w:sz w:val="22"/>
          <w:szCs w:val="22"/>
        </w:rPr>
        <w:t>ce questions taken from chapter</w:t>
      </w:r>
      <w:r w:rsidRPr="00814F94">
        <w:rPr>
          <w:rFonts w:ascii="Times New Roman" w:hAnsi="Times New Roman"/>
          <w:sz w:val="22"/>
          <w:szCs w:val="22"/>
        </w:rPr>
        <w:t xml:space="preserve"> 3</w:t>
      </w:r>
      <w:r>
        <w:rPr>
          <w:rFonts w:ascii="Times New Roman" w:hAnsi="Times New Roman"/>
          <w:sz w:val="22"/>
          <w:szCs w:val="22"/>
        </w:rPr>
        <w:t xml:space="preserve"> and Quiz IIB be is compose of 20 multiple questions taken from chapters </w:t>
      </w:r>
      <w:r w:rsidRPr="00814F94">
        <w:rPr>
          <w:rFonts w:ascii="Times New Roman" w:hAnsi="Times New Roman"/>
          <w:sz w:val="22"/>
          <w:szCs w:val="22"/>
        </w:rPr>
        <w:t>4 and 5</w:t>
      </w:r>
      <w:r w:rsidRPr="0026326E">
        <w:rPr>
          <w:rFonts w:ascii="Times New Roman" w:hAnsi="Times New Roman"/>
          <w:sz w:val="22"/>
          <w:szCs w:val="22"/>
        </w:rPr>
        <w:t xml:space="preserve"> </w:t>
      </w:r>
      <w:r w:rsidRPr="0081084A">
        <w:rPr>
          <w:rFonts w:ascii="Times New Roman" w:hAnsi="Times New Roman"/>
          <w:sz w:val="22"/>
          <w:szCs w:val="22"/>
        </w:rPr>
        <w:t>by</w:t>
      </w:r>
      <w:r>
        <w:rPr>
          <w:rFonts w:ascii="Times New Roman" w:hAnsi="Times New Roman"/>
          <w:b/>
          <w:sz w:val="22"/>
          <w:szCs w:val="22"/>
        </w:rPr>
        <w:t xml:space="preserve"> April 6</w:t>
      </w:r>
      <w:r w:rsidRPr="0026326E">
        <w:rPr>
          <w:rFonts w:ascii="Times New Roman" w:hAnsi="Times New Roman"/>
          <w:b/>
          <w:sz w:val="22"/>
          <w:szCs w:val="22"/>
          <w:vertAlign w:val="superscript"/>
        </w:rPr>
        <w:t>th</w:t>
      </w:r>
      <w:r>
        <w:rPr>
          <w:rFonts w:ascii="Times New Roman" w:hAnsi="Times New Roman"/>
          <w:sz w:val="22"/>
          <w:szCs w:val="22"/>
        </w:rPr>
        <w:t>.</w:t>
      </w:r>
    </w:p>
    <w:p w:rsidR="001068AE" w:rsidRPr="00814F94" w:rsidRDefault="001068AE" w:rsidP="001068AE">
      <w:pPr>
        <w:tabs>
          <w:tab w:val="left" w:pos="4320"/>
        </w:tabs>
        <w:spacing w:after="60"/>
        <w:jc w:val="center"/>
        <w:rPr>
          <w:rFonts w:ascii="Times New Roman" w:hAnsi="Times New Roman"/>
          <w:b/>
          <w:sz w:val="22"/>
          <w:szCs w:val="22"/>
          <w:u w:val="single"/>
        </w:rPr>
      </w:pPr>
      <w:r w:rsidRPr="00814F94">
        <w:rPr>
          <w:rFonts w:ascii="Times New Roman" w:hAnsi="Times New Roman"/>
          <w:b/>
          <w:sz w:val="22"/>
          <w:szCs w:val="22"/>
          <w:u w:val="single"/>
        </w:rPr>
        <w:t>Unit III</w:t>
      </w:r>
    </w:p>
    <w:p w:rsidR="001068AE" w:rsidRPr="00814F94" w:rsidRDefault="001068AE" w:rsidP="001068AE">
      <w:pPr>
        <w:spacing w:after="60"/>
        <w:rPr>
          <w:rFonts w:ascii="Times New Roman" w:hAnsi="Times New Roman"/>
          <w:b/>
          <w:sz w:val="22"/>
          <w:szCs w:val="22"/>
        </w:rPr>
      </w:pPr>
      <w:r>
        <w:rPr>
          <w:rFonts w:ascii="Times New Roman" w:hAnsi="Times New Roman"/>
          <w:b/>
          <w:sz w:val="22"/>
          <w:szCs w:val="22"/>
          <w:u w:val="single"/>
        </w:rPr>
        <w:t>April 7 – April 2</w:t>
      </w:r>
      <w:r>
        <w:rPr>
          <w:rFonts w:ascii="Times New Roman" w:hAnsi="Times New Roman"/>
          <w:b/>
          <w:sz w:val="22"/>
          <w:szCs w:val="22"/>
          <w:u w:val="single"/>
        </w:rPr>
        <w:t>7</w:t>
      </w:r>
    </w:p>
    <w:p w:rsidR="001068AE" w:rsidRPr="00814F94" w:rsidRDefault="001068AE" w:rsidP="001068AE">
      <w:pPr>
        <w:numPr>
          <w:ilvl w:val="0"/>
          <w:numId w:val="8"/>
        </w:numPr>
        <w:tabs>
          <w:tab w:val="clear" w:pos="720"/>
        </w:tabs>
        <w:overflowPunct/>
        <w:autoSpaceDE/>
        <w:autoSpaceDN/>
        <w:adjustRightInd/>
        <w:spacing w:after="60"/>
        <w:ind w:left="1080"/>
        <w:rPr>
          <w:rFonts w:ascii="Times New Roman" w:hAnsi="Times New Roman"/>
          <w:sz w:val="22"/>
          <w:szCs w:val="22"/>
        </w:rPr>
      </w:pPr>
      <w:r w:rsidRPr="00814F94">
        <w:rPr>
          <w:rFonts w:ascii="Times New Roman" w:hAnsi="Times New Roman"/>
          <w:b/>
          <w:sz w:val="22"/>
          <w:szCs w:val="22"/>
        </w:rPr>
        <w:t>Reading:</w:t>
      </w:r>
      <w:r w:rsidRPr="00814F94">
        <w:rPr>
          <w:rFonts w:ascii="Times New Roman" w:hAnsi="Times New Roman"/>
          <w:sz w:val="22"/>
          <w:szCs w:val="22"/>
        </w:rPr>
        <w:t xml:space="preserve"> Chapters 6 and 7  in the course text </w:t>
      </w:r>
      <w:r w:rsidRPr="00814F94">
        <w:rPr>
          <w:rFonts w:ascii="Times New Roman" w:hAnsi="Times New Roman"/>
          <w:b/>
          <w:i/>
          <w:sz w:val="22"/>
          <w:szCs w:val="22"/>
        </w:rPr>
        <w:t>Essentials of Negotiation</w:t>
      </w:r>
    </w:p>
    <w:p w:rsidR="001068AE" w:rsidRPr="000A6692" w:rsidRDefault="001068AE" w:rsidP="001068AE">
      <w:pPr>
        <w:pStyle w:val="ListParagraph"/>
        <w:numPr>
          <w:ilvl w:val="0"/>
          <w:numId w:val="8"/>
        </w:numPr>
        <w:tabs>
          <w:tab w:val="clear" w:pos="720"/>
        </w:tabs>
        <w:overflowPunct/>
        <w:autoSpaceDE/>
        <w:autoSpaceDN/>
        <w:adjustRightInd/>
        <w:spacing w:after="60"/>
        <w:ind w:left="1080"/>
        <w:rPr>
          <w:rFonts w:ascii="Times New Roman" w:hAnsi="Times New Roman"/>
          <w:sz w:val="22"/>
          <w:szCs w:val="22"/>
        </w:rPr>
      </w:pPr>
      <w:r w:rsidRPr="00814F94">
        <w:rPr>
          <w:rFonts w:ascii="Times New Roman" w:hAnsi="Times New Roman"/>
          <w:b/>
          <w:sz w:val="22"/>
          <w:szCs w:val="22"/>
        </w:rPr>
        <w:t>Graduate Discussion Board</w:t>
      </w:r>
      <w:r>
        <w:rPr>
          <w:rFonts w:ascii="Times New Roman" w:hAnsi="Times New Roman"/>
          <w:b/>
          <w:sz w:val="22"/>
          <w:szCs w:val="22"/>
        </w:rPr>
        <w:t xml:space="preserve">: </w:t>
      </w:r>
      <w:r w:rsidRPr="00814F94">
        <w:rPr>
          <w:rFonts w:ascii="Times New Roman" w:hAnsi="Times New Roman"/>
          <w:b/>
          <w:sz w:val="22"/>
          <w:szCs w:val="22"/>
        </w:rPr>
        <w:t xml:space="preserve"> </w:t>
      </w:r>
      <w:r>
        <w:rPr>
          <w:rFonts w:ascii="Times New Roman" w:hAnsi="Times New Roman"/>
          <w:sz w:val="22"/>
          <w:szCs w:val="22"/>
        </w:rPr>
        <w:t>Second</w:t>
      </w:r>
      <w:r w:rsidRPr="00814F94">
        <w:rPr>
          <w:rFonts w:ascii="Times New Roman" w:hAnsi="Times New Roman"/>
          <w:sz w:val="22"/>
          <w:szCs w:val="22"/>
        </w:rPr>
        <w:t xml:space="preserve">-half of the class post a Current Event (CE) by </w:t>
      </w:r>
      <w:r>
        <w:rPr>
          <w:rFonts w:ascii="Times New Roman" w:hAnsi="Times New Roman"/>
          <w:b/>
          <w:sz w:val="22"/>
          <w:szCs w:val="22"/>
        </w:rPr>
        <w:t xml:space="preserve">April </w:t>
      </w:r>
      <w:r>
        <w:rPr>
          <w:rFonts w:ascii="Times New Roman" w:hAnsi="Times New Roman"/>
          <w:b/>
          <w:sz w:val="22"/>
          <w:szCs w:val="22"/>
        </w:rPr>
        <w:t>17</w:t>
      </w:r>
      <w:r w:rsidRPr="004A6D74">
        <w:rPr>
          <w:rFonts w:ascii="Times New Roman" w:hAnsi="Times New Roman"/>
          <w:b/>
          <w:sz w:val="22"/>
          <w:szCs w:val="22"/>
          <w:vertAlign w:val="superscript"/>
        </w:rPr>
        <w:t>th</w:t>
      </w:r>
      <w:r>
        <w:rPr>
          <w:rFonts w:ascii="Times New Roman" w:hAnsi="Times New Roman"/>
          <w:b/>
          <w:sz w:val="22"/>
          <w:szCs w:val="22"/>
        </w:rPr>
        <w:t xml:space="preserve"> </w:t>
      </w:r>
      <w:r w:rsidRPr="0081084A">
        <w:rPr>
          <w:rFonts w:ascii="Times New Roman" w:hAnsi="Times New Roman"/>
          <w:sz w:val="22"/>
          <w:szCs w:val="22"/>
        </w:rPr>
        <w:t xml:space="preserve">and </w:t>
      </w:r>
      <w:r>
        <w:rPr>
          <w:rFonts w:ascii="Times New Roman" w:hAnsi="Times New Roman"/>
          <w:sz w:val="22"/>
          <w:szCs w:val="22"/>
        </w:rPr>
        <w:t xml:space="preserve">first </w:t>
      </w:r>
      <w:r w:rsidRPr="0081084A">
        <w:rPr>
          <w:rFonts w:ascii="Times New Roman" w:hAnsi="Times New Roman"/>
          <w:sz w:val="22"/>
          <w:szCs w:val="22"/>
        </w:rPr>
        <w:t xml:space="preserve"> half of class post a Reply (RE) to classmate’s CE by</w:t>
      </w:r>
      <w:r>
        <w:rPr>
          <w:rFonts w:ascii="Times New Roman" w:hAnsi="Times New Roman"/>
          <w:b/>
          <w:sz w:val="22"/>
          <w:szCs w:val="22"/>
        </w:rPr>
        <w:t xml:space="preserve"> April 2</w:t>
      </w:r>
      <w:r>
        <w:rPr>
          <w:rFonts w:ascii="Times New Roman" w:hAnsi="Times New Roman"/>
          <w:b/>
          <w:sz w:val="22"/>
          <w:szCs w:val="22"/>
        </w:rPr>
        <w:t>7</w:t>
      </w:r>
      <w:r w:rsidRPr="000A6692">
        <w:rPr>
          <w:rFonts w:ascii="Times New Roman" w:hAnsi="Times New Roman"/>
          <w:b/>
          <w:sz w:val="22"/>
          <w:szCs w:val="22"/>
          <w:vertAlign w:val="superscript"/>
        </w:rPr>
        <w:t>th</w:t>
      </w:r>
      <w:r>
        <w:rPr>
          <w:rFonts w:ascii="Times New Roman" w:hAnsi="Times New Roman"/>
          <w:b/>
          <w:sz w:val="22"/>
          <w:szCs w:val="22"/>
        </w:rPr>
        <w:t xml:space="preserve"> </w:t>
      </w:r>
      <w:r w:rsidRPr="00814F94">
        <w:rPr>
          <w:rFonts w:ascii="Times New Roman" w:hAnsi="Times New Roman"/>
          <w:sz w:val="22"/>
          <w:szCs w:val="22"/>
        </w:rPr>
        <w:t xml:space="preserve">on the Unit </w:t>
      </w:r>
      <w:r>
        <w:rPr>
          <w:rFonts w:ascii="Times New Roman" w:hAnsi="Times New Roman"/>
          <w:sz w:val="22"/>
          <w:szCs w:val="22"/>
        </w:rPr>
        <w:t>IV</w:t>
      </w:r>
      <w:r w:rsidRPr="00814F94">
        <w:rPr>
          <w:rFonts w:ascii="Times New Roman" w:hAnsi="Times New Roman"/>
          <w:sz w:val="22"/>
          <w:szCs w:val="22"/>
        </w:rPr>
        <w:t xml:space="preserve"> Graduate Discussion Board</w:t>
      </w:r>
      <w:r w:rsidRPr="000A6692">
        <w:rPr>
          <w:rFonts w:ascii="Times New Roman" w:hAnsi="Times New Roman"/>
          <w:b/>
          <w:sz w:val="22"/>
          <w:szCs w:val="22"/>
        </w:rPr>
        <w:t xml:space="preserve"> </w:t>
      </w:r>
    </w:p>
    <w:p w:rsidR="001068AE" w:rsidRDefault="001068AE" w:rsidP="001068AE">
      <w:pPr>
        <w:numPr>
          <w:ilvl w:val="0"/>
          <w:numId w:val="8"/>
        </w:numPr>
        <w:overflowPunct/>
        <w:autoSpaceDE/>
        <w:autoSpaceDN/>
        <w:adjustRightInd/>
        <w:spacing w:after="60"/>
        <w:ind w:left="1080"/>
        <w:rPr>
          <w:rFonts w:ascii="Times New Roman" w:hAnsi="Times New Roman"/>
          <w:sz w:val="22"/>
          <w:szCs w:val="22"/>
        </w:rPr>
      </w:pPr>
      <w:r w:rsidRPr="00814F94">
        <w:rPr>
          <w:rFonts w:ascii="Times New Roman" w:hAnsi="Times New Roman"/>
          <w:b/>
          <w:sz w:val="22"/>
          <w:szCs w:val="22"/>
        </w:rPr>
        <w:t>Quiz III:</w:t>
      </w:r>
      <w:r w:rsidRPr="00814F94">
        <w:rPr>
          <w:rFonts w:ascii="Times New Roman" w:hAnsi="Times New Roman"/>
          <w:sz w:val="22"/>
          <w:szCs w:val="22"/>
        </w:rPr>
        <w:t xml:space="preserve"> Complete the Quiz III open-book quiz composed of 20 multiple-choice questions taken from Chapters 6 and 7 by </w:t>
      </w:r>
      <w:r>
        <w:rPr>
          <w:rFonts w:ascii="Times New Roman" w:hAnsi="Times New Roman"/>
          <w:b/>
          <w:sz w:val="22"/>
          <w:szCs w:val="22"/>
        </w:rPr>
        <w:t xml:space="preserve">April </w:t>
      </w:r>
      <w:r>
        <w:rPr>
          <w:rFonts w:ascii="Times New Roman" w:hAnsi="Times New Roman"/>
          <w:b/>
          <w:sz w:val="22"/>
          <w:szCs w:val="22"/>
        </w:rPr>
        <w:t>27</w:t>
      </w:r>
      <w:r w:rsidRPr="004A6D74">
        <w:rPr>
          <w:rFonts w:ascii="Times New Roman" w:hAnsi="Times New Roman"/>
          <w:b/>
          <w:sz w:val="22"/>
          <w:szCs w:val="22"/>
          <w:vertAlign w:val="superscript"/>
        </w:rPr>
        <w:t>th</w:t>
      </w:r>
      <w:r w:rsidRPr="000A6692">
        <w:rPr>
          <w:rFonts w:ascii="Times New Roman" w:hAnsi="Times New Roman"/>
          <w:sz w:val="22"/>
          <w:szCs w:val="22"/>
        </w:rPr>
        <w:t>.</w:t>
      </w:r>
    </w:p>
    <w:p w:rsidR="001068AE" w:rsidRPr="001068AE" w:rsidRDefault="001068AE" w:rsidP="001068AE">
      <w:pPr>
        <w:spacing w:after="60"/>
        <w:rPr>
          <w:rFonts w:ascii="Times New Roman" w:hAnsi="Times New Roman"/>
          <w:b/>
          <w:color w:val="FF0000"/>
          <w:sz w:val="22"/>
          <w:szCs w:val="22"/>
        </w:rPr>
      </w:pPr>
      <w:r>
        <w:rPr>
          <w:rFonts w:ascii="Times New Roman" w:hAnsi="Times New Roman"/>
          <w:b/>
          <w:i/>
          <w:color w:val="FF0000"/>
          <w:sz w:val="22"/>
          <w:szCs w:val="22"/>
          <w:u w:val="single"/>
        </w:rPr>
        <w:t>April 18</w:t>
      </w:r>
      <w:r w:rsidRPr="00A84648">
        <w:rPr>
          <w:rFonts w:ascii="Times New Roman" w:hAnsi="Times New Roman"/>
          <w:b/>
          <w:i/>
          <w:color w:val="FF0000"/>
          <w:sz w:val="22"/>
          <w:szCs w:val="22"/>
          <w:u w:val="single"/>
        </w:rPr>
        <w:t xml:space="preserve"> – April </w:t>
      </w:r>
      <w:r>
        <w:rPr>
          <w:rFonts w:ascii="Times New Roman" w:hAnsi="Times New Roman"/>
          <w:b/>
          <w:i/>
          <w:color w:val="FF0000"/>
          <w:sz w:val="22"/>
          <w:szCs w:val="22"/>
          <w:u w:val="single"/>
        </w:rPr>
        <w:t>21 Good Friday – Easter Monday</w:t>
      </w:r>
      <w:r>
        <w:rPr>
          <w:rFonts w:ascii="Times New Roman" w:hAnsi="Times New Roman"/>
          <w:b/>
          <w:i/>
          <w:color w:val="FF0000"/>
          <w:sz w:val="22"/>
          <w:szCs w:val="22"/>
        </w:rPr>
        <w:t>}</w:t>
      </w:r>
      <w:r w:rsidRPr="00A84648">
        <w:rPr>
          <w:rFonts w:ascii="Times New Roman" w:hAnsi="Times New Roman"/>
          <w:b/>
          <w:i/>
          <w:color w:val="FF0000"/>
          <w:sz w:val="22"/>
          <w:szCs w:val="22"/>
        </w:rPr>
        <w:t xml:space="preserve"> -</w:t>
      </w:r>
      <w:r w:rsidRPr="00A84648">
        <w:rPr>
          <w:rFonts w:ascii="Times New Roman" w:hAnsi="Times New Roman"/>
          <w:b/>
          <w:color w:val="FF0000"/>
          <w:sz w:val="22"/>
          <w:szCs w:val="22"/>
        </w:rPr>
        <w:t xml:space="preserve"> </w:t>
      </w:r>
      <w:r w:rsidRPr="00A84648">
        <w:rPr>
          <w:rFonts w:ascii="Times New Roman" w:hAnsi="Times New Roman"/>
          <w:b/>
          <w:i/>
          <w:color w:val="FF0000"/>
          <w:sz w:val="22"/>
          <w:szCs w:val="22"/>
        </w:rPr>
        <w:t>no assignments due; students may work on the course at their option</w:t>
      </w:r>
      <w:r w:rsidRPr="00A84648">
        <w:rPr>
          <w:rFonts w:ascii="Times New Roman" w:hAnsi="Times New Roman"/>
          <w:b/>
          <w:color w:val="FF0000"/>
          <w:sz w:val="22"/>
          <w:szCs w:val="22"/>
        </w:rPr>
        <w:t>.</w:t>
      </w:r>
    </w:p>
    <w:p w:rsidR="001068AE" w:rsidRPr="00814F94" w:rsidRDefault="001068AE" w:rsidP="001068AE">
      <w:pPr>
        <w:spacing w:after="60"/>
        <w:jc w:val="center"/>
        <w:rPr>
          <w:rFonts w:ascii="Times New Roman" w:hAnsi="Times New Roman"/>
          <w:b/>
          <w:sz w:val="22"/>
          <w:szCs w:val="22"/>
          <w:u w:val="single"/>
        </w:rPr>
      </w:pPr>
      <w:r w:rsidRPr="00814F94">
        <w:rPr>
          <w:rFonts w:ascii="Times New Roman" w:hAnsi="Times New Roman"/>
          <w:b/>
          <w:sz w:val="22"/>
          <w:szCs w:val="22"/>
          <w:u w:val="single"/>
        </w:rPr>
        <w:t>Unit IV</w:t>
      </w:r>
    </w:p>
    <w:p w:rsidR="001068AE" w:rsidRPr="00814F94" w:rsidRDefault="001068AE" w:rsidP="001068AE">
      <w:pPr>
        <w:spacing w:after="60"/>
        <w:rPr>
          <w:rFonts w:ascii="Times New Roman" w:hAnsi="Times New Roman"/>
          <w:b/>
          <w:sz w:val="22"/>
          <w:szCs w:val="22"/>
          <w:u w:val="single"/>
        </w:rPr>
      </w:pPr>
      <w:r>
        <w:rPr>
          <w:rFonts w:ascii="Times New Roman" w:hAnsi="Times New Roman"/>
          <w:b/>
          <w:sz w:val="22"/>
          <w:szCs w:val="22"/>
          <w:u w:val="single"/>
        </w:rPr>
        <w:t>April 2</w:t>
      </w:r>
      <w:r>
        <w:rPr>
          <w:rFonts w:ascii="Times New Roman" w:hAnsi="Times New Roman"/>
          <w:b/>
          <w:sz w:val="22"/>
          <w:szCs w:val="22"/>
          <w:u w:val="single"/>
        </w:rPr>
        <w:t xml:space="preserve">8 </w:t>
      </w:r>
      <w:r>
        <w:rPr>
          <w:rFonts w:ascii="Times New Roman" w:hAnsi="Times New Roman"/>
          <w:b/>
          <w:sz w:val="22"/>
          <w:szCs w:val="22"/>
          <w:u w:val="single"/>
        </w:rPr>
        <w:t>– May 1</w:t>
      </w:r>
      <w:r>
        <w:rPr>
          <w:rFonts w:ascii="Times New Roman" w:hAnsi="Times New Roman"/>
          <w:b/>
          <w:sz w:val="22"/>
          <w:szCs w:val="22"/>
          <w:u w:val="single"/>
        </w:rPr>
        <w:t>0</w:t>
      </w:r>
    </w:p>
    <w:p w:rsidR="001068AE" w:rsidRPr="00814F94" w:rsidRDefault="001068AE" w:rsidP="001068AE">
      <w:pPr>
        <w:numPr>
          <w:ilvl w:val="0"/>
          <w:numId w:val="5"/>
        </w:numPr>
        <w:tabs>
          <w:tab w:val="clear" w:pos="720"/>
        </w:tabs>
        <w:overflowPunct/>
        <w:autoSpaceDE/>
        <w:autoSpaceDN/>
        <w:adjustRightInd/>
        <w:spacing w:after="60"/>
        <w:ind w:left="1080"/>
        <w:rPr>
          <w:rFonts w:ascii="Times New Roman" w:hAnsi="Times New Roman"/>
          <w:sz w:val="22"/>
          <w:szCs w:val="22"/>
        </w:rPr>
      </w:pPr>
      <w:r w:rsidRPr="00814F94">
        <w:rPr>
          <w:rFonts w:ascii="Times New Roman" w:hAnsi="Times New Roman"/>
          <w:b/>
          <w:sz w:val="22"/>
          <w:szCs w:val="22"/>
        </w:rPr>
        <w:t>Reading:</w:t>
      </w:r>
      <w:r w:rsidRPr="00814F94">
        <w:rPr>
          <w:rFonts w:ascii="Times New Roman" w:hAnsi="Times New Roman"/>
          <w:sz w:val="22"/>
          <w:szCs w:val="22"/>
        </w:rPr>
        <w:t xml:space="preserve"> Chapters 8 - 12  in the course text</w:t>
      </w:r>
      <w:r w:rsidRPr="00814F94">
        <w:rPr>
          <w:rFonts w:ascii="Times New Roman" w:hAnsi="Times New Roman"/>
          <w:b/>
          <w:i/>
          <w:sz w:val="22"/>
          <w:szCs w:val="22"/>
        </w:rPr>
        <w:t xml:space="preserve"> Essentials of Negotiation</w:t>
      </w:r>
    </w:p>
    <w:p w:rsidR="001068AE" w:rsidRPr="004A6D74" w:rsidRDefault="001068AE" w:rsidP="001068AE">
      <w:pPr>
        <w:numPr>
          <w:ilvl w:val="0"/>
          <w:numId w:val="5"/>
        </w:numPr>
        <w:tabs>
          <w:tab w:val="clear" w:pos="720"/>
        </w:tabs>
        <w:overflowPunct/>
        <w:autoSpaceDE/>
        <w:autoSpaceDN/>
        <w:adjustRightInd/>
        <w:spacing w:after="60"/>
        <w:ind w:left="1080"/>
        <w:rPr>
          <w:rFonts w:ascii="Times New Roman" w:hAnsi="Times New Roman"/>
          <w:sz w:val="22"/>
          <w:szCs w:val="22"/>
        </w:rPr>
      </w:pPr>
      <w:r w:rsidRPr="000A6692">
        <w:rPr>
          <w:rFonts w:ascii="Times New Roman" w:hAnsi="Times New Roman"/>
          <w:b/>
          <w:sz w:val="22"/>
          <w:szCs w:val="22"/>
        </w:rPr>
        <w:t>Critical Book Review:</w:t>
      </w:r>
      <w:r w:rsidRPr="000A6692">
        <w:rPr>
          <w:rFonts w:ascii="Times New Roman" w:hAnsi="Times New Roman"/>
          <w:sz w:val="22"/>
          <w:szCs w:val="22"/>
        </w:rPr>
        <w:t xml:space="preserve"> Sub</w:t>
      </w:r>
      <w:r w:rsidR="003200D0">
        <w:rPr>
          <w:rFonts w:ascii="Times New Roman" w:hAnsi="Times New Roman"/>
          <w:sz w:val="22"/>
          <w:szCs w:val="22"/>
        </w:rPr>
        <w:t>mit soft copy of Critical Book Analysis</w:t>
      </w:r>
      <w:r w:rsidRPr="000A6692">
        <w:rPr>
          <w:rFonts w:ascii="Times New Roman" w:hAnsi="Times New Roman"/>
          <w:sz w:val="22"/>
          <w:szCs w:val="22"/>
        </w:rPr>
        <w:t xml:space="preserve"> (CB</w:t>
      </w:r>
      <w:r w:rsidR="003200D0">
        <w:rPr>
          <w:rFonts w:ascii="Times New Roman" w:hAnsi="Times New Roman"/>
          <w:sz w:val="22"/>
          <w:szCs w:val="22"/>
        </w:rPr>
        <w:t>A</w:t>
      </w:r>
      <w:r w:rsidRPr="000A6692">
        <w:rPr>
          <w:rFonts w:ascii="Times New Roman" w:hAnsi="Times New Roman"/>
          <w:sz w:val="22"/>
          <w:szCs w:val="22"/>
        </w:rPr>
        <w:t xml:space="preserve">) by </w:t>
      </w:r>
      <w:r>
        <w:rPr>
          <w:rFonts w:ascii="Times New Roman" w:hAnsi="Times New Roman"/>
          <w:b/>
          <w:sz w:val="22"/>
          <w:szCs w:val="22"/>
        </w:rPr>
        <w:t>May 1</w:t>
      </w:r>
      <w:r w:rsidR="003200D0">
        <w:rPr>
          <w:rFonts w:ascii="Times New Roman" w:hAnsi="Times New Roman"/>
          <w:b/>
          <w:sz w:val="22"/>
          <w:szCs w:val="22"/>
        </w:rPr>
        <w:t>0</w:t>
      </w:r>
      <w:r w:rsidRPr="004A6D74">
        <w:rPr>
          <w:rFonts w:ascii="Times New Roman" w:hAnsi="Times New Roman"/>
          <w:b/>
          <w:sz w:val="22"/>
          <w:szCs w:val="22"/>
          <w:vertAlign w:val="superscript"/>
        </w:rPr>
        <w:t>th</w:t>
      </w:r>
      <w:r>
        <w:rPr>
          <w:rFonts w:ascii="Times New Roman" w:hAnsi="Times New Roman"/>
          <w:b/>
          <w:sz w:val="22"/>
          <w:szCs w:val="22"/>
        </w:rPr>
        <w:t xml:space="preserve"> </w:t>
      </w:r>
      <w:r w:rsidRPr="00814F94">
        <w:rPr>
          <w:rFonts w:ascii="Times New Roman" w:hAnsi="Times New Roman"/>
          <w:b/>
          <w:sz w:val="22"/>
          <w:szCs w:val="22"/>
        </w:rPr>
        <w:t xml:space="preserve"> </w:t>
      </w:r>
    </w:p>
    <w:p w:rsidR="001068AE" w:rsidRPr="00814F94" w:rsidRDefault="001068AE" w:rsidP="001068AE">
      <w:pPr>
        <w:numPr>
          <w:ilvl w:val="0"/>
          <w:numId w:val="5"/>
        </w:numPr>
        <w:tabs>
          <w:tab w:val="clear" w:pos="720"/>
        </w:tabs>
        <w:overflowPunct/>
        <w:autoSpaceDE/>
        <w:autoSpaceDN/>
        <w:adjustRightInd/>
        <w:spacing w:after="60"/>
        <w:ind w:left="1080"/>
        <w:rPr>
          <w:rFonts w:ascii="Times New Roman" w:hAnsi="Times New Roman"/>
          <w:sz w:val="22"/>
          <w:szCs w:val="22"/>
        </w:rPr>
      </w:pPr>
      <w:r w:rsidRPr="00814F94">
        <w:rPr>
          <w:rFonts w:ascii="Times New Roman" w:hAnsi="Times New Roman"/>
          <w:b/>
          <w:sz w:val="22"/>
          <w:szCs w:val="22"/>
        </w:rPr>
        <w:t>Quiz IV:</w:t>
      </w:r>
      <w:r w:rsidRPr="00814F94">
        <w:rPr>
          <w:rFonts w:ascii="Times New Roman" w:hAnsi="Times New Roman"/>
          <w:sz w:val="22"/>
          <w:szCs w:val="22"/>
        </w:rPr>
        <w:t xml:space="preserve"> Complete Quiz I</w:t>
      </w:r>
      <w:r>
        <w:rPr>
          <w:rFonts w:ascii="Times New Roman" w:hAnsi="Times New Roman"/>
          <w:sz w:val="22"/>
          <w:szCs w:val="22"/>
        </w:rPr>
        <w:t>V</w:t>
      </w:r>
      <w:r w:rsidRPr="00814F94">
        <w:rPr>
          <w:rFonts w:ascii="Times New Roman" w:hAnsi="Times New Roman"/>
          <w:sz w:val="22"/>
          <w:szCs w:val="22"/>
        </w:rPr>
        <w:t xml:space="preserve"> open-book quiz composed of 20 multiple-choice questions taken from chapters 8 - 12 by </w:t>
      </w:r>
      <w:r>
        <w:rPr>
          <w:rFonts w:ascii="Times New Roman" w:hAnsi="Times New Roman"/>
          <w:b/>
          <w:sz w:val="22"/>
          <w:szCs w:val="22"/>
        </w:rPr>
        <w:t>May 1</w:t>
      </w:r>
      <w:r w:rsidR="003200D0">
        <w:rPr>
          <w:rFonts w:ascii="Times New Roman" w:hAnsi="Times New Roman"/>
          <w:b/>
          <w:sz w:val="22"/>
          <w:szCs w:val="22"/>
        </w:rPr>
        <w:t>0</w:t>
      </w:r>
      <w:bookmarkStart w:id="0" w:name="_GoBack"/>
      <w:bookmarkEnd w:id="0"/>
      <w:r w:rsidRPr="000A6692">
        <w:rPr>
          <w:rFonts w:ascii="Times New Roman" w:hAnsi="Times New Roman"/>
          <w:b/>
          <w:sz w:val="22"/>
          <w:szCs w:val="22"/>
          <w:vertAlign w:val="superscript"/>
        </w:rPr>
        <w:t>th</w:t>
      </w:r>
      <w:r w:rsidRPr="00814F94">
        <w:rPr>
          <w:rFonts w:ascii="Times New Roman" w:hAnsi="Times New Roman"/>
          <w:sz w:val="22"/>
          <w:szCs w:val="22"/>
        </w:rPr>
        <w:t>.</w:t>
      </w:r>
    </w:p>
    <w:p w:rsidR="001068AE" w:rsidRPr="00814F94" w:rsidRDefault="001068AE" w:rsidP="001068AE">
      <w:pPr>
        <w:spacing w:after="60"/>
        <w:jc w:val="center"/>
        <w:rPr>
          <w:rFonts w:ascii="Times New Roman" w:hAnsi="Times New Roman"/>
          <w:b/>
          <w:sz w:val="22"/>
          <w:szCs w:val="22"/>
          <w:u w:val="single"/>
        </w:rPr>
      </w:pPr>
      <w:r w:rsidRPr="00814F94">
        <w:rPr>
          <w:rFonts w:ascii="Times New Roman" w:hAnsi="Times New Roman"/>
          <w:b/>
          <w:sz w:val="22"/>
          <w:szCs w:val="22"/>
          <w:u w:val="single"/>
        </w:rPr>
        <w:t>Unit V</w:t>
      </w:r>
    </w:p>
    <w:p w:rsidR="001068AE" w:rsidRPr="00814F94" w:rsidRDefault="001068AE" w:rsidP="001068AE">
      <w:pPr>
        <w:spacing w:after="60"/>
        <w:rPr>
          <w:rFonts w:ascii="Times New Roman" w:hAnsi="Times New Roman"/>
          <w:b/>
          <w:sz w:val="22"/>
          <w:szCs w:val="22"/>
          <w:u w:val="single"/>
        </w:rPr>
      </w:pPr>
      <w:r>
        <w:rPr>
          <w:rFonts w:ascii="Times New Roman" w:hAnsi="Times New Roman"/>
          <w:b/>
          <w:sz w:val="22"/>
          <w:szCs w:val="22"/>
          <w:u w:val="single"/>
        </w:rPr>
        <w:t>May 1</w:t>
      </w:r>
      <w:r>
        <w:rPr>
          <w:rFonts w:ascii="Times New Roman" w:hAnsi="Times New Roman"/>
          <w:b/>
          <w:sz w:val="22"/>
          <w:szCs w:val="22"/>
          <w:u w:val="single"/>
        </w:rPr>
        <w:t>0</w:t>
      </w:r>
      <w:r w:rsidRPr="00814F94">
        <w:rPr>
          <w:rFonts w:ascii="Times New Roman" w:hAnsi="Times New Roman"/>
          <w:b/>
          <w:sz w:val="22"/>
          <w:szCs w:val="22"/>
          <w:u w:val="single"/>
        </w:rPr>
        <w:t xml:space="preserve"> – </w:t>
      </w:r>
      <w:r>
        <w:rPr>
          <w:rFonts w:ascii="Times New Roman" w:hAnsi="Times New Roman"/>
          <w:b/>
          <w:sz w:val="22"/>
          <w:szCs w:val="22"/>
          <w:u w:val="single"/>
        </w:rPr>
        <w:t>May 1</w:t>
      </w:r>
      <w:r>
        <w:rPr>
          <w:rFonts w:ascii="Times New Roman" w:hAnsi="Times New Roman"/>
          <w:b/>
          <w:sz w:val="22"/>
          <w:szCs w:val="22"/>
          <w:u w:val="single"/>
        </w:rPr>
        <w:t>7</w:t>
      </w:r>
    </w:p>
    <w:p w:rsidR="001068AE" w:rsidRPr="00814F94" w:rsidRDefault="001068AE" w:rsidP="001068AE">
      <w:pPr>
        <w:overflowPunct/>
        <w:autoSpaceDE/>
        <w:autoSpaceDN/>
        <w:adjustRightInd/>
        <w:spacing w:after="60"/>
        <w:ind w:left="720"/>
        <w:rPr>
          <w:rFonts w:ascii="Times New Roman" w:hAnsi="Times New Roman"/>
          <w:sz w:val="22"/>
          <w:szCs w:val="22"/>
        </w:rPr>
      </w:pPr>
      <w:r w:rsidRPr="00814F94">
        <w:rPr>
          <w:rFonts w:ascii="Times New Roman" w:hAnsi="Times New Roman"/>
          <w:b/>
          <w:sz w:val="22"/>
          <w:szCs w:val="22"/>
        </w:rPr>
        <w:t>Course Final Exam</w:t>
      </w:r>
      <w:r w:rsidRPr="00814F94">
        <w:rPr>
          <w:rFonts w:ascii="Times New Roman" w:hAnsi="Times New Roman"/>
          <w:b/>
          <w:color w:val="660066"/>
          <w:sz w:val="22"/>
          <w:szCs w:val="22"/>
        </w:rPr>
        <w:t>:</w:t>
      </w:r>
      <w:r w:rsidRPr="00814F94">
        <w:rPr>
          <w:rFonts w:ascii="Times New Roman" w:hAnsi="Times New Roman"/>
          <w:sz w:val="22"/>
          <w:szCs w:val="22"/>
        </w:rPr>
        <w:t xml:space="preserve"> Complete the comprehensive Course traditional (closed –book, no notes, etc.) final exam composed of 1 multiple-choice questions taken from the material in the chapters covered in all four unit quizzes two hours in length by </w:t>
      </w:r>
      <w:r>
        <w:rPr>
          <w:rFonts w:ascii="Times New Roman" w:hAnsi="Times New Roman"/>
          <w:b/>
          <w:sz w:val="22"/>
          <w:szCs w:val="22"/>
        </w:rPr>
        <w:t>May 1</w:t>
      </w:r>
      <w:r w:rsidR="003200D0">
        <w:rPr>
          <w:rFonts w:ascii="Times New Roman" w:hAnsi="Times New Roman"/>
          <w:b/>
          <w:sz w:val="22"/>
          <w:szCs w:val="22"/>
        </w:rPr>
        <w:t>7</w:t>
      </w:r>
      <w:r w:rsidRPr="000A6692">
        <w:rPr>
          <w:rFonts w:ascii="Times New Roman" w:hAnsi="Times New Roman"/>
          <w:b/>
          <w:sz w:val="22"/>
          <w:szCs w:val="22"/>
          <w:vertAlign w:val="superscript"/>
        </w:rPr>
        <w:t>th</w:t>
      </w:r>
      <w:r w:rsidRPr="00814F94">
        <w:rPr>
          <w:rFonts w:ascii="Times New Roman" w:hAnsi="Times New Roman"/>
          <w:sz w:val="22"/>
          <w:szCs w:val="22"/>
        </w:rPr>
        <w:t>.</w:t>
      </w:r>
    </w:p>
    <w:p w:rsidR="001068AE" w:rsidRPr="00E56A64" w:rsidRDefault="001068AE" w:rsidP="001068AE">
      <w:pPr>
        <w:numPr>
          <w:ilvl w:val="0"/>
          <w:numId w:val="6"/>
        </w:numPr>
        <w:overflowPunct/>
        <w:spacing w:after="60"/>
        <w:ind w:left="360" w:hanging="374"/>
        <w:rPr>
          <w:rFonts w:ascii="Times New Roman" w:hAnsi="Times New Roman"/>
          <w:b/>
          <w:sz w:val="22"/>
          <w:szCs w:val="22"/>
        </w:rPr>
      </w:pPr>
      <w:r w:rsidRPr="00D835C2">
        <w:rPr>
          <w:rFonts w:ascii="Times New Roman" w:hAnsi="Times New Roman"/>
          <w:spacing w:val="-3"/>
          <w:sz w:val="22"/>
          <w:szCs w:val="22"/>
        </w:rPr>
        <w:t>A</w:t>
      </w:r>
      <w:r>
        <w:rPr>
          <w:rFonts w:ascii="Times New Roman" w:hAnsi="Times New Roman"/>
          <w:spacing w:val="-3"/>
          <w:sz w:val="22"/>
          <w:szCs w:val="22"/>
        </w:rPr>
        <w:t xml:space="preserve">dditional Information: </w:t>
      </w:r>
    </w:p>
    <w:p w:rsidR="001068AE" w:rsidRDefault="001068AE" w:rsidP="001068AE">
      <w:pPr>
        <w:overflowPunct/>
        <w:spacing w:after="60"/>
        <w:ind w:left="360"/>
        <w:rPr>
          <w:rFonts w:ascii="Times New Roman" w:hAnsi="Times New Roman"/>
          <w:b/>
          <w:sz w:val="22"/>
          <w:szCs w:val="22"/>
        </w:rPr>
      </w:pPr>
      <w:r w:rsidRPr="0027089A">
        <w:rPr>
          <w:rFonts w:ascii="Times New Roman" w:hAnsi="Times New Roman"/>
          <w:b/>
          <w:spacing w:val="-3"/>
          <w:sz w:val="22"/>
          <w:szCs w:val="22"/>
        </w:rPr>
        <w:t>Academic Honesty</w:t>
      </w:r>
      <w:r>
        <w:rPr>
          <w:rFonts w:ascii="Times New Roman" w:hAnsi="Times New Roman"/>
          <w:b/>
          <w:spacing w:val="-3"/>
          <w:sz w:val="22"/>
          <w:szCs w:val="22"/>
        </w:rPr>
        <w:t xml:space="preserve"> - </w:t>
      </w:r>
      <w:r w:rsidRPr="00E56A64">
        <w:rPr>
          <w:rFonts w:ascii="Times New Roman" w:hAnsi="Times New Roman"/>
          <w:spacing w:val="-3"/>
          <w:sz w:val="22"/>
          <w:szCs w:val="22"/>
        </w:rPr>
        <w:t>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of the work of another as one’s own work). See the current catalog for sanctions.</w:t>
      </w:r>
      <w:r w:rsidRPr="00E56A64">
        <w:rPr>
          <w:rFonts w:ascii="Times New Roman" w:hAnsi="Times New Roman"/>
          <w:b/>
          <w:sz w:val="22"/>
          <w:szCs w:val="22"/>
        </w:rPr>
        <w:t xml:space="preserve"> </w:t>
      </w:r>
    </w:p>
    <w:p w:rsidR="009D6429" w:rsidRPr="001802BF" w:rsidRDefault="009D6429" w:rsidP="001068AE">
      <w:pPr>
        <w:overflowPunct/>
        <w:spacing w:after="120"/>
        <w:ind w:left="360"/>
        <w:rPr>
          <w:rFonts w:ascii="Times New Roman" w:hAnsi="Times New Roman"/>
          <w:b/>
          <w:sz w:val="22"/>
          <w:szCs w:val="22"/>
        </w:rPr>
      </w:pPr>
    </w:p>
    <w:sectPr w:rsidR="009D6429" w:rsidRPr="001802BF" w:rsidSect="00E3576B">
      <w:pgSz w:w="12240" w:h="15840" w:code="1"/>
      <w:pgMar w:top="432" w:right="576"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194" w:rsidRDefault="00F10194" w:rsidP="00DB72D2">
      <w:r>
        <w:separator/>
      </w:r>
    </w:p>
  </w:endnote>
  <w:endnote w:type="continuationSeparator" w:id="0">
    <w:p w:rsidR="00F10194" w:rsidRDefault="00F10194" w:rsidP="00DB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man 10cpi">
    <w:altName w:val="Cambria"/>
    <w:panose1 w:val="00000000000000000000"/>
    <w:charset w:val="00"/>
    <w:family w:val="modern"/>
    <w:notTrueType/>
    <w:pitch w:val="fixed"/>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194" w:rsidRDefault="00F10194" w:rsidP="00DB72D2">
      <w:r>
        <w:separator/>
      </w:r>
    </w:p>
  </w:footnote>
  <w:footnote w:type="continuationSeparator" w:id="0">
    <w:p w:rsidR="00F10194" w:rsidRDefault="00F10194" w:rsidP="00DB72D2">
      <w:r>
        <w:continuationSeparator/>
      </w:r>
    </w:p>
  </w:footnote>
  <w:footnote w:id="1">
    <w:p w:rsidR="006A0086" w:rsidRDefault="006A0086" w:rsidP="006A0086">
      <w:pPr>
        <w:pStyle w:val="FootnoteText"/>
      </w:pPr>
      <w:r>
        <w:rPr>
          <w:rStyle w:val="FootnoteReference"/>
        </w:rPr>
        <w:footnoteRef/>
      </w:r>
      <w:r>
        <w:t xml:space="preserve"> </w:t>
      </w:r>
      <w:r>
        <w:rPr>
          <w:rFonts w:ascii="Times New Roman" w:hAnsi="Times New Roman"/>
        </w:rPr>
        <w:t>S</w:t>
      </w:r>
      <w:r w:rsidRPr="007237B4">
        <w:rPr>
          <w:rFonts w:ascii="Times New Roman" w:hAnsi="Times New Roman"/>
        </w:rPr>
        <w:t xml:space="preserve">yllabus may be revised from time to time to make adjustments for unforeseen circumstances as deemed necessary by the instructor. Notice of revisions will be posted as </w:t>
      </w:r>
      <w:r>
        <w:rPr>
          <w:rFonts w:ascii="Times New Roman" w:hAnsi="Times New Roman"/>
        </w:rPr>
        <w:t xml:space="preserve">an </w:t>
      </w:r>
      <w:r w:rsidRPr="007237B4">
        <w:rPr>
          <w:rFonts w:ascii="Times New Roman" w:hAnsi="Times New Roman"/>
        </w:rPr>
        <w:t>announcement in the course on Blackboard.</w:t>
      </w:r>
    </w:p>
  </w:footnote>
  <w:footnote w:id="2">
    <w:p w:rsidR="006A0086" w:rsidRPr="0027089A" w:rsidRDefault="006A0086" w:rsidP="006A0086">
      <w:pPr>
        <w:pStyle w:val="FootnoteText"/>
        <w:rPr>
          <w:rFonts w:ascii="Times New Roman" w:hAnsi="Times New Roman"/>
        </w:rPr>
      </w:pPr>
      <w:r w:rsidRPr="0027089A">
        <w:rPr>
          <w:rStyle w:val="FootnoteReference"/>
          <w:rFonts w:ascii="Times New Roman" w:hAnsi="Times New Roman"/>
          <w:b/>
        </w:rPr>
        <w:footnoteRef/>
      </w:r>
      <w:r w:rsidRPr="0027089A">
        <w:rPr>
          <w:rFonts w:ascii="Times New Roman" w:hAnsi="Times New Roman"/>
        </w:rPr>
        <w:t>An incomplete (I) is only for a student who is passing, but has not completed required work for reasons beyond the student’s control.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6181"/>
    <w:multiLevelType w:val="hybridMultilevel"/>
    <w:tmpl w:val="16F62B26"/>
    <w:lvl w:ilvl="0" w:tplc="DA5CB6F2">
      <w:start w:val="17"/>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1450E3"/>
    <w:multiLevelType w:val="hybridMultilevel"/>
    <w:tmpl w:val="58985500"/>
    <w:lvl w:ilvl="0" w:tplc="3E5A9604">
      <w:start w:val="1"/>
      <w:numFmt w:val="decimal"/>
      <w:lvlText w:val="%1."/>
      <w:lvlJc w:val="left"/>
      <w:pPr>
        <w:tabs>
          <w:tab w:val="num" w:pos="720"/>
        </w:tabs>
        <w:ind w:left="72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4255049"/>
    <w:multiLevelType w:val="hybridMultilevel"/>
    <w:tmpl w:val="6B02CBFC"/>
    <w:lvl w:ilvl="0" w:tplc="354E5FC4">
      <w:start w:val="1"/>
      <w:numFmt w:val="decimal"/>
      <w:lvlText w:val="%1."/>
      <w:lvlJc w:val="left"/>
      <w:pPr>
        <w:tabs>
          <w:tab w:val="num" w:pos="720"/>
        </w:tabs>
        <w:ind w:left="720" w:hanging="360"/>
      </w:pPr>
      <w:rPr>
        <w:rFonts w:cs="Times New Roman"/>
        <w:b/>
      </w:rPr>
    </w:lvl>
    <w:lvl w:ilvl="1" w:tplc="EDD214D2">
      <w:start w:val="1"/>
      <w:numFmt w:val="decimal"/>
      <w:lvlText w:val="%2."/>
      <w:lvlJc w:val="left"/>
      <w:pPr>
        <w:tabs>
          <w:tab w:val="num" w:pos="1440"/>
        </w:tabs>
        <w:ind w:left="144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5BB3259"/>
    <w:multiLevelType w:val="hybridMultilevel"/>
    <w:tmpl w:val="7E003BAC"/>
    <w:lvl w:ilvl="0" w:tplc="60D41BD4">
      <w:start w:val="1"/>
      <w:numFmt w:val="decimal"/>
      <w:lvlText w:val="%1."/>
      <w:lvlJc w:val="left"/>
      <w:pPr>
        <w:tabs>
          <w:tab w:val="num" w:pos="720"/>
        </w:tabs>
        <w:ind w:left="72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FA74FA0"/>
    <w:multiLevelType w:val="hybridMultilevel"/>
    <w:tmpl w:val="FCBA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6914FA"/>
    <w:multiLevelType w:val="hybridMultilevel"/>
    <w:tmpl w:val="2E2CCAC4"/>
    <w:lvl w:ilvl="0" w:tplc="F8D000C0">
      <w:start w:val="18"/>
      <w:numFmt w:val="decimal"/>
      <w:lvlText w:val="%1."/>
      <w:lvlJc w:val="left"/>
      <w:pPr>
        <w:tabs>
          <w:tab w:val="num" w:pos="375"/>
        </w:tabs>
        <w:ind w:left="375" w:hanging="37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541F7933"/>
    <w:multiLevelType w:val="hybridMultilevel"/>
    <w:tmpl w:val="3222CB80"/>
    <w:lvl w:ilvl="0" w:tplc="86CE2EE0">
      <w:start w:val="3"/>
      <w:numFmt w:val="decimal"/>
      <w:lvlText w:val="%1."/>
      <w:lvlJc w:val="left"/>
      <w:pPr>
        <w:tabs>
          <w:tab w:val="num" w:pos="1440"/>
        </w:tabs>
        <w:ind w:left="1440" w:hanging="360"/>
      </w:pPr>
      <w:rPr>
        <w:rFonts w:cs="Times New Roman" w:hint="default"/>
        <w:b/>
        <w:i w:val="0"/>
        <w:sz w:val="20"/>
        <w:szCs w:val="20"/>
      </w:rPr>
    </w:lvl>
    <w:lvl w:ilvl="1" w:tplc="0409000F">
      <w:start w:val="1"/>
      <w:numFmt w:val="decimal"/>
      <w:lvlText w:val="%2."/>
      <w:lvlJc w:val="left"/>
      <w:pPr>
        <w:tabs>
          <w:tab w:val="num" w:pos="1440"/>
        </w:tabs>
        <w:ind w:left="1440" w:hanging="360"/>
      </w:pPr>
      <w:rPr>
        <w:rFonts w:cs="Times New Roman" w:hint="default"/>
        <w:b/>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0A299F"/>
    <w:multiLevelType w:val="hybridMultilevel"/>
    <w:tmpl w:val="3C7A7BBC"/>
    <w:lvl w:ilvl="0" w:tplc="60D41BD4">
      <w:start w:val="1"/>
      <w:numFmt w:val="decimal"/>
      <w:lvlText w:val="%1."/>
      <w:lvlJc w:val="left"/>
      <w:pPr>
        <w:tabs>
          <w:tab w:val="num" w:pos="720"/>
        </w:tabs>
        <w:ind w:left="72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6"/>
  </w:num>
  <w:num w:numId="3">
    <w:abstractNumId w:val="2"/>
  </w:num>
  <w:num w:numId="4">
    <w:abstractNumId w:val="7"/>
  </w:num>
  <w:num w:numId="5">
    <w:abstractNumId w:val="1"/>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72D2"/>
    <w:rsid w:val="00020796"/>
    <w:rsid w:val="000A6692"/>
    <w:rsid w:val="000F2FDF"/>
    <w:rsid w:val="001015BA"/>
    <w:rsid w:val="001068AE"/>
    <w:rsid w:val="00126A32"/>
    <w:rsid w:val="001301B3"/>
    <w:rsid w:val="001622C7"/>
    <w:rsid w:val="001802BF"/>
    <w:rsid w:val="001B1507"/>
    <w:rsid w:val="001C4515"/>
    <w:rsid w:val="0026326E"/>
    <w:rsid w:val="002B2C29"/>
    <w:rsid w:val="00302084"/>
    <w:rsid w:val="003200D0"/>
    <w:rsid w:val="00346FC2"/>
    <w:rsid w:val="00374B4A"/>
    <w:rsid w:val="00382C41"/>
    <w:rsid w:val="003B35AF"/>
    <w:rsid w:val="003C7EA5"/>
    <w:rsid w:val="004B1AD8"/>
    <w:rsid w:val="00517361"/>
    <w:rsid w:val="00571762"/>
    <w:rsid w:val="00595B32"/>
    <w:rsid w:val="005A444C"/>
    <w:rsid w:val="006650E2"/>
    <w:rsid w:val="0069176B"/>
    <w:rsid w:val="006A0086"/>
    <w:rsid w:val="00736868"/>
    <w:rsid w:val="00767231"/>
    <w:rsid w:val="007C1A2D"/>
    <w:rsid w:val="007E052E"/>
    <w:rsid w:val="007E5AD0"/>
    <w:rsid w:val="00810139"/>
    <w:rsid w:val="0081084A"/>
    <w:rsid w:val="00814F94"/>
    <w:rsid w:val="00836EDA"/>
    <w:rsid w:val="00925324"/>
    <w:rsid w:val="009421B6"/>
    <w:rsid w:val="00976448"/>
    <w:rsid w:val="009A3FD1"/>
    <w:rsid w:val="009D6429"/>
    <w:rsid w:val="00A6533D"/>
    <w:rsid w:val="00AC094A"/>
    <w:rsid w:val="00AD2A0A"/>
    <w:rsid w:val="00B23910"/>
    <w:rsid w:val="00BA6FFC"/>
    <w:rsid w:val="00C306A8"/>
    <w:rsid w:val="00C71D24"/>
    <w:rsid w:val="00CC59F8"/>
    <w:rsid w:val="00D01403"/>
    <w:rsid w:val="00D50D9F"/>
    <w:rsid w:val="00DB72D2"/>
    <w:rsid w:val="00DE6C0B"/>
    <w:rsid w:val="00E3039E"/>
    <w:rsid w:val="00E3576B"/>
    <w:rsid w:val="00E74330"/>
    <w:rsid w:val="00E8344D"/>
    <w:rsid w:val="00F10194"/>
    <w:rsid w:val="00F25EB7"/>
    <w:rsid w:val="00FB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835" w:right="83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2D2"/>
    <w:pPr>
      <w:overflowPunct w:val="0"/>
      <w:autoSpaceDE w:val="0"/>
      <w:autoSpaceDN w:val="0"/>
      <w:adjustRightInd w:val="0"/>
      <w:ind w:left="0" w:right="0"/>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B72D2"/>
    <w:pPr>
      <w:spacing w:after="120"/>
    </w:pPr>
    <w:rPr>
      <w:rFonts w:eastAsia="Calibri"/>
    </w:rPr>
  </w:style>
  <w:style w:type="character" w:customStyle="1" w:styleId="BodyTextChar">
    <w:name w:val="Body Text Char"/>
    <w:basedOn w:val="DefaultParagraphFont"/>
    <w:link w:val="BodyText"/>
    <w:rsid w:val="00DB72D2"/>
    <w:rPr>
      <w:rFonts w:ascii="Courier New" w:eastAsia="Calibri" w:hAnsi="Courier New" w:cs="Times New Roman"/>
      <w:sz w:val="24"/>
      <w:szCs w:val="20"/>
    </w:rPr>
  </w:style>
  <w:style w:type="paragraph" w:styleId="FootnoteText">
    <w:name w:val="footnote text"/>
    <w:basedOn w:val="Normal"/>
    <w:link w:val="FootnoteTextChar"/>
    <w:semiHidden/>
    <w:rsid w:val="00DB72D2"/>
    <w:pPr>
      <w:overflowPunct/>
      <w:autoSpaceDE/>
      <w:autoSpaceDN/>
      <w:adjustRightInd/>
    </w:pPr>
    <w:rPr>
      <w:rFonts w:ascii="Roman 10cpi" w:eastAsia="Calibri" w:hAnsi="Roman 10cpi"/>
      <w:sz w:val="20"/>
    </w:rPr>
  </w:style>
  <w:style w:type="character" w:customStyle="1" w:styleId="FootnoteTextChar">
    <w:name w:val="Footnote Text Char"/>
    <w:basedOn w:val="DefaultParagraphFont"/>
    <w:link w:val="FootnoteText"/>
    <w:semiHidden/>
    <w:rsid w:val="00DB72D2"/>
    <w:rPr>
      <w:rFonts w:ascii="Roman 10cpi" w:eastAsia="Calibri" w:hAnsi="Roman 10cpi" w:cs="Times New Roman"/>
      <w:sz w:val="20"/>
      <w:szCs w:val="20"/>
    </w:rPr>
  </w:style>
  <w:style w:type="character" w:styleId="FootnoteReference">
    <w:name w:val="footnote reference"/>
    <w:basedOn w:val="DefaultParagraphFont"/>
    <w:semiHidden/>
    <w:rsid w:val="00DB72D2"/>
    <w:rPr>
      <w:rFonts w:cs="Times New Roman"/>
      <w:vertAlign w:val="superscript"/>
    </w:rPr>
  </w:style>
  <w:style w:type="paragraph" w:styleId="ListParagraph">
    <w:name w:val="List Paragraph"/>
    <w:basedOn w:val="Normal"/>
    <w:uiPriority w:val="34"/>
    <w:qFormat/>
    <w:rsid w:val="00D50D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20280-51B6-4F95-8093-B8F23208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setup15</dc:creator>
  <cp:keywords/>
  <dc:description/>
  <cp:lastModifiedBy>itstudent</cp:lastModifiedBy>
  <cp:revision>19</cp:revision>
  <cp:lastPrinted>2012-05-20T23:11:00Z</cp:lastPrinted>
  <dcterms:created xsi:type="dcterms:W3CDTF">2012-01-17T11:05:00Z</dcterms:created>
  <dcterms:modified xsi:type="dcterms:W3CDTF">2014-01-20T19:41:00Z</dcterms:modified>
</cp:coreProperties>
</file>