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AE" w:rsidRDefault="00690D35">
      <w:pPr>
        <w:jc w:val="center"/>
        <w:rPr>
          <w:rFonts w:ascii="Arial" w:hAnsi="Arial" w:cs="Arial"/>
          <w:b/>
          <w:bCs/>
          <w:sz w:val="24"/>
        </w:rPr>
      </w:pPr>
      <w:r>
        <w:rPr>
          <w:rFonts w:ascii="Arial" w:hAnsi="Arial" w:cs="Arial"/>
          <w:b/>
          <w:noProof/>
          <w:sz w:val="24"/>
        </w:rPr>
        <w:drawing>
          <wp:inline distT="0" distB="0" distL="0" distR="0">
            <wp:extent cx="2000250" cy="495300"/>
            <wp:effectExtent l="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495300"/>
                    </a:xfrm>
                    <a:prstGeom prst="rect">
                      <a:avLst/>
                    </a:prstGeom>
                    <a:noFill/>
                    <a:ln>
                      <a:noFill/>
                    </a:ln>
                  </pic:spPr>
                </pic:pic>
              </a:graphicData>
            </a:graphic>
          </wp:inline>
        </w:drawing>
      </w:r>
    </w:p>
    <w:p w:rsidR="007E37BA" w:rsidRPr="00090104" w:rsidRDefault="007E37BA" w:rsidP="00B45834">
      <w:pPr>
        <w:jc w:val="center"/>
        <w:rPr>
          <w:rFonts w:ascii="Cambria" w:hAnsi="Cambria" w:cs="Arial"/>
          <w:b/>
          <w:bCs/>
          <w:sz w:val="22"/>
          <w:szCs w:val="22"/>
        </w:rPr>
      </w:pPr>
      <w:r w:rsidRPr="00090104">
        <w:rPr>
          <w:rFonts w:ascii="Cambria" w:hAnsi="Cambria" w:cs="Arial"/>
          <w:b/>
          <w:bCs/>
          <w:caps/>
          <w:sz w:val="22"/>
          <w:szCs w:val="22"/>
        </w:rPr>
        <w:t>Virtual Campus</w:t>
      </w:r>
      <w:r>
        <w:rPr>
          <w:rFonts w:ascii="Cambria" w:hAnsi="Cambria" w:cs="Arial"/>
          <w:b/>
          <w:bCs/>
          <w:caps/>
          <w:sz w:val="22"/>
          <w:szCs w:val="22"/>
        </w:rPr>
        <w:t xml:space="preserve"> - </w:t>
      </w:r>
      <w:r w:rsidRPr="00090104">
        <w:rPr>
          <w:rFonts w:ascii="Cambria" w:hAnsi="Cambria" w:cs="Arial"/>
          <w:b/>
          <w:bCs/>
          <w:sz w:val="22"/>
          <w:szCs w:val="22"/>
        </w:rPr>
        <w:t xml:space="preserve">SCHOOL OF </w:t>
      </w:r>
      <w:r w:rsidRPr="00090104">
        <w:rPr>
          <w:rFonts w:ascii="Cambria" w:hAnsi="Cambria" w:cs="Arial"/>
          <w:b/>
          <w:bCs/>
          <w:caps/>
          <w:sz w:val="22"/>
          <w:szCs w:val="22"/>
        </w:rPr>
        <w:t>Education</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2718"/>
        <w:gridCol w:w="8298"/>
      </w:tblGrid>
      <w:tr w:rsidR="007E37BA" w:rsidRPr="00B21E11" w:rsidTr="004C67CD">
        <w:tc>
          <w:tcPr>
            <w:tcW w:w="11016" w:type="dxa"/>
            <w:gridSpan w:val="2"/>
            <w:tcBorders>
              <w:top w:val="single" w:sz="36" w:space="0" w:color="365F91"/>
              <w:left w:val="single" w:sz="36" w:space="0" w:color="365F91"/>
              <w:bottom w:val="single" w:sz="36" w:space="0" w:color="365F91"/>
              <w:right w:val="single" w:sz="36" w:space="0" w:color="365F91"/>
            </w:tcBorders>
            <w:shd w:val="pct30" w:color="FFFF00" w:fill="FFFFFF"/>
          </w:tcPr>
          <w:p w:rsidR="007E37BA" w:rsidRPr="0001736D" w:rsidRDefault="007E37BA" w:rsidP="004C67CD">
            <w:pPr>
              <w:pStyle w:val="BodyText"/>
              <w:pBdr>
                <w:top w:val="single" w:sz="4" w:space="1" w:color="auto"/>
                <w:left w:val="single" w:sz="4" w:space="4" w:color="auto"/>
                <w:bottom w:val="single" w:sz="4" w:space="1" w:color="auto"/>
                <w:right w:val="single" w:sz="4" w:space="7" w:color="auto"/>
              </w:pBdr>
              <w:shd w:val="clear" w:color="auto" w:fill="FFFFCC"/>
              <w:jc w:val="left"/>
              <w:rPr>
                <w:rFonts w:ascii="Arial" w:hAnsi="Arial" w:cs="Arial"/>
                <w:sz w:val="22"/>
                <w:szCs w:val="22"/>
              </w:rPr>
            </w:pPr>
            <w:r w:rsidRPr="0001736D">
              <w:rPr>
                <w:rFonts w:ascii="Arial" w:hAnsi="Arial" w:cs="Arial"/>
                <w:sz w:val="22"/>
                <w:szCs w:val="22"/>
              </w:rPr>
              <w:t xml:space="preserve">Mission Statement: </w:t>
            </w:r>
            <w:r w:rsidRPr="0001736D">
              <w:rPr>
                <w:rFonts w:ascii="Calibri" w:hAnsi="Calibri" w:cs="Arial"/>
                <w:i/>
                <w:sz w:val="22"/>
                <w:szCs w:val="22"/>
              </w:rPr>
              <w:t>Wayland Baptist University exists to educate students in an academically challenging, learning-focused and distinctively Christian environment for professional success and service to God and humankind.</w:t>
            </w:r>
          </w:p>
        </w:tc>
      </w:tr>
      <w:tr w:rsidR="00090104" w:rsidRPr="00B21E11" w:rsidTr="006E5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36" w:space="0" w:color="365F91"/>
              <w:left w:val="single" w:sz="36" w:space="0" w:color="365F91"/>
              <w:bottom w:val="single" w:sz="36" w:space="0" w:color="365F91"/>
              <w:right w:val="single" w:sz="36" w:space="0" w:color="365F91"/>
            </w:tcBorders>
          </w:tcPr>
          <w:p w:rsidR="001D3B7A" w:rsidRPr="00B21E11" w:rsidRDefault="001D3B7A" w:rsidP="00BA79A2">
            <w:pPr>
              <w:pStyle w:val="Heading1"/>
              <w:rPr>
                <w:rFonts w:ascii="Calibri" w:hAnsi="Calibri" w:cs="Arial"/>
                <w:b/>
                <w:bCs/>
              </w:rPr>
            </w:pPr>
            <w:r w:rsidRPr="00B21E11">
              <w:rPr>
                <w:rFonts w:ascii="Calibri" w:hAnsi="Calibri" w:cs="Arial"/>
                <w:b/>
                <w:bCs/>
              </w:rPr>
              <w:t xml:space="preserve">COURSE </w:t>
            </w:r>
            <w:r w:rsidR="00BA79A2">
              <w:rPr>
                <w:rFonts w:ascii="Calibri" w:hAnsi="Calibri" w:cs="Arial"/>
                <w:b/>
                <w:bCs/>
              </w:rPr>
              <w:t>NAME</w:t>
            </w:r>
          </w:p>
        </w:tc>
        <w:tc>
          <w:tcPr>
            <w:tcW w:w="8298" w:type="dxa"/>
            <w:tcBorders>
              <w:top w:val="single" w:sz="36" w:space="0" w:color="365F91"/>
              <w:left w:val="single" w:sz="36" w:space="0" w:color="365F91"/>
              <w:bottom w:val="single" w:sz="36" w:space="0" w:color="365F91"/>
              <w:right w:val="single" w:sz="36" w:space="0" w:color="365F91"/>
            </w:tcBorders>
          </w:tcPr>
          <w:p w:rsidR="001D3B7A" w:rsidRPr="00804B68" w:rsidRDefault="00804B68" w:rsidP="00876768">
            <w:pPr>
              <w:pStyle w:val="Heading1"/>
              <w:rPr>
                <w:rFonts w:ascii="Calibri" w:hAnsi="Calibri" w:cs="Arial"/>
                <w:b/>
                <w:bCs/>
                <w:sz w:val="22"/>
                <w:szCs w:val="22"/>
              </w:rPr>
            </w:pPr>
            <w:r w:rsidRPr="00804B68">
              <w:rPr>
                <w:rFonts w:ascii="Calibri" w:hAnsi="Calibri" w:cs="Arial"/>
                <w:b/>
                <w:sz w:val="22"/>
                <w:szCs w:val="22"/>
              </w:rPr>
              <w:t>ECHD 2302</w:t>
            </w:r>
            <w:r w:rsidR="00DA5D59">
              <w:rPr>
                <w:rFonts w:ascii="Calibri" w:hAnsi="Calibri" w:cs="Arial"/>
                <w:b/>
                <w:sz w:val="22"/>
                <w:szCs w:val="22"/>
              </w:rPr>
              <w:t>VC01</w:t>
            </w:r>
            <w:r w:rsidR="00156327">
              <w:rPr>
                <w:rFonts w:ascii="Calibri" w:hAnsi="Calibri" w:cs="Arial"/>
                <w:b/>
                <w:sz w:val="22"/>
                <w:szCs w:val="22"/>
              </w:rPr>
              <w:t xml:space="preserve"> </w:t>
            </w:r>
            <w:r w:rsidRPr="00804B68">
              <w:rPr>
                <w:rFonts w:ascii="Calibri" w:hAnsi="Calibri" w:cs="Arial"/>
                <w:b/>
                <w:sz w:val="22"/>
                <w:szCs w:val="22"/>
              </w:rPr>
              <w:t>Health, Safety, and Nutrition for the Young Child</w:t>
            </w:r>
          </w:p>
        </w:tc>
      </w:tr>
      <w:tr w:rsidR="00090104" w:rsidRPr="00B21E11" w:rsidTr="006E5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36" w:space="0" w:color="365F91"/>
              <w:left w:val="single" w:sz="36" w:space="0" w:color="365F91"/>
              <w:bottom w:val="single" w:sz="36" w:space="0" w:color="365F91"/>
              <w:right w:val="single" w:sz="36" w:space="0" w:color="365F91"/>
            </w:tcBorders>
          </w:tcPr>
          <w:p w:rsidR="001D3B7A" w:rsidRPr="00B21E11" w:rsidRDefault="001D3B7A" w:rsidP="00876768">
            <w:pPr>
              <w:pStyle w:val="Heading1"/>
              <w:rPr>
                <w:rFonts w:ascii="Calibri" w:hAnsi="Calibri" w:cs="Arial"/>
                <w:b/>
                <w:bCs/>
              </w:rPr>
            </w:pPr>
            <w:r w:rsidRPr="00B21E11">
              <w:rPr>
                <w:rFonts w:ascii="Calibri" w:hAnsi="Calibri" w:cs="Arial"/>
                <w:b/>
                <w:bCs/>
              </w:rPr>
              <w:t>TERM AND DATES</w:t>
            </w:r>
          </w:p>
        </w:tc>
        <w:tc>
          <w:tcPr>
            <w:tcW w:w="8298" w:type="dxa"/>
            <w:tcBorders>
              <w:top w:val="single" w:sz="36" w:space="0" w:color="365F91"/>
              <w:left w:val="single" w:sz="36" w:space="0" w:color="365F91"/>
              <w:bottom w:val="single" w:sz="36" w:space="0" w:color="365F91"/>
              <w:right w:val="single" w:sz="36" w:space="0" w:color="365F91"/>
            </w:tcBorders>
          </w:tcPr>
          <w:p w:rsidR="001D3B7A" w:rsidRPr="00B21E11" w:rsidRDefault="00AD653C" w:rsidP="00DA5D59">
            <w:pPr>
              <w:pStyle w:val="Heading1"/>
              <w:rPr>
                <w:rFonts w:ascii="Calibri" w:hAnsi="Calibri" w:cs="Arial"/>
                <w:b/>
                <w:bCs/>
                <w:szCs w:val="24"/>
              </w:rPr>
            </w:pPr>
            <w:r>
              <w:rPr>
                <w:rFonts w:ascii="Calibri" w:hAnsi="Calibri" w:cs="Arial"/>
                <w:b/>
                <w:bCs/>
                <w:szCs w:val="24"/>
              </w:rPr>
              <w:t>Spring 201</w:t>
            </w:r>
            <w:r w:rsidR="00DA5D59">
              <w:rPr>
                <w:rFonts w:ascii="Calibri" w:hAnsi="Calibri" w:cs="Arial"/>
                <w:b/>
                <w:bCs/>
                <w:szCs w:val="24"/>
              </w:rPr>
              <w:t>4</w:t>
            </w:r>
            <w:r w:rsidR="00794991">
              <w:rPr>
                <w:rFonts w:ascii="Calibri" w:hAnsi="Calibri" w:cs="Arial"/>
                <w:b/>
                <w:bCs/>
                <w:szCs w:val="24"/>
              </w:rPr>
              <w:t xml:space="preserve"> (</w:t>
            </w:r>
            <w:r>
              <w:rPr>
                <w:rFonts w:ascii="Calibri" w:hAnsi="Calibri" w:cs="Arial"/>
                <w:b/>
                <w:bCs/>
                <w:szCs w:val="24"/>
              </w:rPr>
              <w:t>2</w:t>
            </w:r>
            <w:r w:rsidR="00DA5D59">
              <w:rPr>
                <w:rFonts w:ascii="Calibri" w:hAnsi="Calibri" w:cs="Arial"/>
                <w:b/>
                <w:bCs/>
                <w:szCs w:val="24"/>
              </w:rPr>
              <w:t>4</w:t>
            </w:r>
            <w:r>
              <w:rPr>
                <w:rFonts w:ascii="Calibri" w:hAnsi="Calibri" w:cs="Arial"/>
                <w:b/>
                <w:bCs/>
                <w:szCs w:val="24"/>
              </w:rPr>
              <w:t xml:space="preserve"> Feb-1</w:t>
            </w:r>
            <w:r w:rsidR="00DA5D59">
              <w:rPr>
                <w:rFonts w:ascii="Calibri" w:hAnsi="Calibri" w:cs="Arial"/>
                <w:b/>
                <w:bCs/>
                <w:szCs w:val="24"/>
              </w:rPr>
              <w:t>7</w:t>
            </w:r>
            <w:r>
              <w:rPr>
                <w:rFonts w:ascii="Calibri" w:hAnsi="Calibri" w:cs="Arial"/>
                <w:b/>
                <w:bCs/>
                <w:szCs w:val="24"/>
              </w:rPr>
              <w:t xml:space="preserve"> May</w:t>
            </w:r>
            <w:r w:rsidR="00794991">
              <w:rPr>
                <w:rFonts w:ascii="Calibri" w:hAnsi="Calibri" w:cs="Arial"/>
                <w:b/>
                <w:bCs/>
                <w:szCs w:val="24"/>
              </w:rPr>
              <w:t>, 20</w:t>
            </w:r>
            <w:r>
              <w:rPr>
                <w:rFonts w:ascii="Calibri" w:hAnsi="Calibri" w:cs="Arial"/>
                <w:b/>
                <w:bCs/>
                <w:szCs w:val="24"/>
              </w:rPr>
              <w:t>1</w:t>
            </w:r>
            <w:r w:rsidR="00DA5D59">
              <w:rPr>
                <w:rFonts w:ascii="Calibri" w:hAnsi="Calibri" w:cs="Arial"/>
                <w:b/>
                <w:bCs/>
                <w:szCs w:val="24"/>
              </w:rPr>
              <w:t>4</w:t>
            </w:r>
            <w:r w:rsidR="00794991">
              <w:rPr>
                <w:rFonts w:ascii="Calibri" w:hAnsi="Calibri" w:cs="Arial"/>
                <w:b/>
                <w:bCs/>
                <w:szCs w:val="24"/>
              </w:rPr>
              <w:t>)</w:t>
            </w:r>
            <w:r w:rsidR="00315551">
              <w:rPr>
                <w:rFonts w:ascii="Calibri" w:hAnsi="Calibri" w:cs="Arial"/>
                <w:b/>
                <w:bCs/>
                <w:szCs w:val="24"/>
              </w:rPr>
              <w:t xml:space="preserve"> </w:t>
            </w:r>
            <w:r w:rsidR="00197655">
              <w:rPr>
                <w:rFonts w:ascii="Calibri" w:hAnsi="Calibri" w:cs="Arial"/>
                <w:b/>
                <w:bCs/>
                <w:szCs w:val="24"/>
              </w:rPr>
              <w:t xml:space="preserve"> </w:t>
            </w:r>
          </w:p>
        </w:tc>
      </w:tr>
      <w:tr w:rsidR="00090104" w:rsidRPr="00B21E11" w:rsidTr="006E5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36" w:space="0" w:color="365F91"/>
              <w:left w:val="single" w:sz="36" w:space="0" w:color="365F91"/>
              <w:bottom w:val="single" w:sz="36" w:space="0" w:color="365F91"/>
              <w:right w:val="single" w:sz="36" w:space="0" w:color="365F91"/>
            </w:tcBorders>
          </w:tcPr>
          <w:p w:rsidR="001D3B7A" w:rsidRDefault="001D3B7A" w:rsidP="007E37BA">
            <w:pPr>
              <w:pStyle w:val="Heading1"/>
              <w:rPr>
                <w:rFonts w:ascii="Calibri" w:hAnsi="Calibri" w:cs="Arial"/>
                <w:b/>
                <w:bCs/>
              </w:rPr>
            </w:pPr>
            <w:r w:rsidRPr="00B21E11">
              <w:rPr>
                <w:rFonts w:ascii="Calibri" w:hAnsi="Calibri" w:cs="Arial"/>
                <w:b/>
                <w:bCs/>
              </w:rPr>
              <w:t>INSTRUCTOR</w:t>
            </w:r>
          </w:p>
          <w:p w:rsidR="007E37BA" w:rsidRPr="007E37BA" w:rsidRDefault="00690D35" w:rsidP="007E37BA">
            <w:r>
              <w:rPr>
                <w:rFonts w:ascii="Arial" w:hAnsi="Arial" w:cs="Arial"/>
                <w:noProof/>
                <w:color w:val="000066"/>
              </w:rPr>
              <w:drawing>
                <wp:inline distT="0" distB="0" distL="0" distR="0">
                  <wp:extent cx="1095375" cy="1143000"/>
                  <wp:effectExtent l="0" t="0" r="9525" b="0"/>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tc>
        <w:tc>
          <w:tcPr>
            <w:tcW w:w="8298" w:type="dxa"/>
            <w:tcBorders>
              <w:top w:val="single" w:sz="36" w:space="0" w:color="365F91"/>
              <w:left w:val="single" w:sz="36" w:space="0" w:color="365F91"/>
              <w:bottom w:val="single" w:sz="36" w:space="0" w:color="365F91"/>
              <w:right w:val="single" w:sz="36" w:space="0" w:color="365F91"/>
            </w:tcBorders>
          </w:tcPr>
          <w:p w:rsidR="007E37BA" w:rsidRDefault="007E37BA" w:rsidP="007E37BA">
            <w:pPr>
              <w:pStyle w:val="Heading1"/>
              <w:rPr>
                <w:rFonts w:ascii="Calibri" w:hAnsi="Calibri" w:cs="Arial"/>
                <w:b/>
                <w:bCs/>
              </w:rPr>
            </w:pPr>
            <w:r w:rsidRPr="00E729FC">
              <w:rPr>
                <w:rFonts w:ascii="Calibri" w:hAnsi="Calibri" w:cs="Arial"/>
                <w:b/>
                <w:bCs/>
              </w:rPr>
              <w:t>Dr. Barbara Allen Carr</w:t>
            </w:r>
          </w:p>
          <w:p w:rsidR="007E37BA" w:rsidRPr="006E52BB" w:rsidRDefault="007E37BA" w:rsidP="007E37BA">
            <w:pPr>
              <w:rPr>
                <w:rFonts w:ascii="Calibri" w:hAnsi="Calibri"/>
                <w:b/>
                <w:sz w:val="22"/>
                <w:szCs w:val="22"/>
              </w:rPr>
            </w:pPr>
            <w:r w:rsidRPr="006E52BB">
              <w:rPr>
                <w:rFonts w:ascii="Calibri" w:hAnsi="Calibri"/>
                <w:b/>
                <w:sz w:val="22"/>
                <w:szCs w:val="22"/>
              </w:rPr>
              <w:t>Professor of Education - Plainview Campus</w:t>
            </w:r>
          </w:p>
          <w:p w:rsidR="007E37BA" w:rsidRPr="006E52BB" w:rsidRDefault="007E37BA" w:rsidP="007E37BA">
            <w:pPr>
              <w:rPr>
                <w:rFonts w:ascii="Calibri" w:hAnsi="Calibri"/>
                <w:b/>
                <w:sz w:val="22"/>
                <w:szCs w:val="22"/>
              </w:rPr>
            </w:pPr>
            <w:r w:rsidRPr="006E52BB">
              <w:rPr>
                <w:rFonts w:ascii="Calibri" w:hAnsi="Calibri"/>
                <w:b/>
                <w:sz w:val="22"/>
                <w:szCs w:val="22"/>
              </w:rPr>
              <w:t>Wayland Baptist University</w:t>
            </w:r>
          </w:p>
          <w:p w:rsidR="007E37BA" w:rsidRPr="006E52BB" w:rsidRDefault="007E37BA" w:rsidP="007E37BA">
            <w:pPr>
              <w:rPr>
                <w:rFonts w:ascii="Calibri" w:hAnsi="Calibri" w:cs="Arial"/>
                <w:b/>
                <w:bCs/>
                <w:sz w:val="22"/>
                <w:szCs w:val="22"/>
              </w:rPr>
            </w:pPr>
            <w:r w:rsidRPr="006E52BB">
              <w:rPr>
                <w:rFonts w:ascii="Calibri" w:hAnsi="Calibri" w:cs="Arial"/>
                <w:b/>
                <w:bCs/>
                <w:sz w:val="22"/>
                <w:szCs w:val="22"/>
              </w:rPr>
              <w:t>1900 W 7</w:t>
            </w:r>
            <w:r w:rsidRPr="006E52BB">
              <w:rPr>
                <w:rFonts w:ascii="Calibri" w:hAnsi="Calibri" w:cs="Arial"/>
                <w:b/>
                <w:bCs/>
                <w:sz w:val="22"/>
                <w:szCs w:val="22"/>
                <w:vertAlign w:val="superscript"/>
              </w:rPr>
              <w:t>th</w:t>
            </w:r>
            <w:r w:rsidRPr="006E52BB">
              <w:rPr>
                <w:rFonts w:ascii="Calibri" w:hAnsi="Calibri" w:cs="Arial"/>
                <w:b/>
                <w:bCs/>
                <w:sz w:val="22"/>
                <w:szCs w:val="22"/>
              </w:rPr>
              <w:t xml:space="preserve"> St CMB </w:t>
            </w:r>
            <w:r w:rsidR="00F67AC7">
              <w:rPr>
                <w:rFonts w:ascii="Calibri" w:hAnsi="Calibri" w:cs="Arial"/>
                <w:b/>
                <w:bCs/>
                <w:sz w:val="22"/>
                <w:szCs w:val="22"/>
              </w:rPr>
              <w:t>1284</w:t>
            </w:r>
          </w:p>
          <w:p w:rsidR="007E37BA" w:rsidRPr="006E52BB" w:rsidRDefault="007E37BA" w:rsidP="007E37BA">
            <w:pPr>
              <w:rPr>
                <w:rFonts w:ascii="Calibri" w:hAnsi="Calibri" w:cs="Arial"/>
                <w:b/>
                <w:bCs/>
                <w:sz w:val="22"/>
                <w:szCs w:val="22"/>
              </w:rPr>
            </w:pPr>
            <w:r w:rsidRPr="006E52BB">
              <w:rPr>
                <w:rFonts w:ascii="Calibri" w:hAnsi="Calibri" w:cs="Arial"/>
                <w:b/>
                <w:bCs/>
                <w:sz w:val="22"/>
                <w:szCs w:val="22"/>
              </w:rPr>
              <w:t>Plainview, TX 79072</w:t>
            </w:r>
          </w:p>
          <w:p w:rsidR="007E37BA" w:rsidRPr="006E52BB" w:rsidRDefault="007E37BA" w:rsidP="007E37BA">
            <w:pPr>
              <w:rPr>
                <w:rFonts w:ascii="Calibri" w:hAnsi="Calibri" w:cs="Arial"/>
                <w:b/>
                <w:bCs/>
                <w:sz w:val="22"/>
                <w:szCs w:val="22"/>
              </w:rPr>
            </w:pPr>
            <w:r w:rsidRPr="006E52BB">
              <w:rPr>
                <w:rFonts w:ascii="Calibri" w:hAnsi="Calibri" w:cs="Arial"/>
                <w:b/>
                <w:bCs/>
                <w:sz w:val="22"/>
                <w:szCs w:val="22"/>
              </w:rPr>
              <w:t>Office Location: 109 Van Howeling Education Complex (VHEC)</w:t>
            </w:r>
          </w:p>
          <w:p w:rsidR="007E37BA" w:rsidRPr="006E52BB" w:rsidRDefault="007E37BA" w:rsidP="007E37BA">
            <w:pPr>
              <w:rPr>
                <w:rFonts w:ascii="Calibri" w:hAnsi="Calibri" w:cs="Arial"/>
                <w:b/>
                <w:bCs/>
                <w:sz w:val="22"/>
                <w:szCs w:val="22"/>
              </w:rPr>
            </w:pPr>
            <w:r w:rsidRPr="006E52BB">
              <w:rPr>
                <w:rFonts w:ascii="Calibri" w:hAnsi="Calibri" w:cs="Arial"/>
                <w:b/>
                <w:bCs/>
                <w:sz w:val="22"/>
                <w:szCs w:val="22"/>
              </w:rPr>
              <w:t>Office: (806) 291-1055</w:t>
            </w:r>
          </w:p>
          <w:p w:rsidR="001D3B7A" w:rsidRPr="00B21E11" w:rsidRDefault="007E37BA" w:rsidP="007E37BA">
            <w:pPr>
              <w:pStyle w:val="Heading1"/>
              <w:rPr>
                <w:rFonts w:ascii="Calibri" w:hAnsi="Calibri" w:cs="Arial"/>
                <w:b/>
                <w:bCs/>
              </w:rPr>
            </w:pPr>
            <w:r>
              <w:rPr>
                <w:rFonts w:ascii="Calibri" w:hAnsi="Calibri" w:cs="Arial"/>
                <w:b/>
                <w:bCs/>
              </w:rPr>
              <w:t xml:space="preserve">E-Mail Address: </w:t>
            </w:r>
            <w:hyperlink r:id="rId11" w:history="1">
              <w:r w:rsidRPr="00E729FC">
                <w:rPr>
                  <w:rStyle w:val="Hyperlink"/>
                  <w:rFonts w:ascii="Calibri" w:hAnsi="Calibri" w:cs="Arial"/>
                  <w:b/>
                  <w:bCs/>
                </w:rPr>
                <w:t>carrb@wbu.edu</w:t>
              </w:r>
            </w:hyperlink>
          </w:p>
        </w:tc>
      </w:tr>
      <w:tr w:rsidR="007E37BA" w:rsidRPr="00B21E11" w:rsidTr="006E5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36" w:space="0" w:color="365F91"/>
              <w:left w:val="single" w:sz="36" w:space="0" w:color="365F91"/>
              <w:bottom w:val="single" w:sz="36" w:space="0" w:color="365F91"/>
              <w:right w:val="single" w:sz="36" w:space="0" w:color="365F91"/>
            </w:tcBorders>
          </w:tcPr>
          <w:p w:rsidR="007E37BA" w:rsidRPr="00B21E11" w:rsidRDefault="007E37BA" w:rsidP="004C67CD">
            <w:pPr>
              <w:pStyle w:val="Heading1"/>
              <w:rPr>
                <w:rFonts w:ascii="Calibri" w:hAnsi="Calibri" w:cs="Arial"/>
                <w:b/>
                <w:bCs/>
              </w:rPr>
            </w:pPr>
            <w:r w:rsidRPr="00B21E11">
              <w:rPr>
                <w:rFonts w:ascii="Calibri" w:hAnsi="Calibri" w:cs="Arial"/>
                <w:b/>
              </w:rPr>
              <w:t>OFFICE HOURS</w:t>
            </w:r>
          </w:p>
        </w:tc>
        <w:tc>
          <w:tcPr>
            <w:tcW w:w="8298" w:type="dxa"/>
            <w:tcBorders>
              <w:top w:val="single" w:sz="36" w:space="0" w:color="365F91"/>
              <w:left w:val="single" w:sz="36" w:space="0" w:color="365F91"/>
              <w:bottom w:val="single" w:sz="36" w:space="0" w:color="365F91"/>
              <w:right w:val="single" w:sz="36" w:space="0" w:color="365F91"/>
            </w:tcBorders>
          </w:tcPr>
          <w:p w:rsidR="007E37BA" w:rsidRPr="00E729FC" w:rsidRDefault="00DA5D59" w:rsidP="00DA5D59">
            <w:pPr>
              <w:rPr>
                <w:rFonts w:ascii="Calibri" w:hAnsi="Calibri" w:cs="Arial"/>
                <w:b/>
                <w:bCs/>
              </w:rPr>
            </w:pPr>
            <w:r>
              <w:rPr>
                <w:rFonts w:ascii="Calibri" w:hAnsi="Calibri" w:cs="Arial"/>
                <w:b/>
                <w:bCs/>
              </w:rPr>
              <w:t>MW 8-10 AM; F 9-10 AM;</w:t>
            </w:r>
            <w:r w:rsidR="00F67AC7">
              <w:rPr>
                <w:rFonts w:ascii="Calibri" w:hAnsi="Calibri" w:cs="Arial"/>
                <w:b/>
                <w:bCs/>
              </w:rPr>
              <w:t xml:space="preserve"> </w:t>
            </w:r>
            <w:r>
              <w:rPr>
                <w:rFonts w:ascii="Calibri" w:hAnsi="Calibri" w:cs="Arial"/>
                <w:b/>
                <w:bCs/>
              </w:rPr>
              <w:t xml:space="preserve">other </w:t>
            </w:r>
            <w:r w:rsidR="007E37BA">
              <w:rPr>
                <w:rFonts w:ascii="Calibri" w:hAnsi="Calibri" w:cs="Arial"/>
                <w:b/>
                <w:bCs/>
              </w:rPr>
              <w:t>by appointment</w:t>
            </w:r>
          </w:p>
        </w:tc>
      </w:tr>
      <w:tr w:rsidR="007E37BA" w:rsidRPr="00B21E11" w:rsidTr="006E5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36" w:space="0" w:color="365F91"/>
              <w:left w:val="single" w:sz="36" w:space="0" w:color="365F91"/>
              <w:bottom w:val="single" w:sz="36" w:space="0" w:color="365F91"/>
              <w:right w:val="single" w:sz="36" w:space="0" w:color="365F91"/>
            </w:tcBorders>
          </w:tcPr>
          <w:p w:rsidR="007E37BA" w:rsidRPr="00B21E11" w:rsidRDefault="007E37BA" w:rsidP="006E52BB">
            <w:pPr>
              <w:pStyle w:val="Heading1"/>
              <w:rPr>
                <w:rFonts w:ascii="Calibri" w:hAnsi="Calibri" w:cs="Arial"/>
                <w:b/>
                <w:bCs/>
              </w:rPr>
            </w:pPr>
            <w:r>
              <w:rPr>
                <w:rFonts w:ascii="Calibri" w:hAnsi="Calibri" w:cs="Arial"/>
                <w:b/>
                <w:bCs/>
              </w:rPr>
              <w:t>CLASS MEETING TIMES</w:t>
            </w:r>
          </w:p>
        </w:tc>
        <w:tc>
          <w:tcPr>
            <w:tcW w:w="8298" w:type="dxa"/>
            <w:tcBorders>
              <w:top w:val="single" w:sz="36" w:space="0" w:color="365F91"/>
              <w:left w:val="single" w:sz="36" w:space="0" w:color="365F91"/>
              <w:bottom w:val="single" w:sz="36" w:space="0" w:color="365F91"/>
              <w:right w:val="single" w:sz="36" w:space="0" w:color="365F91"/>
            </w:tcBorders>
          </w:tcPr>
          <w:p w:rsidR="007E37BA" w:rsidRDefault="007E37BA" w:rsidP="004C67CD">
            <w:pPr>
              <w:rPr>
                <w:rFonts w:ascii="Calibri" w:hAnsi="Calibri" w:cs="Arial"/>
                <w:sz w:val="22"/>
                <w:szCs w:val="22"/>
              </w:rPr>
            </w:pPr>
            <w:r w:rsidRPr="001B2BB4">
              <w:rPr>
                <w:rFonts w:ascii="Calibri" w:hAnsi="Calibri" w:cs="Arial"/>
                <w:sz w:val="22"/>
                <w:szCs w:val="22"/>
              </w:rPr>
              <w:t xml:space="preserve">This is an </w:t>
            </w:r>
            <w:r>
              <w:rPr>
                <w:rFonts w:ascii="Calibri" w:hAnsi="Calibri" w:cs="Arial"/>
                <w:sz w:val="22"/>
                <w:szCs w:val="22"/>
              </w:rPr>
              <w:t>i</w:t>
            </w:r>
            <w:r w:rsidRPr="001B2BB4">
              <w:rPr>
                <w:rFonts w:ascii="Calibri" w:hAnsi="Calibri" w:cs="Arial"/>
                <w:sz w:val="22"/>
                <w:szCs w:val="22"/>
              </w:rPr>
              <w:t>nternet based class and does not have designated meeting times. Assignments are presented in weekly sessions and are due as noted on the course cal</w:t>
            </w:r>
            <w:r>
              <w:rPr>
                <w:rFonts w:ascii="Calibri" w:hAnsi="Calibri" w:cs="Arial"/>
                <w:sz w:val="22"/>
                <w:szCs w:val="22"/>
              </w:rPr>
              <w:t>endar and syllabus. Access to class materials is provided via Blackboard using student login and password.</w:t>
            </w:r>
          </w:p>
        </w:tc>
      </w:tr>
      <w:tr w:rsidR="00090104" w:rsidRPr="00B21E11" w:rsidTr="006E5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single" w:sz="36" w:space="0" w:color="365F91"/>
              <w:left w:val="single" w:sz="36" w:space="0" w:color="365F91"/>
              <w:bottom w:val="single" w:sz="36" w:space="0" w:color="365F91"/>
              <w:right w:val="single" w:sz="36" w:space="0" w:color="365F91"/>
            </w:tcBorders>
          </w:tcPr>
          <w:p w:rsidR="001D3B7A" w:rsidRPr="00B21E11" w:rsidRDefault="001D3B7A" w:rsidP="006E52BB">
            <w:pPr>
              <w:pStyle w:val="Heading1"/>
              <w:rPr>
                <w:rFonts w:ascii="Calibri" w:hAnsi="Calibri" w:cs="Arial"/>
                <w:b/>
                <w:bCs/>
              </w:rPr>
            </w:pPr>
            <w:r w:rsidRPr="00B21E11">
              <w:rPr>
                <w:rFonts w:ascii="Calibri" w:hAnsi="Calibri" w:cs="Arial"/>
                <w:b/>
                <w:bCs/>
              </w:rPr>
              <w:t>CATALOG DESCRIPTION</w:t>
            </w:r>
          </w:p>
        </w:tc>
        <w:tc>
          <w:tcPr>
            <w:tcW w:w="8298" w:type="dxa"/>
            <w:tcBorders>
              <w:top w:val="single" w:sz="36" w:space="0" w:color="365F91"/>
              <w:left w:val="single" w:sz="36" w:space="0" w:color="365F91"/>
              <w:bottom w:val="single" w:sz="36" w:space="0" w:color="365F91"/>
              <w:right w:val="single" w:sz="36" w:space="0" w:color="365F91"/>
            </w:tcBorders>
          </w:tcPr>
          <w:p w:rsidR="001D3B7A" w:rsidRPr="00804B68" w:rsidRDefault="006E52BB" w:rsidP="00BA79A2">
            <w:pPr>
              <w:pStyle w:val="Heading1"/>
              <w:rPr>
                <w:rFonts w:ascii="Calibri" w:hAnsi="Calibri" w:cs="Arial"/>
                <w:sz w:val="22"/>
                <w:szCs w:val="22"/>
              </w:rPr>
            </w:pPr>
            <w:r>
              <w:rPr>
                <w:rFonts w:ascii="Calibri" w:hAnsi="Calibri" w:cs="Arial"/>
                <w:sz w:val="22"/>
                <w:szCs w:val="22"/>
              </w:rPr>
              <w:t>H</w:t>
            </w:r>
            <w:r w:rsidR="00DB6170" w:rsidRPr="00804B68">
              <w:rPr>
                <w:rFonts w:ascii="Calibri" w:hAnsi="Calibri" w:cs="Arial"/>
                <w:sz w:val="22"/>
                <w:szCs w:val="22"/>
              </w:rPr>
              <w:t>ealth, safety, and nutritional needs of infant through school age children</w:t>
            </w:r>
            <w:r w:rsidR="007E37BA">
              <w:rPr>
                <w:rFonts w:ascii="Calibri" w:hAnsi="Calibri" w:cs="Arial"/>
                <w:sz w:val="22"/>
                <w:szCs w:val="22"/>
              </w:rPr>
              <w:t>; emphasizes</w:t>
            </w:r>
            <w:r w:rsidR="00DB6170" w:rsidRPr="00804B68">
              <w:rPr>
                <w:rFonts w:ascii="Calibri" w:hAnsi="Calibri" w:cs="Arial"/>
                <w:sz w:val="22"/>
                <w:szCs w:val="22"/>
              </w:rPr>
              <w:t xml:space="preserve"> relationship betwe</w:t>
            </w:r>
            <w:r w:rsidR="00F2377A">
              <w:rPr>
                <w:rFonts w:ascii="Calibri" w:hAnsi="Calibri" w:cs="Arial"/>
                <w:sz w:val="22"/>
                <w:szCs w:val="22"/>
              </w:rPr>
              <w:t>en role</w:t>
            </w:r>
            <w:r w:rsidR="00DB6170" w:rsidRPr="00804B68">
              <w:rPr>
                <w:rFonts w:ascii="Calibri" w:hAnsi="Calibri" w:cs="Arial"/>
                <w:sz w:val="22"/>
                <w:szCs w:val="22"/>
              </w:rPr>
              <w:t xml:space="preserve"> </w:t>
            </w:r>
            <w:r w:rsidR="007E37BA">
              <w:rPr>
                <w:rFonts w:ascii="Calibri" w:hAnsi="Calibri" w:cs="Arial"/>
                <w:sz w:val="22"/>
                <w:szCs w:val="22"/>
              </w:rPr>
              <w:t xml:space="preserve">of both caregivers and families </w:t>
            </w:r>
            <w:r w:rsidR="00BA79A2">
              <w:rPr>
                <w:rFonts w:ascii="Calibri" w:hAnsi="Calibri" w:cs="Arial"/>
                <w:sz w:val="22"/>
                <w:szCs w:val="22"/>
              </w:rPr>
              <w:t>in help</w:t>
            </w:r>
            <w:r w:rsidR="00DB6170" w:rsidRPr="00804B68">
              <w:rPr>
                <w:rFonts w:ascii="Calibri" w:hAnsi="Calibri" w:cs="Arial"/>
                <w:sz w:val="22"/>
                <w:szCs w:val="22"/>
              </w:rPr>
              <w:t xml:space="preserve">ing children establish healthy lifestyles. </w:t>
            </w:r>
          </w:p>
        </w:tc>
      </w:tr>
      <w:tr w:rsidR="001D3B7A" w:rsidRPr="00B21E11" w:rsidTr="006E5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2718" w:type="dxa"/>
            <w:tcBorders>
              <w:top w:val="single" w:sz="36" w:space="0" w:color="365F91"/>
              <w:left w:val="single" w:sz="36" w:space="0" w:color="365F91"/>
              <w:bottom w:val="single" w:sz="36" w:space="0" w:color="365F91"/>
              <w:right w:val="single" w:sz="36" w:space="0" w:color="365F91"/>
            </w:tcBorders>
          </w:tcPr>
          <w:p w:rsidR="001D3B7A" w:rsidRDefault="00F57062" w:rsidP="006E52BB">
            <w:pPr>
              <w:pStyle w:val="Heading1"/>
              <w:rPr>
                <w:rFonts w:ascii="Calibri" w:hAnsi="Calibri" w:cs="Arial"/>
                <w:b/>
                <w:bCs/>
              </w:rPr>
            </w:pPr>
            <w:r w:rsidRPr="00B21E11">
              <w:rPr>
                <w:rFonts w:ascii="Calibri" w:hAnsi="Calibri" w:cs="Arial"/>
                <w:b/>
                <w:bCs/>
              </w:rPr>
              <w:t>REQUIRED RESOURCE</w:t>
            </w:r>
            <w:r w:rsidR="006E52BB">
              <w:rPr>
                <w:rFonts w:ascii="Calibri" w:hAnsi="Calibri" w:cs="Arial"/>
                <w:b/>
                <w:bCs/>
              </w:rPr>
              <w:t>S</w:t>
            </w:r>
          </w:p>
          <w:p w:rsidR="00F67AC7" w:rsidRPr="00F67AC7" w:rsidRDefault="00F67AC7" w:rsidP="00F67AC7">
            <w:pPr>
              <w:jc w:val="center"/>
            </w:pPr>
            <w:r>
              <w:rPr>
                <w:noProof/>
              </w:rPr>
              <w:drawing>
                <wp:inline distT="0" distB="0" distL="0" distR="0">
                  <wp:extent cx="755196" cy="10001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wt8RgjnjL__SL160_PIsitb-sticker-arrow-dp,TopRight,12,-18_SH30_OU01_AA160_ECHD 2302.jpg"/>
                          <pic:cNvPicPr/>
                        </pic:nvPicPr>
                        <pic:blipFill rotWithShape="1">
                          <a:blip r:embed="rId12">
                            <a:extLst>
                              <a:ext uri="{28A0092B-C50C-407E-A947-70E740481C1C}">
                                <a14:useLocalDpi xmlns:a14="http://schemas.microsoft.com/office/drawing/2010/main" val="0"/>
                              </a:ext>
                            </a:extLst>
                          </a:blip>
                          <a:srcRect l="10240" t="8125" r="22892"/>
                          <a:stretch/>
                        </pic:blipFill>
                        <pic:spPr bwMode="auto">
                          <a:xfrm>
                            <a:off x="0" y="0"/>
                            <a:ext cx="755196" cy="1000125"/>
                          </a:xfrm>
                          <a:prstGeom prst="rect">
                            <a:avLst/>
                          </a:prstGeom>
                          <a:ln>
                            <a:noFill/>
                          </a:ln>
                          <a:extLst>
                            <a:ext uri="{53640926-AAD7-44D8-BBD7-CCE9431645EC}">
                              <a14:shadowObscured xmlns:a14="http://schemas.microsoft.com/office/drawing/2010/main"/>
                            </a:ext>
                          </a:extLst>
                        </pic:spPr>
                      </pic:pic>
                    </a:graphicData>
                  </a:graphic>
                </wp:inline>
              </w:drawing>
            </w:r>
          </w:p>
        </w:tc>
        <w:tc>
          <w:tcPr>
            <w:tcW w:w="8298" w:type="dxa"/>
            <w:tcBorders>
              <w:top w:val="single" w:sz="36" w:space="0" w:color="365F91"/>
              <w:left w:val="single" w:sz="36" w:space="0" w:color="365F91"/>
              <w:bottom w:val="single" w:sz="36" w:space="0" w:color="365F91"/>
              <w:right w:val="single" w:sz="36" w:space="0" w:color="365F91"/>
            </w:tcBorders>
          </w:tcPr>
          <w:p w:rsidR="00804B68" w:rsidRDefault="00804B68" w:rsidP="00804B68">
            <w:pPr>
              <w:rPr>
                <w:rFonts w:ascii="Calibri" w:hAnsi="Calibri" w:cs="Arial"/>
                <w:b/>
                <w:sz w:val="22"/>
                <w:szCs w:val="22"/>
              </w:rPr>
            </w:pPr>
            <w:r w:rsidRPr="00804B68">
              <w:rPr>
                <w:rFonts w:ascii="Calibri" w:hAnsi="Calibri" w:cs="Arial"/>
                <w:b/>
                <w:sz w:val="22"/>
                <w:szCs w:val="22"/>
              </w:rPr>
              <w:t>Student Textbook</w:t>
            </w:r>
            <w:r w:rsidRPr="00804B68">
              <w:rPr>
                <w:rFonts w:ascii="Calibri" w:hAnsi="Calibri" w:cs="Arial"/>
                <w:sz w:val="22"/>
                <w:szCs w:val="22"/>
              </w:rPr>
              <w:t xml:space="preserve"> - </w:t>
            </w:r>
            <w:proofErr w:type="spellStart"/>
            <w:r w:rsidRPr="00804B68">
              <w:rPr>
                <w:rFonts w:ascii="Calibri" w:hAnsi="Calibri" w:cs="Arial"/>
                <w:sz w:val="22"/>
                <w:szCs w:val="22"/>
              </w:rPr>
              <w:t>Mar</w:t>
            </w:r>
            <w:r w:rsidR="006E52BB">
              <w:rPr>
                <w:rFonts w:ascii="Calibri" w:hAnsi="Calibri" w:cs="Arial"/>
                <w:sz w:val="22"/>
                <w:szCs w:val="22"/>
              </w:rPr>
              <w:t>otz</w:t>
            </w:r>
            <w:proofErr w:type="spellEnd"/>
            <w:r w:rsidR="006E52BB">
              <w:rPr>
                <w:rFonts w:ascii="Calibri" w:hAnsi="Calibri" w:cs="Arial"/>
                <w:sz w:val="22"/>
                <w:szCs w:val="22"/>
              </w:rPr>
              <w:t>, L.</w:t>
            </w:r>
            <w:r w:rsidRPr="00804B68">
              <w:rPr>
                <w:rFonts w:ascii="Calibri" w:hAnsi="Calibri" w:cs="Arial"/>
                <w:sz w:val="22"/>
                <w:szCs w:val="22"/>
              </w:rPr>
              <w:t xml:space="preserve"> (20</w:t>
            </w:r>
            <w:r w:rsidR="00AD653C">
              <w:rPr>
                <w:rFonts w:ascii="Calibri" w:hAnsi="Calibri" w:cs="Arial"/>
                <w:sz w:val="22"/>
                <w:szCs w:val="22"/>
              </w:rPr>
              <w:t>12</w:t>
            </w:r>
            <w:r w:rsidRPr="00804B68">
              <w:rPr>
                <w:rFonts w:ascii="Calibri" w:hAnsi="Calibri" w:cs="Arial"/>
                <w:sz w:val="22"/>
                <w:szCs w:val="22"/>
              </w:rPr>
              <w:t xml:space="preserve">). </w:t>
            </w:r>
            <w:r w:rsidRPr="00804B68">
              <w:rPr>
                <w:rFonts w:ascii="Calibri" w:hAnsi="Calibri" w:cs="Arial"/>
                <w:i/>
                <w:iCs/>
                <w:sz w:val="22"/>
                <w:szCs w:val="22"/>
              </w:rPr>
              <w:t>Health, safety, and nutrition for the young child</w:t>
            </w:r>
            <w:r w:rsidRPr="00804B68">
              <w:rPr>
                <w:rFonts w:ascii="Calibri" w:hAnsi="Calibri" w:cs="Arial"/>
                <w:sz w:val="22"/>
                <w:szCs w:val="22"/>
              </w:rPr>
              <w:t xml:space="preserve"> (</w:t>
            </w:r>
            <w:r w:rsidR="00AD653C">
              <w:rPr>
                <w:rFonts w:ascii="Calibri" w:hAnsi="Calibri" w:cs="Arial"/>
                <w:sz w:val="22"/>
                <w:szCs w:val="22"/>
              </w:rPr>
              <w:t>8</w:t>
            </w:r>
            <w:r w:rsidRPr="00804B68">
              <w:rPr>
                <w:rFonts w:ascii="Calibri" w:hAnsi="Calibri" w:cs="Arial"/>
                <w:sz w:val="22"/>
                <w:szCs w:val="22"/>
                <w:vertAlign w:val="superscript"/>
              </w:rPr>
              <w:t>th</w:t>
            </w:r>
            <w:r w:rsidRPr="00804B68">
              <w:rPr>
                <w:rFonts w:ascii="Calibri" w:hAnsi="Calibri" w:cs="Arial"/>
                <w:sz w:val="22"/>
                <w:szCs w:val="22"/>
              </w:rPr>
              <w:t xml:space="preserve"> ed.). </w:t>
            </w:r>
            <w:r w:rsidR="00AD653C">
              <w:rPr>
                <w:rFonts w:ascii="Calibri" w:hAnsi="Calibri" w:cs="Arial"/>
                <w:sz w:val="22"/>
                <w:szCs w:val="22"/>
              </w:rPr>
              <w:t>Belmont, CA</w:t>
            </w:r>
            <w:r w:rsidRPr="00804B68">
              <w:rPr>
                <w:rFonts w:ascii="Calibri" w:hAnsi="Calibri" w:cs="Arial"/>
                <w:sz w:val="22"/>
                <w:szCs w:val="22"/>
              </w:rPr>
              <w:t xml:space="preserve">: </w:t>
            </w:r>
            <w:r w:rsidR="00AD653C">
              <w:rPr>
                <w:rFonts w:ascii="Calibri" w:hAnsi="Calibri" w:cs="Arial"/>
                <w:sz w:val="22"/>
                <w:szCs w:val="22"/>
              </w:rPr>
              <w:t xml:space="preserve">Wadsworth </w:t>
            </w:r>
            <w:r w:rsidRPr="00804B68">
              <w:rPr>
                <w:rFonts w:ascii="Calibri" w:hAnsi="Calibri" w:cs="Arial"/>
                <w:sz w:val="22"/>
                <w:szCs w:val="22"/>
              </w:rPr>
              <w:t>Cengage</w:t>
            </w:r>
            <w:r w:rsidR="00AD653C">
              <w:rPr>
                <w:rFonts w:ascii="Calibri" w:hAnsi="Calibri" w:cs="Arial"/>
                <w:sz w:val="22"/>
                <w:szCs w:val="22"/>
              </w:rPr>
              <w:t xml:space="preserve"> Learning</w:t>
            </w:r>
            <w:r w:rsidRPr="00804B68">
              <w:rPr>
                <w:rFonts w:ascii="Calibri" w:hAnsi="Calibri" w:cs="Arial"/>
                <w:sz w:val="22"/>
                <w:szCs w:val="22"/>
              </w:rPr>
              <w:t>.</w:t>
            </w:r>
            <w:r w:rsidR="003C38C8">
              <w:rPr>
                <w:rFonts w:ascii="Calibri" w:hAnsi="Calibri" w:cs="Arial"/>
                <w:sz w:val="22"/>
                <w:szCs w:val="22"/>
              </w:rPr>
              <w:t xml:space="preserve"> </w:t>
            </w:r>
            <w:r w:rsidR="00AD653C">
              <w:rPr>
                <w:rFonts w:ascii="Calibri" w:hAnsi="Calibri" w:cs="Arial"/>
                <w:b/>
                <w:sz w:val="22"/>
                <w:szCs w:val="22"/>
              </w:rPr>
              <w:t>Available paperback, loose</w:t>
            </w:r>
            <w:r w:rsidR="006E52BB">
              <w:rPr>
                <w:rFonts w:ascii="Calibri" w:hAnsi="Calibri" w:cs="Arial"/>
                <w:b/>
                <w:sz w:val="22"/>
                <w:szCs w:val="22"/>
              </w:rPr>
              <w:t xml:space="preserve"> </w:t>
            </w:r>
            <w:proofErr w:type="gramStart"/>
            <w:r w:rsidR="00AD653C">
              <w:rPr>
                <w:rFonts w:ascii="Calibri" w:hAnsi="Calibri" w:cs="Arial"/>
                <w:b/>
                <w:sz w:val="22"/>
                <w:szCs w:val="22"/>
              </w:rPr>
              <w:t>leaf,</w:t>
            </w:r>
            <w:proofErr w:type="gramEnd"/>
            <w:r w:rsidR="00AD653C">
              <w:rPr>
                <w:rFonts w:ascii="Calibri" w:hAnsi="Calibri" w:cs="Arial"/>
                <w:b/>
                <w:sz w:val="22"/>
                <w:szCs w:val="22"/>
              </w:rPr>
              <w:t xml:space="preserve"> and e-book formats.</w:t>
            </w:r>
            <w:r w:rsidR="006E52BB">
              <w:rPr>
                <w:rFonts w:ascii="Calibri" w:hAnsi="Calibri" w:cs="Arial"/>
                <w:b/>
                <w:sz w:val="22"/>
                <w:szCs w:val="22"/>
              </w:rPr>
              <w:t xml:space="preserve"> </w:t>
            </w:r>
          </w:p>
          <w:p w:rsidR="006E52BB" w:rsidRPr="006E52BB" w:rsidRDefault="006E52BB" w:rsidP="006E52BB">
            <w:pPr>
              <w:shd w:val="clear" w:color="auto" w:fill="FFFFFF"/>
              <w:rPr>
                <w:sz w:val="24"/>
                <w:szCs w:val="24"/>
                <w:lang w:val="en"/>
              </w:rPr>
            </w:pPr>
            <w:proofErr w:type="spellStart"/>
            <w:r w:rsidRPr="006E52BB">
              <w:rPr>
                <w:sz w:val="24"/>
                <w:szCs w:val="24"/>
                <w:lang w:val="en"/>
              </w:rPr>
              <w:t>eText</w:t>
            </w:r>
            <w:proofErr w:type="spellEnd"/>
            <w:r w:rsidRPr="006E52BB">
              <w:rPr>
                <w:sz w:val="24"/>
                <w:szCs w:val="24"/>
                <w:lang w:val="en"/>
              </w:rPr>
              <w:t>: </w:t>
            </w:r>
            <w:r>
              <w:rPr>
                <w:sz w:val="24"/>
                <w:szCs w:val="24"/>
                <w:lang w:val="en"/>
              </w:rPr>
              <w:t xml:space="preserve"> </w:t>
            </w:r>
            <w:r w:rsidRPr="006E52BB">
              <w:rPr>
                <w:sz w:val="24"/>
                <w:szCs w:val="24"/>
                <w:lang w:val="en"/>
              </w:rPr>
              <w:t>ISBN-10 1-111-56351-9, ISBN-13 978-1-111-56351-6</w:t>
            </w:r>
          </w:p>
          <w:p w:rsidR="006E52BB" w:rsidRDefault="006E52BB" w:rsidP="006E52BB">
            <w:pPr>
              <w:shd w:val="clear" w:color="auto" w:fill="FFFFFF"/>
              <w:rPr>
                <w:sz w:val="24"/>
                <w:szCs w:val="24"/>
                <w:lang w:val="en"/>
              </w:rPr>
            </w:pPr>
            <w:r w:rsidRPr="006E52BB">
              <w:rPr>
                <w:sz w:val="24"/>
                <w:szCs w:val="24"/>
                <w:lang w:val="en"/>
              </w:rPr>
              <w:t>Print:  ISBN-10 1-111-29837-8, ISBN-13 978-1-111-29837-1</w:t>
            </w:r>
          </w:p>
          <w:p w:rsidR="006E52BB" w:rsidRPr="006E52BB" w:rsidRDefault="001B5C15" w:rsidP="006E52BB">
            <w:pPr>
              <w:shd w:val="clear" w:color="auto" w:fill="FFFFFF"/>
              <w:rPr>
                <w:sz w:val="24"/>
                <w:szCs w:val="24"/>
                <w:lang w:val="en"/>
              </w:rPr>
            </w:pPr>
            <w:hyperlink r:id="rId13" w:history="1">
              <w:r w:rsidR="006E52BB" w:rsidRPr="00790F15">
                <w:rPr>
                  <w:rStyle w:val="Hyperlink"/>
                  <w:rFonts w:ascii="Calibri" w:hAnsi="Calibri" w:cs="Arial"/>
                  <w:b/>
                  <w:sz w:val="22"/>
                  <w:szCs w:val="22"/>
                </w:rPr>
                <w:t>http://www.coursesmart.com/IR/1165450/9781111298371</w:t>
              </w:r>
            </w:hyperlink>
          </w:p>
          <w:p w:rsidR="001D3B7A" w:rsidRPr="00B21E11" w:rsidRDefault="00804B68" w:rsidP="00804B68">
            <w:pPr>
              <w:rPr>
                <w:rFonts w:ascii="Calibri" w:hAnsi="Calibri" w:cs="Arial"/>
                <w:b/>
                <w:sz w:val="24"/>
              </w:rPr>
            </w:pPr>
            <w:r w:rsidRPr="00804B68">
              <w:rPr>
                <w:rFonts w:ascii="Calibri" w:hAnsi="Calibri" w:cs="Arial"/>
                <w:b/>
                <w:sz w:val="22"/>
                <w:szCs w:val="22"/>
              </w:rPr>
              <w:t>Access to WBU Learning Resources</w:t>
            </w:r>
            <w:r w:rsidRPr="00804B68">
              <w:rPr>
                <w:rFonts w:ascii="Calibri" w:hAnsi="Calibri" w:cs="Arial"/>
                <w:sz w:val="22"/>
                <w:szCs w:val="22"/>
              </w:rPr>
              <w:t xml:space="preserve"> </w:t>
            </w:r>
            <w:hyperlink r:id="rId14" w:history="1">
              <w:r w:rsidRPr="00804B68">
                <w:rPr>
                  <w:rStyle w:val="Hyperlink"/>
                  <w:rFonts w:ascii="Calibri" w:hAnsi="Calibri" w:cs="Arial"/>
                  <w:sz w:val="22"/>
                  <w:szCs w:val="22"/>
                </w:rPr>
                <w:t>www.wbu.edu/lrc</w:t>
              </w:r>
            </w:hyperlink>
            <w:r>
              <w:rPr>
                <w:rFonts w:ascii="Arial" w:hAnsi="Arial" w:cs="Arial"/>
                <w:sz w:val="24"/>
              </w:rPr>
              <w:t xml:space="preserve"> </w:t>
            </w:r>
          </w:p>
        </w:tc>
      </w:tr>
    </w:tbl>
    <w:p w:rsidR="00804B68" w:rsidRDefault="00804B68" w:rsidP="009344E1">
      <w:pPr>
        <w:rPr>
          <w:rFonts w:ascii="Calibri" w:hAnsi="Calibri" w:cs="Arial"/>
          <w:b/>
          <w:bCs/>
          <w:sz w:val="24"/>
        </w:rPr>
        <w:sectPr w:rsidR="00804B68" w:rsidSect="00BD3011">
          <w:headerReference w:type="default" r:id="rId15"/>
          <w:footerReference w:type="even" r:id="rId16"/>
          <w:footerReference w:type="default" r:id="rId17"/>
          <w:pgSz w:w="12240" w:h="15840"/>
          <w:pgMar w:top="720" w:right="720" w:bottom="720" w:left="720" w:header="720" w:footer="720" w:gutter="0"/>
          <w:cols w:space="720"/>
        </w:sectPr>
      </w:pPr>
    </w:p>
    <w:p w:rsidR="007261AD" w:rsidRDefault="007261AD" w:rsidP="00BA79A2">
      <w:pPr>
        <w:rPr>
          <w:rFonts w:ascii="Calibri" w:hAnsi="Calibri" w:cs="Arial"/>
          <w:b/>
          <w:bCs/>
          <w:caps/>
          <w:sz w:val="24"/>
          <w:szCs w:val="24"/>
        </w:rPr>
      </w:pPr>
    </w:p>
    <w:p w:rsidR="00BA79A2" w:rsidRPr="00F519A9" w:rsidRDefault="00BA79A2" w:rsidP="00BA79A2">
      <w:pPr>
        <w:rPr>
          <w:rFonts w:ascii="Arial" w:hAnsi="Arial" w:cs="Arial"/>
          <w:sz w:val="24"/>
          <w:szCs w:val="24"/>
        </w:rPr>
      </w:pPr>
      <w:r w:rsidRPr="009A40D8">
        <w:rPr>
          <w:rFonts w:ascii="Calibri" w:hAnsi="Calibri" w:cs="Arial"/>
          <w:b/>
          <w:bCs/>
          <w:caps/>
          <w:sz w:val="24"/>
          <w:szCs w:val="24"/>
        </w:rPr>
        <w:t>Student Learning Outcomes</w:t>
      </w:r>
      <w:r w:rsidRPr="00F00F12">
        <w:rPr>
          <w:rFonts w:ascii="Arial" w:hAnsi="Arial" w:cs="Arial"/>
          <w:b/>
          <w:bCs/>
          <w:sz w:val="24"/>
        </w:rPr>
        <w:t>:</w:t>
      </w:r>
      <w:r w:rsidRPr="00F00F12">
        <w:rPr>
          <w:rFonts w:ascii="Arial" w:hAnsi="Arial" w:cs="Arial"/>
          <w:sz w:val="24"/>
        </w:rPr>
        <w:t xml:space="preserve"> </w:t>
      </w:r>
      <w:r w:rsidRPr="009A40D8">
        <w:rPr>
          <w:rFonts w:ascii="Calibri" w:hAnsi="Calibri" w:cs="Arial"/>
          <w:sz w:val="24"/>
          <w:szCs w:val="24"/>
        </w:rPr>
        <w:t>The student will</w:t>
      </w:r>
      <w:r>
        <w:rPr>
          <w:rFonts w:ascii="Calibri" w:hAnsi="Calibri" w:cs="Arial"/>
          <w:sz w:val="24"/>
          <w:szCs w:val="24"/>
        </w:rPr>
        <w:t xml:space="preserve"> demonstrate understanding/proficiency in</w:t>
      </w:r>
      <w:r w:rsidRPr="009A40D8">
        <w:rPr>
          <w:rFonts w:ascii="Calibri" w:hAnsi="Calibri" w:cs="Arial"/>
          <w:sz w:val="24"/>
          <w:szCs w:val="24"/>
        </w:rPr>
        <w:t>:</w:t>
      </w:r>
      <w:r w:rsidRPr="00F519A9">
        <w:rPr>
          <w:rFonts w:ascii="Arial" w:hAnsi="Arial" w:cs="Arial"/>
          <w:sz w:val="24"/>
          <w:szCs w:val="24"/>
        </w:rPr>
        <w:t xml:space="preserve"> </w:t>
      </w:r>
    </w:p>
    <w:p w:rsidR="00BA79A2" w:rsidRDefault="00BA79A2" w:rsidP="00BA79A2">
      <w:pPr>
        <w:numPr>
          <w:ilvl w:val="0"/>
          <w:numId w:val="39"/>
        </w:numPr>
        <w:overflowPunct w:val="0"/>
        <w:autoSpaceDE w:val="0"/>
        <w:autoSpaceDN w:val="0"/>
        <w:adjustRightInd w:val="0"/>
        <w:jc w:val="both"/>
        <w:textAlignment w:val="baseline"/>
        <w:rPr>
          <w:rFonts w:ascii="Calibri" w:hAnsi="Calibri" w:cs="Arial"/>
          <w:sz w:val="22"/>
          <w:szCs w:val="22"/>
        </w:rPr>
        <w:sectPr w:rsidR="00BA79A2" w:rsidSect="00BA79A2">
          <w:type w:val="continuous"/>
          <w:pgSz w:w="12240" w:h="15840"/>
          <w:pgMar w:top="720" w:right="720" w:bottom="720" w:left="720" w:header="720" w:footer="720" w:gutter="0"/>
          <w:cols w:space="720"/>
        </w:sectPr>
      </w:pPr>
    </w:p>
    <w:p w:rsidR="00BA79A2" w:rsidRDefault="0059276B" w:rsidP="00BA79A2">
      <w:pPr>
        <w:numPr>
          <w:ilvl w:val="0"/>
          <w:numId w:val="39"/>
        </w:numPr>
        <w:overflowPunct w:val="0"/>
        <w:autoSpaceDE w:val="0"/>
        <w:autoSpaceDN w:val="0"/>
        <w:adjustRightInd w:val="0"/>
        <w:textAlignment w:val="baseline"/>
        <w:rPr>
          <w:rFonts w:ascii="Calibri" w:hAnsi="Calibri" w:cs="Arial"/>
          <w:sz w:val="22"/>
          <w:szCs w:val="22"/>
        </w:rPr>
      </w:pPr>
      <w:proofErr w:type="gramStart"/>
      <w:r>
        <w:rPr>
          <w:rFonts w:ascii="Calibri" w:hAnsi="Calibri" w:cs="Arial"/>
          <w:sz w:val="22"/>
          <w:szCs w:val="22"/>
        </w:rPr>
        <w:lastRenderedPageBreak/>
        <w:t>defining</w:t>
      </w:r>
      <w:proofErr w:type="gramEnd"/>
      <w:r>
        <w:rPr>
          <w:rFonts w:ascii="Calibri" w:hAnsi="Calibri" w:cs="Arial"/>
          <w:sz w:val="22"/>
          <w:szCs w:val="22"/>
        </w:rPr>
        <w:t xml:space="preserve"> </w:t>
      </w:r>
      <w:r w:rsidR="00BA79A2" w:rsidRPr="00052F8A">
        <w:rPr>
          <w:rFonts w:ascii="Calibri" w:hAnsi="Calibri" w:cs="Arial"/>
          <w:sz w:val="22"/>
          <w:szCs w:val="22"/>
        </w:rPr>
        <w:t xml:space="preserve">the stages of physical growth of children and practices </w:t>
      </w:r>
      <w:r w:rsidR="00BA79A2">
        <w:rPr>
          <w:rFonts w:ascii="Calibri" w:hAnsi="Calibri" w:cs="Arial"/>
          <w:sz w:val="22"/>
          <w:szCs w:val="22"/>
        </w:rPr>
        <w:t xml:space="preserve">to </w:t>
      </w:r>
      <w:r w:rsidR="00BA79A2" w:rsidRPr="00052F8A">
        <w:rPr>
          <w:rFonts w:ascii="Calibri" w:hAnsi="Calibri" w:cs="Arial"/>
          <w:sz w:val="22"/>
          <w:szCs w:val="22"/>
        </w:rPr>
        <w:t>meet changing needs.</w:t>
      </w:r>
    </w:p>
    <w:p w:rsidR="00BA79A2" w:rsidRPr="00052F8A" w:rsidRDefault="00BA79A2" w:rsidP="00BA79A2">
      <w:pPr>
        <w:numPr>
          <w:ilvl w:val="0"/>
          <w:numId w:val="39"/>
        </w:numPr>
        <w:overflowPunct w:val="0"/>
        <w:autoSpaceDE w:val="0"/>
        <w:autoSpaceDN w:val="0"/>
        <w:adjustRightInd w:val="0"/>
        <w:textAlignment w:val="baseline"/>
        <w:rPr>
          <w:rFonts w:ascii="Calibri" w:hAnsi="Calibri" w:cs="Arial"/>
          <w:sz w:val="22"/>
          <w:szCs w:val="22"/>
        </w:rPr>
      </w:pPr>
      <w:proofErr w:type="gramStart"/>
      <w:r w:rsidRPr="00052F8A">
        <w:rPr>
          <w:rFonts w:ascii="Calibri" w:hAnsi="Calibri" w:cs="Arial"/>
          <w:sz w:val="22"/>
          <w:szCs w:val="22"/>
        </w:rPr>
        <w:t>planning</w:t>
      </w:r>
      <w:proofErr w:type="gramEnd"/>
      <w:r w:rsidRPr="00052F8A">
        <w:rPr>
          <w:rFonts w:ascii="Calibri" w:hAnsi="Calibri" w:cs="Arial"/>
          <w:sz w:val="22"/>
          <w:szCs w:val="22"/>
        </w:rPr>
        <w:t xml:space="preserve"> positive health routines </w:t>
      </w:r>
      <w:r>
        <w:rPr>
          <w:rFonts w:ascii="Calibri" w:hAnsi="Calibri" w:cs="Arial"/>
          <w:sz w:val="22"/>
          <w:szCs w:val="22"/>
        </w:rPr>
        <w:t>for</w:t>
      </w:r>
      <w:r w:rsidRPr="00052F8A">
        <w:rPr>
          <w:rFonts w:ascii="Calibri" w:hAnsi="Calibri" w:cs="Arial"/>
          <w:sz w:val="22"/>
          <w:szCs w:val="22"/>
        </w:rPr>
        <w:t xml:space="preserve"> an early childhood program.</w:t>
      </w:r>
    </w:p>
    <w:p w:rsidR="00BA79A2" w:rsidRPr="00052F8A" w:rsidRDefault="00BA79A2" w:rsidP="00BA79A2">
      <w:pPr>
        <w:numPr>
          <w:ilvl w:val="0"/>
          <w:numId w:val="39"/>
        </w:numPr>
        <w:rPr>
          <w:rFonts w:ascii="Calibri" w:hAnsi="Calibri" w:cs="Arial"/>
          <w:sz w:val="22"/>
          <w:szCs w:val="22"/>
        </w:rPr>
      </w:pPr>
      <w:proofErr w:type="gramStart"/>
      <w:r w:rsidRPr="00052F8A">
        <w:rPr>
          <w:rFonts w:ascii="Calibri" w:hAnsi="Calibri" w:cs="Arial"/>
          <w:sz w:val="22"/>
          <w:szCs w:val="22"/>
        </w:rPr>
        <w:t>appropriate</w:t>
      </w:r>
      <w:proofErr w:type="gramEnd"/>
      <w:r w:rsidRPr="00052F8A">
        <w:rPr>
          <w:rFonts w:ascii="Calibri" w:hAnsi="Calibri" w:cs="Arial"/>
          <w:sz w:val="22"/>
          <w:szCs w:val="22"/>
        </w:rPr>
        <w:t xml:space="preserve"> meal planning practices for young children. </w:t>
      </w:r>
    </w:p>
    <w:p w:rsidR="00BA79A2" w:rsidRPr="00052F8A" w:rsidRDefault="00BA79A2" w:rsidP="00BA79A2">
      <w:pPr>
        <w:numPr>
          <w:ilvl w:val="0"/>
          <w:numId w:val="39"/>
        </w:numPr>
        <w:rPr>
          <w:rFonts w:ascii="Calibri" w:hAnsi="Calibri" w:cs="Arial"/>
          <w:sz w:val="22"/>
          <w:szCs w:val="22"/>
        </w:rPr>
      </w:pPr>
      <w:proofErr w:type="gramStart"/>
      <w:r w:rsidRPr="00052F8A">
        <w:rPr>
          <w:rFonts w:ascii="Calibri" w:hAnsi="Calibri" w:cs="Arial"/>
          <w:sz w:val="22"/>
          <w:szCs w:val="22"/>
        </w:rPr>
        <w:t>identify</w:t>
      </w:r>
      <w:r>
        <w:rPr>
          <w:rFonts w:ascii="Calibri" w:hAnsi="Calibri" w:cs="Arial"/>
          <w:sz w:val="22"/>
          <w:szCs w:val="22"/>
        </w:rPr>
        <w:t>ing</w:t>
      </w:r>
      <w:proofErr w:type="gramEnd"/>
      <w:r w:rsidRPr="00052F8A">
        <w:rPr>
          <w:rFonts w:ascii="Calibri" w:hAnsi="Calibri" w:cs="Arial"/>
          <w:sz w:val="22"/>
          <w:szCs w:val="22"/>
        </w:rPr>
        <w:t xml:space="preserve"> common childhood diseases and appropriate responses to their onset.</w:t>
      </w:r>
    </w:p>
    <w:p w:rsidR="00BA79A2" w:rsidRPr="00052F8A" w:rsidRDefault="00BA79A2" w:rsidP="00BA79A2">
      <w:pPr>
        <w:numPr>
          <w:ilvl w:val="0"/>
          <w:numId w:val="39"/>
        </w:numPr>
        <w:rPr>
          <w:rFonts w:ascii="Calibri" w:hAnsi="Calibri" w:cs="Arial"/>
          <w:sz w:val="22"/>
          <w:szCs w:val="22"/>
        </w:rPr>
      </w:pPr>
      <w:proofErr w:type="gramStart"/>
      <w:r w:rsidRPr="00052F8A">
        <w:rPr>
          <w:rFonts w:ascii="Calibri" w:hAnsi="Calibri" w:cs="Arial"/>
          <w:sz w:val="22"/>
          <w:szCs w:val="22"/>
        </w:rPr>
        <w:t>planning</w:t>
      </w:r>
      <w:proofErr w:type="gramEnd"/>
      <w:r w:rsidRPr="00052F8A">
        <w:rPr>
          <w:rFonts w:ascii="Calibri" w:hAnsi="Calibri" w:cs="Arial"/>
          <w:sz w:val="22"/>
          <w:szCs w:val="22"/>
        </w:rPr>
        <w:t xml:space="preserve"> child centered activities to promote </w:t>
      </w:r>
      <w:r>
        <w:rPr>
          <w:rFonts w:ascii="Calibri" w:hAnsi="Calibri" w:cs="Arial"/>
          <w:sz w:val="22"/>
          <w:szCs w:val="22"/>
        </w:rPr>
        <w:t>self-</w:t>
      </w:r>
      <w:r w:rsidRPr="00052F8A">
        <w:rPr>
          <w:rFonts w:ascii="Calibri" w:hAnsi="Calibri" w:cs="Arial"/>
          <w:sz w:val="22"/>
          <w:szCs w:val="22"/>
        </w:rPr>
        <w:t>care in the areas of health, safety and nutrition.</w:t>
      </w:r>
    </w:p>
    <w:p w:rsidR="00BA79A2" w:rsidRPr="00052F8A" w:rsidRDefault="0059276B" w:rsidP="00BA79A2">
      <w:pPr>
        <w:numPr>
          <w:ilvl w:val="0"/>
          <w:numId w:val="39"/>
        </w:numPr>
        <w:rPr>
          <w:rFonts w:ascii="Calibri" w:hAnsi="Calibri" w:cs="Arial"/>
          <w:sz w:val="22"/>
          <w:szCs w:val="22"/>
        </w:rPr>
      </w:pPr>
      <w:proofErr w:type="gramStart"/>
      <w:r>
        <w:rPr>
          <w:rFonts w:ascii="Calibri" w:hAnsi="Calibri" w:cs="Arial"/>
          <w:sz w:val="22"/>
          <w:szCs w:val="22"/>
        </w:rPr>
        <w:t>defining</w:t>
      </w:r>
      <w:proofErr w:type="gramEnd"/>
      <w:r w:rsidR="00BA79A2" w:rsidRPr="00052F8A">
        <w:rPr>
          <w:rFonts w:ascii="Calibri" w:hAnsi="Calibri" w:cs="Arial"/>
          <w:sz w:val="22"/>
          <w:szCs w:val="22"/>
        </w:rPr>
        <w:t xml:space="preserve"> child abuse, identif</w:t>
      </w:r>
      <w:r>
        <w:rPr>
          <w:rFonts w:ascii="Calibri" w:hAnsi="Calibri" w:cs="Arial"/>
          <w:sz w:val="22"/>
          <w:szCs w:val="22"/>
        </w:rPr>
        <w:t>ying</w:t>
      </w:r>
      <w:r w:rsidR="00BA79A2" w:rsidRPr="00052F8A">
        <w:rPr>
          <w:rFonts w:ascii="Calibri" w:hAnsi="Calibri" w:cs="Arial"/>
          <w:sz w:val="22"/>
          <w:szCs w:val="22"/>
        </w:rPr>
        <w:t xml:space="preserve"> symptoms, and </w:t>
      </w:r>
      <w:r>
        <w:rPr>
          <w:rFonts w:ascii="Calibri" w:hAnsi="Calibri" w:cs="Arial"/>
          <w:sz w:val="22"/>
          <w:szCs w:val="22"/>
        </w:rPr>
        <w:t xml:space="preserve">responding </w:t>
      </w:r>
      <w:r w:rsidR="00BA79A2" w:rsidRPr="00052F8A">
        <w:rPr>
          <w:rFonts w:ascii="Calibri" w:hAnsi="Calibri" w:cs="Arial"/>
          <w:sz w:val="22"/>
          <w:szCs w:val="22"/>
        </w:rPr>
        <w:t xml:space="preserve"> when detected.</w:t>
      </w:r>
    </w:p>
    <w:p w:rsidR="00BA79A2" w:rsidRPr="00052F8A" w:rsidRDefault="00BA79A2" w:rsidP="00BA79A2">
      <w:pPr>
        <w:pStyle w:val="Default"/>
        <w:numPr>
          <w:ilvl w:val="0"/>
          <w:numId w:val="39"/>
        </w:numPr>
        <w:rPr>
          <w:rFonts w:ascii="Calibri" w:hAnsi="Calibri" w:cs="Arial"/>
          <w:sz w:val="22"/>
          <w:szCs w:val="22"/>
        </w:rPr>
      </w:pPr>
      <w:proofErr w:type="gramStart"/>
      <w:r w:rsidRPr="00052F8A">
        <w:rPr>
          <w:rFonts w:ascii="Calibri" w:hAnsi="Calibri" w:cs="Arial"/>
          <w:sz w:val="22"/>
          <w:szCs w:val="22"/>
        </w:rPr>
        <w:t>maintaining</w:t>
      </w:r>
      <w:proofErr w:type="gramEnd"/>
      <w:r w:rsidRPr="00052F8A">
        <w:rPr>
          <w:rFonts w:ascii="Calibri" w:hAnsi="Calibri" w:cs="Arial"/>
          <w:sz w:val="22"/>
          <w:szCs w:val="22"/>
        </w:rPr>
        <w:t xml:space="preserve"> health and immunization records; administering prescribed medications. </w:t>
      </w:r>
    </w:p>
    <w:p w:rsidR="00BA79A2" w:rsidRPr="00052F8A" w:rsidRDefault="0059276B" w:rsidP="00BA79A2">
      <w:pPr>
        <w:pStyle w:val="Default"/>
        <w:numPr>
          <w:ilvl w:val="0"/>
          <w:numId w:val="39"/>
        </w:numPr>
        <w:rPr>
          <w:rFonts w:ascii="Calibri" w:hAnsi="Calibri" w:cs="Arial"/>
          <w:sz w:val="22"/>
          <w:szCs w:val="22"/>
        </w:rPr>
      </w:pPr>
      <w:r>
        <w:rPr>
          <w:rFonts w:ascii="Calibri" w:hAnsi="Calibri" w:cs="Arial"/>
          <w:sz w:val="22"/>
          <w:szCs w:val="22"/>
        </w:rPr>
        <w:t>maintaining</w:t>
      </w:r>
      <w:r w:rsidR="00BA79A2" w:rsidRPr="00052F8A">
        <w:rPr>
          <w:rFonts w:ascii="Calibri" w:hAnsi="Calibri" w:cs="Arial"/>
          <w:sz w:val="22"/>
          <w:szCs w:val="22"/>
        </w:rPr>
        <w:t xml:space="preserve"> child care center policies and procedures </w:t>
      </w:r>
    </w:p>
    <w:p w:rsidR="00BA79A2" w:rsidRPr="00052F8A" w:rsidRDefault="00BA79A2" w:rsidP="00BA79A2">
      <w:pPr>
        <w:pStyle w:val="Default"/>
        <w:numPr>
          <w:ilvl w:val="0"/>
          <w:numId w:val="39"/>
        </w:numPr>
        <w:rPr>
          <w:rFonts w:ascii="Calibri" w:hAnsi="Calibri" w:cs="Arial"/>
          <w:sz w:val="22"/>
          <w:szCs w:val="22"/>
        </w:rPr>
      </w:pPr>
      <w:r w:rsidRPr="00052F8A">
        <w:rPr>
          <w:rFonts w:ascii="Calibri" w:hAnsi="Calibri" w:cs="Arial"/>
          <w:sz w:val="22"/>
          <w:szCs w:val="22"/>
        </w:rPr>
        <w:t xml:space="preserve">identifying potential indoor safety hazards </w:t>
      </w:r>
    </w:p>
    <w:p w:rsidR="00BA79A2" w:rsidRPr="00052F8A" w:rsidRDefault="00BA79A2" w:rsidP="00BA79A2">
      <w:pPr>
        <w:pStyle w:val="Default"/>
        <w:numPr>
          <w:ilvl w:val="0"/>
          <w:numId w:val="39"/>
        </w:numPr>
        <w:rPr>
          <w:rFonts w:ascii="Calibri" w:hAnsi="Calibri" w:cs="Arial"/>
          <w:sz w:val="22"/>
          <w:szCs w:val="22"/>
        </w:rPr>
      </w:pPr>
      <w:r w:rsidRPr="00052F8A">
        <w:rPr>
          <w:rFonts w:ascii="Calibri" w:hAnsi="Calibri" w:cs="Arial"/>
          <w:sz w:val="22"/>
          <w:szCs w:val="22"/>
        </w:rPr>
        <w:t xml:space="preserve">conducting emergency drills </w:t>
      </w:r>
    </w:p>
    <w:p w:rsidR="00BA79A2" w:rsidRDefault="00BA79A2" w:rsidP="00BA79A2">
      <w:pPr>
        <w:rPr>
          <w:rFonts w:ascii="Calibri" w:hAnsi="Calibri" w:cs="Arial"/>
          <w:b/>
          <w:bCs/>
          <w:sz w:val="24"/>
        </w:rPr>
        <w:sectPr w:rsidR="00BA79A2" w:rsidSect="00BA79A2">
          <w:type w:val="continuous"/>
          <w:pgSz w:w="12240" w:h="15840"/>
          <w:pgMar w:top="720" w:right="720" w:bottom="720" w:left="720" w:header="720" w:footer="720" w:gutter="0"/>
          <w:cols w:space="720"/>
        </w:sectPr>
      </w:pPr>
    </w:p>
    <w:p w:rsidR="007261AD" w:rsidRDefault="007261AD" w:rsidP="00BA79A2">
      <w:pPr>
        <w:rPr>
          <w:rFonts w:ascii="Calibri" w:hAnsi="Calibri" w:cs="Arial"/>
          <w:b/>
          <w:bCs/>
          <w:sz w:val="24"/>
        </w:rPr>
      </w:pPr>
    </w:p>
    <w:p w:rsidR="007261AD" w:rsidRDefault="007261AD" w:rsidP="00BA79A2">
      <w:pPr>
        <w:rPr>
          <w:rFonts w:ascii="Calibri" w:hAnsi="Calibri" w:cs="Arial"/>
          <w:b/>
          <w:bCs/>
          <w:sz w:val="24"/>
        </w:rPr>
      </w:pPr>
    </w:p>
    <w:p w:rsidR="00BA79A2" w:rsidRPr="00052F8A" w:rsidRDefault="00BA79A2" w:rsidP="00BA79A2">
      <w:pPr>
        <w:rPr>
          <w:rFonts w:ascii="Calibri" w:hAnsi="Calibri" w:cs="Arial"/>
          <w:b/>
          <w:bCs/>
          <w:sz w:val="24"/>
        </w:rPr>
      </w:pPr>
      <w:r w:rsidRPr="00052F8A">
        <w:rPr>
          <w:rFonts w:ascii="Calibri" w:hAnsi="Calibri" w:cs="Arial"/>
          <w:b/>
          <w:bCs/>
          <w:sz w:val="24"/>
        </w:rPr>
        <w:lastRenderedPageBreak/>
        <w:t>MEANS FOR ASSESSING STUDENT ACHIEVEMENT OF THE OUTCOME COMPETENCIES</w:t>
      </w:r>
    </w:p>
    <w:p w:rsidR="00BA79A2" w:rsidRPr="00052F8A" w:rsidRDefault="00BA79A2" w:rsidP="00BA79A2">
      <w:pPr>
        <w:numPr>
          <w:ilvl w:val="0"/>
          <w:numId w:val="43"/>
        </w:numPr>
        <w:autoSpaceDE w:val="0"/>
        <w:autoSpaceDN w:val="0"/>
        <w:adjustRightInd w:val="0"/>
        <w:rPr>
          <w:rFonts w:ascii="Calibri" w:hAnsi="Calibri" w:cs="Arial"/>
          <w:sz w:val="22"/>
          <w:szCs w:val="22"/>
        </w:rPr>
      </w:pPr>
      <w:r w:rsidRPr="00052F8A">
        <w:rPr>
          <w:rFonts w:ascii="Calibri" w:hAnsi="Calibri" w:cs="Arial"/>
          <w:sz w:val="22"/>
          <w:szCs w:val="22"/>
        </w:rPr>
        <w:t>Complete assignments and participate in online discussions.</w:t>
      </w:r>
    </w:p>
    <w:p w:rsidR="00BA79A2" w:rsidRPr="00F51486" w:rsidRDefault="00BA79A2" w:rsidP="00BA79A2">
      <w:pPr>
        <w:pStyle w:val="BodyText2"/>
        <w:numPr>
          <w:ilvl w:val="0"/>
          <w:numId w:val="43"/>
        </w:numPr>
        <w:autoSpaceDE w:val="0"/>
        <w:autoSpaceDN w:val="0"/>
        <w:adjustRightInd w:val="0"/>
        <w:rPr>
          <w:rFonts w:ascii="Calibri" w:hAnsi="Calibri" w:cs="Arial"/>
          <w:b w:val="0"/>
          <w:sz w:val="22"/>
          <w:szCs w:val="22"/>
        </w:rPr>
      </w:pPr>
      <w:r>
        <w:rPr>
          <w:rFonts w:ascii="Calibri" w:hAnsi="Calibri" w:cs="TimesNewRomanPSMT-Identity-H"/>
          <w:b w:val="0"/>
          <w:sz w:val="22"/>
          <w:szCs w:val="22"/>
        </w:rPr>
        <w:t>2 exams-midterm and final</w:t>
      </w:r>
    </w:p>
    <w:p w:rsidR="00BA79A2" w:rsidRPr="00F2377A" w:rsidRDefault="00BA79A2" w:rsidP="00BA79A2">
      <w:pPr>
        <w:pStyle w:val="BodyText2"/>
        <w:numPr>
          <w:ilvl w:val="0"/>
          <w:numId w:val="43"/>
        </w:numPr>
        <w:autoSpaceDE w:val="0"/>
        <w:autoSpaceDN w:val="0"/>
        <w:adjustRightInd w:val="0"/>
        <w:rPr>
          <w:rFonts w:ascii="Calibri" w:hAnsi="Calibri" w:cs="Arial"/>
          <w:b w:val="0"/>
          <w:sz w:val="22"/>
          <w:szCs w:val="22"/>
        </w:rPr>
      </w:pPr>
      <w:r w:rsidRPr="00F2377A">
        <w:rPr>
          <w:rFonts w:ascii="Calibri" w:hAnsi="Calibri" w:cs="TimesNewRomanPSMT-Identity-H"/>
          <w:b w:val="0"/>
          <w:sz w:val="22"/>
          <w:szCs w:val="22"/>
        </w:rPr>
        <w:t xml:space="preserve">Interview or </w:t>
      </w:r>
      <w:r w:rsidRPr="00F2377A">
        <w:rPr>
          <w:rFonts w:ascii="Calibri" w:hAnsi="Calibri" w:cs="Arial"/>
          <w:b w:val="0"/>
          <w:sz w:val="22"/>
          <w:szCs w:val="22"/>
        </w:rPr>
        <w:t>Observations</w:t>
      </w:r>
      <w:r>
        <w:rPr>
          <w:rFonts w:ascii="Calibri" w:hAnsi="Calibri" w:cs="Arial"/>
          <w:b w:val="0"/>
          <w:sz w:val="22"/>
          <w:szCs w:val="22"/>
        </w:rPr>
        <w:t>, Activity Plans</w:t>
      </w:r>
    </w:p>
    <w:p w:rsidR="00BA79A2" w:rsidRPr="00052F8A" w:rsidRDefault="00BA79A2" w:rsidP="00BA79A2">
      <w:pPr>
        <w:numPr>
          <w:ilvl w:val="0"/>
          <w:numId w:val="43"/>
        </w:numPr>
        <w:autoSpaceDE w:val="0"/>
        <w:autoSpaceDN w:val="0"/>
        <w:adjustRightInd w:val="0"/>
        <w:rPr>
          <w:rFonts w:ascii="Calibri" w:hAnsi="Calibri" w:cs="Arial"/>
          <w:sz w:val="22"/>
          <w:szCs w:val="22"/>
        </w:rPr>
      </w:pPr>
      <w:r>
        <w:rPr>
          <w:rFonts w:ascii="Calibri" w:hAnsi="Calibri" w:cs="Arial"/>
          <w:sz w:val="22"/>
          <w:szCs w:val="22"/>
        </w:rPr>
        <w:t>Journal and Website Reviews</w:t>
      </w:r>
    </w:p>
    <w:p w:rsidR="00BA79A2" w:rsidRPr="00052F8A" w:rsidRDefault="00BA79A2" w:rsidP="00BA79A2">
      <w:pPr>
        <w:numPr>
          <w:ilvl w:val="0"/>
          <w:numId w:val="43"/>
        </w:numPr>
        <w:autoSpaceDE w:val="0"/>
        <w:autoSpaceDN w:val="0"/>
        <w:adjustRightInd w:val="0"/>
        <w:rPr>
          <w:rFonts w:ascii="Calibri" w:hAnsi="Calibri" w:cs="Arial"/>
          <w:sz w:val="22"/>
          <w:szCs w:val="22"/>
        </w:rPr>
      </w:pPr>
      <w:r>
        <w:rPr>
          <w:rFonts w:ascii="Calibri" w:hAnsi="Calibri" w:cs="Arial"/>
          <w:sz w:val="22"/>
          <w:szCs w:val="22"/>
        </w:rPr>
        <w:t>Menu Planning Project</w:t>
      </w:r>
    </w:p>
    <w:p w:rsidR="00BA79A2" w:rsidRDefault="00BA79A2" w:rsidP="00BA79A2">
      <w:pPr>
        <w:ind w:left="720"/>
        <w:rPr>
          <w:rFonts w:ascii="Calibri" w:hAnsi="Calibri" w:cs="Arial"/>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BA79A2" w:rsidRPr="00F23E10" w:rsidTr="004C67CD">
        <w:trPr>
          <w:jc w:val="center"/>
        </w:trPr>
        <w:tc>
          <w:tcPr>
            <w:tcW w:w="10548" w:type="dxa"/>
            <w:tcBorders>
              <w:top w:val="single" w:sz="24" w:space="0" w:color="17365D"/>
              <w:left w:val="single" w:sz="24" w:space="0" w:color="17365D"/>
              <w:bottom w:val="single" w:sz="24" w:space="0" w:color="17365D"/>
              <w:right w:val="single" w:sz="24" w:space="0" w:color="17365D"/>
            </w:tcBorders>
            <w:shd w:val="clear" w:color="auto" w:fill="FFFFCC"/>
          </w:tcPr>
          <w:p w:rsidR="007261AD" w:rsidRPr="00C403B5" w:rsidRDefault="007261AD" w:rsidP="007261AD">
            <w:pPr>
              <w:rPr>
                <w:rFonts w:ascii="Calibri" w:hAnsi="Calibri" w:cs="Arial"/>
                <w:i/>
                <w:u w:val="single"/>
              </w:rPr>
            </w:pPr>
            <w:r w:rsidRPr="00BB7E0B">
              <w:rPr>
                <w:rFonts w:ascii="Calibri" w:hAnsi="Calibri"/>
                <w:b/>
                <w:sz w:val="24"/>
                <w:szCs w:val="24"/>
              </w:rPr>
              <w:t>Attendance Requirements</w:t>
            </w:r>
            <w:r w:rsidRPr="00D9074E">
              <w:rPr>
                <w:rFonts w:ascii="Calibri" w:hAnsi="Calibri"/>
                <w:sz w:val="24"/>
                <w:szCs w:val="24"/>
              </w:rPr>
              <w:t>:</w:t>
            </w:r>
          </w:p>
          <w:p w:rsidR="007261AD" w:rsidRPr="00CE00E8" w:rsidRDefault="007261AD" w:rsidP="007261AD">
            <w:pPr>
              <w:rPr>
                <w:rFonts w:ascii="Calibri" w:hAnsi="Calibri"/>
                <w:sz w:val="22"/>
                <w:szCs w:val="22"/>
              </w:rPr>
            </w:pPr>
            <w:r w:rsidRPr="00CE00E8">
              <w:rPr>
                <w:rFonts w:ascii="Calibri" w:hAnsi="Calibri"/>
                <w:b/>
                <w:bCs/>
                <w:sz w:val="22"/>
                <w:szCs w:val="22"/>
              </w:rPr>
              <w:t>Online Students</w:t>
            </w:r>
            <w:r w:rsidRPr="00CE00E8">
              <w:rPr>
                <w:rFonts w:ascii="Calibri" w:hAnsi="Calibri"/>
                <w:sz w:val="22"/>
                <w:szCs w:val="22"/>
              </w:rPr>
              <w:t xml:space="preserve"> - Students are expected to participate in all required instructional activities in their courses. Online courses are no different in this regard; however, participation must be defined in a different manner. </w:t>
            </w:r>
          </w:p>
          <w:p w:rsidR="007261AD" w:rsidRPr="00CE00E8" w:rsidRDefault="007261AD" w:rsidP="007261AD">
            <w:pPr>
              <w:ind w:left="720" w:hanging="360"/>
              <w:rPr>
                <w:rFonts w:ascii="Calibri" w:hAnsi="Calibri"/>
                <w:sz w:val="22"/>
                <w:szCs w:val="22"/>
              </w:rPr>
            </w:pPr>
            <w:r w:rsidRPr="00CE00E8">
              <w:rPr>
                <w:rFonts w:ascii="Calibri" w:hAnsi="Calibri"/>
                <w:sz w:val="22"/>
                <w:szCs w:val="22"/>
              </w:rPr>
              <w:t>1.</w:t>
            </w:r>
            <w:r w:rsidRPr="00CE00E8">
              <w:rPr>
                <w:sz w:val="14"/>
                <w:szCs w:val="14"/>
              </w:rPr>
              <w:t xml:space="preserve">       </w:t>
            </w:r>
            <w:r>
              <w:rPr>
                <w:rFonts w:ascii="Calibri" w:hAnsi="Calibri"/>
                <w:sz w:val="22"/>
                <w:szCs w:val="22"/>
              </w:rPr>
              <w:t xml:space="preserve">Student </w:t>
            </w:r>
            <w:r w:rsidRPr="00C51197">
              <w:rPr>
                <w:rFonts w:ascii="Calibri" w:hAnsi="Calibri"/>
                <w:i/>
                <w:sz w:val="22"/>
                <w:szCs w:val="22"/>
              </w:rPr>
              <w:t>attendance</w:t>
            </w:r>
            <w:r w:rsidRPr="00CE00E8">
              <w:rPr>
                <w:rFonts w:ascii="Calibri" w:hAnsi="Calibri"/>
                <w:sz w:val="22"/>
                <w:szCs w:val="22"/>
              </w:rPr>
              <w:t xml:space="preserv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w:t>
            </w:r>
          </w:p>
          <w:p w:rsidR="007261AD" w:rsidRPr="00CE00E8" w:rsidRDefault="007261AD" w:rsidP="007261AD">
            <w:pPr>
              <w:ind w:left="720" w:hanging="360"/>
              <w:rPr>
                <w:rFonts w:ascii="Calibri" w:hAnsi="Calibri"/>
                <w:sz w:val="22"/>
                <w:szCs w:val="22"/>
              </w:rPr>
            </w:pPr>
            <w:r w:rsidRPr="00CE00E8">
              <w:rPr>
                <w:rFonts w:ascii="Calibri" w:hAnsi="Calibri"/>
                <w:sz w:val="22"/>
                <w:szCs w:val="22"/>
              </w:rPr>
              <w:t>2.</w:t>
            </w:r>
            <w:r w:rsidRPr="00CE00E8">
              <w:rPr>
                <w:sz w:val="14"/>
                <w:szCs w:val="14"/>
              </w:rPr>
              <w:t xml:space="preserve">       </w:t>
            </w:r>
            <w:r w:rsidRPr="00CE00E8">
              <w:rPr>
                <w:rFonts w:ascii="Calibri" w:hAnsi="Calibri"/>
                <w:sz w:val="22"/>
                <w:szCs w:val="22"/>
              </w:rPr>
              <w:t xml:space="preserve">Students aware of necessary absences must inform the professor with as much advance notice as possible in order to make appropriate arrangements. </w:t>
            </w:r>
          </w:p>
          <w:p w:rsidR="007261AD" w:rsidRPr="00CE00E8" w:rsidRDefault="007261AD" w:rsidP="007261AD">
            <w:pPr>
              <w:ind w:left="720" w:hanging="360"/>
              <w:rPr>
                <w:rFonts w:ascii="Calibri" w:hAnsi="Calibri"/>
                <w:sz w:val="22"/>
                <w:szCs w:val="22"/>
              </w:rPr>
            </w:pPr>
            <w:r w:rsidRPr="00CE00E8">
              <w:rPr>
                <w:rFonts w:ascii="Calibri" w:hAnsi="Calibri"/>
                <w:sz w:val="22"/>
                <w:szCs w:val="22"/>
              </w:rPr>
              <w:t>3.</w:t>
            </w:r>
            <w:r w:rsidRPr="00CE00E8">
              <w:rPr>
                <w:sz w:val="14"/>
                <w:szCs w:val="14"/>
              </w:rPr>
              <w:t xml:space="preserve">       </w:t>
            </w:r>
            <w:r w:rsidRPr="00CE00E8">
              <w:rPr>
                <w:rFonts w:ascii="Calibri" w:hAnsi="Calibri"/>
                <w:sz w:val="22"/>
                <w:szCs w:val="22"/>
              </w:rPr>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7261AD" w:rsidRPr="00CE00E8" w:rsidRDefault="007261AD" w:rsidP="007261AD">
            <w:pPr>
              <w:ind w:left="720" w:hanging="360"/>
              <w:rPr>
                <w:rFonts w:ascii="Calibri" w:hAnsi="Calibri"/>
                <w:sz w:val="22"/>
                <w:szCs w:val="22"/>
              </w:rPr>
            </w:pPr>
            <w:r w:rsidRPr="00CE00E8">
              <w:rPr>
                <w:rFonts w:ascii="Calibri" w:hAnsi="Calibri"/>
                <w:sz w:val="22"/>
                <w:szCs w:val="22"/>
              </w:rPr>
              <w:t>4.</w:t>
            </w:r>
            <w:r w:rsidRPr="00CE00E8">
              <w:rPr>
                <w:sz w:val="14"/>
                <w:szCs w:val="14"/>
              </w:rPr>
              <w:t xml:space="preserve">       </w:t>
            </w:r>
            <w:r w:rsidRPr="00CE00E8">
              <w:rPr>
                <w:rFonts w:ascii="Calibri" w:hAnsi="Calibri"/>
                <w:sz w:val="22"/>
                <w:szCs w:val="22"/>
              </w:rPr>
              <w:t xml:space="preserve">Any student who has not actively participated in an online class prior to the census date for any given term is considered a </w:t>
            </w:r>
            <w:r w:rsidRPr="00A0336A">
              <w:rPr>
                <w:rFonts w:ascii="Calibri" w:hAnsi="Calibri"/>
                <w:i/>
                <w:sz w:val="22"/>
                <w:szCs w:val="22"/>
              </w:rPr>
              <w:t>no-show</w:t>
            </w:r>
            <w:r w:rsidRPr="00CE00E8">
              <w:rPr>
                <w:rFonts w:ascii="Calibri" w:hAnsi="Calibri"/>
                <w:sz w:val="22"/>
                <w:szCs w:val="22"/>
              </w:rPr>
              <w:t xml:space="preserve"> and will be administratively withdrawn from the class without record. To be counted as actively participating, it is not sufficient to log in and view the course. The student must be submitting work as described in the course syllabus. </w:t>
            </w:r>
          </w:p>
          <w:p w:rsidR="00BA79A2" w:rsidRPr="00C403B5" w:rsidRDefault="007261AD" w:rsidP="007261AD">
            <w:pPr>
              <w:rPr>
                <w:rFonts w:ascii="Calibri" w:hAnsi="Calibri" w:cs="Arial"/>
              </w:rPr>
            </w:pPr>
            <w:r w:rsidRPr="00CE00E8">
              <w:rPr>
                <w:rFonts w:ascii="Calibri" w:hAnsi="Calibri"/>
                <w:sz w:val="22"/>
                <w:szCs w:val="22"/>
              </w:rPr>
              <w:t>Additional attendance and participation policies for each course, as defined by the instructor in the course syllabus, are considered a part of the university’s attendance policy.</w:t>
            </w:r>
            <w:r>
              <w:rPr>
                <w:rFonts w:ascii="Calibri" w:hAnsi="Calibri"/>
                <w:sz w:val="22"/>
                <w:szCs w:val="22"/>
              </w:rPr>
              <w:t xml:space="preserve"> (</w:t>
            </w:r>
            <w:r w:rsidRPr="005335A1">
              <w:rPr>
                <w:rFonts w:ascii="Calibri" w:hAnsi="Calibri" w:cs="Arial"/>
              </w:rPr>
              <w:t>Instructor’s Additional Policies: Attendance for this virtual course will be documented by the student’s online participation in class and submission of online assignments, thus attendance will be determined by the student’s online participation in course activity—not the last log in.</w:t>
            </w:r>
            <w:r>
              <w:rPr>
                <w:rFonts w:ascii="Calibri" w:hAnsi="Calibri" w:cs="Arial"/>
              </w:rPr>
              <w:t>)</w:t>
            </w:r>
          </w:p>
        </w:tc>
      </w:tr>
      <w:tr w:rsidR="00BA79A2" w:rsidRPr="00BB7E0B" w:rsidTr="004C67CD">
        <w:trPr>
          <w:jc w:val="center"/>
        </w:trPr>
        <w:tc>
          <w:tcPr>
            <w:tcW w:w="10548" w:type="dxa"/>
            <w:tcBorders>
              <w:top w:val="single" w:sz="24" w:space="0" w:color="17365D"/>
              <w:left w:val="single" w:sz="24" w:space="0" w:color="17365D"/>
              <w:bottom w:val="single" w:sz="24" w:space="0" w:color="17365D"/>
              <w:right w:val="single" w:sz="24" w:space="0" w:color="17365D"/>
            </w:tcBorders>
            <w:shd w:val="clear" w:color="auto" w:fill="FFFFCC"/>
          </w:tcPr>
          <w:p w:rsidR="00BA79A2" w:rsidRPr="00BB7E0B" w:rsidRDefault="007261AD" w:rsidP="004C67CD">
            <w:pPr>
              <w:rPr>
                <w:rFonts w:ascii="Calibri" w:hAnsi="Calibri"/>
                <w:sz w:val="24"/>
                <w:szCs w:val="24"/>
              </w:rPr>
            </w:pPr>
            <w:r>
              <w:rPr>
                <w:rFonts w:ascii="Calibri" w:hAnsi="Calibri"/>
                <w:b/>
                <w:sz w:val="24"/>
                <w:szCs w:val="24"/>
              </w:rPr>
              <w:t>Disability Statement</w:t>
            </w:r>
            <w:r w:rsidRPr="005F1D10">
              <w:rPr>
                <w:rFonts w:ascii="Calibri" w:hAnsi="Calibri"/>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tc>
      </w:tr>
    </w:tbl>
    <w:p w:rsidR="007261AD" w:rsidRDefault="007261AD" w:rsidP="0096305C">
      <w:pPr>
        <w:rPr>
          <w:rFonts w:ascii="Calibri" w:hAnsi="Calibri" w:cs="Arial"/>
          <w:b/>
          <w:bCs/>
          <w:sz w:val="22"/>
          <w:szCs w:val="22"/>
        </w:rPr>
      </w:pPr>
    </w:p>
    <w:p w:rsidR="0096305C" w:rsidRDefault="00BA79A2" w:rsidP="0096305C">
      <w:pPr>
        <w:rPr>
          <w:rFonts w:ascii="Calibri" w:hAnsi="Calibri" w:cs="Arial"/>
          <w:bCs/>
          <w:i/>
          <w:sz w:val="24"/>
          <w:szCs w:val="24"/>
        </w:rPr>
      </w:pPr>
      <w:r w:rsidRPr="00B85144">
        <w:rPr>
          <w:rFonts w:ascii="Calibri" w:hAnsi="Calibri" w:cs="Arial"/>
          <w:b/>
          <w:bCs/>
          <w:sz w:val="22"/>
          <w:szCs w:val="22"/>
        </w:rPr>
        <w:t>COURSE REQUIREMENTS</w:t>
      </w:r>
      <w:r w:rsidRPr="00B85144">
        <w:rPr>
          <w:rFonts w:ascii="Calibri" w:hAnsi="Calibri" w:cs="Arial"/>
          <w:b/>
          <w:bCs/>
          <w:sz w:val="24"/>
        </w:rPr>
        <w:t>:</w:t>
      </w:r>
      <w:r w:rsidRPr="004C3C59">
        <w:rPr>
          <w:rFonts w:ascii="Calibri" w:hAnsi="Calibri"/>
          <w:color w:val="000000"/>
          <w:sz w:val="22"/>
          <w:szCs w:val="22"/>
        </w:rPr>
        <w:t xml:space="preserve"> </w:t>
      </w:r>
      <w:r w:rsidR="0096305C">
        <w:rPr>
          <w:rFonts w:ascii="Calibri" w:hAnsi="Calibri" w:cs="Arial"/>
          <w:bCs/>
          <w:i/>
          <w:sz w:val="24"/>
          <w:szCs w:val="24"/>
        </w:rPr>
        <w:t xml:space="preserve">Appropriate interactions </w:t>
      </w:r>
      <w:r w:rsidR="0096305C" w:rsidRPr="009628A1">
        <w:rPr>
          <w:rFonts w:ascii="Calibri" w:hAnsi="Calibri" w:cs="Arial"/>
          <w:bCs/>
          <w:i/>
          <w:sz w:val="24"/>
          <w:szCs w:val="24"/>
        </w:rPr>
        <w:t xml:space="preserve">will be expected at all times, but most especially with interactions online. </w:t>
      </w:r>
      <w:r w:rsidR="0096305C" w:rsidRPr="009628A1">
        <w:rPr>
          <w:rFonts w:ascii="Calibri" w:hAnsi="Calibri" w:cs="Arial"/>
          <w:i/>
          <w:color w:val="000000"/>
          <w:sz w:val="24"/>
          <w:szCs w:val="24"/>
        </w:rPr>
        <w:t xml:space="preserve">We must show respect for one another in all circumstances. I will show respect for you by not belittling or ignoring you. You will show </w:t>
      </w:r>
      <w:r w:rsidR="0096305C">
        <w:rPr>
          <w:rFonts w:ascii="Calibri" w:hAnsi="Calibri" w:cs="Arial"/>
          <w:i/>
          <w:color w:val="000000"/>
          <w:sz w:val="24"/>
          <w:szCs w:val="24"/>
        </w:rPr>
        <w:t>r</w:t>
      </w:r>
      <w:r w:rsidR="0096305C" w:rsidRPr="009628A1">
        <w:rPr>
          <w:rFonts w:ascii="Calibri" w:hAnsi="Calibri" w:cs="Arial"/>
          <w:i/>
          <w:color w:val="000000"/>
          <w:sz w:val="24"/>
          <w:szCs w:val="24"/>
        </w:rPr>
        <w:t xml:space="preserve">espect for me by giving attention to assignments. We will show respect for one another by exhibiting patience and courtesy in our exchanges. </w:t>
      </w:r>
      <w:r w:rsidR="0096305C" w:rsidRPr="009628A1">
        <w:rPr>
          <w:rFonts w:ascii="Calibri" w:hAnsi="Calibri" w:cs="Arial"/>
          <w:bCs/>
          <w:i/>
          <w:sz w:val="24"/>
          <w:szCs w:val="24"/>
        </w:rPr>
        <w:t>Appropriate language and restraint from verbal attacks upon those whose perspectives differ from your own is a minimum requirement. Courtesy and kindness is the norm for those who participate in my classes. Additionally, because it is so important for teachers to effectively communicate ideas to colleagues, parents, and administrators, writing clear and error-free English is a priority at Wayland School of Education. Therefore, your ability to express your knowledge of educational concepts and theories within the conventions of academic discourse will be assessed through both oral presentations and written assignments. Criteria for evaluation will be based on both content and mechanics.  Integration of information from lectures, readings, and discussions will be taken into consideration as will correct and appropriate format and construction</w:t>
      </w:r>
      <w:r w:rsidR="0096305C">
        <w:rPr>
          <w:rFonts w:ascii="Calibri" w:hAnsi="Calibri" w:cs="Arial"/>
          <w:bCs/>
          <w:i/>
          <w:sz w:val="24"/>
          <w:szCs w:val="24"/>
        </w:rPr>
        <w:t>.</w:t>
      </w:r>
    </w:p>
    <w:p w:rsidR="001B5C15" w:rsidRPr="00722AA2" w:rsidRDefault="001B5C15" w:rsidP="0096305C">
      <w:pPr>
        <w:rPr>
          <w:rFonts w:ascii="Calibri" w:hAnsi="Calibri" w:cs="Arial"/>
          <w:sz w:val="22"/>
          <w:szCs w:val="22"/>
        </w:rPr>
      </w:pPr>
    </w:p>
    <w:p w:rsidR="00BA79A2" w:rsidRPr="0096305C" w:rsidRDefault="00BA79A2" w:rsidP="0096305C">
      <w:pPr>
        <w:pStyle w:val="ListParagraph"/>
        <w:numPr>
          <w:ilvl w:val="0"/>
          <w:numId w:val="47"/>
        </w:numPr>
        <w:rPr>
          <w:rFonts w:ascii="Calibri" w:hAnsi="Calibri" w:cs="Arial"/>
        </w:rPr>
      </w:pPr>
      <w:r w:rsidRPr="0096305C">
        <w:rPr>
          <w:rFonts w:ascii="Calibri" w:hAnsi="Calibri" w:cs="Arial"/>
        </w:rPr>
        <w:lastRenderedPageBreak/>
        <w:t xml:space="preserve">Students will complete all </w:t>
      </w:r>
      <w:r w:rsidRPr="0096305C">
        <w:rPr>
          <w:rFonts w:ascii="Calibri" w:hAnsi="Calibri" w:cs="Arial"/>
          <w:u w:val="single"/>
        </w:rPr>
        <w:t>assigned readings,</w:t>
      </w:r>
      <w:r w:rsidRPr="0096305C">
        <w:rPr>
          <w:rFonts w:ascii="Calibri" w:hAnsi="Calibri" w:cs="Arial"/>
        </w:rPr>
        <w:t xml:space="preserve"> video observations, and assignments </w:t>
      </w:r>
      <w:r w:rsidRPr="0096305C">
        <w:rPr>
          <w:rFonts w:ascii="Calibri" w:hAnsi="Calibri" w:cs="Arial"/>
          <w:i/>
        </w:rPr>
        <w:t>promptly</w:t>
      </w:r>
      <w:r w:rsidRPr="0096305C">
        <w:rPr>
          <w:rFonts w:ascii="Calibri" w:hAnsi="Calibri" w:cs="Arial"/>
        </w:rPr>
        <w:t xml:space="preserve">. This course is designed to be completed during an 11-week term with assignments due each week. Under </w:t>
      </w:r>
      <w:r w:rsidRPr="0096305C">
        <w:rPr>
          <w:rFonts w:ascii="Calibri" w:hAnsi="Calibri" w:cs="Arial"/>
          <w:b/>
          <w:i/>
        </w:rPr>
        <w:t xml:space="preserve">NO CIRCUMSTANCES </w:t>
      </w:r>
      <w:r w:rsidRPr="0096305C">
        <w:rPr>
          <w:rFonts w:ascii="Calibri" w:hAnsi="Calibri" w:cs="Arial"/>
        </w:rPr>
        <w:t>will I accept the entire semester’s work during the last week or during the last day of class (any late work will receive point deductions). Assignments and examinations will become unavailable once the deadline for completion has passed. In the event you encounter special circumstances (including technology challenges), contact me immediately for instructions or assistance.</w:t>
      </w:r>
      <w:r w:rsidR="0096305C" w:rsidRPr="0096305C">
        <w:rPr>
          <w:rFonts w:ascii="Calibri" w:hAnsi="Calibri" w:cs="Arial"/>
        </w:rPr>
        <w:t xml:space="preserve"> </w:t>
      </w:r>
    </w:p>
    <w:p w:rsidR="00BA79A2" w:rsidRPr="006E52BB" w:rsidRDefault="00BA79A2" w:rsidP="0096305C">
      <w:pPr>
        <w:numPr>
          <w:ilvl w:val="0"/>
          <w:numId w:val="47"/>
        </w:numPr>
        <w:rPr>
          <w:rFonts w:ascii="Calibri" w:hAnsi="Calibri" w:cs="Arial"/>
          <w:b/>
          <w:bCs/>
        </w:rPr>
      </w:pPr>
      <w:r w:rsidRPr="006E52BB">
        <w:rPr>
          <w:rFonts w:ascii="Calibri" w:hAnsi="Calibri" w:cs="Arial"/>
        </w:rPr>
        <w:t xml:space="preserve">Weekly online </w:t>
      </w:r>
      <w:r w:rsidRPr="006E52BB">
        <w:rPr>
          <w:rFonts w:ascii="Calibri" w:hAnsi="Calibri" w:cs="Arial"/>
          <w:u w:val="single"/>
        </w:rPr>
        <w:t>discussion board interactions</w:t>
      </w:r>
      <w:r w:rsidRPr="006E52BB">
        <w:rPr>
          <w:rFonts w:ascii="Calibri" w:hAnsi="Calibri" w:cs="Arial"/>
        </w:rPr>
        <w:t xml:space="preserve"> will allow dialogue among class members and provide opportunities for discussion</w:t>
      </w:r>
      <w:r w:rsidR="006E52BB" w:rsidRPr="006E52BB">
        <w:rPr>
          <w:rFonts w:ascii="Calibri" w:hAnsi="Calibri" w:cs="Arial"/>
        </w:rPr>
        <w:t>.</w:t>
      </w:r>
      <w:r w:rsidRPr="006E52BB">
        <w:rPr>
          <w:rFonts w:ascii="Calibri" w:hAnsi="Calibri" w:cs="Arial"/>
        </w:rPr>
        <w:t xml:space="preserve"> You are required to respond in an appropriate professional manner. There will be no tolerance for inappropriate responses including, but not limited to, vulgar or inappropriate language, name-calling, or demonstrations of anger. Students will </w:t>
      </w:r>
      <w:r w:rsidRPr="006E52BB">
        <w:rPr>
          <w:rFonts w:ascii="Calibri" w:hAnsi="Calibri" w:cs="Arial"/>
          <w:i/>
        </w:rPr>
        <w:t>post</w:t>
      </w:r>
      <w:r w:rsidRPr="006E52BB">
        <w:rPr>
          <w:rFonts w:ascii="Calibri" w:hAnsi="Calibri" w:cs="Arial"/>
        </w:rPr>
        <w:t xml:space="preserve"> an answer to the question or comment and </w:t>
      </w:r>
      <w:r w:rsidRPr="006E52BB">
        <w:rPr>
          <w:rFonts w:ascii="Calibri" w:hAnsi="Calibri" w:cs="Arial"/>
          <w:i/>
        </w:rPr>
        <w:t>respond</w:t>
      </w:r>
      <w:r w:rsidRPr="006E52BB">
        <w:rPr>
          <w:rFonts w:ascii="Calibri" w:hAnsi="Calibri" w:cs="Arial"/>
        </w:rPr>
        <w:t xml:space="preserve"> to two (2) others. </w:t>
      </w:r>
      <w:r w:rsidRPr="006E52BB">
        <w:rPr>
          <w:rFonts w:ascii="Calibri" w:hAnsi="Calibri" w:cs="Arial"/>
          <w:b/>
        </w:rPr>
        <w:t>Posting and responses must be completed at the appointed time to ensure interaction with other students and will not be accepted late.</w:t>
      </w:r>
    </w:p>
    <w:p w:rsidR="00BA79A2" w:rsidRPr="006E52BB" w:rsidRDefault="00BA79A2" w:rsidP="0096305C">
      <w:pPr>
        <w:numPr>
          <w:ilvl w:val="0"/>
          <w:numId w:val="47"/>
        </w:numPr>
        <w:rPr>
          <w:rFonts w:ascii="Calibri" w:hAnsi="Calibri" w:cs="Arial"/>
        </w:rPr>
      </w:pPr>
      <w:r w:rsidRPr="006E52BB">
        <w:rPr>
          <w:rFonts w:ascii="Calibri" w:hAnsi="Calibri" w:cs="Arial"/>
        </w:rPr>
        <w:t xml:space="preserve">Students will prepare </w:t>
      </w:r>
      <w:r w:rsidRPr="006E52BB">
        <w:rPr>
          <w:rFonts w:ascii="Calibri" w:hAnsi="Calibri" w:cs="Arial"/>
          <w:u w:val="single"/>
        </w:rPr>
        <w:t>written assignments</w:t>
      </w:r>
      <w:r w:rsidRPr="006E52BB">
        <w:rPr>
          <w:rFonts w:ascii="Calibri" w:hAnsi="Calibri" w:cs="Arial"/>
        </w:rPr>
        <w:t>.</w:t>
      </w:r>
    </w:p>
    <w:p w:rsidR="00BA79A2" w:rsidRPr="006E52BB" w:rsidRDefault="00BA79A2" w:rsidP="0096305C">
      <w:pPr>
        <w:numPr>
          <w:ilvl w:val="0"/>
          <w:numId w:val="47"/>
        </w:numPr>
        <w:rPr>
          <w:rFonts w:ascii="Calibri" w:hAnsi="Calibri"/>
          <w:b/>
        </w:rPr>
      </w:pPr>
      <w:r w:rsidRPr="006E52BB">
        <w:rPr>
          <w:rFonts w:ascii="Calibri" w:hAnsi="Calibri" w:cs="Arial"/>
        </w:rPr>
        <w:t xml:space="preserve">Students will conduct </w:t>
      </w:r>
      <w:r w:rsidR="006E52BB">
        <w:rPr>
          <w:rFonts w:ascii="Calibri" w:hAnsi="Calibri" w:cs="Arial"/>
          <w:u w:val="single"/>
        </w:rPr>
        <w:t>observations, field trips, and performance activities</w:t>
      </w:r>
    </w:p>
    <w:p w:rsidR="00BA79A2" w:rsidRPr="00C20063" w:rsidRDefault="00BA79A2" w:rsidP="0096305C">
      <w:pPr>
        <w:numPr>
          <w:ilvl w:val="0"/>
          <w:numId w:val="47"/>
        </w:numPr>
        <w:rPr>
          <w:rFonts w:ascii="Calibri" w:hAnsi="Calibri"/>
          <w:b/>
        </w:rPr>
      </w:pPr>
      <w:r w:rsidRPr="00C20063">
        <w:rPr>
          <w:rFonts w:ascii="Calibri" w:hAnsi="Calibri" w:cs="Arial"/>
        </w:rPr>
        <w:t>Students will construct and present</w:t>
      </w:r>
      <w:r w:rsidR="006E52BB">
        <w:rPr>
          <w:rFonts w:ascii="Calibri" w:hAnsi="Calibri" w:cs="Arial"/>
        </w:rPr>
        <w:t xml:space="preserve"> a project.</w:t>
      </w:r>
    </w:p>
    <w:p w:rsidR="00BA79A2" w:rsidRPr="004C67CD" w:rsidRDefault="00BA79A2" w:rsidP="0096305C">
      <w:pPr>
        <w:numPr>
          <w:ilvl w:val="0"/>
          <w:numId w:val="47"/>
        </w:numPr>
        <w:rPr>
          <w:rFonts w:ascii="Calibri" w:hAnsi="Calibri"/>
          <w:b/>
        </w:rPr>
      </w:pPr>
      <w:r w:rsidRPr="00C20063">
        <w:rPr>
          <w:rFonts w:ascii="Calibri" w:hAnsi="Calibri" w:cs="Arial"/>
        </w:rPr>
        <w:t>Students will complete exams</w:t>
      </w:r>
      <w:r w:rsidR="006E52BB">
        <w:rPr>
          <w:rFonts w:ascii="Calibri" w:hAnsi="Calibri" w:cs="Arial"/>
        </w:rPr>
        <w:t xml:space="preserve"> – midterm and final exam.</w:t>
      </w:r>
    </w:p>
    <w:p w:rsidR="007261AD" w:rsidRDefault="007261AD" w:rsidP="00BA79A2">
      <w:pPr>
        <w:ind w:left="720"/>
        <w:jc w:val="center"/>
        <w:rPr>
          <w:rFonts w:ascii="Calibri" w:hAnsi="Calibri"/>
          <w:b/>
          <w:sz w:val="24"/>
          <w:szCs w:val="24"/>
        </w:rPr>
      </w:pPr>
    </w:p>
    <w:p w:rsidR="00BA79A2" w:rsidRPr="00521A8F" w:rsidRDefault="00BA79A2" w:rsidP="00BA79A2">
      <w:pPr>
        <w:ind w:left="720"/>
        <w:jc w:val="center"/>
        <w:rPr>
          <w:rFonts w:ascii="Calibri" w:hAnsi="Calibri"/>
          <w:b/>
          <w:sz w:val="24"/>
          <w:szCs w:val="24"/>
        </w:rPr>
      </w:pPr>
      <w:r w:rsidRPr="00521A8F">
        <w:rPr>
          <w:rFonts w:ascii="Calibri" w:hAnsi="Calibri"/>
          <w:b/>
          <w:sz w:val="24"/>
          <w:szCs w:val="24"/>
        </w:rPr>
        <w:t>EVALUA</w:t>
      </w:r>
      <w:r>
        <w:rPr>
          <w:rFonts w:ascii="Calibri" w:hAnsi="Calibri"/>
          <w:b/>
          <w:sz w:val="24"/>
          <w:szCs w:val="24"/>
        </w:rPr>
        <w:t>TION: UNIVERSITY GRADING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120"/>
      </w:tblGrid>
      <w:tr w:rsidR="00BA79A2" w:rsidRPr="00521A8F" w:rsidTr="004C67CD">
        <w:trPr>
          <w:jc w:val="center"/>
        </w:trPr>
        <w:tc>
          <w:tcPr>
            <w:tcW w:w="4428" w:type="dxa"/>
            <w:tcBorders>
              <w:top w:val="single" w:sz="24" w:space="0" w:color="17365D"/>
              <w:left w:val="single" w:sz="24" w:space="0" w:color="17365D"/>
              <w:bottom w:val="single" w:sz="24" w:space="0" w:color="17365D"/>
              <w:right w:val="single" w:sz="24" w:space="0" w:color="17365D"/>
            </w:tcBorders>
            <w:shd w:val="clear" w:color="auto" w:fill="FFFFCC"/>
          </w:tcPr>
          <w:p w:rsidR="00BA79A2" w:rsidRPr="00F23E10" w:rsidRDefault="00BA79A2" w:rsidP="004C67CD">
            <w:pPr>
              <w:rPr>
                <w:rFonts w:ascii="Calibri" w:hAnsi="Calibri" w:cs="Arial"/>
                <w:b/>
                <w:sz w:val="16"/>
                <w:szCs w:val="16"/>
              </w:rPr>
            </w:pPr>
            <w:r w:rsidRPr="00F23E10">
              <w:rPr>
                <w:rFonts w:ascii="Calibri" w:hAnsi="Calibri" w:cs="Arial"/>
                <w:b/>
                <w:sz w:val="18"/>
                <w:szCs w:val="18"/>
              </w:rPr>
              <w:t>A</w:t>
            </w:r>
            <w:r w:rsidRPr="00F23E10">
              <w:rPr>
                <w:rFonts w:ascii="Calibri" w:hAnsi="Calibri" w:cs="Arial"/>
                <w:b/>
                <w:sz w:val="18"/>
                <w:szCs w:val="18"/>
              </w:rPr>
              <w:tab/>
            </w:r>
            <w:r w:rsidRPr="00F23E10">
              <w:rPr>
                <w:rFonts w:ascii="Calibri" w:hAnsi="Calibri" w:cs="Arial"/>
                <w:b/>
                <w:sz w:val="16"/>
                <w:szCs w:val="16"/>
              </w:rPr>
              <w:t>90-100</w:t>
            </w:r>
            <w:r w:rsidRPr="00F23E10">
              <w:rPr>
                <w:rFonts w:ascii="Calibri" w:hAnsi="Calibri" w:cs="Arial"/>
                <w:b/>
                <w:sz w:val="16"/>
                <w:szCs w:val="16"/>
              </w:rPr>
              <w:tab/>
            </w:r>
            <w:r w:rsidRPr="00F23E10">
              <w:rPr>
                <w:rFonts w:ascii="Calibri" w:hAnsi="Calibri" w:cs="Arial"/>
                <w:b/>
                <w:sz w:val="16"/>
                <w:szCs w:val="16"/>
              </w:rPr>
              <w:tab/>
              <w:t>Cr         Credit</w:t>
            </w:r>
          </w:p>
          <w:p w:rsidR="00BA79A2" w:rsidRPr="00F23E10" w:rsidRDefault="00BA79A2" w:rsidP="004C67CD">
            <w:pPr>
              <w:rPr>
                <w:rFonts w:ascii="Calibri" w:hAnsi="Calibri" w:cs="Arial"/>
                <w:b/>
                <w:sz w:val="16"/>
                <w:szCs w:val="16"/>
              </w:rPr>
            </w:pPr>
            <w:r w:rsidRPr="00F23E10">
              <w:rPr>
                <w:rFonts w:ascii="Calibri" w:hAnsi="Calibri" w:cs="Arial"/>
                <w:b/>
                <w:sz w:val="16"/>
                <w:szCs w:val="16"/>
              </w:rPr>
              <w:t>B</w:t>
            </w:r>
            <w:r w:rsidRPr="00F23E10">
              <w:rPr>
                <w:rFonts w:ascii="Calibri" w:hAnsi="Calibri" w:cs="Arial"/>
                <w:b/>
                <w:sz w:val="16"/>
                <w:szCs w:val="16"/>
              </w:rPr>
              <w:tab/>
              <w:t>80-89</w:t>
            </w:r>
            <w:r w:rsidRPr="00F23E10">
              <w:rPr>
                <w:rFonts w:ascii="Calibri" w:hAnsi="Calibri" w:cs="Arial"/>
                <w:b/>
                <w:sz w:val="16"/>
                <w:szCs w:val="16"/>
              </w:rPr>
              <w:tab/>
            </w:r>
            <w:r w:rsidRPr="00F23E10">
              <w:rPr>
                <w:rFonts w:ascii="Calibri" w:hAnsi="Calibri" w:cs="Arial"/>
                <w:b/>
                <w:sz w:val="16"/>
                <w:szCs w:val="16"/>
              </w:rPr>
              <w:tab/>
              <w:t>NCR     No Credit</w:t>
            </w:r>
          </w:p>
          <w:p w:rsidR="00BA79A2" w:rsidRPr="00F23E10" w:rsidRDefault="00BA79A2" w:rsidP="004C67CD">
            <w:pPr>
              <w:rPr>
                <w:rFonts w:ascii="Calibri" w:hAnsi="Calibri" w:cs="Arial"/>
                <w:b/>
                <w:sz w:val="16"/>
                <w:szCs w:val="16"/>
              </w:rPr>
            </w:pPr>
            <w:r w:rsidRPr="00F23E10">
              <w:rPr>
                <w:rFonts w:ascii="Calibri" w:hAnsi="Calibri" w:cs="Arial"/>
                <w:b/>
                <w:sz w:val="16"/>
                <w:szCs w:val="16"/>
              </w:rPr>
              <w:t>C</w:t>
            </w:r>
            <w:r w:rsidRPr="00F23E10">
              <w:rPr>
                <w:rFonts w:ascii="Calibri" w:hAnsi="Calibri" w:cs="Arial"/>
                <w:b/>
                <w:sz w:val="16"/>
                <w:szCs w:val="16"/>
              </w:rPr>
              <w:tab/>
              <w:t>70-70</w:t>
            </w:r>
            <w:r w:rsidRPr="00F23E10">
              <w:rPr>
                <w:rFonts w:ascii="Calibri" w:hAnsi="Calibri" w:cs="Arial"/>
                <w:b/>
                <w:sz w:val="16"/>
                <w:szCs w:val="16"/>
              </w:rPr>
              <w:tab/>
            </w:r>
            <w:r w:rsidRPr="00F23E10">
              <w:rPr>
                <w:rFonts w:ascii="Calibri" w:hAnsi="Calibri" w:cs="Arial"/>
                <w:b/>
                <w:sz w:val="16"/>
                <w:szCs w:val="16"/>
              </w:rPr>
              <w:tab/>
              <w:t>I            Incomplete*</w:t>
            </w:r>
          </w:p>
          <w:p w:rsidR="00BA79A2" w:rsidRPr="00F23E10" w:rsidRDefault="00BA79A2" w:rsidP="004C67CD">
            <w:pPr>
              <w:rPr>
                <w:rFonts w:ascii="Calibri" w:hAnsi="Calibri" w:cs="Arial"/>
                <w:b/>
                <w:sz w:val="16"/>
                <w:szCs w:val="16"/>
              </w:rPr>
            </w:pPr>
            <w:r w:rsidRPr="00F23E10">
              <w:rPr>
                <w:rFonts w:ascii="Calibri" w:hAnsi="Calibri" w:cs="Arial"/>
                <w:b/>
                <w:sz w:val="16"/>
                <w:szCs w:val="16"/>
              </w:rPr>
              <w:t>D</w:t>
            </w:r>
            <w:r w:rsidRPr="00F23E10">
              <w:rPr>
                <w:rFonts w:ascii="Calibri" w:hAnsi="Calibri" w:cs="Arial"/>
                <w:b/>
                <w:sz w:val="16"/>
                <w:szCs w:val="16"/>
              </w:rPr>
              <w:tab/>
              <w:t>60-69</w:t>
            </w:r>
            <w:r w:rsidRPr="00F23E10">
              <w:rPr>
                <w:rFonts w:ascii="Calibri" w:hAnsi="Calibri" w:cs="Arial"/>
                <w:b/>
                <w:sz w:val="16"/>
                <w:szCs w:val="16"/>
              </w:rPr>
              <w:tab/>
            </w:r>
            <w:r w:rsidRPr="00F23E10">
              <w:rPr>
                <w:rFonts w:ascii="Calibri" w:hAnsi="Calibri" w:cs="Arial"/>
                <w:b/>
                <w:sz w:val="16"/>
                <w:szCs w:val="16"/>
              </w:rPr>
              <w:tab/>
              <w:t>W          Withdrawal</w:t>
            </w:r>
          </w:p>
          <w:p w:rsidR="00BA79A2" w:rsidRPr="00F23E10" w:rsidRDefault="00BA79A2" w:rsidP="004C67CD">
            <w:pPr>
              <w:rPr>
                <w:rFonts w:ascii="Calibri" w:hAnsi="Calibri" w:cs="Arial"/>
                <w:b/>
                <w:sz w:val="16"/>
                <w:szCs w:val="16"/>
              </w:rPr>
            </w:pPr>
            <w:r w:rsidRPr="00F23E10">
              <w:rPr>
                <w:rFonts w:ascii="Calibri" w:hAnsi="Calibri" w:cs="Arial"/>
                <w:b/>
                <w:sz w:val="16"/>
                <w:szCs w:val="16"/>
              </w:rPr>
              <w:t>F</w:t>
            </w:r>
            <w:r w:rsidRPr="00F23E10">
              <w:rPr>
                <w:rFonts w:ascii="Calibri" w:hAnsi="Calibri" w:cs="Arial"/>
                <w:b/>
                <w:sz w:val="16"/>
                <w:szCs w:val="16"/>
              </w:rPr>
              <w:tab/>
              <w:t>below 60</w:t>
            </w:r>
            <w:r w:rsidRPr="00F23E10">
              <w:rPr>
                <w:rFonts w:ascii="Calibri" w:hAnsi="Calibri" w:cs="Arial"/>
                <w:b/>
                <w:sz w:val="16"/>
                <w:szCs w:val="16"/>
              </w:rPr>
              <w:tab/>
              <w:t xml:space="preserve">         </w:t>
            </w:r>
            <w:r w:rsidR="001B5C15">
              <w:rPr>
                <w:rFonts w:ascii="Calibri" w:hAnsi="Calibri" w:cs="Arial"/>
                <w:b/>
                <w:sz w:val="16"/>
                <w:szCs w:val="16"/>
              </w:rPr>
              <w:t xml:space="preserve">        </w:t>
            </w:r>
            <w:r w:rsidRPr="00F23E10">
              <w:rPr>
                <w:rFonts w:ascii="Calibri" w:hAnsi="Calibri" w:cs="Arial"/>
                <w:b/>
                <w:sz w:val="16"/>
                <w:szCs w:val="16"/>
              </w:rPr>
              <w:t xml:space="preserve"> WP  Withdrew Passing</w:t>
            </w:r>
          </w:p>
          <w:p w:rsidR="00BA79A2" w:rsidRPr="00F23E10" w:rsidRDefault="00BA79A2" w:rsidP="004C67CD">
            <w:pPr>
              <w:rPr>
                <w:rFonts w:ascii="Calibri" w:hAnsi="Calibri" w:cs="Arial"/>
                <w:b/>
                <w:sz w:val="16"/>
                <w:szCs w:val="16"/>
              </w:rPr>
            </w:pPr>
            <w:r w:rsidRPr="00F23E10">
              <w:rPr>
                <w:rFonts w:ascii="Calibri" w:hAnsi="Calibri" w:cs="Arial"/>
                <w:b/>
                <w:sz w:val="16"/>
                <w:szCs w:val="16"/>
              </w:rPr>
              <w:t xml:space="preserve">                                           </w:t>
            </w:r>
            <w:r>
              <w:rPr>
                <w:rFonts w:ascii="Calibri" w:hAnsi="Calibri" w:cs="Arial"/>
                <w:b/>
                <w:sz w:val="16"/>
                <w:szCs w:val="16"/>
              </w:rPr>
              <w:t xml:space="preserve">   </w:t>
            </w:r>
            <w:r w:rsidR="001B5C15">
              <w:rPr>
                <w:rFonts w:ascii="Calibri" w:hAnsi="Calibri" w:cs="Arial"/>
                <w:b/>
                <w:sz w:val="16"/>
                <w:szCs w:val="16"/>
              </w:rPr>
              <w:t xml:space="preserve">        </w:t>
            </w:r>
            <w:r>
              <w:rPr>
                <w:rFonts w:ascii="Calibri" w:hAnsi="Calibri" w:cs="Arial"/>
                <w:b/>
                <w:sz w:val="16"/>
                <w:szCs w:val="16"/>
              </w:rPr>
              <w:t xml:space="preserve"> </w:t>
            </w:r>
            <w:r w:rsidRPr="00F23E10">
              <w:rPr>
                <w:rFonts w:ascii="Calibri" w:hAnsi="Calibri" w:cs="Arial"/>
                <w:b/>
                <w:sz w:val="16"/>
                <w:szCs w:val="16"/>
              </w:rPr>
              <w:t xml:space="preserve">  WF   Withdrew Failing                                       </w:t>
            </w:r>
            <w:r w:rsidRPr="00F23E10">
              <w:rPr>
                <w:rFonts w:ascii="Calibri" w:hAnsi="Calibri" w:cs="Arial"/>
                <w:b/>
                <w:sz w:val="16"/>
                <w:szCs w:val="16"/>
              </w:rPr>
              <w:tab/>
              <w:t xml:space="preserve">                             </w:t>
            </w:r>
            <w:r w:rsidR="001B5C15">
              <w:rPr>
                <w:rFonts w:ascii="Calibri" w:hAnsi="Calibri" w:cs="Arial"/>
                <w:b/>
                <w:sz w:val="16"/>
                <w:szCs w:val="16"/>
              </w:rPr>
              <w:t xml:space="preserve">         </w:t>
            </w:r>
            <w:r w:rsidRPr="00F23E10">
              <w:rPr>
                <w:rFonts w:ascii="Calibri" w:hAnsi="Calibri" w:cs="Arial"/>
                <w:b/>
                <w:sz w:val="16"/>
                <w:szCs w:val="16"/>
              </w:rPr>
              <w:t>X     No grade given</w:t>
            </w:r>
          </w:p>
          <w:p w:rsidR="00BA79A2" w:rsidRPr="00B85144" w:rsidRDefault="00BA79A2" w:rsidP="004C67CD">
            <w:pPr>
              <w:rPr>
                <w:rFonts w:ascii="Calibri" w:hAnsi="Calibri" w:cs="Arial"/>
                <w:b/>
                <w:bCs/>
              </w:rPr>
            </w:pPr>
            <w:r w:rsidRPr="00F23E10">
              <w:rPr>
                <w:rFonts w:ascii="Calibri" w:hAnsi="Calibri" w:cs="Arial"/>
                <w:b/>
                <w:sz w:val="16"/>
                <w:szCs w:val="16"/>
              </w:rPr>
              <w:tab/>
              <w:t xml:space="preserve">                            </w:t>
            </w:r>
            <w:r w:rsidR="001B5C15">
              <w:rPr>
                <w:rFonts w:ascii="Calibri" w:hAnsi="Calibri" w:cs="Arial"/>
                <w:b/>
                <w:sz w:val="16"/>
                <w:szCs w:val="16"/>
              </w:rPr>
              <w:t xml:space="preserve">         </w:t>
            </w:r>
            <w:r w:rsidRPr="00F23E10">
              <w:rPr>
                <w:rFonts w:ascii="Calibri" w:hAnsi="Calibri" w:cs="Arial"/>
                <w:b/>
                <w:sz w:val="16"/>
                <w:szCs w:val="16"/>
              </w:rPr>
              <w:t xml:space="preserve"> IP    In Progress</w:t>
            </w:r>
          </w:p>
        </w:tc>
        <w:tc>
          <w:tcPr>
            <w:tcW w:w="6120" w:type="dxa"/>
            <w:tcBorders>
              <w:top w:val="single" w:sz="24" w:space="0" w:color="17365D"/>
              <w:left w:val="single" w:sz="24" w:space="0" w:color="17365D"/>
              <w:bottom w:val="single" w:sz="24" w:space="0" w:color="17365D"/>
              <w:right w:val="single" w:sz="24" w:space="0" w:color="17365D"/>
            </w:tcBorders>
            <w:shd w:val="clear" w:color="auto" w:fill="FFFFCC"/>
          </w:tcPr>
          <w:p w:rsidR="00BA79A2" w:rsidRPr="00F23E10" w:rsidRDefault="00BA79A2" w:rsidP="004C67CD">
            <w:pPr>
              <w:rPr>
                <w:rFonts w:ascii="Calibri" w:hAnsi="Calibri" w:cs="Arial"/>
                <w:b/>
                <w:sz w:val="18"/>
                <w:szCs w:val="18"/>
              </w:rPr>
            </w:pPr>
            <w:r w:rsidRPr="00F23E10">
              <w:rPr>
                <w:rFonts w:ascii="Calibri" w:hAnsi="Calibri" w:cs="Arial"/>
                <w:b/>
                <w:sz w:val="16"/>
                <w:szCs w:val="16"/>
              </w:rPr>
              <w:t xml:space="preserve">A grade of “CR” indicates that credit in semester hours was granted but no grade or grade points were recorded. </w:t>
            </w:r>
            <w:r w:rsidRPr="00F23E10">
              <w:rPr>
                <w:rFonts w:ascii="Calibri" w:hAnsi="Calibri" w:cs="Arial"/>
                <w:b/>
                <w:bCs/>
                <w:sz w:val="16"/>
                <w:szCs w:val="16"/>
              </w:rPr>
              <w:t>*</w:t>
            </w:r>
            <w:r w:rsidRPr="00F23E10">
              <w:rPr>
                <w:rFonts w:ascii="Calibri" w:hAnsi="Calibri" w:cs="Arial"/>
                <w:b/>
                <w:sz w:val="16"/>
                <w:szCs w:val="16"/>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F23E10">
              <w:rPr>
                <w:rFonts w:ascii="Calibri" w:hAnsi="Calibri" w:cs="Arial"/>
                <w:b/>
                <w:bCs/>
                <w:sz w:val="16"/>
                <w:szCs w:val="16"/>
                <w:u w:val="single"/>
              </w:rPr>
              <w:t>I</w:t>
            </w:r>
            <w:r w:rsidRPr="00F23E10">
              <w:rPr>
                <w:rFonts w:ascii="Calibri" w:hAnsi="Calibri" w:cs="Arial"/>
                <w:b/>
                <w:sz w:val="16"/>
                <w:szCs w:val="16"/>
              </w:rPr>
              <w:t xml:space="preserve"> </w:t>
            </w:r>
            <w:proofErr w:type="gramStart"/>
            <w:r w:rsidRPr="00F23E10">
              <w:rPr>
                <w:rFonts w:ascii="Calibri" w:hAnsi="Calibri" w:cs="Arial"/>
                <w:b/>
                <w:sz w:val="16"/>
                <w:szCs w:val="16"/>
              </w:rPr>
              <w:t>is</w:t>
            </w:r>
            <w:proofErr w:type="gramEnd"/>
            <w:r w:rsidRPr="00F23E10">
              <w:rPr>
                <w:rFonts w:ascii="Calibri" w:hAnsi="Calibri" w:cs="Arial"/>
                <w:b/>
                <w:sz w:val="16"/>
                <w:szCs w:val="16"/>
              </w:rPr>
              <w:t xml:space="preserve"> converted to the grade of </w:t>
            </w:r>
            <w:r w:rsidRPr="00F23E10">
              <w:rPr>
                <w:rFonts w:ascii="Calibri" w:hAnsi="Calibri" w:cs="Arial"/>
                <w:b/>
                <w:bCs/>
                <w:sz w:val="16"/>
                <w:szCs w:val="16"/>
                <w:u w:val="single"/>
              </w:rPr>
              <w:t>F</w:t>
            </w:r>
            <w:r w:rsidRPr="00F23E10">
              <w:rPr>
                <w:rFonts w:ascii="Calibri" w:hAnsi="Calibri" w:cs="Arial"/>
                <w:b/>
                <w:sz w:val="16"/>
                <w:szCs w:val="16"/>
              </w:rPr>
              <w:t>.  An incomplete notation cannot remain on the student’s permanent record and must be replaced by the qualitative grade (A-F) by the date specified in the official University calendar of the next regular term.</w:t>
            </w:r>
          </w:p>
        </w:tc>
      </w:tr>
    </w:tbl>
    <w:p w:rsidR="00BA79A2" w:rsidRPr="00D678F2" w:rsidRDefault="00BA79A2" w:rsidP="00BA79A2">
      <w:pPr>
        <w:rPr>
          <w:rFonts w:ascii="Calibri" w:hAnsi="Calibri" w:cs="Arial"/>
          <w:i/>
          <w:highlight w:val="yellow"/>
        </w:rPr>
      </w:pPr>
    </w:p>
    <w:p w:rsidR="00B45834" w:rsidRDefault="007261AD" w:rsidP="007261AD">
      <w:pPr>
        <w:rPr>
          <w:rFonts w:ascii="Calibri" w:hAnsi="Calibri" w:cs="Arial"/>
          <w:b/>
          <w:sz w:val="24"/>
          <w:szCs w:val="24"/>
        </w:rPr>
      </w:pPr>
      <w:r w:rsidRPr="000A6043">
        <w:rPr>
          <w:rFonts w:ascii="Calibri" w:hAnsi="Calibri" w:cs="Arial"/>
          <w:b/>
          <w:caps/>
          <w:sz w:val="24"/>
          <w:szCs w:val="24"/>
        </w:rPr>
        <w:t xml:space="preserve">Course grading criteria: </w:t>
      </w:r>
      <w:r w:rsidRPr="00A0336A">
        <w:rPr>
          <w:rFonts w:ascii="Calibri" w:hAnsi="Calibri" w:cs="Arial"/>
          <w:b/>
          <w:sz w:val="22"/>
          <w:szCs w:val="22"/>
        </w:rPr>
        <w:t>All assignments are due as noted on course calendar. Late work will not be accepted unless approved by the instructor of the course; late work for discussion board entries will not be accepted at all. Late assignments may reflect a deduction to points earned.</w:t>
      </w:r>
    </w:p>
    <w:p w:rsidR="007261AD" w:rsidRDefault="007261AD" w:rsidP="00BA79A2">
      <w:pPr>
        <w:jc w:val="center"/>
        <w:rPr>
          <w:rFonts w:ascii="Calibri" w:hAnsi="Calibri" w:cs="Arial"/>
          <w:b/>
          <w:sz w:val="24"/>
          <w:szCs w:val="24"/>
        </w:rPr>
      </w:pPr>
    </w:p>
    <w:p w:rsidR="00BA79A2" w:rsidRPr="00B11E12" w:rsidRDefault="00BA79A2" w:rsidP="00BA79A2">
      <w:pPr>
        <w:jc w:val="center"/>
        <w:rPr>
          <w:rFonts w:ascii="Calibri" w:hAnsi="Calibri" w:cs="Arial"/>
          <w:b/>
          <w:sz w:val="24"/>
          <w:szCs w:val="24"/>
        </w:rPr>
      </w:pPr>
      <w:r w:rsidRPr="00B11E12">
        <w:rPr>
          <w:rFonts w:ascii="Calibri" w:hAnsi="Calibri" w:cs="Arial"/>
          <w:b/>
          <w:sz w:val="24"/>
          <w:szCs w:val="24"/>
        </w:rPr>
        <w:t>Rubric for Grading</w:t>
      </w:r>
    </w:p>
    <w:tbl>
      <w:tblPr>
        <w:tblW w:w="0" w:type="auto"/>
        <w:jc w:val="center"/>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2900"/>
        <w:gridCol w:w="2320"/>
      </w:tblGrid>
      <w:tr w:rsidR="00BA79A2" w:rsidRPr="00E65D46" w:rsidTr="0096305C">
        <w:trPr>
          <w:jc w:val="center"/>
        </w:trPr>
        <w:tc>
          <w:tcPr>
            <w:tcW w:w="4508" w:type="dxa"/>
            <w:tcBorders>
              <w:top w:val="single" w:sz="12" w:space="0" w:color="17365D"/>
              <w:left w:val="single" w:sz="12" w:space="0" w:color="17365D"/>
              <w:bottom w:val="single" w:sz="12" w:space="0" w:color="17365D"/>
              <w:right w:val="single" w:sz="12" w:space="0" w:color="17365D"/>
            </w:tcBorders>
            <w:shd w:val="clear" w:color="auto" w:fill="FFFFCC"/>
          </w:tcPr>
          <w:p w:rsidR="00BA79A2" w:rsidRPr="00EF6DE6" w:rsidRDefault="00BA79A2" w:rsidP="004C67CD">
            <w:pPr>
              <w:rPr>
                <w:rFonts w:ascii="Calibri" w:hAnsi="Calibri" w:cs="Arial"/>
                <w:b/>
                <w:color w:val="0000FF"/>
                <w:sz w:val="24"/>
                <w:szCs w:val="24"/>
              </w:rPr>
            </w:pPr>
            <w:r w:rsidRPr="00EF6DE6">
              <w:rPr>
                <w:rFonts w:ascii="Calibri" w:hAnsi="Calibri" w:cs="Arial"/>
                <w:b/>
                <w:color w:val="0000FF"/>
                <w:sz w:val="24"/>
                <w:szCs w:val="24"/>
              </w:rPr>
              <w:t>Assignment</w:t>
            </w:r>
          </w:p>
        </w:tc>
        <w:tc>
          <w:tcPr>
            <w:tcW w:w="2900" w:type="dxa"/>
            <w:tcBorders>
              <w:top w:val="single" w:sz="12" w:space="0" w:color="17365D"/>
              <w:left w:val="single" w:sz="12" w:space="0" w:color="17365D"/>
              <w:bottom w:val="single" w:sz="12" w:space="0" w:color="17365D"/>
              <w:right w:val="single" w:sz="12" w:space="0" w:color="17365D"/>
            </w:tcBorders>
            <w:shd w:val="clear" w:color="auto" w:fill="FFFFCC"/>
          </w:tcPr>
          <w:p w:rsidR="00BA79A2" w:rsidRPr="00EF6DE6" w:rsidRDefault="00BA79A2" w:rsidP="004C67CD">
            <w:pPr>
              <w:rPr>
                <w:rFonts w:ascii="Calibri" w:hAnsi="Calibri" w:cs="Arial"/>
                <w:b/>
                <w:color w:val="0000FF"/>
                <w:sz w:val="24"/>
                <w:szCs w:val="24"/>
              </w:rPr>
            </w:pPr>
            <w:r w:rsidRPr="00EF6DE6">
              <w:rPr>
                <w:rFonts w:ascii="Calibri" w:hAnsi="Calibri" w:cs="Arial"/>
                <w:b/>
                <w:color w:val="0000FF"/>
                <w:sz w:val="24"/>
                <w:szCs w:val="24"/>
              </w:rPr>
              <w:t>Possible Points</w:t>
            </w:r>
          </w:p>
        </w:tc>
        <w:tc>
          <w:tcPr>
            <w:tcW w:w="2320" w:type="dxa"/>
            <w:tcBorders>
              <w:top w:val="single" w:sz="12" w:space="0" w:color="17365D"/>
              <w:left w:val="single" w:sz="12" w:space="0" w:color="17365D"/>
              <w:bottom w:val="single" w:sz="12" w:space="0" w:color="17365D"/>
              <w:right w:val="single" w:sz="12" w:space="0" w:color="17365D"/>
            </w:tcBorders>
            <w:shd w:val="clear" w:color="auto" w:fill="FFFFCC"/>
          </w:tcPr>
          <w:p w:rsidR="00BA79A2" w:rsidRPr="00EF6DE6" w:rsidRDefault="00BA79A2" w:rsidP="004C67CD">
            <w:pPr>
              <w:rPr>
                <w:rFonts w:ascii="Calibri" w:hAnsi="Calibri" w:cs="Arial"/>
                <w:b/>
                <w:color w:val="0000FF"/>
                <w:sz w:val="24"/>
                <w:szCs w:val="24"/>
              </w:rPr>
            </w:pPr>
            <w:r w:rsidRPr="00EF6DE6">
              <w:rPr>
                <w:rFonts w:ascii="Calibri" w:hAnsi="Calibri" w:cs="Arial"/>
                <w:b/>
                <w:color w:val="0000FF"/>
                <w:sz w:val="24"/>
                <w:szCs w:val="24"/>
              </w:rPr>
              <w:t>Points Earned</w:t>
            </w:r>
          </w:p>
        </w:tc>
      </w:tr>
      <w:tr w:rsidR="004C67CD" w:rsidRPr="00E65D46" w:rsidTr="0096305C">
        <w:trPr>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Discussion Boards (10 x 10)</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100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FD3D83">
            <w:pPr>
              <w:rPr>
                <w:rFonts w:ascii="Calibri" w:hAnsi="Calibri" w:cs="Arial"/>
                <w:b/>
                <w:sz w:val="22"/>
                <w:szCs w:val="22"/>
              </w:rPr>
            </w:pPr>
            <w:r w:rsidRPr="006E52BB">
              <w:rPr>
                <w:rFonts w:ascii="Calibri" w:hAnsi="Calibri" w:cs="Arial"/>
                <w:b/>
                <w:sz w:val="22"/>
                <w:szCs w:val="22"/>
              </w:rPr>
              <w:t>Reading Quizzes (</w:t>
            </w:r>
            <w:r w:rsidR="00FD3D83">
              <w:rPr>
                <w:rFonts w:ascii="Calibri" w:hAnsi="Calibri" w:cs="Arial"/>
                <w:b/>
                <w:sz w:val="22"/>
                <w:szCs w:val="22"/>
              </w:rPr>
              <w:t>5</w:t>
            </w:r>
            <w:r w:rsidRPr="006E52BB">
              <w:rPr>
                <w:rFonts w:ascii="Calibri" w:hAnsi="Calibri" w:cs="Arial"/>
                <w:b/>
                <w:sz w:val="22"/>
                <w:szCs w:val="22"/>
              </w:rPr>
              <w:t xml:space="preserve"> x </w:t>
            </w:r>
            <w:r w:rsidR="00FD3D83">
              <w:rPr>
                <w:rFonts w:ascii="Calibri" w:hAnsi="Calibri" w:cs="Arial"/>
                <w:b/>
                <w:sz w:val="22"/>
                <w:szCs w:val="22"/>
              </w:rPr>
              <w:t>2</w:t>
            </w:r>
            <w:r w:rsidRPr="006E52BB">
              <w:rPr>
                <w:rFonts w:ascii="Calibri" w:hAnsi="Calibri" w:cs="Arial"/>
                <w:b/>
                <w:sz w:val="22"/>
                <w:szCs w:val="22"/>
              </w:rPr>
              <w:t>0)</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100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Website Review Health</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50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Activity Plan Health Education</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50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Journal Article Safety</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50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Activity Plan Safety Education</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50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Midterm</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200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trHeight w:val="90"/>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Interview Food/Nutrition</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50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trHeight w:val="195"/>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Project Menu Plan</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100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trHeight w:val="195"/>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Activity Plan Nutrition Education</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50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trHeight w:val="195"/>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rPr>
                <w:rFonts w:ascii="Calibri" w:hAnsi="Calibri" w:cs="Arial"/>
                <w:b/>
                <w:sz w:val="22"/>
                <w:szCs w:val="22"/>
              </w:rPr>
            </w:pPr>
            <w:r w:rsidRPr="006E52BB">
              <w:rPr>
                <w:rFonts w:ascii="Calibri" w:hAnsi="Calibri" w:cs="Arial"/>
                <w:b/>
                <w:sz w:val="22"/>
                <w:szCs w:val="22"/>
              </w:rPr>
              <w:t>Final Exam</w:t>
            </w:r>
          </w:p>
        </w:tc>
        <w:tc>
          <w:tcPr>
            <w:tcW w:w="2900" w:type="dxa"/>
            <w:tcBorders>
              <w:top w:val="single" w:sz="12" w:space="0" w:color="17365D"/>
              <w:left w:val="single" w:sz="12" w:space="0" w:color="17365D"/>
              <w:bottom w:val="single" w:sz="12" w:space="0" w:color="17365D"/>
              <w:right w:val="single" w:sz="12" w:space="0" w:color="17365D"/>
            </w:tcBorders>
          </w:tcPr>
          <w:p w:rsidR="004C67CD" w:rsidRPr="006E52BB" w:rsidRDefault="004C67CD" w:rsidP="004C67CD">
            <w:pPr>
              <w:jc w:val="center"/>
              <w:rPr>
                <w:rFonts w:ascii="Calibri" w:hAnsi="Calibri" w:cs="Arial"/>
                <w:b/>
                <w:sz w:val="22"/>
                <w:szCs w:val="22"/>
              </w:rPr>
            </w:pPr>
            <w:r w:rsidRPr="006E52BB">
              <w:rPr>
                <w:rFonts w:ascii="Calibri" w:hAnsi="Calibri" w:cs="Arial"/>
                <w:b/>
                <w:sz w:val="22"/>
                <w:szCs w:val="22"/>
              </w:rPr>
              <w:t>200</w:t>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r w:rsidR="004C67CD" w:rsidRPr="00E65D46" w:rsidTr="0096305C">
        <w:trPr>
          <w:trHeight w:val="195"/>
          <w:jc w:val="center"/>
        </w:trPr>
        <w:tc>
          <w:tcPr>
            <w:tcW w:w="4508"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rPr>
                <w:rFonts w:ascii="Calibri" w:hAnsi="Calibri" w:cs="Arial"/>
                <w:b/>
                <w:sz w:val="24"/>
                <w:szCs w:val="24"/>
              </w:rPr>
            </w:pPr>
            <w:r w:rsidRPr="009E1B96">
              <w:rPr>
                <w:rFonts w:ascii="Calibri" w:hAnsi="Calibri" w:cs="Arial"/>
                <w:b/>
                <w:sz w:val="24"/>
                <w:szCs w:val="24"/>
              </w:rPr>
              <w:t xml:space="preserve">                                     TOTAL</w:t>
            </w:r>
          </w:p>
        </w:tc>
        <w:tc>
          <w:tcPr>
            <w:tcW w:w="290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r>
              <w:rPr>
                <w:rFonts w:ascii="Calibri" w:hAnsi="Calibri" w:cs="Arial"/>
                <w:b/>
                <w:sz w:val="24"/>
                <w:szCs w:val="24"/>
              </w:rPr>
              <w:fldChar w:fldCharType="begin"/>
            </w:r>
            <w:r>
              <w:rPr>
                <w:rFonts w:ascii="Calibri" w:hAnsi="Calibri" w:cs="Arial"/>
                <w:b/>
                <w:sz w:val="24"/>
                <w:szCs w:val="24"/>
              </w:rPr>
              <w:instrText xml:space="preserve"> =SUM(ABOVE) </w:instrText>
            </w:r>
            <w:r>
              <w:rPr>
                <w:rFonts w:ascii="Calibri" w:hAnsi="Calibri" w:cs="Arial"/>
                <w:b/>
                <w:sz w:val="24"/>
                <w:szCs w:val="24"/>
              </w:rPr>
              <w:fldChar w:fldCharType="separate"/>
            </w:r>
            <w:r>
              <w:rPr>
                <w:rFonts w:ascii="Calibri" w:hAnsi="Calibri" w:cs="Arial"/>
                <w:b/>
                <w:noProof/>
                <w:sz w:val="24"/>
                <w:szCs w:val="24"/>
              </w:rPr>
              <w:t>1000</w:t>
            </w:r>
            <w:r>
              <w:rPr>
                <w:rFonts w:ascii="Calibri" w:hAnsi="Calibri" w:cs="Arial"/>
                <w:b/>
                <w:sz w:val="24"/>
                <w:szCs w:val="24"/>
              </w:rPr>
              <w:fldChar w:fldCharType="end"/>
            </w:r>
          </w:p>
        </w:tc>
        <w:tc>
          <w:tcPr>
            <w:tcW w:w="2320" w:type="dxa"/>
            <w:tcBorders>
              <w:top w:val="single" w:sz="12" w:space="0" w:color="17365D"/>
              <w:left w:val="single" w:sz="12" w:space="0" w:color="17365D"/>
              <w:bottom w:val="single" w:sz="12" w:space="0" w:color="17365D"/>
              <w:right w:val="single" w:sz="12" w:space="0" w:color="17365D"/>
            </w:tcBorders>
          </w:tcPr>
          <w:p w:rsidR="004C67CD" w:rsidRPr="009E1B96" w:rsidRDefault="004C67CD" w:rsidP="004C67CD">
            <w:pPr>
              <w:jc w:val="center"/>
              <w:rPr>
                <w:rFonts w:ascii="Calibri" w:hAnsi="Calibri" w:cs="Arial"/>
                <w:b/>
                <w:sz w:val="24"/>
                <w:szCs w:val="24"/>
              </w:rPr>
            </w:pPr>
          </w:p>
        </w:tc>
      </w:tr>
    </w:tbl>
    <w:p w:rsidR="0096305C" w:rsidRDefault="0096305C">
      <w:r>
        <w:br w:type="page"/>
      </w:r>
    </w:p>
    <w:tbl>
      <w:tblPr>
        <w:tblW w:w="0" w:type="auto"/>
        <w:jc w:val="center"/>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859"/>
        <w:gridCol w:w="2080"/>
        <w:gridCol w:w="5985"/>
        <w:gridCol w:w="2191"/>
      </w:tblGrid>
      <w:tr w:rsidR="00BA79A2" w:rsidRPr="00B85144" w:rsidTr="00CC42DF">
        <w:trPr>
          <w:jc w:val="center"/>
        </w:trPr>
        <w:tc>
          <w:tcPr>
            <w:tcW w:w="11512" w:type="dxa"/>
            <w:gridSpan w:val="5"/>
            <w:tcBorders>
              <w:top w:val="single" w:sz="12" w:space="0" w:color="17365D"/>
              <w:left w:val="single" w:sz="12" w:space="0" w:color="17365D"/>
              <w:right w:val="single" w:sz="12" w:space="0" w:color="17365D"/>
            </w:tcBorders>
            <w:shd w:val="clear" w:color="auto" w:fill="C6D9F1"/>
          </w:tcPr>
          <w:p w:rsidR="00BA79A2" w:rsidRDefault="006E52BB" w:rsidP="004C67CD">
            <w:pPr>
              <w:pStyle w:val="Heading1"/>
              <w:jc w:val="center"/>
              <w:rPr>
                <w:rFonts w:ascii="Calibri" w:hAnsi="Calibri" w:cs="Arial"/>
                <w:b/>
                <w:smallCaps/>
                <w:szCs w:val="24"/>
              </w:rPr>
            </w:pPr>
            <w:r w:rsidRPr="00804B68">
              <w:rPr>
                <w:rFonts w:ascii="Calibri" w:hAnsi="Calibri" w:cs="Arial"/>
                <w:b/>
                <w:sz w:val="22"/>
                <w:szCs w:val="22"/>
              </w:rPr>
              <w:lastRenderedPageBreak/>
              <w:t>ECHD 2302</w:t>
            </w:r>
            <w:r>
              <w:rPr>
                <w:rFonts w:ascii="Calibri" w:hAnsi="Calibri" w:cs="Arial"/>
                <w:b/>
                <w:sz w:val="22"/>
                <w:szCs w:val="22"/>
              </w:rPr>
              <w:t xml:space="preserve"> </w:t>
            </w:r>
            <w:r w:rsidRPr="00804B68">
              <w:rPr>
                <w:rFonts w:ascii="Calibri" w:hAnsi="Calibri" w:cs="Arial"/>
                <w:b/>
                <w:sz w:val="22"/>
                <w:szCs w:val="22"/>
              </w:rPr>
              <w:t>Health, Safety, and Nutrition for the Young Child</w:t>
            </w:r>
            <w:r>
              <w:rPr>
                <w:rFonts w:ascii="Calibri" w:hAnsi="Calibri" w:cs="Arial"/>
                <w:b/>
                <w:smallCaps/>
                <w:szCs w:val="24"/>
              </w:rPr>
              <w:t xml:space="preserve"> -</w:t>
            </w:r>
            <w:r w:rsidR="00BA79A2">
              <w:rPr>
                <w:rFonts w:ascii="Calibri" w:hAnsi="Calibri" w:cs="Arial"/>
                <w:b/>
                <w:smallCaps/>
                <w:szCs w:val="24"/>
              </w:rPr>
              <w:t>Tentative Course Schedule</w:t>
            </w:r>
          </w:p>
          <w:p w:rsidR="00BA79A2" w:rsidRPr="00613F58" w:rsidRDefault="00BA79A2" w:rsidP="004C67CD">
            <w:r w:rsidRPr="00613F58">
              <w:rPr>
                <w:rFonts w:ascii="Calibri" w:hAnsi="Calibri" w:cs="Arial"/>
                <w:b/>
                <w:caps/>
                <w:sz w:val="18"/>
                <w:szCs w:val="18"/>
                <w:highlight w:val="yellow"/>
              </w:rPr>
              <w:t xml:space="preserve">ASSIGNMENTs - </w:t>
            </w:r>
            <w:r w:rsidRPr="00613F58">
              <w:rPr>
                <w:rFonts w:ascii="Calibri" w:hAnsi="Calibri" w:cs="Arial"/>
                <w:b/>
                <w:bCs/>
                <w:sz w:val="18"/>
                <w:szCs w:val="18"/>
                <w:highlight w:val="yellow"/>
              </w:rPr>
              <w:t xml:space="preserve">All assignments are due by midnight Sunday night to accommodate those who must complete the work during the weekend </w:t>
            </w:r>
            <w:r w:rsidRPr="00613F58">
              <w:rPr>
                <w:rFonts w:ascii="Calibri" w:hAnsi="Calibri" w:cs="Arial"/>
                <w:b/>
                <w:bCs/>
                <w:color w:val="800000"/>
                <w:sz w:val="18"/>
                <w:szCs w:val="18"/>
                <w:highlight w:val="yellow"/>
              </w:rPr>
              <w:t>(except final assignment which is due Thursday at midnight)</w:t>
            </w:r>
            <w:r w:rsidRPr="00613F58">
              <w:rPr>
                <w:rFonts w:ascii="Calibri" w:hAnsi="Calibri" w:cs="Arial"/>
                <w:b/>
                <w:bCs/>
                <w:sz w:val="18"/>
                <w:szCs w:val="18"/>
                <w:highlight w:val="yellow"/>
              </w:rPr>
              <w:t>.</w:t>
            </w:r>
            <w:r w:rsidRPr="008C61FF">
              <w:rPr>
                <w:rFonts w:ascii="Calibri" w:hAnsi="Calibri" w:cs="Arial"/>
                <w:b/>
                <w:bCs/>
                <w:sz w:val="18"/>
                <w:szCs w:val="18"/>
              </w:rPr>
              <w:t xml:space="preserve">  </w:t>
            </w:r>
            <w:r w:rsidRPr="008C61FF">
              <w:rPr>
                <w:rFonts w:ascii="Calibri" w:hAnsi="Calibri" w:cs="Arial"/>
                <w:b/>
                <w:sz w:val="18"/>
                <w:szCs w:val="18"/>
              </w:rPr>
              <w:t>***</w:t>
            </w:r>
            <w:r w:rsidRPr="008C61FF">
              <w:rPr>
                <w:rFonts w:ascii="Calibri" w:hAnsi="Calibri" w:cs="Arial"/>
                <w:sz w:val="18"/>
                <w:szCs w:val="18"/>
              </w:rPr>
              <w:t xml:space="preserve">I reserve the right to amend the </w:t>
            </w:r>
            <w:r>
              <w:rPr>
                <w:rFonts w:ascii="Calibri" w:hAnsi="Calibri" w:cs="Arial"/>
                <w:sz w:val="18"/>
                <w:szCs w:val="18"/>
              </w:rPr>
              <w:t>schedule</w:t>
            </w:r>
            <w:r w:rsidRPr="008C61FF">
              <w:rPr>
                <w:rFonts w:ascii="Calibri" w:hAnsi="Calibri" w:cs="Arial"/>
                <w:sz w:val="18"/>
                <w:szCs w:val="18"/>
              </w:rPr>
              <w:t xml:space="preserve"> as needed during the course.</w:t>
            </w:r>
          </w:p>
        </w:tc>
      </w:tr>
      <w:tr w:rsidR="00BA79A2" w:rsidRPr="00B85144" w:rsidTr="001B5C15">
        <w:trPr>
          <w:jc w:val="center"/>
        </w:trPr>
        <w:tc>
          <w:tcPr>
            <w:tcW w:w="1256" w:type="dxa"/>
            <w:gridSpan w:val="2"/>
            <w:tcBorders>
              <w:top w:val="double" w:sz="4" w:space="0" w:color="365F91"/>
              <w:left w:val="single" w:sz="12" w:space="0" w:color="17365D"/>
              <w:bottom w:val="single" w:sz="12" w:space="0" w:color="17365D"/>
              <w:right w:val="double" w:sz="4" w:space="0" w:color="365F91"/>
            </w:tcBorders>
            <w:shd w:val="clear" w:color="auto" w:fill="C6D9F1"/>
          </w:tcPr>
          <w:p w:rsidR="00BA79A2" w:rsidRPr="0009766A" w:rsidRDefault="00BA79A2" w:rsidP="004C67CD">
            <w:pPr>
              <w:rPr>
                <w:rFonts w:ascii="Calibri" w:hAnsi="Calibri" w:cs="Arial"/>
                <w:b/>
                <w:smallCaps/>
              </w:rPr>
            </w:pPr>
            <w:r w:rsidRPr="0009766A">
              <w:rPr>
                <w:rFonts w:ascii="Calibri" w:hAnsi="Calibri" w:cs="Arial"/>
                <w:b/>
                <w:smallCaps/>
              </w:rPr>
              <w:t>Session Date</w:t>
            </w:r>
          </w:p>
        </w:tc>
        <w:tc>
          <w:tcPr>
            <w:tcW w:w="2080" w:type="dxa"/>
            <w:tcBorders>
              <w:top w:val="double" w:sz="4" w:space="0" w:color="365F91"/>
              <w:left w:val="double" w:sz="4" w:space="0" w:color="365F91"/>
              <w:bottom w:val="single" w:sz="12" w:space="0" w:color="17365D"/>
              <w:right w:val="double" w:sz="4" w:space="0" w:color="365F91"/>
            </w:tcBorders>
            <w:shd w:val="clear" w:color="auto" w:fill="C6D9F1"/>
          </w:tcPr>
          <w:p w:rsidR="00BA79A2" w:rsidRPr="0009766A" w:rsidRDefault="00BA79A2" w:rsidP="004C67CD">
            <w:pPr>
              <w:pStyle w:val="Heading1"/>
              <w:rPr>
                <w:rFonts w:ascii="Calibri" w:hAnsi="Calibri" w:cs="Arial"/>
                <w:b/>
                <w:smallCaps/>
                <w:sz w:val="20"/>
              </w:rPr>
            </w:pPr>
            <w:r w:rsidRPr="0009766A">
              <w:rPr>
                <w:rFonts w:ascii="Calibri" w:hAnsi="Calibri" w:cs="Arial"/>
                <w:b/>
                <w:smallCaps/>
                <w:sz w:val="20"/>
              </w:rPr>
              <w:t>Lecture Notes &amp; Preparation</w:t>
            </w:r>
          </w:p>
        </w:tc>
        <w:tc>
          <w:tcPr>
            <w:tcW w:w="5985" w:type="dxa"/>
            <w:tcBorders>
              <w:top w:val="double" w:sz="4" w:space="0" w:color="365F91"/>
              <w:left w:val="double" w:sz="4" w:space="0" w:color="365F91"/>
              <w:bottom w:val="single" w:sz="12" w:space="0" w:color="17365D"/>
              <w:right w:val="double" w:sz="4" w:space="0" w:color="365F91"/>
            </w:tcBorders>
            <w:shd w:val="clear" w:color="auto" w:fill="C6D9F1"/>
          </w:tcPr>
          <w:p w:rsidR="00BA79A2" w:rsidRPr="0009766A" w:rsidRDefault="00BA79A2" w:rsidP="004C67CD">
            <w:pPr>
              <w:rPr>
                <w:rFonts w:ascii="Calibri" w:hAnsi="Calibri" w:cs="Arial"/>
                <w:b/>
                <w:smallCaps/>
              </w:rPr>
            </w:pPr>
            <w:r w:rsidRPr="0009766A">
              <w:rPr>
                <w:rFonts w:ascii="Calibri" w:hAnsi="Calibri" w:cs="Arial"/>
                <w:b/>
                <w:smallCaps/>
              </w:rPr>
              <w:t>Reading</w:t>
            </w:r>
            <w:r w:rsidR="00DA5D59">
              <w:rPr>
                <w:rFonts w:ascii="Calibri" w:hAnsi="Calibri" w:cs="Arial"/>
                <w:b/>
                <w:smallCaps/>
              </w:rPr>
              <w:t xml:space="preserve"> &amp; Video</w:t>
            </w:r>
          </w:p>
        </w:tc>
        <w:tc>
          <w:tcPr>
            <w:tcW w:w="2191" w:type="dxa"/>
            <w:tcBorders>
              <w:top w:val="double" w:sz="4" w:space="0" w:color="365F91"/>
              <w:left w:val="double" w:sz="4" w:space="0" w:color="365F91"/>
              <w:bottom w:val="single" w:sz="12" w:space="0" w:color="17365D"/>
              <w:right w:val="single" w:sz="12" w:space="0" w:color="17365D"/>
            </w:tcBorders>
            <w:shd w:val="clear" w:color="auto" w:fill="C6D9F1"/>
          </w:tcPr>
          <w:p w:rsidR="00BA79A2" w:rsidRPr="00C20063" w:rsidRDefault="00BA79A2" w:rsidP="004C67CD">
            <w:pPr>
              <w:pStyle w:val="Heading1"/>
              <w:rPr>
                <w:rFonts w:ascii="Calibri" w:hAnsi="Calibri" w:cs="Arial"/>
                <w:b/>
                <w:sz w:val="20"/>
              </w:rPr>
            </w:pPr>
            <w:r w:rsidRPr="00C20063">
              <w:rPr>
                <w:rFonts w:ascii="Calibri" w:hAnsi="Calibri" w:cs="Arial"/>
                <w:b/>
                <w:sz w:val="20"/>
              </w:rPr>
              <w:t xml:space="preserve">Assignments </w:t>
            </w:r>
          </w:p>
        </w:tc>
      </w:tr>
      <w:tr w:rsidR="00CC42DF" w:rsidRPr="00B85144" w:rsidTr="001B5C15">
        <w:trPr>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rPr>
                <w:rFonts w:ascii="Calibri" w:hAnsi="Calibri"/>
                <w:b/>
                <w:sz w:val="16"/>
                <w:szCs w:val="16"/>
              </w:rPr>
            </w:pPr>
            <w:r w:rsidRPr="005C5EA5">
              <w:rPr>
                <w:rFonts w:ascii="Calibri" w:hAnsi="Calibri"/>
                <w:b/>
                <w:sz w:val="16"/>
                <w:szCs w:val="16"/>
              </w:rPr>
              <w:t>1</w:t>
            </w:r>
          </w:p>
        </w:tc>
        <w:tc>
          <w:tcPr>
            <w:tcW w:w="859" w:type="dxa"/>
            <w:tcBorders>
              <w:top w:val="single" w:sz="12" w:space="0" w:color="17365D"/>
              <w:left w:val="single" w:sz="12" w:space="0" w:color="17365D"/>
              <w:bottom w:val="single" w:sz="12" w:space="0" w:color="17365D"/>
              <w:right w:val="double" w:sz="4" w:space="0" w:color="365F91"/>
            </w:tcBorders>
          </w:tcPr>
          <w:p w:rsidR="00CC42DF" w:rsidRPr="00537775" w:rsidRDefault="00CC42DF" w:rsidP="001B5C15">
            <w:pPr>
              <w:pStyle w:val="Heading1"/>
              <w:rPr>
                <w:rFonts w:ascii="Calibri" w:hAnsi="Calibri" w:cs="Arial"/>
                <w:sz w:val="20"/>
              </w:rPr>
            </w:pPr>
            <w:r>
              <w:rPr>
                <w:rFonts w:ascii="Calibri" w:hAnsi="Calibri" w:cs="Arial"/>
                <w:sz w:val="20"/>
              </w:rPr>
              <w:t>Feb 2</w:t>
            </w:r>
            <w:r w:rsidR="001B5C15">
              <w:rPr>
                <w:rFonts w:ascii="Calibri" w:hAnsi="Calibri" w:cs="Arial"/>
                <w:sz w:val="20"/>
              </w:rPr>
              <w:t>4</w:t>
            </w:r>
            <w:r>
              <w:rPr>
                <w:rFonts w:ascii="Calibri" w:hAnsi="Calibri" w:cs="Arial"/>
                <w:sz w:val="20"/>
              </w:rPr>
              <w:t>-Mar</w:t>
            </w:r>
            <w:r w:rsidR="001B5C15">
              <w:rPr>
                <w:rFonts w:ascii="Calibri" w:hAnsi="Calibri" w:cs="Arial"/>
                <w:sz w:val="20"/>
              </w:rPr>
              <w:t>2</w:t>
            </w:r>
          </w:p>
        </w:tc>
        <w:tc>
          <w:tcPr>
            <w:tcW w:w="2080" w:type="dxa"/>
            <w:tcBorders>
              <w:top w:val="single" w:sz="12" w:space="0" w:color="17365D"/>
              <w:left w:val="double" w:sz="4" w:space="0" w:color="365F91"/>
              <w:bottom w:val="single" w:sz="12" w:space="0" w:color="17365D"/>
              <w:right w:val="double" w:sz="4" w:space="0" w:color="365F91"/>
            </w:tcBorders>
          </w:tcPr>
          <w:p w:rsidR="00CC42DF" w:rsidRDefault="00CC42DF" w:rsidP="004C67CD">
            <w:pPr>
              <w:rPr>
                <w:rFonts w:ascii="Calibri" w:hAnsi="Calibri" w:cs="Arial"/>
                <w:b/>
                <w:bCs/>
                <w:sz w:val="22"/>
                <w:szCs w:val="22"/>
              </w:rPr>
            </w:pPr>
            <w:r w:rsidRPr="00B21E11">
              <w:rPr>
                <w:rFonts w:ascii="Calibri" w:hAnsi="Calibri" w:cs="Arial"/>
                <w:b/>
                <w:bCs/>
                <w:sz w:val="22"/>
                <w:szCs w:val="22"/>
              </w:rPr>
              <w:t>Syllabus</w:t>
            </w:r>
            <w:r>
              <w:rPr>
                <w:rFonts w:ascii="Calibri" w:hAnsi="Calibri" w:cs="Arial"/>
                <w:b/>
                <w:bCs/>
                <w:sz w:val="22"/>
                <w:szCs w:val="22"/>
              </w:rPr>
              <w:t xml:space="preserve"> Children’s Well-Being</w:t>
            </w:r>
          </w:p>
          <w:p w:rsidR="00CC42DF" w:rsidRPr="00B21E11" w:rsidRDefault="00CC42DF" w:rsidP="004C67CD">
            <w:pPr>
              <w:rPr>
                <w:rFonts w:ascii="Calibri" w:hAnsi="Calibri" w:cs="Arial"/>
                <w:b/>
                <w:bCs/>
                <w:sz w:val="22"/>
                <w:szCs w:val="22"/>
              </w:rPr>
            </w:pPr>
            <w:r>
              <w:rPr>
                <w:rFonts w:ascii="Calibri" w:hAnsi="Calibri" w:cs="Arial"/>
                <w:b/>
                <w:bCs/>
                <w:sz w:val="22"/>
                <w:szCs w:val="22"/>
              </w:rPr>
              <w:t>Health Observations</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4C67CD">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1-2</w:t>
            </w:r>
          </w:p>
          <w:p w:rsidR="00CC42DF" w:rsidRDefault="00CC42DF" w:rsidP="004C67CD">
            <w:pPr>
              <w:rPr>
                <w:rFonts w:ascii="Calibri" w:hAnsi="Calibri" w:cs="Arial"/>
                <w:b/>
                <w:bCs/>
                <w:sz w:val="22"/>
                <w:szCs w:val="22"/>
              </w:rPr>
            </w:pPr>
            <w:r>
              <w:rPr>
                <w:rFonts w:ascii="Calibri" w:hAnsi="Calibri" w:cs="Arial"/>
                <w:b/>
                <w:bCs/>
                <w:sz w:val="22"/>
                <w:szCs w:val="22"/>
              </w:rPr>
              <w:t>Video:</w:t>
            </w:r>
          </w:p>
          <w:p w:rsidR="00CC42DF" w:rsidRPr="007A4717" w:rsidRDefault="001B5C15" w:rsidP="000A799E">
            <w:pPr>
              <w:shd w:val="clear" w:color="auto" w:fill="FFFFFF"/>
              <w:rPr>
                <w:rFonts w:ascii="Verdana" w:hAnsi="Verdana" w:cs="Arial"/>
                <w:b/>
                <w:color w:val="548DD4"/>
                <w:sz w:val="18"/>
                <w:szCs w:val="18"/>
                <w:lang w:val="en"/>
              </w:rPr>
            </w:pPr>
            <w:hyperlink r:id="rId18" w:history="1">
              <w:r w:rsidR="00CC42DF" w:rsidRPr="007A4717">
                <w:rPr>
                  <w:rFonts w:ascii="Verdana" w:hAnsi="Verdana" w:cs="Arial"/>
                  <w:b/>
                  <w:color w:val="548DD4"/>
                  <w:sz w:val="18"/>
                  <w:szCs w:val="18"/>
                  <w:lang w:val="en"/>
                </w:rPr>
                <w:t>www.</w:t>
              </w:r>
              <w:r w:rsidR="00CC42DF" w:rsidRPr="007A4717">
                <w:rPr>
                  <w:rFonts w:ascii="Verdana" w:hAnsi="Verdana" w:cs="Arial"/>
                  <w:b/>
                  <w:color w:val="548DD4"/>
                  <w:sz w:val="18"/>
                  <w:szCs w:val="18"/>
                  <w:lang w:val="en"/>
                </w:rPr>
                <w:t>c</w:t>
              </w:r>
              <w:r w:rsidR="00CC42DF" w:rsidRPr="007A4717">
                <w:rPr>
                  <w:rFonts w:ascii="Verdana" w:hAnsi="Verdana" w:cs="Arial"/>
                  <w:b/>
                  <w:color w:val="548DD4"/>
                  <w:sz w:val="18"/>
                  <w:szCs w:val="18"/>
                  <w:lang w:val="en"/>
                </w:rPr>
                <w:t>dc.gov/CDCTV/GetTheP</w:t>
              </w:r>
              <w:r w:rsidR="00CC42DF" w:rsidRPr="007A4717">
                <w:rPr>
                  <w:rFonts w:ascii="Verdana" w:hAnsi="Verdana" w:cs="Arial"/>
                  <w:b/>
                  <w:color w:val="548DD4"/>
                  <w:sz w:val="18"/>
                  <w:szCs w:val="18"/>
                  <w:lang w:val="en"/>
                </w:rPr>
                <w:t>i</w:t>
              </w:r>
              <w:r w:rsidR="00CC42DF" w:rsidRPr="007A4717">
                <w:rPr>
                  <w:rFonts w:ascii="Verdana" w:hAnsi="Verdana" w:cs="Arial"/>
                  <w:b/>
                  <w:color w:val="548DD4"/>
                  <w:sz w:val="18"/>
                  <w:szCs w:val="18"/>
                  <w:lang w:val="en"/>
                </w:rPr>
                <w:t>cture/</w:t>
              </w:r>
            </w:hyperlink>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r>
              <w:rPr>
                <w:rFonts w:ascii="Calibri" w:hAnsi="Calibri" w:cs="Arial"/>
                <w:b/>
                <w:bCs/>
                <w:sz w:val="22"/>
                <w:szCs w:val="22"/>
              </w:rPr>
              <w:t>DB1-Get Acquainted</w:t>
            </w:r>
          </w:p>
          <w:p w:rsidR="00CC42DF" w:rsidRPr="00B21E11" w:rsidRDefault="00CC42DF" w:rsidP="004C67CD">
            <w:pPr>
              <w:rPr>
                <w:rFonts w:ascii="Calibri" w:hAnsi="Calibri" w:cs="Arial"/>
                <w:b/>
                <w:bCs/>
                <w:sz w:val="22"/>
                <w:szCs w:val="22"/>
              </w:rPr>
            </w:pPr>
            <w:r>
              <w:rPr>
                <w:rFonts w:ascii="Calibri" w:hAnsi="Calibri" w:cs="Arial"/>
                <w:b/>
                <w:bCs/>
                <w:sz w:val="22"/>
                <w:szCs w:val="22"/>
              </w:rPr>
              <w:t>RQ1</w:t>
            </w:r>
          </w:p>
        </w:tc>
      </w:tr>
      <w:tr w:rsidR="00CC42DF" w:rsidRPr="00B85144" w:rsidTr="001B5C15">
        <w:trPr>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rPr>
                <w:rFonts w:ascii="Calibri" w:hAnsi="Calibri" w:cs="Arial"/>
                <w:b/>
                <w:sz w:val="16"/>
                <w:szCs w:val="16"/>
              </w:rPr>
            </w:pPr>
            <w:r w:rsidRPr="005C5EA5">
              <w:rPr>
                <w:rFonts w:ascii="Calibri" w:hAnsi="Calibri" w:cs="Arial"/>
                <w:b/>
                <w:sz w:val="16"/>
                <w:szCs w:val="16"/>
              </w:rPr>
              <w:t>2</w:t>
            </w:r>
          </w:p>
        </w:tc>
        <w:tc>
          <w:tcPr>
            <w:tcW w:w="859" w:type="dxa"/>
            <w:tcBorders>
              <w:top w:val="single" w:sz="12" w:space="0" w:color="17365D"/>
              <w:left w:val="single" w:sz="12" w:space="0" w:color="17365D"/>
              <w:bottom w:val="single" w:sz="12" w:space="0" w:color="17365D"/>
              <w:right w:val="double" w:sz="4" w:space="0" w:color="365F91"/>
            </w:tcBorders>
          </w:tcPr>
          <w:p w:rsidR="00CC42DF" w:rsidRPr="00537775" w:rsidRDefault="00CC42DF" w:rsidP="001B5C15">
            <w:pPr>
              <w:pStyle w:val="Heading1"/>
              <w:rPr>
                <w:rFonts w:ascii="Calibri" w:hAnsi="Calibri" w:cs="Arial"/>
                <w:sz w:val="20"/>
              </w:rPr>
            </w:pPr>
            <w:r>
              <w:rPr>
                <w:rFonts w:ascii="Calibri" w:hAnsi="Calibri" w:cs="Arial"/>
                <w:sz w:val="20"/>
              </w:rPr>
              <w:t xml:space="preserve">Mar </w:t>
            </w:r>
            <w:r w:rsidR="001B5C15">
              <w:rPr>
                <w:rFonts w:ascii="Calibri" w:hAnsi="Calibri" w:cs="Arial"/>
                <w:sz w:val="20"/>
              </w:rPr>
              <w:t>3-9</w:t>
            </w:r>
          </w:p>
        </w:tc>
        <w:tc>
          <w:tcPr>
            <w:tcW w:w="2080" w:type="dxa"/>
            <w:tcBorders>
              <w:top w:val="single" w:sz="12" w:space="0" w:color="17365D"/>
              <w:left w:val="double" w:sz="4" w:space="0" w:color="365F91"/>
              <w:bottom w:val="single" w:sz="12" w:space="0" w:color="17365D"/>
              <w:right w:val="double" w:sz="4" w:space="0" w:color="365F91"/>
            </w:tcBorders>
          </w:tcPr>
          <w:p w:rsidR="00CC42DF" w:rsidRDefault="00CC42DF" w:rsidP="004C67CD">
            <w:pPr>
              <w:rPr>
                <w:rFonts w:ascii="Calibri" w:hAnsi="Calibri" w:cs="Arial"/>
                <w:b/>
                <w:bCs/>
                <w:sz w:val="22"/>
                <w:szCs w:val="22"/>
              </w:rPr>
            </w:pPr>
            <w:r>
              <w:rPr>
                <w:rFonts w:ascii="Calibri" w:hAnsi="Calibri" w:cs="Arial"/>
                <w:b/>
                <w:bCs/>
                <w:sz w:val="22"/>
                <w:szCs w:val="22"/>
              </w:rPr>
              <w:t>Health Assessment</w:t>
            </w:r>
          </w:p>
          <w:p w:rsidR="00CC42DF" w:rsidRPr="00B21E11" w:rsidRDefault="00CC42DF" w:rsidP="004C67CD">
            <w:pPr>
              <w:rPr>
                <w:rFonts w:ascii="Calibri" w:hAnsi="Calibri" w:cs="Arial"/>
                <w:b/>
                <w:bCs/>
                <w:sz w:val="22"/>
                <w:szCs w:val="22"/>
              </w:rPr>
            </w:pPr>
            <w:r>
              <w:rPr>
                <w:rFonts w:ascii="Calibri" w:hAnsi="Calibri" w:cs="Arial"/>
                <w:b/>
                <w:bCs/>
                <w:sz w:val="22"/>
                <w:szCs w:val="22"/>
              </w:rPr>
              <w:t>Chronic Medical Conditions</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4C67CD">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3-4</w:t>
            </w:r>
          </w:p>
          <w:p w:rsidR="00CC42DF" w:rsidRDefault="00CC42DF" w:rsidP="004C67CD">
            <w:pPr>
              <w:rPr>
                <w:rFonts w:ascii="Calibri" w:hAnsi="Calibri" w:cs="Arial"/>
                <w:b/>
                <w:bCs/>
                <w:sz w:val="22"/>
                <w:szCs w:val="22"/>
              </w:rPr>
            </w:pPr>
            <w:r>
              <w:rPr>
                <w:rFonts w:ascii="Calibri" w:hAnsi="Calibri" w:cs="Arial"/>
                <w:b/>
                <w:bCs/>
                <w:sz w:val="22"/>
                <w:szCs w:val="22"/>
              </w:rPr>
              <w:t>Video:</w:t>
            </w:r>
          </w:p>
          <w:p w:rsidR="00CC42DF" w:rsidRPr="00E83063" w:rsidRDefault="001B5C15" w:rsidP="004C67CD">
            <w:pPr>
              <w:rPr>
                <w:rFonts w:ascii="Calibri" w:hAnsi="Calibri" w:cs="Arial"/>
                <w:b/>
                <w:bCs/>
                <w:sz w:val="22"/>
                <w:szCs w:val="22"/>
              </w:rPr>
            </w:pPr>
            <w:hyperlink r:id="rId19" w:history="1">
              <w:r w:rsidR="00CC42DF" w:rsidRPr="00E83063">
                <w:rPr>
                  <w:rStyle w:val="Hyperlink"/>
                  <w:rFonts w:ascii="Georgia" w:hAnsi="Georgia"/>
                  <w:b/>
                  <w:lang w:val="en"/>
                </w:rPr>
                <w:t>www.cdc.gov/CDCTV/BabySteps/</w:t>
              </w:r>
            </w:hyperlink>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r>
              <w:rPr>
                <w:rFonts w:ascii="Calibri" w:hAnsi="Calibri" w:cs="Arial"/>
                <w:b/>
                <w:bCs/>
                <w:sz w:val="22"/>
                <w:szCs w:val="22"/>
              </w:rPr>
              <w:t>DB2</w:t>
            </w:r>
          </w:p>
          <w:p w:rsidR="00CC42DF" w:rsidRPr="00B21E11" w:rsidRDefault="00CC42DF" w:rsidP="004C67CD">
            <w:pPr>
              <w:rPr>
                <w:rFonts w:ascii="Calibri" w:hAnsi="Calibri" w:cs="Arial"/>
                <w:b/>
                <w:bCs/>
                <w:sz w:val="22"/>
                <w:szCs w:val="22"/>
              </w:rPr>
            </w:pPr>
            <w:r>
              <w:rPr>
                <w:rFonts w:ascii="Calibri" w:hAnsi="Calibri" w:cs="Arial"/>
                <w:b/>
                <w:bCs/>
                <w:sz w:val="22"/>
                <w:szCs w:val="22"/>
              </w:rPr>
              <w:t>Website Review- Health</w:t>
            </w:r>
          </w:p>
        </w:tc>
      </w:tr>
      <w:tr w:rsidR="00930DBE" w:rsidRPr="00B85144" w:rsidTr="00CC42DF">
        <w:trPr>
          <w:jc w:val="center"/>
        </w:trPr>
        <w:tc>
          <w:tcPr>
            <w:tcW w:w="11512" w:type="dxa"/>
            <w:gridSpan w:val="5"/>
            <w:tcBorders>
              <w:top w:val="single" w:sz="12" w:space="0" w:color="17365D"/>
              <w:left w:val="single" w:sz="12" w:space="0" w:color="17365D"/>
              <w:bottom w:val="single" w:sz="12" w:space="0" w:color="17365D"/>
              <w:right w:val="single" w:sz="12" w:space="0" w:color="17365D"/>
            </w:tcBorders>
            <w:shd w:val="clear" w:color="auto" w:fill="EAF1DD" w:themeFill="accent3" w:themeFillTint="33"/>
          </w:tcPr>
          <w:p w:rsidR="00930DBE" w:rsidRDefault="00CC42DF" w:rsidP="001B5C15">
            <w:pPr>
              <w:rPr>
                <w:rFonts w:ascii="Calibri" w:hAnsi="Calibri" w:cs="Arial"/>
                <w:b/>
                <w:bCs/>
                <w:sz w:val="22"/>
                <w:szCs w:val="22"/>
              </w:rPr>
            </w:pPr>
            <w:r>
              <w:rPr>
                <w:rFonts w:ascii="Calibri" w:hAnsi="Calibri" w:cs="Arial"/>
                <w:b/>
                <w:bCs/>
                <w:sz w:val="22"/>
                <w:szCs w:val="22"/>
              </w:rPr>
              <w:t xml:space="preserve">Mar </w:t>
            </w:r>
            <w:r w:rsidR="001B5C15">
              <w:rPr>
                <w:rFonts w:ascii="Calibri" w:hAnsi="Calibri" w:cs="Arial"/>
                <w:b/>
                <w:bCs/>
                <w:sz w:val="22"/>
                <w:szCs w:val="22"/>
              </w:rPr>
              <w:t xml:space="preserve">10-14 </w:t>
            </w:r>
            <w:r>
              <w:rPr>
                <w:rFonts w:ascii="Calibri" w:hAnsi="Calibri" w:cs="Arial"/>
                <w:b/>
                <w:bCs/>
                <w:sz w:val="22"/>
                <w:szCs w:val="22"/>
              </w:rPr>
              <w:t xml:space="preserve"> Spring Break</w:t>
            </w:r>
          </w:p>
        </w:tc>
      </w:tr>
      <w:tr w:rsidR="00CC42DF" w:rsidRPr="00B85144" w:rsidTr="001B5C15">
        <w:trPr>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pStyle w:val="Heading1"/>
              <w:rPr>
                <w:rFonts w:ascii="Calibri" w:hAnsi="Calibri" w:cs="Arial"/>
                <w:b/>
                <w:sz w:val="16"/>
                <w:szCs w:val="16"/>
              </w:rPr>
            </w:pPr>
            <w:r w:rsidRPr="005C5EA5">
              <w:rPr>
                <w:rFonts w:ascii="Calibri" w:hAnsi="Calibri" w:cs="Arial"/>
                <w:b/>
                <w:sz w:val="16"/>
                <w:szCs w:val="16"/>
              </w:rPr>
              <w:t>3</w:t>
            </w:r>
          </w:p>
        </w:tc>
        <w:tc>
          <w:tcPr>
            <w:tcW w:w="859" w:type="dxa"/>
            <w:tcBorders>
              <w:top w:val="single" w:sz="12" w:space="0" w:color="17365D"/>
              <w:left w:val="single" w:sz="12" w:space="0" w:color="17365D"/>
              <w:bottom w:val="single" w:sz="12" w:space="0" w:color="17365D"/>
              <w:right w:val="double" w:sz="4" w:space="0" w:color="365F91"/>
            </w:tcBorders>
          </w:tcPr>
          <w:p w:rsidR="00CC42DF" w:rsidRPr="0097020C" w:rsidRDefault="00CC42DF" w:rsidP="001B5C15">
            <w:pPr>
              <w:rPr>
                <w:rFonts w:ascii="Calibri" w:hAnsi="Calibri" w:cs="Calibri"/>
              </w:rPr>
            </w:pPr>
            <w:r>
              <w:rPr>
                <w:rFonts w:ascii="Calibri" w:hAnsi="Calibri" w:cs="Arial"/>
              </w:rPr>
              <w:t>Mar 1</w:t>
            </w:r>
            <w:r w:rsidR="001B5C15">
              <w:rPr>
                <w:rFonts w:ascii="Calibri" w:hAnsi="Calibri" w:cs="Arial"/>
              </w:rPr>
              <w:t>7</w:t>
            </w:r>
            <w:r>
              <w:rPr>
                <w:rFonts w:ascii="Calibri" w:hAnsi="Calibri" w:cs="Arial"/>
              </w:rPr>
              <w:t>-2</w:t>
            </w:r>
            <w:r w:rsidR="001B5C15">
              <w:rPr>
                <w:rFonts w:ascii="Calibri" w:hAnsi="Calibri" w:cs="Arial"/>
              </w:rPr>
              <w:t>3</w:t>
            </w: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Managing Student Work</w:t>
            </w:r>
          </w:p>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Strategy Reinforcement &amp; Homework /Practice</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59276B">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5-6</w:t>
            </w:r>
          </w:p>
          <w:p w:rsidR="00CC42DF" w:rsidRPr="00182DCD" w:rsidRDefault="00CC42DF" w:rsidP="00182DCD">
            <w:pPr>
              <w:shd w:val="clear" w:color="auto" w:fill="FFFFFF"/>
              <w:spacing w:after="180"/>
              <w:rPr>
                <w:rFonts w:ascii="Verdana" w:hAnsi="Verdana" w:cs="Arial"/>
                <w:color w:val="000000"/>
                <w:sz w:val="18"/>
                <w:szCs w:val="18"/>
                <w:lang w:val="en"/>
              </w:rPr>
            </w:pPr>
            <w:r>
              <w:rPr>
                <w:rFonts w:ascii="Calibri" w:hAnsi="Calibri" w:cs="Arial"/>
                <w:b/>
                <w:bCs/>
                <w:sz w:val="22"/>
                <w:szCs w:val="22"/>
              </w:rPr>
              <w:t xml:space="preserve">Video </w:t>
            </w:r>
            <w:hyperlink r:id="rId20" w:history="1">
              <w:r w:rsidRPr="007A4717">
                <w:rPr>
                  <w:rFonts w:ascii="Verdana" w:hAnsi="Verdana" w:cs="Arial"/>
                  <w:b/>
                  <w:color w:val="548DD4"/>
                  <w:sz w:val="18"/>
                  <w:szCs w:val="18"/>
                  <w:lang w:val="en"/>
                </w:rPr>
                <w:t>www.cdc.gov/CDCTV/HandsTogether/</w:t>
              </w:r>
            </w:hyperlink>
            <w:r w:rsidRPr="007A4717">
              <w:rPr>
                <w:rFonts w:ascii="Verdana" w:hAnsi="Verdana" w:cs="Arial"/>
                <w:b/>
                <w:color w:val="548DD4"/>
                <w:sz w:val="18"/>
                <w:szCs w:val="18"/>
                <w:lang w:val="en"/>
              </w:rPr>
              <w:t xml:space="preserve"> </w:t>
            </w:r>
            <w:r>
              <w:rPr>
                <w:rFonts w:ascii="Verdana" w:hAnsi="Verdana" w:cs="Arial"/>
                <w:color w:val="000000"/>
                <w:sz w:val="18"/>
                <w:szCs w:val="18"/>
                <w:lang w:val="en"/>
              </w:rPr>
              <w:t xml:space="preserve"> </w:t>
            </w:r>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r>
              <w:rPr>
                <w:rFonts w:ascii="Calibri" w:hAnsi="Calibri" w:cs="Arial"/>
                <w:b/>
                <w:bCs/>
                <w:sz w:val="22"/>
                <w:szCs w:val="22"/>
              </w:rPr>
              <w:t>DB 3</w:t>
            </w:r>
          </w:p>
          <w:p w:rsidR="00CC42DF" w:rsidRDefault="00CC42DF" w:rsidP="004C67CD">
            <w:pPr>
              <w:rPr>
                <w:rFonts w:ascii="Calibri" w:hAnsi="Calibri" w:cs="Arial"/>
                <w:b/>
                <w:bCs/>
                <w:sz w:val="22"/>
                <w:szCs w:val="22"/>
              </w:rPr>
            </w:pPr>
            <w:r>
              <w:rPr>
                <w:rFonts w:ascii="Calibri" w:hAnsi="Calibri" w:cs="Arial"/>
                <w:b/>
                <w:bCs/>
                <w:sz w:val="22"/>
                <w:szCs w:val="22"/>
              </w:rPr>
              <w:t>RQ2</w:t>
            </w:r>
          </w:p>
          <w:p w:rsidR="00CC42DF" w:rsidRPr="00B21E11" w:rsidRDefault="00CC42DF" w:rsidP="000A799E">
            <w:pPr>
              <w:rPr>
                <w:rFonts w:ascii="Calibri" w:hAnsi="Calibri" w:cs="Arial"/>
                <w:b/>
                <w:bCs/>
                <w:sz w:val="22"/>
                <w:szCs w:val="22"/>
              </w:rPr>
            </w:pPr>
            <w:r>
              <w:rPr>
                <w:rFonts w:ascii="Calibri" w:hAnsi="Calibri" w:cs="Arial"/>
                <w:b/>
                <w:bCs/>
                <w:sz w:val="22"/>
                <w:szCs w:val="22"/>
              </w:rPr>
              <w:t xml:space="preserve">Activity Plan- Health </w:t>
            </w:r>
          </w:p>
        </w:tc>
      </w:tr>
      <w:tr w:rsidR="00CC42DF" w:rsidRPr="00B85144" w:rsidTr="001B5C15">
        <w:trPr>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pStyle w:val="Heading1"/>
              <w:rPr>
                <w:rFonts w:ascii="Calibri" w:hAnsi="Calibri" w:cs="Arial"/>
                <w:b/>
                <w:sz w:val="16"/>
                <w:szCs w:val="16"/>
              </w:rPr>
            </w:pPr>
            <w:r w:rsidRPr="005C5EA5">
              <w:rPr>
                <w:rFonts w:ascii="Calibri" w:hAnsi="Calibri" w:cs="Arial"/>
                <w:b/>
                <w:sz w:val="16"/>
                <w:szCs w:val="16"/>
              </w:rPr>
              <w:t>4</w:t>
            </w:r>
          </w:p>
        </w:tc>
        <w:tc>
          <w:tcPr>
            <w:tcW w:w="859" w:type="dxa"/>
            <w:tcBorders>
              <w:top w:val="single" w:sz="12" w:space="0" w:color="17365D"/>
              <w:left w:val="single" w:sz="12" w:space="0" w:color="17365D"/>
              <w:bottom w:val="single" w:sz="12" w:space="0" w:color="17365D"/>
              <w:right w:val="double" w:sz="4" w:space="0" w:color="365F91"/>
            </w:tcBorders>
          </w:tcPr>
          <w:p w:rsidR="00CC42DF" w:rsidRPr="00537775" w:rsidRDefault="00CC42DF" w:rsidP="001B5C15">
            <w:pPr>
              <w:pStyle w:val="Heading1"/>
              <w:rPr>
                <w:rFonts w:ascii="Calibri" w:hAnsi="Calibri" w:cs="Arial"/>
                <w:sz w:val="20"/>
              </w:rPr>
            </w:pPr>
            <w:r>
              <w:rPr>
                <w:rFonts w:ascii="Calibri" w:hAnsi="Calibri" w:cs="Arial"/>
                <w:sz w:val="20"/>
              </w:rPr>
              <w:t xml:space="preserve">Mar </w:t>
            </w:r>
            <w:r w:rsidR="001B5C15">
              <w:rPr>
                <w:rFonts w:ascii="Calibri" w:hAnsi="Calibri" w:cs="Arial"/>
                <w:sz w:val="20"/>
              </w:rPr>
              <w:t>24-30</w:t>
            </w: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Good Start</w:t>
            </w:r>
          </w:p>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Strategy Nonlinguistic Representations</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59276B">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7-8</w:t>
            </w:r>
          </w:p>
          <w:p w:rsidR="00CC42DF" w:rsidRDefault="00CC42DF" w:rsidP="0059276B">
            <w:pPr>
              <w:rPr>
                <w:rFonts w:ascii="Calibri" w:hAnsi="Calibri" w:cs="Arial"/>
                <w:b/>
                <w:bCs/>
                <w:sz w:val="22"/>
                <w:szCs w:val="22"/>
              </w:rPr>
            </w:pPr>
            <w:r>
              <w:rPr>
                <w:rFonts w:ascii="Calibri" w:hAnsi="Calibri" w:cs="Arial"/>
                <w:b/>
                <w:bCs/>
                <w:sz w:val="22"/>
                <w:szCs w:val="22"/>
              </w:rPr>
              <w:t>Video:</w:t>
            </w:r>
          </w:p>
          <w:p w:rsidR="00CC42DF" w:rsidRPr="00B91E96" w:rsidRDefault="001B5C15" w:rsidP="0059276B">
            <w:pPr>
              <w:rPr>
                <w:rFonts w:ascii="Calibri" w:hAnsi="Calibri" w:cs="Arial"/>
                <w:b/>
                <w:bCs/>
                <w:sz w:val="16"/>
                <w:szCs w:val="16"/>
              </w:rPr>
            </w:pPr>
            <w:hyperlink r:id="rId21" w:history="1">
              <w:r w:rsidR="00CC42DF" w:rsidRPr="00B91E96">
                <w:rPr>
                  <w:rStyle w:val="Hyperlink"/>
                  <w:rFonts w:ascii="Calibri" w:hAnsi="Calibri" w:cs="Arial"/>
                  <w:b/>
                  <w:bCs/>
                  <w:sz w:val="16"/>
                  <w:szCs w:val="16"/>
                </w:rPr>
                <w:t>http://www.youtube.com/watch?v=Dn-rJbR0DRg&amp;feature=plcp&amp;context=C33c4d38UDOEgsToPDskJhDgXlCAy9jam9D6JR_QGC</w:t>
              </w:r>
            </w:hyperlink>
            <w:r w:rsidR="00CC42DF" w:rsidRPr="00B91E96">
              <w:rPr>
                <w:rFonts w:ascii="Calibri" w:hAnsi="Calibri" w:cs="Arial"/>
                <w:b/>
                <w:bCs/>
                <w:sz w:val="16"/>
                <w:szCs w:val="16"/>
              </w:rPr>
              <w:t xml:space="preserve">  </w:t>
            </w:r>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r>
              <w:rPr>
                <w:rFonts w:ascii="Calibri" w:hAnsi="Calibri" w:cs="Arial"/>
                <w:b/>
                <w:bCs/>
                <w:sz w:val="22"/>
                <w:szCs w:val="22"/>
              </w:rPr>
              <w:t>DB 4</w:t>
            </w:r>
          </w:p>
          <w:p w:rsidR="00CC42DF" w:rsidRPr="00B21E11" w:rsidRDefault="00CC42DF" w:rsidP="004C67CD">
            <w:pPr>
              <w:rPr>
                <w:rFonts w:ascii="Calibri" w:hAnsi="Calibri" w:cs="Arial"/>
                <w:b/>
                <w:bCs/>
                <w:sz w:val="22"/>
                <w:szCs w:val="22"/>
              </w:rPr>
            </w:pPr>
            <w:r>
              <w:rPr>
                <w:rFonts w:ascii="Calibri" w:hAnsi="Calibri" w:cs="Arial"/>
                <w:b/>
                <w:bCs/>
                <w:sz w:val="22"/>
                <w:szCs w:val="22"/>
              </w:rPr>
              <w:t>Journal Review- Safety</w:t>
            </w:r>
          </w:p>
        </w:tc>
      </w:tr>
      <w:tr w:rsidR="00CC42DF" w:rsidRPr="00B85144" w:rsidTr="001B5C15">
        <w:trPr>
          <w:trHeight w:val="807"/>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pStyle w:val="Heading1"/>
              <w:rPr>
                <w:rFonts w:ascii="Calibri" w:hAnsi="Calibri" w:cs="Arial"/>
                <w:b/>
                <w:sz w:val="16"/>
                <w:szCs w:val="16"/>
              </w:rPr>
            </w:pPr>
            <w:r w:rsidRPr="005C5EA5">
              <w:rPr>
                <w:rFonts w:ascii="Calibri" w:hAnsi="Calibri" w:cs="Arial"/>
                <w:b/>
                <w:sz w:val="16"/>
                <w:szCs w:val="16"/>
              </w:rPr>
              <w:t>5</w:t>
            </w:r>
          </w:p>
        </w:tc>
        <w:tc>
          <w:tcPr>
            <w:tcW w:w="859" w:type="dxa"/>
            <w:tcBorders>
              <w:top w:val="single" w:sz="12" w:space="0" w:color="17365D"/>
              <w:left w:val="single" w:sz="12" w:space="0" w:color="17365D"/>
              <w:bottom w:val="single" w:sz="12" w:space="0" w:color="17365D"/>
              <w:right w:val="double" w:sz="4" w:space="0" w:color="365F91"/>
            </w:tcBorders>
          </w:tcPr>
          <w:p w:rsidR="001B5C15" w:rsidRDefault="001B5C15" w:rsidP="001B5C15">
            <w:pPr>
              <w:pStyle w:val="Heading1"/>
              <w:rPr>
                <w:rFonts w:ascii="Calibri" w:hAnsi="Calibri" w:cs="Arial"/>
                <w:sz w:val="20"/>
              </w:rPr>
            </w:pPr>
            <w:r>
              <w:rPr>
                <w:rFonts w:ascii="Calibri" w:hAnsi="Calibri" w:cs="Arial"/>
                <w:sz w:val="20"/>
              </w:rPr>
              <w:t>Mar31-</w:t>
            </w:r>
          </w:p>
          <w:p w:rsidR="00CC42DF" w:rsidRPr="00537775" w:rsidRDefault="001B5C15" w:rsidP="001B5C15">
            <w:pPr>
              <w:pStyle w:val="Heading1"/>
              <w:rPr>
                <w:rFonts w:ascii="Calibri" w:hAnsi="Calibri" w:cs="Arial"/>
                <w:sz w:val="20"/>
              </w:rPr>
            </w:pPr>
            <w:r>
              <w:rPr>
                <w:rFonts w:ascii="Calibri" w:hAnsi="Calibri" w:cs="Arial"/>
                <w:sz w:val="20"/>
              </w:rPr>
              <w:t>Apr 6</w:t>
            </w: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Planning &amp; Conducting Instruction</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59276B">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9-10-11</w:t>
            </w:r>
          </w:p>
          <w:p w:rsidR="00CC42DF" w:rsidRDefault="00CC42DF" w:rsidP="00E277C7">
            <w:pPr>
              <w:rPr>
                <w:rFonts w:ascii="Calibri" w:hAnsi="Calibri" w:cs="Arial"/>
                <w:b/>
                <w:bCs/>
                <w:sz w:val="22"/>
                <w:szCs w:val="22"/>
              </w:rPr>
            </w:pPr>
            <w:r>
              <w:rPr>
                <w:rFonts w:ascii="Calibri" w:hAnsi="Calibri" w:cs="Arial"/>
                <w:b/>
                <w:bCs/>
                <w:sz w:val="22"/>
                <w:szCs w:val="22"/>
              </w:rPr>
              <w:t>Video:</w:t>
            </w:r>
          </w:p>
          <w:p w:rsidR="00CC42DF" w:rsidRPr="000A799E" w:rsidRDefault="001B5C15" w:rsidP="00E277C7">
            <w:pPr>
              <w:rPr>
                <w:rFonts w:ascii="Calibri" w:hAnsi="Calibri" w:cs="Arial"/>
                <w:b/>
                <w:bCs/>
                <w:sz w:val="18"/>
                <w:szCs w:val="18"/>
              </w:rPr>
            </w:pPr>
            <w:hyperlink r:id="rId22" w:history="1">
              <w:r w:rsidR="00CC42DF" w:rsidRPr="00B91E96">
                <w:rPr>
                  <w:rStyle w:val="Hyperlink"/>
                  <w:rFonts w:ascii="Calibri" w:hAnsi="Calibri" w:cs="Arial"/>
                  <w:b/>
                  <w:bCs/>
                  <w:sz w:val="18"/>
                  <w:szCs w:val="18"/>
                </w:rPr>
                <w:t>www.nyc.gov/html/acs/html/child_safety/child_safety_video.shtml</w:t>
              </w:r>
            </w:hyperlink>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r>
              <w:rPr>
                <w:rFonts w:ascii="Calibri" w:hAnsi="Calibri" w:cs="Arial"/>
                <w:b/>
                <w:bCs/>
                <w:sz w:val="22"/>
                <w:szCs w:val="22"/>
              </w:rPr>
              <w:t>DB5</w:t>
            </w:r>
          </w:p>
          <w:p w:rsidR="00CC42DF" w:rsidRDefault="00CC42DF" w:rsidP="004C67CD">
            <w:pPr>
              <w:rPr>
                <w:rFonts w:ascii="Calibri" w:hAnsi="Calibri" w:cs="Arial"/>
                <w:b/>
                <w:bCs/>
                <w:sz w:val="22"/>
                <w:szCs w:val="22"/>
              </w:rPr>
            </w:pPr>
            <w:r>
              <w:rPr>
                <w:rFonts w:ascii="Calibri" w:hAnsi="Calibri" w:cs="Arial"/>
                <w:b/>
                <w:bCs/>
                <w:sz w:val="22"/>
                <w:szCs w:val="22"/>
              </w:rPr>
              <w:t>RQ3</w:t>
            </w:r>
          </w:p>
          <w:p w:rsidR="00CC42DF" w:rsidRPr="00B21E11" w:rsidRDefault="00CC42DF" w:rsidP="000A799E">
            <w:pPr>
              <w:rPr>
                <w:rFonts w:ascii="Calibri" w:hAnsi="Calibri" w:cs="Arial"/>
                <w:b/>
                <w:bCs/>
                <w:sz w:val="22"/>
                <w:szCs w:val="22"/>
              </w:rPr>
            </w:pPr>
            <w:r>
              <w:rPr>
                <w:rFonts w:ascii="Calibri" w:hAnsi="Calibri" w:cs="Arial"/>
                <w:b/>
                <w:bCs/>
                <w:sz w:val="22"/>
                <w:szCs w:val="22"/>
              </w:rPr>
              <w:t xml:space="preserve">Activity Plan- Safety </w:t>
            </w:r>
          </w:p>
        </w:tc>
      </w:tr>
      <w:tr w:rsidR="00CC42DF" w:rsidRPr="00B85144" w:rsidTr="001B5C15">
        <w:trPr>
          <w:trHeight w:val="215"/>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rPr>
                <w:rFonts w:ascii="Calibri" w:hAnsi="Calibri" w:cs="Arial"/>
                <w:b/>
                <w:sz w:val="16"/>
                <w:szCs w:val="16"/>
              </w:rPr>
            </w:pPr>
            <w:r w:rsidRPr="005C5EA5">
              <w:rPr>
                <w:rFonts w:ascii="Calibri" w:hAnsi="Calibri" w:cs="Arial"/>
                <w:b/>
                <w:sz w:val="16"/>
                <w:szCs w:val="16"/>
              </w:rPr>
              <w:t>6</w:t>
            </w:r>
          </w:p>
        </w:tc>
        <w:tc>
          <w:tcPr>
            <w:tcW w:w="859" w:type="dxa"/>
            <w:tcBorders>
              <w:top w:val="single" w:sz="12" w:space="0" w:color="17365D"/>
              <w:left w:val="single" w:sz="12" w:space="0" w:color="17365D"/>
              <w:bottom w:val="single" w:sz="12" w:space="0" w:color="17365D"/>
              <w:right w:val="double" w:sz="4" w:space="0" w:color="365F91"/>
            </w:tcBorders>
          </w:tcPr>
          <w:p w:rsidR="00CC42DF" w:rsidRPr="00537775" w:rsidRDefault="00CC42DF" w:rsidP="001B5C15">
            <w:pPr>
              <w:pStyle w:val="Heading1"/>
              <w:rPr>
                <w:rFonts w:ascii="Calibri" w:hAnsi="Calibri" w:cs="Arial"/>
                <w:sz w:val="20"/>
              </w:rPr>
            </w:pPr>
            <w:r>
              <w:rPr>
                <w:rFonts w:ascii="Calibri" w:hAnsi="Calibri" w:cs="Arial"/>
                <w:sz w:val="20"/>
              </w:rPr>
              <w:t xml:space="preserve">Apr </w:t>
            </w:r>
            <w:r w:rsidR="001B5C15">
              <w:rPr>
                <w:rFonts w:ascii="Calibri" w:hAnsi="Calibri" w:cs="Arial"/>
                <w:sz w:val="20"/>
              </w:rPr>
              <w:t>7</w:t>
            </w:r>
            <w:r>
              <w:rPr>
                <w:rFonts w:ascii="Calibri" w:hAnsi="Calibri" w:cs="Arial"/>
                <w:sz w:val="20"/>
              </w:rPr>
              <w:t>-1</w:t>
            </w:r>
            <w:r w:rsidR="001B5C15">
              <w:rPr>
                <w:rFonts w:ascii="Calibri" w:hAnsi="Calibri" w:cs="Arial"/>
                <w:sz w:val="20"/>
              </w:rPr>
              <w:t>3</w:t>
            </w: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Managing Cooperative Learning</w:t>
            </w:r>
          </w:p>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Strategy  Cooperative Learning</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59276B">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12-13</w:t>
            </w:r>
          </w:p>
          <w:p w:rsidR="00CC42DF" w:rsidRDefault="00CC42DF" w:rsidP="0059276B">
            <w:pPr>
              <w:rPr>
                <w:rFonts w:ascii="Calibri" w:hAnsi="Calibri" w:cs="Arial"/>
                <w:b/>
                <w:bCs/>
                <w:sz w:val="22"/>
                <w:szCs w:val="22"/>
              </w:rPr>
            </w:pPr>
            <w:r>
              <w:rPr>
                <w:rFonts w:ascii="Calibri" w:hAnsi="Calibri" w:cs="Arial"/>
                <w:b/>
                <w:bCs/>
                <w:sz w:val="22"/>
                <w:szCs w:val="22"/>
              </w:rPr>
              <w:t>Video:</w:t>
            </w:r>
          </w:p>
          <w:p w:rsidR="00CC42DF" w:rsidRPr="000A799E" w:rsidRDefault="001B5C15" w:rsidP="0059276B">
            <w:pPr>
              <w:rPr>
                <w:rFonts w:ascii="Calibri" w:hAnsi="Calibri" w:cs="Arial"/>
                <w:b/>
                <w:bCs/>
                <w:sz w:val="18"/>
                <w:szCs w:val="18"/>
              </w:rPr>
            </w:pPr>
            <w:hyperlink r:id="rId23" w:history="1">
              <w:r w:rsidR="00CC42DF" w:rsidRPr="00A35F9B">
                <w:rPr>
                  <w:rStyle w:val="Hyperlink"/>
                  <w:rFonts w:ascii="Calibri" w:hAnsi="Calibri" w:cs="Arial"/>
                  <w:b/>
                  <w:bCs/>
                  <w:sz w:val="18"/>
                  <w:szCs w:val="18"/>
                </w:rPr>
                <w:t>http://www.youtube.com/watch?v=enEpLddzAX4&amp;feature=related</w:t>
              </w:r>
            </w:hyperlink>
            <w:r w:rsidR="00CC42DF" w:rsidRPr="00A35F9B">
              <w:rPr>
                <w:rFonts w:ascii="Calibri" w:hAnsi="Calibri" w:cs="Arial"/>
                <w:b/>
                <w:bCs/>
                <w:sz w:val="18"/>
                <w:szCs w:val="18"/>
              </w:rPr>
              <w:t xml:space="preserve"> </w:t>
            </w:r>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r>
              <w:rPr>
                <w:rFonts w:ascii="Calibri" w:hAnsi="Calibri" w:cs="Arial"/>
                <w:b/>
                <w:bCs/>
                <w:sz w:val="22"/>
                <w:szCs w:val="22"/>
              </w:rPr>
              <w:t>Midterm</w:t>
            </w:r>
          </w:p>
          <w:p w:rsidR="00CC42DF" w:rsidRDefault="00CC42DF" w:rsidP="004C67CD">
            <w:pPr>
              <w:rPr>
                <w:rFonts w:ascii="Calibri" w:hAnsi="Calibri" w:cs="Arial"/>
                <w:b/>
                <w:bCs/>
                <w:sz w:val="22"/>
                <w:szCs w:val="22"/>
              </w:rPr>
            </w:pPr>
            <w:r>
              <w:rPr>
                <w:rFonts w:ascii="Calibri" w:hAnsi="Calibri" w:cs="Arial"/>
                <w:b/>
                <w:bCs/>
                <w:sz w:val="22"/>
                <w:szCs w:val="22"/>
              </w:rPr>
              <w:t>DB 6</w:t>
            </w:r>
          </w:p>
          <w:p w:rsidR="00CC42DF" w:rsidRPr="00B21E11" w:rsidRDefault="00CC42DF" w:rsidP="004C67CD">
            <w:pPr>
              <w:rPr>
                <w:rFonts w:ascii="Calibri" w:hAnsi="Calibri" w:cs="Arial"/>
                <w:b/>
                <w:bCs/>
                <w:sz w:val="22"/>
                <w:szCs w:val="22"/>
              </w:rPr>
            </w:pPr>
          </w:p>
        </w:tc>
      </w:tr>
      <w:tr w:rsidR="00CC42DF" w:rsidRPr="00B85144" w:rsidTr="001B5C15">
        <w:trPr>
          <w:trHeight w:val="215"/>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rPr>
                <w:rFonts w:ascii="Calibri" w:hAnsi="Calibri" w:cs="Arial"/>
                <w:b/>
                <w:sz w:val="16"/>
                <w:szCs w:val="16"/>
              </w:rPr>
            </w:pPr>
            <w:r>
              <w:rPr>
                <w:rFonts w:ascii="Calibri" w:hAnsi="Calibri" w:cs="Arial"/>
                <w:b/>
                <w:sz w:val="16"/>
                <w:szCs w:val="16"/>
              </w:rPr>
              <w:t>7</w:t>
            </w:r>
          </w:p>
        </w:tc>
        <w:tc>
          <w:tcPr>
            <w:tcW w:w="859" w:type="dxa"/>
            <w:tcBorders>
              <w:top w:val="single" w:sz="12" w:space="0" w:color="17365D"/>
              <w:left w:val="single" w:sz="12" w:space="0" w:color="17365D"/>
              <w:bottom w:val="single" w:sz="12" w:space="0" w:color="17365D"/>
              <w:right w:val="double" w:sz="4" w:space="0" w:color="365F91"/>
            </w:tcBorders>
          </w:tcPr>
          <w:p w:rsidR="00CC42DF" w:rsidRPr="00537775" w:rsidRDefault="00CC42DF" w:rsidP="001B5C15">
            <w:pPr>
              <w:pStyle w:val="Heading1"/>
              <w:rPr>
                <w:rFonts w:ascii="Calibri" w:hAnsi="Calibri" w:cs="Arial"/>
                <w:sz w:val="20"/>
              </w:rPr>
            </w:pPr>
            <w:r>
              <w:rPr>
                <w:rFonts w:ascii="Calibri" w:hAnsi="Calibri" w:cs="Arial"/>
                <w:sz w:val="20"/>
              </w:rPr>
              <w:t>Apr 1</w:t>
            </w:r>
            <w:r w:rsidR="001B5C15">
              <w:rPr>
                <w:rFonts w:ascii="Calibri" w:hAnsi="Calibri" w:cs="Arial"/>
                <w:sz w:val="20"/>
              </w:rPr>
              <w:t>4</w:t>
            </w:r>
            <w:r>
              <w:rPr>
                <w:rFonts w:ascii="Calibri" w:hAnsi="Calibri" w:cs="Arial"/>
                <w:sz w:val="20"/>
              </w:rPr>
              <w:t>-2</w:t>
            </w:r>
            <w:r w:rsidR="001B5C15">
              <w:rPr>
                <w:rFonts w:ascii="Calibri" w:hAnsi="Calibri" w:cs="Arial"/>
                <w:sz w:val="20"/>
              </w:rPr>
              <w:t>0</w:t>
            </w: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Student Behavior</w:t>
            </w:r>
          </w:p>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 xml:space="preserve">Notes Strategy Setting </w:t>
            </w:r>
            <w:proofErr w:type="spellStart"/>
            <w:r w:rsidRPr="0097020C">
              <w:rPr>
                <w:rFonts w:ascii="Calibri" w:hAnsi="Calibri" w:cs="Calibri"/>
                <w:b/>
                <w:bCs/>
                <w:sz w:val="24"/>
                <w:szCs w:val="24"/>
              </w:rPr>
              <w:t>Obj</w:t>
            </w:r>
            <w:proofErr w:type="spellEnd"/>
            <w:r w:rsidRPr="0097020C">
              <w:rPr>
                <w:rFonts w:ascii="Calibri" w:hAnsi="Calibri" w:cs="Calibri"/>
                <w:b/>
                <w:bCs/>
                <w:sz w:val="24"/>
                <w:szCs w:val="24"/>
              </w:rPr>
              <w:t xml:space="preserve"> &amp; Feedback</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372937">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14-15</w:t>
            </w:r>
          </w:p>
          <w:p w:rsidR="00CC42DF" w:rsidRDefault="00CC42DF" w:rsidP="00372937">
            <w:pPr>
              <w:rPr>
                <w:rFonts w:ascii="Calibri" w:hAnsi="Calibri" w:cs="Arial"/>
                <w:b/>
                <w:bCs/>
                <w:sz w:val="22"/>
                <w:szCs w:val="22"/>
              </w:rPr>
            </w:pPr>
            <w:r>
              <w:rPr>
                <w:rFonts w:ascii="Calibri" w:hAnsi="Calibri" w:cs="Arial"/>
                <w:b/>
                <w:bCs/>
                <w:sz w:val="22"/>
                <w:szCs w:val="22"/>
              </w:rPr>
              <w:t>Video:</w:t>
            </w:r>
          </w:p>
          <w:p w:rsidR="00CC42DF" w:rsidRPr="00B21E11" w:rsidRDefault="001B5C15" w:rsidP="00372937">
            <w:pPr>
              <w:rPr>
                <w:rFonts w:ascii="Calibri" w:hAnsi="Calibri" w:cs="Arial"/>
                <w:b/>
                <w:bCs/>
                <w:sz w:val="22"/>
                <w:szCs w:val="22"/>
              </w:rPr>
            </w:pPr>
            <w:hyperlink r:id="rId24" w:history="1">
              <w:r w:rsidR="00CC42DF" w:rsidRPr="00FF72FB">
                <w:rPr>
                  <w:rStyle w:val="Hyperlink"/>
                  <w:rFonts w:ascii="Calibri" w:hAnsi="Calibri" w:cs="Arial"/>
                  <w:b/>
                  <w:bCs/>
                  <w:sz w:val="22"/>
                  <w:szCs w:val="22"/>
                </w:rPr>
                <w:t>http://www.youtube.com/watch?v=LPqvODHZt_c</w:t>
              </w:r>
            </w:hyperlink>
            <w:r w:rsidR="00CC42DF">
              <w:rPr>
                <w:rFonts w:ascii="Calibri" w:hAnsi="Calibri" w:cs="Arial"/>
                <w:b/>
                <w:bCs/>
                <w:sz w:val="22"/>
                <w:szCs w:val="22"/>
              </w:rPr>
              <w:t xml:space="preserve"> </w:t>
            </w:r>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372937">
            <w:pPr>
              <w:rPr>
                <w:rFonts w:ascii="Calibri" w:hAnsi="Calibri" w:cs="Arial"/>
                <w:b/>
                <w:bCs/>
                <w:sz w:val="22"/>
                <w:szCs w:val="22"/>
              </w:rPr>
            </w:pPr>
            <w:r>
              <w:rPr>
                <w:rFonts w:ascii="Calibri" w:hAnsi="Calibri" w:cs="Arial"/>
                <w:b/>
                <w:bCs/>
                <w:sz w:val="22"/>
                <w:szCs w:val="22"/>
              </w:rPr>
              <w:t>DB 7</w:t>
            </w:r>
          </w:p>
          <w:p w:rsidR="00CC42DF" w:rsidRDefault="00CC42DF" w:rsidP="00372937">
            <w:pPr>
              <w:rPr>
                <w:rFonts w:ascii="Calibri" w:hAnsi="Calibri" w:cs="Arial"/>
                <w:b/>
                <w:bCs/>
                <w:sz w:val="22"/>
                <w:szCs w:val="22"/>
              </w:rPr>
            </w:pPr>
            <w:r>
              <w:rPr>
                <w:rFonts w:ascii="Calibri" w:hAnsi="Calibri" w:cs="Arial"/>
                <w:b/>
                <w:bCs/>
                <w:sz w:val="22"/>
                <w:szCs w:val="22"/>
              </w:rPr>
              <w:t>RQ4</w:t>
            </w:r>
          </w:p>
          <w:p w:rsidR="00CC42DF" w:rsidRPr="00B21E11" w:rsidRDefault="00CC42DF" w:rsidP="00372937">
            <w:pPr>
              <w:rPr>
                <w:rFonts w:ascii="Calibri" w:hAnsi="Calibri" w:cs="Arial"/>
                <w:b/>
                <w:bCs/>
                <w:sz w:val="22"/>
                <w:szCs w:val="22"/>
              </w:rPr>
            </w:pPr>
          </w:p>
        </w:tc>
      </w:tr>
      <w:tr w:rsidR="00CC42DF" w:rsidRPr="00B85144" w:rsidTr="001B5C15">
        <w:trPr>
          <w:trHeight w:val="215"/>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372937">
            <w:pPr>
              <w:pStyle w:val="Heading1"/>
              <w:rPr>
                <w:rFonts w:ascii="Calibri" w:hAnsi="Calibri" w:cs="Arial"/>
                <w:b/>
                <w:sz w:val="16"/>
                <w:szCs w:val="16"/>
              </w:rPr>
            </w:pPr>
            <w:r w:rsidRPr="005C5EA5">
              <w:rPr>
                <w:rFonts w:ascii="Calibri" w:hAnsi="Calibri" w:cs="Arial"/>
                <w:b/>
                <w:sz w:val="16"/>
                <w:szCs w:val="16"/>
              </w:rPr>
              <w:t>8</w:t>
            </w:r>
          </w:p>
        </w:tc>
        <w:tc>
          <w:tcPr>
            <w:tcW w:w="859" w:type="dxa"/>
            <w:tcBorders>
              <w:top w:val="single" w:sz="12" w:space="0" w:color="17365D"/>
              <w:left w:val="single" w:sz="12" w:space="0" w:color="17365D"/>
              <w:bottom w:val="single" w:sz="12" w:space="0" w:color="17365D"/>
              <w:right w:val="double" w:sz="4" w:space="0" w:color="365F91"/>
            </w:tcBorders>
          </w:tcPr>
          <w:p w:rsidR="00CC42DF" w:rsidRPr="00537775" w:rsidRDefault="00CC42DF" w:rsidP="001B5C15">
            <w:pPr>
              <w:pStyle w:val="Heading1"/>
              <w:rPr>
                <w:rFonts w:ascii="Calibri" w:hAnsi="Calibri" w:cs="Arial"/>
                <w:sz w:val="20"/>
              </w:rPr>
            </w:pPr>
            <w:r>
              <w:rPr>
                <w:rFonts w:ascii="Calibri" w:hAnsi="Calibri" w:cs="Arial"/>
                <w:sz w:val="20"/>
              </w:rPr>
              <w:t>Apr 2</w:t>
            </w:r>
            <w:r w:rsidR="001B5C15">
              <w:rPr>
                <w:rFonts w:ascii="Calibri" w:hAnsi="Calibri" w:cs="Arial"/>
                <w:sz w:val="20"/>
              </w:rPr>
              <w:t>1</w:t>
            </w:r>
            <w:r>
              <w:rPr>
                <w:rFonts w:ascii="Calibri" w:hAnsi="Calibri" w:cs="Arial"/>
                <w:sz w:val="20"/>
              </w:rPr>
              <w:t>-2</w:t>
            </w:r>
            <w:r w:rsidR="001B5C15">
              <w:rPr>
                <w:rFonts w:ascii="Calibri" w:hAnsi="Calibri" w:cs="Arial"/>
                <w:sz w:val="20"/>
              </w:rPr>
              <w:t>7</w:t>
            </w: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Communication Skills for Teaching</w:t>
            </w:r>
          </w:p>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 xml:space="preserve">Notes Strategy Generating &amp; Testing Hypothesis &amp; Cues, Questions, </w:t>
            </w:r>
            <w:proofErr w:type="spellStart"/>
            <w:r w:rsidRPr="0097020C">
              <w:rPr>
                <w:rFonts w:ascii="Calibri" w:hAnsi="Calibri" w:cs="Calibri"/>
                <w:b/>
                <w:bCs/>
                <w:sz w:val="24"/>
                <w:szCs w:val="24"/>
              </w:rPr>
              <w:t>Adv</w:t>
            </w:r>
            <w:proofErr w:type="spellEnd"/>
            <w:r w:rsidRPr="0097020C">
              <w:rPr>
                <w:rFonts w:ascii="Calibri" w:hAnsi="Calibri" w:cs="Calibri"/>
                <w:b/>
                <w:bCs/>
                <w:sz w:val="24"/>
                <w:szCs w:val="24"/>
              </w:rPr>
              <w:t xml:space="preserve"> Org</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372937">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16-17</w:t>
            </w:r>
          </w:p>
          <w:p w:rsidR="00CC42DF" w:rsidRPr="00B21E11" w:rsidRDefault="001B5C15" w:rsidP="00372937">
            <w:pPr>
              <w:rPr>
                <w:rFonts w:ascii="Calibri" w:hAnsi="Calibri" w:cs="Arial"/>
                <w:b/>
                <w:bCs/>
                <w:sz w:val="22"/>
                <w:szCs w:val="22"/>
              </w:rPr>
            </w:pPr>
            <w:hyperlink r:id="rId25" w:history="1">
              <w:r w:rsidR="00CC42DF" w:rsidRPr="00FF72FB">
                <w:rPr>
                  <w:rStyle w:val="Hyperlink"/>
                  <w:rFonts w:ascii="Calibri" w:hAnsi="Calibri" w:cs="Arial"/>
                  <w:b/>
                  <w:bCs/>
                  <w:sz w:val="22"/>
                  <w:szCs w:val="22"/>
                </w:rPr>
                <w:t>http://www.youtube.com/watch?v=cIYTcd63Kik</w:t>
              </w:r>
            </w:hyperlink>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372937">
            <w:pPr>
              <w:rPr>
                <w:rFonts w:ascii="Calibri" w:hAnsi="Calibri" w:cs="Arial"/>
                <w:b/>
                <w:bCs/>
                <w:sz w:val="22"/>
                <w:szCs w:val="22"/>
              </w:rPr>
            </w:pPr>
            <w:r>
              <w:rPr>
                <w:rFonts w:ascii="Calibri" w:hAnsi="Calibri" w:cs="Arial"/>
                <w:b/>
                <w:bCs/>
                <w:sz w:val="22"/>
                <w:szCs w:val="22"/>
              </w:rPr>
              <w:t>DB 8</w:t>
            </w:r>
          </w:p>
          <w:p w:rsidR="00CC42DF" w:rsidRPr="00B21E11" w:rsidRDefault="00CC42DF" w:rsidP="00372937">
            <w:pPr>
              <w:rPr>
                <w:rFonts w:ascii="Calibri" w:hAnsi="Calibri" w:cs="Arial"/>
                <w:b/>
                <w:bCs/>
                <w:sz w:val="22"/>
                <w:szCs w:val="22"/>
              </w:rPr>
            </w:pPr>
            <w:r>
              <w:rPr>
                <w:rFonts w:ascii="Calibri" w:hAnsi="Calibri" w:cs="Arial"/>
                <w:b/>
                <w:bCs/>
                <w:sz w:val="22"/>
                <w:szCs w:val="22"/>
              </w:rPr>
              <w:t>Interview/Nutrition</w:t>
            </w:r>
          </w:p>
        </w:tc>
      </w:tr>
      <w:tr w:rsidR="00CC42DF" w:rsidRPr="00B85144" w:rsidTr="001B5C15">
        <w:trPr>
          <w:trHeight w:val="215"/>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rPr>
                <w:rFonts w:ascii="Calibri" w:hAnsi="Calibri" w:cs="Arial"/>
                <w:b/>
                <w:sz w:val="16"/>
                <w:szCs w:val="16"/>
              </w:rPr>
            </w:pPr>
          </w:p>
        </w:tc>
        <w:tc>
          <w:tcPr>
            <w:tcW w:w="859" w:type="dxa"/>
            <w:tcBorders>
              <w:top w:val="single" w:sz="12" w:space="0" w:color="17365D"/>
              <w:left w:val="single" w:sz="12" w:space="0" w:color="17365D"/>
              <w:bottom w:val="single" w:sz="12" w:space="0" w:color="17365D"/>
              <w:right w:val="double" w:sz="4" w:space="0" w:color="365F91"/>
            </w:tcBorders>
          </w:tcPr>
          <w:p w:rsidR="00CC42DF" w:rsidRDefault="00CC42DF" w:rsidP="00372937">
            <w:pPr>
              <w:pStyle w:val="Heading1"/>
              <w:rPr>
                <w:rFonts w:ascii="Calibri" w:hAnsi="Calibri" w:cs="Arial"/>
                <w:sz w:val="20"/>
              </w:rPr>
            </w:pP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59276B">
            <w:pPr>
              <w:rPr>
                <w:rFonts w:ascii="Calibri" w:hAnsi="Calibri" w:cs="Arial"/>
                <w:b/>
                <w:bCs/>
                <w:sz w:val="22"/>
                <w:szCs w:val="22"/>
              </w:rPr>
            </w:pPr>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p>
        </w:tc>
      </w:tr>
      <w:tr w:rsidR="00CC42DF" w:rsidRPr="00B85144" w:rsidTr="001B5C15">
        <w:trPr>
          <w:trHeight w:val="150"/>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pStyle w:val="Heading1"/>
              <w:rPr>
                <w:rFonts w:ascii="Calibri" w:hAnsi="Calibri" w:cs="Arial"/>
                <w:b/>
                <w:sz w:val="16"/>
                <w:szCs w:val="16"/>
              </w:rPr>
            </w:pPr>
            <w:r w:rsidRPr="005C5EA5">
              <w:rPr>
                <w:rFonts w:ascii="Calibri" w:hAnsi="Calibri" w:cs="Arial"/>
                <w:b/>
                <w:sz w:val="16"/>
                <w:szCs w:val="16"/>
              </w:rPr>
              <w:lastRenderedPageBreak/>
              <w:t>9</w:t>
            </w:r>
          </w:p>
        </w:tc>
        <w:tc>
          <w:tcPr>
            <w:tcW w:w="859" w:type="dxa"/>
            <w:tcBorders>
              <w:top w:val="single" w:sz="12" w:space="0" w:color="17365D"/>
              <w:left w:val="single" w:sz="12" w:space="0" w:color="17365D"/>
              <w:bottom w:val="single" w:sz="12" w:space="0" w:color="17365D"/>
              <w:right w:val="double" w:sz="4" w:space="0" w:color="365F91"/>
            </w:tcBorders>
          </w:tcPr>
          <w:p w:rsidR="00CC42DF" w:rsidRDefault="00CC42DF" w:rsidP="00372937">
            <w:pPr>
              <w:pStyle w:val="Heading1"/>
              <w:rPr>
                <w:rFonts w:ascii="Calibri" w:hAnsi="Calibri" w:cs="Arial"/>
                <w:sz w:val="20"/>
              </w:rPr>
            </w:pPr>
            <w:r>
              <w:rPr>
                <w:rFonts w:ascii="Calibri" w:hAnsi="Calibri" w:cs="Arial"/>
                <w:sz w:val="20"/>
              </w:rPr>
              <w:t>Apr 2</w:t>
            </w:r>
            <w:r w:rsidR="001B5C15">
              <w:rPr>
                <w:rFonts w:ascii="Calibri" w:hAnsi="Calibri" w:cs="Arial"/>
                <w:sz w:val="20"/>
              </w:rPr>
              <w:t>8</w:t>
            </w:r>
            <w:r>
              <w:rPr>
                <w:rFonts w:ascii="Calibri" w:hAnsi="Calibri" w:cs="Arial"/>
                <w:sz w:val="20"/>
              </w:rPr>
              <w:t>-</w:t>
            </w:r>
          </w:p>
          <w:p w:rsidR="00CC42DF" w:rsidRPr="00537775" w:rsidRDefault="00CC42DF" w:rsidP="001B5C15">
            <w:pPr>
              <w:pStyle w:val="Heading1"/>
              <w:rPr>
                <w:rFonts w:ascii="Calibri" w:hAnsi="Calibri" w:cs="Arial"/>
                <w:sz w:val="20"/>
              </w:rPr>
            </w:pPr>
            <w:r>
              <w:rPr>
                <w:rFonts w:ascii="Calibri" w:hAnsi="Calibri" w:cs="Arial"/>
                <w:sz w:val="20"/>
              </w:rPr>
              <w:t xml:space="preserve">May </w:t>
            </w:r>
            <w:r w:rsidR="001B5C15">
              <w:rPr>
                <w:rFonts w:ascii="Calibri" w:hAnsi="Calibri" w:cs="Arial"/>
                <w:sz w:val="20"/>
              </w:rPr>
              <w:t>4</w:t>
            </w: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Problem Behaviors</w:t>
            </w:r>
          </w:p>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Safety Considerations</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4C67CD">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18-19</w:t>
            </w:r>
          </w:p>
          <w:p w:rsidR="00CC42DF" w:rsidRPr="00B21E11" w:rsidRDefault="001B5C15" w:rsidP="004C67CD">
            <w:pPr>
              <w:rPr>
                <w:rFonts w:ascii="Calibri" w:hAnsi="Calibri" w:cs="Arial"/>
                <w:b/>
                <w:bCs/>
                <w:sz w:val="22"/>
                <w:szCs w:val="22"/>
              </w:rPr>
            </w:pPr>
            <w:hyperlink r:id="rId26" w:history="1">
              <w:r w:rsidR="00CC42DF" w:rsidRPr="00FF72FB">
                <w:rPr>
                  <w:rStyle w:val="Hyperlink"/>
                  <w:rFonts w:ascii="Calibri" w:hAnsi="Calibri" w:cs="Arial"/>
                  <w:b/>
                  <w:bCs/>
                  <w:sz w:val="22"/>
                  <w:szCs w:val="22"/>
                </w:rPr>
                <w:t>http://www.youtube.com/watch?v=-lzqKop-ESc&amp;feature=related</w:t>
              </w:r>
            </w:hyperlink>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r>
              <w:rPr>
                <w:rFonts w:ascii="Calibri" w:hAnsi="Calibri" w:cs="Arial"/>
                <w:b/>
                <w:bCs/>
                <w:sz w:val="22"/>
                <w:szCs w:val="22"/>
              </w:rPr>
              <w:t>DB 9</w:t>
            </w:r>
          </w:p>
          <w:p w:rsidR="00CC42DF" w:rsidRDefault="00CC42DF" w:rsidP="004C67CD">
            <w:pPr>
              <w:rPr>
                <w:rFonts w:ascii="Calibri" w:hAnsi="Calibri" w:cs="Arial"/>
                <w:b/>
                <w:bCs/>
                <w:sz w:val="22"/>
                <w:szCs w:val="22"/>
              </w:rPr>
            </w:pPr>
            <w:r>
              <w:rPr>
                <w:rFonts w:ascii="Calibri" w:hAnsi="Calibri" w:cs="Arial"/>
                <w:b/>
                <w:bCs/>
                <w:sz w:val="22"/>
                <w:szCs w:val="22"/>
              </w:rPr>
              <w:t>RQ5</w:t>
            </w:r>
          </w:p>
          <w:p w:rsidR="00CC42DF" w:rsidRPr="00B21E11" w:rsidRDefault="00CC42DF" w:rsidP="000A799E">
            <w:pPr>
              <w:rPr>
                <w:rFonts w:ascii="Calibri" w:hAnsi="Calibri" w:cs="Arial"/>
                <w:b/>
                <w:bCs/>
                <w:sz w:val="22"/>
                <w:szCs w:val="22"/>
              </w:rPr>
            </w:pPr>
            <w:r>
              <w:rPr>
                <w:rFonts w:ascii="Calibri" w:hAnsi="Calibri" w:cs="Arial"/>
                <w:b/>
                <w:bCs/>
                <w:sz w:val="22"/>
                <w:szCs w:val="22"/>
              </w:rPr>
              <w:t>Menu Project</w:t>
            </w:r>
          </w:p>
        </w:tc>
      </w:tr>
      <w:tr w:rsidR="00CC42DF" w:rsidRPr="00B85144" w:rsidTr="001B5C15">
        <w:trPr>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pStyle w:val="Heading1"/>
              <w:rPr>
                <w:rFonts w:ascii="Calibri" w:hAnsi="Calibri" w:cs="Arial"/>
                <w:b/>
                <w:sz w:val="16"/>
                <w:szCs w:val="16"/>
              </w:rPr>
            </w:pPr>
            <w:r w:rsidRPr="005C5EA5">
              <w:rPr>
                <w:rFonts w:ascii="Calibri" w:hAnsi="Calibri" w:cs="Arial"/>
                <w:b/>
                <w:sz w:val="16"/>
                <w:szCs w:val="16"/>
              </w:rPr>
              <w:t>10</w:t>
            </w:r>
          </w:p>
        </w:tc>
        <w:tc>
          <w:tcPr>
            <w:tcW w:w="859" w:type="dxa"/>
            <w:tcBorders>
              <w:top w:val="single" w:sz="12" w:space="0" w:color="17365D"/>
              <w:left w:val="single" w:sz="12" w:space="0" w:color="17365D"/>
              <w:bottom w:val="single" w:sz="12" w:space="0" w:color="17365D"/>
              <w:right w:val="double" w:sz="4" w:space="0" w:color="365F91"/>
            </w:tcBorders>
          </w:tcPr>
          <w:p w:rsidR="00CC42DF" w:rsidRPr="00537775" w:rsidRDefault="00CC42DF" w:rsidP="001B5C15">
            <w:r>
              <w:t xml:space="preserve">May </w:t>
            </w:r>
            <w:r w:rsidR="001B5C15">
              <w:t>5</w:t>
            </w:r>
            <w:r>
              <w:t>-1</w:t>
            </w:r>
            <w:r w:rsidR="001B5C15">
              <w:t>1</w:t>
            </w:r>
          </w:p>
        </w:tc>
        <w:tc>
          <w:tcPr>
            <w:tcW w:w="2080" w:type="dxa"/>
            <w:tcBorders>
              <w:top w:val="single" w:sz="12" w:space="0" w:color="17365D"/>
              <w:left w:val="double" w:sz="4" w:space="0" w:color="365F91"/>
              <w:bottom w:val="single" w:sz="12" w:space="0" w:color="17365D"/>
              <w:right w:val="double" w:sz="4" w:space="0" w:color="365F91"/>
            </w:tcBorders>
          </w:tcPr>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 xml:space="preserve">Notes Managing Special  Groups </w:t>
            </w:r>
          </w:p>
          <w:p w:rsidR="00CC42DF" w:rsidRPr="0097020C" w:rsidRDefault="00CC42DF" w:rsidP="00372937">
            <w:pPr>
              <w:rPr>
                <w:rFonts w:ascii="Calibri" w:hAnsi="Calibri" w:cs="Calibri"/>
                <w:b/>
                <w:bCs/>
                <w:sz w:val="24"/>
                <w:szCs w:val="24"/>
              </w:rPr>
            </w:pPr>
            <w:r w:rsidRPr="0097020C">
              <w:rPr>
                <w:rFonts w:ascii="Calibri" w:hAnsi="Calibri" w:cs="Calibri"/>
                <w:b/>
                <w:bCs/>
                <w:sz w:val="24"/>
                <w:szCs w:val="24"/>
              </w:rPr>
              <w:t>Notes Specific Applications of Strategies</w:t>
            </w:r>
          </w:p>
        </w:tc>
        <w:tc>
          <w:tcPr>
            <w:tcW w:w="5985" w:type="dxa"/>
            <w:tcBorders>
              <w:top w:val="single" w:sz="12" w:space="0" w:color="17365D"/>
              <w:left w:val="double" w:sz="4" w:space="0" w:color="365F91"/>
              <w:bottom w:val="single" w:sz="12" w:space="0" w:color="17365D"/>
              <w:right w:val="double" w:sz="4" w:space="0" w:color="365F91"/>
            </w:tcBorders>
          </w:tcPr>
          <w:p w:rsidR="00CC42DF" w:rsidRDefault="00CC42DF" w:rsidP="004C67CD">
            <w:pPr>
              <w:rPr>
                <w:rFonts w:ascii="Calibri" w:hAnsi="Calibri" w:cs="Arial"/>
                <w:b/>
                <w:bCs/>
                <w:sz w:val="22"/>
                <w:szCs w:val="22"/>
              </w:rPr>
            </w:pPr>
            <w:proofErr w:type="spellStart"/>
            <w:r>
              <w:rPr>
                <w:rFonts w:ascii="Calibri" w:hAnsi="Calibri" w:cs="Arial"/>
                <w:b/>
                <w:bCs/>
                <w:sz w:val="22"/>
                <w:szCs w:val="22"/>
              </w:rPr>
              <w:t>Ch</w:t>
            </w:r>
            <w:proofErr w:type="spellEnd"/>
            <w:r>
              <w:rPr>
                <w:rFonts w:ascii="Calibri" w:hAnsi="Calibri" w:cs="Arial"/>
                <w:b/>
                <w:bCs/>
                <w:sz w:val="22"/>
                <w:szCs w:val="22"/>
              </w:rPr>
              <w:t xml:space="preserve"> 20</w:t>
            </w:r>
          </w:p>
          <w:p w:rsidR="00CC42DF" w:rsidRPr="00B21E11" w:rsidRDefault="00CC42DF" w:rsidP="004C67CD">
            <w:pPr>
              <w:rPr>
                <w:rFonts w:ascii="Calibri" w:hAnsi="Calibri" w:cs="Arial"/>
                <w:b/>
                <w:bCs/>
                <w:sz w:val="22"/>
                <w:szCs w:val="22"/>
              </w:rPr>
            </w:pPr>
          </w:p>
        </w:tc>
        <w:tc>
          <w:tcPr>
            <w:tcW w:w="2191" w:type="dxa"/>
            <w:tcBorders>
              <w:top w:val="single" w:sz="12" w:space="0" w:color="17365D"/>
              <w:left w:val="double" w:sz="4" w:space="0" w:color="365F91"/>
              <w:bottom w:val="single" w:sz="12" w:space="0" w:color="17365D"/>
              <w:right w:val="single" w:sz="12" w:space="0" w:color="17365D"/>
            </w:tcBorders>
          </w:tcPr>
          <w:p w:rsidR="00CC42DF" w:rsidRDefault="00CC42DF" w:rsidP="004C67CD">
            <w:pPr>
              <w:rPr>
                <w:rFonts w:ascii="Calibri" w:hAnsi="Calibri" w:cs="Arial"/>
                <w:b/>
                <w:bCs/>
                <w:sz w:val="22"/>
                <w:szCs w:val="22"/>
              </w:rPr>
            </w:pPr>
            <w:r>
              <w:rPr>
                <w:rFonts w:ascii="Calibri" w:hAnsi="Calibri" w:cs="Arial"/>
                <w:b/>
                <w:bCs/>
                <w:sz w:val="22"/>
                <w:szCs w:val="22"/>
              </w:rPr>
              <w:t>DB 10</w:t>
            </w:r>
          </w:p>
          <w:p w:rsidR="00CC42DF" w:rsidRPr="00B21E11" w:rsidRDefault="00CC42DF" w:rsidP="00ED3AAE">
            <w:pPr>
              <w:rPr>
                <w:rFonts w:ascii="Calibri" w:hAnsi="Calibri" w:cs="Arial"/>
                <w:b/>
                <w:bCs/>
                <w:sz w:val="22"/>
                <w:szCs w:val="22"/>
              </w:rPr>
            </w:pPr>
            <w:r>
              <w:rPr>
                <w:rFonts w:ascii="Calibri" w:hAnsi="Calibri" w:cs="Arial"/>
                <w:b/>
                <w:bCs/>
                <w:sz w:val="22"/>
                <w:szCs w:val="22"/>
              </w:rPr>
              <w:t>Activity Plan</w:t>
            </w:r>
          </w:p>
        </w:tc>
      </w:tr>
      <w:tr w:rsidR="00CC42DF" w:rsidRPr="00B85144" w:rsidTr="001B5C15">
        <w:trPr>
          <w:jc w:val="center"/>
        </w:trPr>
        <w:tc>
          <w:tcPr>
            <w:tcW w:w="397" w:type="dxa"/>
            <w:tcBorders>
              <w:top w:val="single" w:sz="12" w:space="0" w:color="17365D"/>
              <w:left w:val="single" w:sz="12" w:space="0" w:color="17365D"/>
              <w:bottom w:val="single" w:sz="12" w:space="0" w:color="17365D"/>
              <w:right w:val="single" w:sz="12" w:space="0" w:color="17365D"/>
            </w:tcBorders>
          </w:tcPr>
          <w:p w:rsidR="00CC42DF" w:rsidRPr="005C5EA5" w:rsidRDefault="00CC42DF" w:rsidP="004C67CD">
            <w:pPr>
              <w:pStyle w:val="Heading1"/>
              <w:rPr>
                <w:rFonts w:ascii="Calibri" w:hAnsi="Calibri" w:cs="Arial"/>
                <w:b/>
                <w:sz w:val="16"/>
                <w:szCs w:val="16"/>
              </w:rPr>
            </w:pPr>
            <w:r w:rsidRPr="005C5EA5">
              <w:rPr>
                <w:rFonts w:ascii="Calibri" w:hAnsi="Calibri" w:cs="Arial"/>
                <w:b/>
                <w:sz w:val="16"/>
                <w:szCs w:val="16"/>
              </w:rPr>
              <w:t>11</w:t>
            </w:r>
          </w:p>
        </w:tc>
        <w:tc>
          <w:tcPr>
            <w:tcW w:w="859" w:type="dxa"/>
            <w:tcBorders>
              <w:top w:val="single" w:sz="12" w:space="0" w:color="17365D"/>
              <w:left w:val="single" w:sz="12" w:space="0" w:color="17365D"/>
              <w:bottom w:val="single" w:sz="12" w:space="0" w:color="17365D"/>
              <w:right w:val="double" w:sz="4" w:space="0" w:color="365F91"/>
            </w:tcBorders>
          </w:tcPr>
          <w:p w:rsidR="00CC42DF" w:rsidRPr="005C5EA5" w:rsidRDefault="001B5C15" w:rsidP="004C67CD">
            <w:pPr>
              <w:pStyle w:val="Heading1"/>
              <w:rPr>
                <w:rFonts w:ascii="Calibri" w:hAnsi="Calibri" w:cs="Arial"/>
                <w:sz w:val="16"/>
                <w:szCs w:val="16"/>
              </w:rPr>
            </w:pPr>
            <w:r>
              <w:rPr>
                <w:rFonts w:ascii="Calibri" w:hAnsi="Calibri" w:cs="Arial"/>
                <w:sz w:val="16"/>
                <w:szCs w:val="16"/>
              </w:rPr>
              <w:t>May 12-15</w:t>
            </w:r>
            <w:bookmarkStart w:id="0" w:name="_GoBack"/>
            <w:bookmarkEnd w:id="0"/>
          </w:p>
        </w:tc>
        <w:tc>
          <w:tcPr>
            <w:tcW w:w="2080" w:type="dxa"/>
            <w:tcBorders>
              <w:top w:val="single" w:sz="12" w:space="0" w:color="17365D"/>
              <w:left w:val="double" w:sz="4" w:space="0" w:color="365F91"/>
              <w:bottom w:val="single" w:sz="12" w:space="0" w:color="17365D"/>
              <w:right w:val="double" w:sz="4" w:space="0" w:color="365F91"/>
            </w:tcBorders>
          </w:tcPr>
          <w:p w:rsidR="00CC42DF" w:rsidRPr="00B21E11" w:rsidRDefault="00CC42DF" w:rsidP="004C67CD">
            <w:pPr>
              <w:rPr>
                <w:rFonts w:ascii="Calibri" w:hAnsi="Calibri" w:cs="Arial"/>
                <w:b/>
                <w:bCs/>
                <w:sz w:val="22"/>
                <w:szCs w:val="22"/>
              </w:rPr>
            </w:pPr>
            <w:r w:rsidRPr="00B21E11">
              <w:rPr>
                <w:rFonts w:ascii="Calibri" w:hAnsi="Calibri" w:cs="Arial"/>
                <w:b/>
                <w:bCs/>
                <w:sz w:val="22"/>
                <w:szCs w:val="22"/>
              </w:rPr>
              <w:t>Final Exam</w:t>
            </w:r>
          </w:p>
        </w:tc>
        <w:tc>
          <w:tcPr>
            <w:tcW w:w="5985" w:type="dxa"/>
            <w:tcBorders>
              <w:top w:val="single" w:sz="12" w:space="0" w:color="17365D"/>
              <w:left w:val="double" w:sz="4" w:space="0" w:color="365F91"/>
              <w:bottom w:val="single" w:sz="12" w:space="0" w:color="17365D"/>
              <w:right w:val="double" w:sz="4" w:space="0" w:color="365F91"/>
            </w:tcBorders>
          </w:tcPr>
          <w:p w:rsidR="00CC42DF" w:rsidRPr="00B21E11" w:rsidRDefault="00CC42DF" w:rsidP="000A799E">
            <w:pPr>
              <w:rPr>
                <w:rFonts w:ascii="Calibri" w:hAnsi="Calibri" w:cs="Arial"/>
                <w:b/>
                <w:bCs/>
                <w:sz w:val="22"/>
                <w:szCs w:val="22"/>
              </w:rPr>
            </w:pPr>
            <w:r w:rsidRPr="009D6823">
              <w:rPr>
                <w:rFonts w:ascii="Calibri" w:hAnsi="Calibri" w:cs="Arial"/>
                <w:b/>
                <w:caps/>
                <w:color w:val="808000"/>
                <w:sz w:val="18"/>
                <w:szCs w:val="18"/>
              </w:rPr>
              <w:t>Final</w:t>
            </w:r>
            <w:r w:rsidRPr="009D6823">
              <w:rPr>
                <w:rFonts w:ascii="Calibri" w:hAnsi="Calibri" w:cs="Arial"/>
                <w:b/>
                <w:caps/>
                <w:color w:val="808000"/>
                <w:sz w:val="16"/>
                <w:szCs w:val="16"/>
              </w:rPr>
              <w:t xml:space="preserve"> Due by </w:t>
            </w:r>
            <w:r w:rsidRPr="009D6823">
              <w:rPr>
                <w:rFonts w:ascii="Calibri" w:hAnsi="Calibri" w:cs="Arial"/>
                <w:b/>
                <w:caps/>
                <w:color w:val="FF0000"/>
                <w:sz w:val="16"/>
                <w:szCs w:val="16"/>
                <w:highlight w:val="yellow"/>
              </w:rPr>
              <w:t>midnight</w:t>
            </w:r>
            <w:r w:rsidRPr="009D6823">
              <w:rPr>
                <w:rFonts w:ascii="Calibri" w:hAnsi="Calibri" w:cs="Arial"/>
                <w:b/>
                <w:caps/>
                <w:color w:val="FF0000"/>
                <w:sz w:val="16"/>
                <w:szCs w:val="16"/>
              </w:rPr>
              <w:t xml:space="preserve"> </w:t>
            </w:r>
            <w:r w:rsidRPr="009D6823">
              <w:rPr>
                <w:rFonts w:ascii="Calibri" w:hAnsi="Calibri" w:cs="Arial"/>
                <w:b/>
                <w:caps/>
                <w:color w:val="FF0000"/>
                <w:sz w:val="16"/>
                <w:szCs w:val="16"/>
                <w:highlight w:val="yellow"/>
              </w:rPr>
              <w:t>Thursday</w:t>
            </w:r>
          </w:p>
        </w:tc>
        <w:tc>
          <w:tcPr>
            <w:tcW w:w="2191" w:type="dxa"/>
            <w:tcBorders>
              <w:top w:val="single" w:sz="12" w:space="0" w:color="17365D"/>
              <w:left w:val="double" w:sz="4" w:space="0" w:color="365F91"/>
              <w:bottom w:val="single" w:sz="12" w:space="0" w:color="17365D"/>
              <w:right w:val="single" w:sz="12" w:space="0" w:color="17365D"/>
            </w:tcBorders>
          </w:tcPr>
          <w:p w:rsidR="00CC42DF" w:rsidRPr="009D6823" w:rsidRDefault="00CC42DF" w:rsidP="004C67CD">
            <w:pPr>
              <w:rPr>
                <w:rFonts w:ascii="Calibri" w:hAnsi="Calibri" w:cs="Arial"/>
                <w:b/>
                <w:bCs/>
                <w:sz w:val="22"/>
                <w:szCs w:val="22"/>
              </w:rPr>
            </w:pPr>
            <w:r w:rsidRPr="009D6823">
              <w:rPr>
                <w:rFonts w:ascii="Calibri" w:hAnsi="Calibri" w:cs="Arial"/>
                <w:b/>
                <w:caps/>
                <w:sz w:val="16"/>
                <w:szCs w:val="16"/>
              </w:rPr>
              <w:t>—Celebrate!</w:t>
            </w:r>
          </w:p>
        </w:tc>
      </w:tr>
    </w:tbl>
    <w:p w:rsidR="00CC42DF" w:rsidRDefault="00CC42DF" w:rsidP="0059276B">
      <w:pPr>
        <w:rPr>
          <w:rFonts w:ascii="Calibri" w:hAnsi="Calibri" w:cs="Arial"/>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261AD" w:rsidRPr="00C403B5" w:rsidTr="00CA2D5D">
        <w:trPr>
          <w:jc w:val="center"/>
        </w:trPr>
        <w:tc>
          <w:tcPr>
            <w:tcW w:w="10548" w:type="dxa"/>
            <w:tcBorders>
              <w:top w:val="single" w:sz="24" w:space="0" w:color="17365D"/>
              <w:left w:val="single" w:sz="24" w:space="0" w:color="17365D"/>
              <w:bottom w:val="single" w:sz="24" w:space="0" w:color="17365D"/>
              <w:right w:val="single" w:sz="24" w:space="0" w:color="17365D"/>
            </w:tcBorders>
            <w:shd w:val="clear" w:color="auto" w:fill="FFFFCC"/>
          </w:tcPr>
          <w:p w:rsidR="007261AD" w:rsidRPr="007261AD" w:rsidRDefault="007261AD" w:rsidP="00CA2D5D">
            <w:pPr>
              <w:rPr>
                <w:rFonts w:asciiTheme="minorHAnsi" w:hAnsiTheme="minorHAnsi" w:cs="Arial"/>
                <w:sz w:val="22"/>
                <w:szCs w:val="22"/>
              </w:rPr>
            </w:pPr>
            <w:r w:rsidRPr="007261AD">
              <w:rPr>
                <w:rFonts w:asciiTheme="minorHAnsi" w:hAnsiTheme="minorHAnsi"/>
                <w:b/>
                <w:sz w:val="22"/>
                <w:szCs w:val="22"/>
              </w:rPr>
              <w:t xml:space="preserve">ACADEMIC HONESTY:  </w:t>
            </w:r>
            <w:r w:rsidRPr="007261AD">
              <w:rPr>
                <w:rFonts w:asciiTheme="minorHAnsi" w:hAnsiTheme="minorHAnsi"/>
                <w:sz w:val="22"/>
                <w:szCs w:val="22"/>
              </w:rPr>
              <w:t>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w:t>
            </w:r>
          </w:p>
        </w:tc>
      </w:tr>
      <w:tr w:rsidR="007261AD" w:rsidRPr="0001736D" w:rsidTr="00CA2D5D">
        <w:trPr>
          <w:jc w:val="center"/>
        </w:trPr>
        <w:tc>
          <w:tcPr>
            <w:tcW w:w="10548" w:type="dxa"/>
            <w:tcBorders>
              <w:top w:val="single" w:sz="24" w:space="0" w:color="17365D"/>
              <w:left w:val="single" w:sz="24" w:space="0" w:color="17365D"/>
              <w:bottom w:val="single" w:sz="24" w:space="0" w:color="17365D"/>
              <w:right w:val="single" w:sz="24" w:space="0" w:color="17365D"/>
            </w:tcBorders>
            <w:shd w:val="clear" w:color="auto" w:fill="FFFFCC"/>
          </w:tcPr>
          <w:p w:rsidR="007261AD" w:rsidRPr="007261AD" w:rsidRDefault="007261AD" w:rsidP="00CA2D5D">
            <w:pPr>
              <w:rPr>
                <w:rFonts w:asciiTheme="minorHAnsi" w:hAnsiTheme="minorHAnsi"/>
                <w:sz w:val="22"/>
                <w:szCs w:val="22"/>
              </w:rPr>
            </w:pPr>
            <w:r w:rsidRPr="007261AD">
              <w:rPr>
                <w:rFonts w:asciiTheme="minorHAnsi" w:hAnsiTheme="minorHAnsi"/>
                <w:b/>
                <w:bCs/>
                <w:sz w:val="22"/>
                <w:szCs w:val="22"/>
              </w:rPr>
              <w:t xml:space="preserve">PLAGIARISM - </w:t>
            </w:r>
            <w:r w:rsidRPr="007261AD">
              <w:rPr>
                <w:rFonts w:asciiTheme="minorHAnsi" w:hAnsiTheme="minorHAnsi"/>
                <w:sz w:val="22"/>
                <w:szCs w:val="22"/>
              </w:rPr>
              <w:t>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rsidR="007261AD" w:rsidRPr="007261AD" w:rsidRDefault="007261AD" w:rsidP="007261AD">
            <w:pPr>
              <w:numPr>
                <w:ilvl w:val="0"/>
                <w:numId w:val="48"/>
              </w:numPr>
              <w:rPr>
                <w:rFonts w:asciiTheme="minorHAnsi" w:hAnsiTheme="minorHAnsi" w:cs="Arial"/>
                <w:b/>
                <w:bCs/>
                <w:sz w:val="22"/>
                <w:szCs w:val="22"/>
              </w:rPr>
            </w:pPr>
            <w:r w:rsidRPr="007261AD">
              <w:rPr>
                <w:rFonts w:asciiTheme="minorHAnsi" w:hAnsiTheme="minorHAnsi"/>
                <w:sz w:val="22"/>
                <w:szCs w:val="22"/>
              </w:rPr>
              <w:t xml:space="preserve">When a student submits oral or written work for credit that includes the words, ideas, or data of others, </w:t>
            </w:r>
            <w:r w:rsidRPr="007261AD">
              <w:rPr>
                <w:rFonts w:asciiTheme="minorHAnsi" w:hAnsiTheme="minorHAnsi"/>
                <w:i/>
                <w:iCs/>
                <w:sz w:val="22"/>
                <w:szCs w:val="22"/>
              </w:rPr>
              <w:t>the source of that information must be acknowledged through complete, accurate, and specific references</w:t>
            </w:r>
            <w:r w:rsidRPr="007261AD">
              <w:rPr>
                <w:rFonts w:asciiTheme="minorHAnsi" w:hAnsiTheme="minorHAnsi"/>
                <w:sz w:val="22"/>
                <w:szCs w:val="22"/>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7261AD">
              <w:rPr>
                <w:rFonts w:asciiTheme="minorHAnsi" w:hAnsiTheme="minorHAnsi"/>
                <w:i/>
                <w:iCs/>
                <w:sz w:val="22"/>
                <w:szCs w:val="22"/>
              </w:rPr>
              <w:t>A student will avoid being charged with plagiarism if there is an acknowledgement of indebtedness.</w:t>
            </w:r>
            <w:r w:rsidRPr="007261AD">
              <w:rPr>
                <w:rFonts w:asciiTheme="minorHAnsi" w:hAnsiTheme="minorHAnsi"/>
                <w:sz w:val="22"/>
                <w:szCs w:val="22"/>
              </w:rPr>
              <w:t xml:space="preserve">” </w:t>
            </w:r>
            <w:r w:rsidRPr="007261AD">
              <w:rPr>
                <w:rFonts w:asciiTheme="minorHAnsi" w:hAnsiTheme="minorHAnsi" w:cs="Arial"/>
                <w:sz w:val="22"/>
                <w:szCs w:val="22"/>
                <w:lang w:val="fr-FR"/>
              </w:rPr>
              <w:t xml:space="preserve">Source: </w:t>
            </w:r>
            <w:hyperlink r:id="rId27" w:anchor="plag" w:history="1">
              <w:r w:rsidRPr="007261AD">
                <w:rPr>
                  <w:rStyle w:val="Hyperlink"/>
                  <w:rFonts w:asciiTheme="minorHAnsi" w:hAnsiTheme="minorHAnsi"/>
                  <w:sz w:val="22"/>
                  <w:szCs w:val="22"/>
                </w:rPr>
                <w:t>http://www.spcollege.edu/academich</w:t>
              </w:r>
              <w:r w:rsidRPr="007261AD">
                <w:rPr>
                  <w:rStyle w:val="Hyperlink"/>
                  <w:rFonts w:asciiTheme="minorHAnsi" w:hAnsiTheme="minorHAnsi"/>
                  <w:sz w:val="22"/>
                  <w:szCs w:val="22"/>
                </w:rPr>
                <w:t>o</w:t>
              </w:r>
              <w:r w:rsidRPr="007261AD">
                <w:rPr>
                  <w:rStyle w:val="Hyperlink"/>
                  <w:rFonts w:asciiTheme="minorHAnsi" w:hAnsiTheme="minorHAnsi"/>
                  <w:sz w:val="22"/>
                  <w:szCs w:val="22"/>
                </w:rPr>
                <w:t>nesty/#plag</w:t>
              </w:r>
            </w:hyperlink>
          </w:p>
        </w:tc>
      </w:tr>
    </w:tbl>
    <w:p w:rsidR="007261AD" w:rsidRDefault="007261AD" w:rsidP="0059276B">
      <w:pPr>
        <w:rPr>
          <w:rFonts w:ascii="Calibri" w:hAnsi="Calibri" w:cs="Arial"/>
          <w:b/>
          <w:bCs/>
          <w:sz w:val="24"/>
        </w:rPr>
      </w:pPr>
    </w:p>
    <w:p w:rsidR="0059276B" w:rsidRPr="00804B68" w:rsidRDefault="0059276B" w:rsidP="0059276B">
      <w:pPr>
        <w:rPr>
          <w:rFonts w:ascii="Calibri" w:hAnsi="Calibri" w:cs="Arial"/>
          <w:sz w:val="24"/>
        </w:rPr>
      </w:pPr>
      <w:r w:rsidRPr="00804B68">
        <w:rPr>
          <w:rFonts w:ascii="Calibri" w:hAnsi="Calibri" w:cs="Arial"/>
          <w:b/>
          <w:bCs/>
          <w:sz w:val="24"/>
        </w:rPr>
        <w:t>COURSE OUTLINE:</w:t>
      </w:r>
      <w:r w:rsidRPr="00804B68">
        <w:rPr>
          <w:rFonts w:ascii="Calibri" w:hAnsi="Calibri" w:cs="Arial"/>
          <w:sz w:val="24"/>
        </w:rPr>
        <w:t xml:space="preserve"> </w:t>
      </w:r>
    </w:p>
    <w:p w:rsidR="0059276B" w:rsidRDefault="0059276B" w:rsidP="0059276B">
      <w:pPr>
        <w:rPr>
          <w:rFonts w:ascii="Arial" w:hAnsi="Arial" w:cs="Arial"/>
        </w:rPr>
        <w:sectPr w:rsidR="0059276B" w:rsidSect="000B1D02">
          <w:headerReference w:type="default" r:id="rId28"/>
          <w:footerReference w:type="even" r:id="rId29"/>
          <w:footerReference w:type="default" r:id="rId30"/>
          <w:type w:val="continuous"/>
          <w:pgSz w:w="12240" w:h="15840"/>
          <w:pgMar w:top="720" w:right="720" w:bottom="720" w:left="720" w:header="720" w:footer="720" w:gutter="0"/>
          <w:cols w:space="720"/>
        </w:sectPr>
      </w:pPr>
    </w:p>
    <w:p w:rsidR="0059276B" w:rsidRPr="0020701E" w:rsidRDefault="0059276B" w:rsidP="0059276B">
      <w:pPr>
        <w:rPr>
          <w:rFonts w:ascii="Arial" w:hAnsi="Arial" w:cs="Arial"/>
          <w:color w:val="00B050"/>
        </w:rPr>
      </w:pPr>
      <w:r>
        <w:rPr>
          <w:rFonts w:ascii="Arial" w:hAnsi="Arial" w:cs="Arial"/>
        </w:rPr>
        <w:lastRenderedPageBreak/>
        <w:t>Chapter 1: Children’s Well-being</w:t>
      </w:r>
      <w:r>
        <w:rPr>
          <w:rFonts w:ascii="Arial" w:hAnsi="Arial" w:cs="Arial"/>
        </w:rPr>
        <w:br/>
        <w:t>Chapter 2: Daily Health Observations</w:t>
      </w:r>
      <w:r>
        <w:rPr>
          <w:rFonts w:ascii="Arial" w:hAnsi="Arial" w:cs="Arial"/>
        </w:rPr>
        <w:br/>
      </w:r>
      <w:r w:rsidRPr="0020701E">
        <w:rPr>
          <w:rFonts w:ascii="Arial" w:hAnsi="Arial" w:cs="Arial"/>
          <w:color w:val="00B050"/>
        </w:rPr>
        <w:t>Chapter 3: Assessing Children’s Health</w:t>
      </w:r>
      <w:r w:rsidRPr="0020701E">
        <w:rPr>
          <w:rFonts w:ascii="Arial" w:hAnsi="Arial" w:cs="Arial"/>
          <w:color w:val="00B050"/>
        </w:rPr>
        <w:br/>
        <w:t>Chapter 4: Common Chronic Medical Conditions</w:t>
      </w:r>
      <w:r>
        <w:rPr>
          <w:rFonts w:ascii="Arial" w:hAnsi="Arial" w:cs="Arial"/>
        </w:rPr>
        <w:br/>
        <w:t>Chapter 5: Infectious Process &amp; Environmental Controls</w:t>
      </w:r>
      <w:r>
        <w:rPr>
          <w:rFonts w:ascii="Arial" w:hAnsi="Arial" w:cs="Arial"/>
        </w:rPr>
        <w:br/>
        <w:t>Chapter 6: Communicable &amp; Acute Illness</w:t>
      </w:r>
      <w:r>
        <w:rPr>
          <w:rFonts w:ascii="Arial" w:hAnsi="Arial" w:cs="Arial"/>
        </w:rPr>
        <w:br/>
      </w:r>
      <w:r w:rsidRPr="0020701E">
        <w:rPr>
          <w:rFonts w:ascii="Arial" w:hAnsi="Arial" w:cs="Arial"/>
          <w:color w:val="00B050"/>
        </w:rPr>
        <w:t>Chapter 7: Creating High-Quality Environments</w:t>
      </w:r>
      <w:r w:rsidRPr="0020701E">
        <w:rPr>
          <w:rFonts w:ascii="Arial" w:hAnsi="Arial" w:cs="Arial"/>
          <w:color w:val="00B050"/>
        </w:rPr>
        <w:br/>
        <w:t>Chapter 8: Safety Management.</w:t>
      </w:r>
      <w:r>
        <w:rPr>
          <w:rFonts w:ascii="Arial" w:hAnsi="Arial" w:cs="Arial"/>
        </w:rPr>
        <w:br/>
        <w:t>Chapter 9: Management of Injuries/Acute Illness</w:t>
      </w:r>
      <w:r>
        <w:rPr>
          <w:rFonts w:ascii="Arial" w:hAnsi="Arial" w:cs="Arial"/>
        </w:rPr>
        <w:br/>
        <w:t>Chapter 10: Maltreatment of Children</w:t>
      </w:r>
      <w:r>
        <w:rPr>
          <w:rFonts w:ascii="Arial" w:hAnsi="Arial" w:cs="Arial"/>
        </w:rPr>
        <w:br/>
      </w:r>
      <w:r>
        <w:rPr>
          <w:rFonts w:ascii="Arial" w:hAnsi="Arial" w:cs="Arial"/>
        </w:rPr>
        <w:lastRenderedPageBreak/>
        <w:t>Chapter 11: Planning Children's Health/Safety Ed</w:t>
      </w:r>
      <w:r>
        <w:rPr>
          <w:rFonts w:ascii="Arial" w:hAnsi="Arial" w:cs="Arial"/>
        </w:rPr>
        <w:br/>
      </w:r>
      <w:r w:rsidRPr="0020701E">
        <w:rPr>
          <w:rFonts w:ascii="Arial" w:hAnsi="Arial" w:cs="Arial"/>
          <w:color w:val="00B050"/>
        </w:rPr>
        <w:t>Chapter 12: Nutritional Guidelines</w:t>
      </w:r>
      <w:r w:rsidRPr="0020701E">
        <w:rPr>
          <w:rFonts w:ascii="Arial" w:hAnsi="Arial" w:cs="Arial"/>
          <w:color w:val="00B050"/>
        </w:rPr>
        <w:br/>
        <w:t>Chapter 13: Nutrients that Provide Energy</w:t>
      </w:r>
      <w:r>
        <w:rPr>
          <w:rFonts w:ascii="Arial" w:hAnsi="Arial" w:cs="Arial"/>
        </w:rPr>
        <w:br/>
        <w:t>Chapter 14: Nutrients Promote Growth</w:t>
      </w:r>
      <w:r>
        <w:rPr>
          <w:rFonts w:ascii="Arial" w:hAnsi="Arial" w:cs="Arial"/>
        </w:rPr>
        <w:br/>
        <w:t>Chapter 15: Nutrients Regulate Body Functions</w:t>
      </w:r>
      <w:r>
        <w:rPr>
          <w:rFonts w:ascii="Arial" w:hAnsi="Arial" w:cs="Arial"/>
        </w:rPr>
        <w:br/>
      </w:r>
      <w:r w:rsidRPr="0020701E">
        <w:rPr>
          <w:rFonts w:ascii="Arial" w:hAnsi="Arial" w:cs="Arial"/>
          <w:color w:val="00B050"/>
        </w:rPr>
        <w:t>Chapter 16: Feeding Infants</w:t>
      </w:r>
    </w:p>
    <w:p w:rsidR="0059276B" w:rsidRPr="0020701E" w:rsidRDefault="0059276B" w:rsidP="0059276B">
      <w:pPr>
        <w:rPr>
          <w:rFonts w:ascii="Arial" w:hAnsi="Arial" w:cs="Arial"/>
          <w:color w:val="00B050"/>
        </w:rPr>
      </w:pPr>
      <w:r w:rsidRPr="0020701E">
        <w:rPr>
          <w:rFonts w:ascii="Arial" w:hAnsi="Arial" w:cs="Arial"/>
          <w:color w:val="00B050"/>
        </w:rPr>
        <w:t xml:space="preserve">Chapter 17: Feeding Toddlers &amp; Young Children </w:t>
      </w:r>
    </w:p>
    <w:p w:rsidR="0059276B" w:rsidRDefault="0059276B" w:rsidP="0059276B">
      <w:pPr>
        <w:rPr>
          <w:rFonts w:ascii="Calibri" w:hAnsi="Calibri" w:cs="Arial"/>
          <w:b/>
          <w:bCs/>
          <w:sz w:val="24"/>
        </w:rPr>
        <w:sectPr w:rsidR="0059276B" w:rsidSect="006E52BB">
          <w:type w:val="continuous"/>
          <w:pgSz w:w="12240" w:h="15840"/>
          <w:pgMar w:top="720" w:right="720" w:bottom="720" w:left="720" w:header="720" w:footer="720" w:gutter="0"/>
          <w:cols w:num="2" w:space="720"/>
        </w:sectPr>
      </w:pPr>
      <w:r>
        <w:rPr>
          <w:rFonts w:ascii="Arial" w:hAnsi="Arial" w:cs="Arial"/>
        </w:rPr>
        <w:t>Chapter 18: Nutritious/Economical Meals</w:t>
      </w:r>
      <w:r>
        <w:rPr>
          <w:rFonts w:ascii="Arial" w:hAnsi="Arial" w:cs="Arial"/>
        </w:rPr>
        <w:br/>
        <w:t>Chapter 19: Food Safety</w:t>
      </w:r>
      <w:r>
        <w:rPr>
          <w:rFonts w:ascii="Arial" w:hAnsi="Arial" w:cs="Arial"/>
        </w:rPr>
        <w:br/>
      </w:r>
      <w:r w:rsidRPr="0020701E">
        <w:rPr>
          <w:rFonts w:ascii="Arial" w:hAnsi="Arial" w:cs="Arial"/>
          <w:color w:val="00B050"/>
        </w:rPr>
        <w:t>Chapter 20: Nutrition Education Concepts &amp; Activities</w:t>
      </w:r>
      <w:r>
        <w:rPr>
          <w:rFonts w:ascii="Arial" w:hAnsi="Arial" w:cs="Arial"/>
        </w:rPr>
        <w:br/>
      </w:r>
    </w:p>
    <w:p w:rsidR="00F67AC7" w:rsidRPr="00052F8A" w:rsidRDefault="00F67AC7" w:rsidP="00F67AC7">
      <w:pPr>
        <w:rPr>
          <w:rFonts w:ascii="Calibri" w:hAnsi="Calibri" w:cs="Arial"/>
          <w:b/>
          <w:bCs/>
          <w:caps/>
          <w:sz w:val="24"/>
          <w:szCs w:val="24"/>
        </w:rPr>
      </w:pPr>
      <w:r w:rsidRPr="00052F8A">
        <w:rPr>
          <w:rFonts w:ascii="Calibri" w:hAnsi="Calibri" w:cs="Arial"/>
          <w:b/>
          <w:bCs/>
          <w:caps/>
          <w:sz w:val="24"/>
          <w:szCs w:val="24"/>
        </w:rPr>
        <w:lastRenderedPageBreak/>
        <w:t>COMPETENCIES FOR THIS COURSE:</w:t>
      </w:r>
    </w:p>
    <w:p w:rsidR="00F67AC7" w:rsidRPr="007261AD" w:rsidRDefault="00F67AC7" w:rsidP="00F67AC7">
      <w:pPr>
        <w:numPr>
          <w:ilvl w:val="0"/>
          <w:numId w:val="40"/>
        </w:numPr>
        <w:rPr>
          <w:rFonts w:ascii="Calibri" w:hAnsi="Calibri" w:cs="Arial"/>
        </w:rPr>
      </w:pPr>
      <w:r w:rsidRPr="007261AD">
        <w:rPr>
          <w:rFonts w:ascii="Calibri" w:hAnsi="Calibri" w:cs="Arial"/>
        </w:rPr>
        <w:t>The student will use their understanding of young children’s characteristics and needs and of multiple interacting influences on children’s development and learning, to create environments related to health, nutrition, and safety that are healthy, respectful, supportive, and challenging for all children.</w:t>
      </w:r>
    </w:p>
    <w:p w:rsidR="00F67AC7" w:rsidRPr="007261AD" w:rsidRDefault="00F67AC7" w:rsidP="00F67AC7">
      <w:pPr>
        <w:numPr>
          <w:ilvl w:val="0"/>
          <w:numId w:val="40"/>
        </w:numPr>
        <w:rPr>
          <w:rFonts w:ascii="Calibri" w:hAnsi="Calibri" w:cs="Arial"/>
        </w:rPr>
      </w:pPr>
      <w:r w:rsidRPr="007261AD">
        <w:rPr>
          <w:rFonts w:ascii="Calibri" w:hAnsi="Calibri" w:cs="Arial"/>
        </w:rPr>
        <w:t>The student possesses the knowledge and skills needed to promote young children’s physical, psychological health, safety and sense of security.</w:t>
      </w:r>
    </w:p>
    <w:p w:rsidR="00F67AC7" w:rsidRPr="007261AD" w:rsidRDefault="00F67AC7" w:rsidP="00F67AC7">
      <w:pPr>
        <w:numPr>
          <w:ilvl w:val="0"/>
          <w:numId w:val="40"/>
        </w:numPr>
        <w:rPr>
          <w:rFonts w:ascii="Calibri" w:hAnsi="Calibri" w:cs="Arial"/>
        </w:rPr>
      </w:pPr>
      <w:r w:rsidRPr="007261AD">
        <w:rPr>
          <w:rFonts w:ascii="Calibri" w:hAnsi="Calibri" w:cs="Arial"/>
        </w:rPr>
        <w:t>The student knows about and understands the goals, benefits, and uses of assessment regarding health, safety, and nutrition.</w:t>
      </w:r>
    </w:p>
    <w:p w:rsidR="00F67AC7" w:rsidRPr="007261AD" w:rsidRDefault="00F67AC7" w:rsidP="00F67AC7">
      <w:pPr>
        <w:numPr>
          <w:ilvl w:val="0"/>
          <w:numId w:val="40"/>
        </w:numPr>
        <w:rPr>
          <w:rFonts w:ascii="Calibri" w:hAnsi="Calibri" w:cs="Arial"/>
        </w:rPr>
      </w:pPr>
      <w:r w:rsidRPr="007261AD">
        <w:rPr>
          <w:rFonts w:ascii="Calibri" w:hAnsi="Calibri" w:cs="Arial"/>
        </w:rPr>
        <w:t>The student know about and uses systematic observations, documentation, and other effective assessment strategies in a responsible way, in partnership with families and other professionals, to positively influence children’s health, safety, and nutrition.</w:t>
      </w:r>
    </w:p>
    <w:p w:rsidR="00A11FF8" w:rsidRDefault="00A11FF8" w:rsidP="000A799E">
      <w:pPr>
        <w:rPr>
          <w:rFonts w:ascii="Calibri" w:hAnsi="Calibri" w:cs="Arial"/>
          <w:b/>
          <w:bCs/>
          <w:sz w:val="24"/>
          <w:szCs w:val="24"/>
        </w:rPr>
      </w:pPr>
    </w:p>
    <w:sectPr w:rsidR="00A11FF8" w:rsidSect="00F57062">
      <w:footerReference w:type="even" r:id="rId31"/>
      <w:footerReference w:type="default" r:id="rId3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17" w:rsidRDefault="007A4717">
      <w:r>
        <w:separator/>
      </w:r>
    </w:p>
  </w:endnote>
  <w:endnote w:type="continuationSeparator" w:id="0">
    <w:p w:rsidR="007A4717" w:rsidRDefault="007A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Identity-H">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21" w:rsidRDefault="00DD3121"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3121" w:rsidRDefault="00DD3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11" w:rsidRDefault="00B21E11">
    <w:pPr>
      <w:pStyle w:val="Footer"/>
      <w:jc w:val="center"/>
    </w:pPr>
    <w:r>
      <w:fldChar w:fldCharType="begin"/>
    </w:r>
    <w:r>
      <w:instrText xml:space="preserve"> PAGE   \* MERGEFORMAT </w:instrText>
    </w:r>
    <w:r>
      <w:fldChar w:fldCharType="separate"/>
    </w:r>
    <w:r w:rsidR="001B5C15">
      <w:rPr>
        <w:noProof/>
      </w:rPr>
      <w:t>1</w:t>
    </w:r>
    <w:r>
      <w:fldChar w:fldCharType="end"/>
    </w:r>
  </w:p>
  <w:p w:rsidR="00DD3121" w:rsidRDefault="00B21E11">
    <w:pPr>
      <w:pStyle w:val="Footer"/>
    </w:pPr>
    <w:r>
      <w:t>ECHD 230</w:t>
    </w:r>
    <w:r w:rsidR="00F67AC7">
      <w:t>2</w:t>
    </w:r>
    <w:r>
      <w:tab/>
    </w:r>
    <w:r>
      <w:tab/>
      <w:t xml:space="preserve">           Dr. Barbara Allen Carr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A2" w:rsidRDefault="00BA79A2"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79A2" w:rsidRDefault="00BA79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A2" w:rsidRDefault="00BA79A2"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5C15">
      <w:rPr>
        <w:rStyle w:val="PageNumber"/>
        <w:noProof/>
      </w:rPr>
      <w:t>2</w:t>
    </w:r>
    <w:r>
      <w:rPr>
        <w:rStyle w:val="PageNumber"/>
      </w:rPr>
      <w:fldChar w:fldCharType="end"/>
    </w:r>
  </w:p>
  <w:p w:rsidR="00BA79A2" w:rsidRDefault="00BA79A2">
    <w:pPr>
      <w:pStyle w:val="Footer"/>
    </w:pPr>
    <w:r>
      <w:t xml:space="preserve">Barbara Allen Carr, </w:t>
    </w:r>
    <w:proofErr w:type="spellStart"/>
    <w:r>
      <w:t>Ed.D</w:t>
    </w:r>
    <w:proofErr w:type="spellEnd"/>
    <w:r>
      <w:t>.</w:t>
    </w:r>
    <w:r>
      <w:tab/>
    </w:r>
    <w:r>
      <w:tab/>
    </w:r>
    <w:r w:rsidR="00F67AC7">
      <w:t>ECHD 2302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A2" w:rsidRDefault="00BA79A2"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79A2" w:rsidRDefault="00BA79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A2" w:rsidRDefault="00BA79A2">
    <w:pPr>
      <w:pStyle w:val="Footer"/>
      <w:jc w:val="center"/>
    </w:pPr>
    <w:r>
      <w:fldChar w:fldCharType="begin"/>
    </w:r>
    <w:r>
      <w:instrText xml:space="preserve"> PAGE   \* MERGEFORMAT </w:instrText>
    </w:r>
    <w:r>
      <w:fldChar w:fldCharType="separate"/>
    </w:r>
    <w:r w:rsidR="007261AD">
      <w:rPr>
        <w:noProof/>
      </w:rPr>
      <w:t>6</w:t>
    </w:r>
    <w:r>
      <w:fldChar w:fldCharType="end"/>
    </w:r>
  </w:p>
  <w:p w:rsidR="00BA79A2" w:rsidRDefault="00BA7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17" w:rsidRDefault="007A4717">
      <w:r>
        <w:separator/>
      </w:r>
    </w:p>
  </w:footnote>
  <w:footnote w:type="continuationSeparator" w:id="0">
    <w:p w:rsidR="007A4717" w:rsidRDefault="007A4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59" w:rsidRDefault="00DA5D59">
    <w:pPr>
      <w:pStyle w:val="Header"/>
      <w:jc w:val="right"/>
    </w:pPr>
  </w:p>
  <w:p w:rsidR="00DA5D59" w:rsidRDefault="00DA5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A2" w:rsidRPr="001B5C15" w:rsidRDefault="00BA79A2" w:rsidP="001B5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F"/>
      </v:shape>
    </w:pict>
  </w:numPicBullet>
  <w:abstractNum w:abstractNumId="0">
    <w:nsid w:val="0BCE0790"/>
    <w:multiLevelType w:val="hybridMultilevel"/>
    <w:tmpl w:val="A8A43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6530A9"/>
    <w:multiLevelType w:val="multilevel"/>
    <w:tmpl w:val="1C8A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813C8"/>
    <w:multiLevelType w:val="hybridMultilevel"/>
    <w:tmpl w:val="BC128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2077E"/>
    <w:multiLevelType w:val="hybridMultilevel"/>
    <w:tmpl w:val="408CC3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ED0728"/>
    <w:multiLevelType w:val="hybridMultilevel"/>
    <w:tmpl w:val="616E436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A6EBC"/>
    <w:multiLevelType w:val="hybridMultilevel"/>
    <w:tmpl w:val="F704D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F012B3"/>
    <w:multiLevelType w:val="hybridMultilevel"/>
    <w:tmpl w:val="965A681E"/>
    <w:lvl w:ilvl="0" w:tplc="0409000F">
      <w:start w:val="1"/>
      <w:numFmt w:val="decimal"/>
      <w:lvlText w:val="%1."/>
      <w:lvlJc w:val="left"/>
      <w:pPr>
        <w:tabs>
          <w:tab w:val="num" w:pos="450"/>
        </w:tabs>
        <w:ind w:left="450" w:hanging="360"/>
      </w:pPr>
      <w:rPr>
        <w:rFonts w:hint="default"/>
      </w:rPr>
    </w:lvl>
    <w:lvl w:ilvl="1" w:tplc="0409000F">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16737EE5"/>
    <w:multiLevelType w:val="hybridMultilevel"/>
    <w:tmpl w:val="E6C244F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F23A5"/>
    <w:multiLevelType w:val="hybridMultilevel"/>
    <w:tmpl w:val="49F48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980D61"/>
    <w:multiLevelType w:val="hybridMultilevel"/>
    <w:tmpl w:val="D8606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A042F7"/>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3A76C4C"/>
    <w:multiLevelType w:val="hybridMultilevel"/>
    <w:tmpl w:val="E340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D0D48"/>
    <w:multiLevelType w:val="hybridMultilevel"/>
    <w:tmpl w:val="1F625F22"/>
    <w:lvl w:ilvl="0" w:tplc="753E4C2A">
      <w:start w:val="2"/>
      <w:numFmt w:val="lowerLetter"/>
      <w:lvlText w:val="%1."/>
      <w:lvlJc w:val="left"/>
      <w:pPr>
        <w:tabs>
          <w:tab w:val="num" w:pos="1380"/>
        </w:tabs>
        <w:ind w:left="1380" w:hanging="360"/>
      </w:pPr>
      <w:rPr>
        <w:rFonts w:hint="default"/>
      </w:rPr>
    </w:lvl>
    <w:lvl w:ilvl="1" w:tplc="2640AA60">
      <w:start w:val="2"/>
      <w:numFmt w:val="decimal"/>
      <w:lvlText w:val="%2."/>
      <w:lvlJc w:val="left"/>
      <w:pPr>
        <w:tabs>
          <w:tab w:val="num" w:pos="2100"/>
        </w:tabs>
        <w:ind w:left="2100" w:hanging="36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nsid w:val="275405F8"/>
    <w:multiLevelType w:val="hybridMultilevel"/>
    <w:tmpl w:val="5644C06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A861901"/>
    <w:multiLevelType w:val="hybridMultilevel"/>
    <w:tmpl w:val="EE5254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F1F46"/>
    <w:multiLevelType w:val="hybridMultilevel"/>
    <w:tmpl w:val="750A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B747A4"/>
    <w:multiLevelType w:val="hybridMultilevel"/>
    <w:tmpl w:val="69287A3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055C2"/>
    <w:multiLevelType w:val="hybridMultilevel"/>
    <w:tmpl w:val="5E0A0E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EF73ED"/>
    <w:multiLevelType w:val="hybridMultilevel"/>
    <w:tmpl w:val="37261C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71323"/>
    <w:multiLevelType w:val="hybridMultilevel"/>
    <w:tmpl w:val="52945E7C"/>
    <w:lvl w:ilvl="0" w:tplc="04090001">
      <w:start w:val="1"/>
      <w:numFmt w:val="bullet"/>
      <w:lvlText w:val=""/>
      <w:lvlJc w:val="left"/>
      <w:pPr>
        <w:ind w:left="720" w:hanging="360"/>
      </w:pPr>
      <w:rPr>
        <w:rFonts w:ascii="Symbol" w:hAnsi="Symbol" w:hint="default"/>
      </w:rPr>
    </w:lvl>
    <w:lvl w:ilvl="1" w:tplc="52201D3C">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07CDB"/>
    <w:multiLevelType w:val="hybridMultilevel"/>
    <w:tmpl w:val="AD1C8CF0"/>
    <w:lvl w:ilvl="0" w:tplc="FA8C58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AB57D8"/>
    <w:multiLevelType w:val="hybridMultilevel"/>
    <w:tmpl w:val="BC601DF2"/>
    <w:lvl w:ilvl="0" w:tplc="587855F4">
      <w:start w:val="1"/>
      <w:numFmt w:val="upperRoman"/>
      <w:lvlText w:val="%1."/>
      <w:lvlJc w:val="right"/>
      <w:pPr>
        <w:tabs>
          <w:tab w:val="num" w:pos="900"/>
        </w:tabs>
        <w:ind w:left="900" w:hanging="180"/>
      </w:pPr>
      <w:rPr>
        <w:rFonts w:hint="default"/>
        <w:sz w:val="20"/>
        <w:szCs w:val="20"/>
      </w:rPr>
    </w:lvl>
    <w:lvl w:ilvl="1" w:tplc="04090019">
      <w:start w:val="1"/>
      <w:numFmt w:val="lowerLetter"/>
      <w:lvlText w:val="%2."/>
      <w:lvlJc w:val="left"/>
      <w:pPr>
        <w:tabs>
          <w:tab w:val="num" w:pos="1350"/>
        </w:tabs>
        <w:ind w:left="1350" w:hanging="360"/>
      </w:pPr>
      <w:rPr>
        <w:rFonts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41C237E"/>
    <w:multiLevelType w:val="hybridMultilevel"/>
    <w:tmpl w:val="B5CE4E9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45745"/>
    <w:multiLevelType w:val="hybridMultilevel"/>
    <w:tmpl w:val="59DCD18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E2384"/>
    <w:multiLevelType w:val="hybridMultilevel"/>
    <w:tmpl w:val="7DC4514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D24E0F"/>
    <w:multiLevelType w:val="hybridMultilevel"/>
    <w:tmpl w:val="37EA63BA"/>
    <w:lvl w:ilvl="0" w:tplc="937C7188">
      <w:start w:val="1"/>
      <w:numFmt w:val="decimal"/>
      <w:lvlText w:val="%1."/>
      <w:lvlJc w:val="left"/>
      <w:pPr>
        <w:tabs>
          <w:tab w:val="num" w:pos="360"/>
        </w:tabs>
        <w:ind w:left="360" w:hanging="360"/>
      </w:pPr>
      <w:rPr>
        <w:rFonts w:hint="default"/>
        <w:b w:val="0"/>
        <w:bCs w:val="0"/>
      </w:rPr>
    </w:lvl>
    <w:lvl w:ilvl="1" w:tplc="65223278">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CFB04DB"/>
    <w:multiLevelType w:val="hybridMultilevel"/>
    <w:tmpl w:val="911A1B2C"/>
    <w:lvl w:ilvl="0" w:tplc="554A85E2">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05E7F30"/>
    <w:multiLevelType w:val="hybridMultilevel"/>
    <w:tmpl w:val="2C842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95184C"/>
    <w:multiLevelType w:val="hybridMultilevel"/>
    <w:tmpl w:val="5A36488C"/>
    <w:lvl w:ilvl="0" w:tplc="BDDAFA1A">
      <w:start w:val="3"/>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9">
    <w:nsid w:val="519D2E22"/>
    <w:multiLevelType w:val="hybridMultilevel"/>
    <w:tmpl w:val="29CCF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EF0EB1"/>
    <w:multiLevelType w:val="singleLevel"/>
    <w:tmpl w:val="0409000F"/>
    <w:lvl w:ilvl="0">
      <w:start w:val="4"/>
      <w:numFmt w:val="decimal"/>
      <w:lvlText w:val="%1."/>
      <w:lvlJc w:val="left"/>
      <w:pPr>
        <w:tabs>
          <w:tab w:val="num" w:pos="360"/>
        </w:tabs>
        <w:ind w:left="360" w:hanging="360"/>
      </w:pPr>
      <w:rPr>
        <w:rFonts w:hint="default"/>
      </w:rPr>
    </w:lvl>
  </w:abstractNum>
  <w:abstractNum w:abstractNumId="31">
    <w:nsid w:val="531939BF"/>
    <w:multiLevelType w:val="hybridMultilevel"/>
    <w:tmpl w:val="3E162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4B37D1"/>
    <w:multiLevelType w:val="hybridMultilevel"/>
    <w:tmpl w:val="A2D0A1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43B01"/>
    <w:multiLevelType w:val="hybridMultilevel"/>
    <w:tmpl w:val="EE48E052"/>
    <w:lvl w:ilvl="0" w:tplc="48BCD5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D90020"/>
    <w:multiLevelType w:val="hybridMultilevel"/>
    <w:tmpl w:val="DF36BA7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5598E"/>
    <w:multiLevelType w:val="hybridMultilevel"/>
    <w:tmpl w:val="78A4CD4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61704D6B"/>
    <w:multiLevelType w:val="hybridMultilevel"/>
    <w:tmpl w:val="736A23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194309F"/>
    <w:multiLevelType w:val="hybridMultilevel"/>
    <w:tmpl w:val="E7B840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3829C2"/>
    <w:multiLevelType w:val="hybridMultilevel"/>
    <w:tmpl w:val="5D90F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4FA16DE"/>
    <w:multiLevelType w:val="hybridMultilevel"/>
    <w:tmpl w:val="B1E89F3C"/>
    <w:lvl w:ilvl="0" w:tplc="F3A81400">
      <w:start w:val="1"/>
      <w:numFmt w:val="upp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40">
    <w:nsid w:val="6C1E0A2A"/>
    <w:multiLevelType w:val="hybridMultilevel"/>
    <w:tmpl w:val="30BE631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781160"/>
    <w:multiLevelType w:val="hybridMultilevel"/>
    <w:tmpl w:val="5028A1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CA24A4D"/>
    <w:multiLevelType w:val="hybridMultilevel"/>
    <w:tmpl w:val="EA14AAA6"/>
    <w:lvl w:ilvl="0" w:tplc="291C5C56">
      <w:start w:val="1"/>
      <w:numFmt w:val="upp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0"/>
        </w:tabs>
        <w:ind w:left="0" w:hanging="360"/>
      </w:pPr>
    </w:lvl>
    <w:lvl w:ilvl="7" w:tplc="04090019" w:tentative="1">
      <w:start w:val="1"/>
      <w:numFmt w:val="lowerLetter"/>
      <w:lvlText w:val="%8."/>
      <w:lvlJc w:val="left"/>
      <w:pPr>
        <w:tabs>
          <w:tab w:val="num" w:pos="720"/>
        </w:tabs>
        <w:ind w:left="720" w:hanging="360"/>
      </w:pPr>
    </w:lvl>
    <w:lvl w:ilvl="8" w:tplc="0409001B" w:tentative="1">
      <w:start w:val="1"/>
      <w:numFmt w:val="lowerRoman"/>
      <w:lvlText w:val="%9."/>
      <w:lvlJc w:val="right"/>
      <w:pPr>
        <w:tabs>
          <w:tab w:val="num" w:pos="1440"/>
        </w:tabs>
        <w:ind w:left="1440" w:hanging="180"/>
      </w:pPr>
    </w:lvl>
  </w:abstractNum>
  <w:abstractNum w:abstractNumId="43">
    <w:nsid w:val="6D37309C"/>
    <w:multiLevelType w:val="hybridMultilevel"/>
    <w:tmpl w:val="20AA8684"/>
    <w:lvl w:ilvl="0" w:tplc="69B253E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0565E9F"/>
    <w:multiLevelType w:val="hybridMultilevel"/>
    <w:tmpl w:val="F9FE39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A07D2B"/>
    <w:multiLevelType w:val="hybridMultilevel"/>
    <w:tmpl w:val="41666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5547358"/>
    <w:multiLevelType w:val="hybridMultilevel"/>
    <w:tmpl w:val="938E35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E47B92"/>
    <w:multiLevelType w:val="hybridMultilevel"/>
    <w:tmpl w:val="E660766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43"/>
  </w:num>
  <w:num w:numId="4">
    <w:abstractNumId w:val="42"/>
  </w:num>
  <w:num w:numId="5">
    <w:abstractNumId w:val="6"/>
  </w:num>
  <w:num w:numId="6">
    <w:abstractNumId w:val="12"/>
  </w:num>
  <w:num w:numId="7">
    <w:abstractNumId w:val="39"/>
  </w:num>
  <w:num w:numId="8">
    <w:abstractNumId w:val="26"/>
  </w:num>
  <w:num w:numId="9">
    <w:abstractNumId w:val="28"/>
  </w:num>
  <w:num w:numId="10">
    <w:abstractNumId w:val="36"/>
  </w:num>
  <w:num w:numId="11">
    <w:abstractNumId w:val="0"/>
  </w:num>
  <w:num w:numId="12">
    <w:abstractNumId w:val="45"/>
  </w:num>
  <w:num w:numId="13">
    <w:abstractNumId w:val="17"/>
  </w:num>
  <w:num w:numId="14">
    <w:abstractNumId w:val="25"/>
  </w:num>
  <w:num w:numId="15">
    <w:abstractNumId w:val="3"/>
  </w:num>
  <w:num w:numId="16">
    <w:abstractNumId w:val="35"/>
  </w:num>
  <w:num w:numId="17">
    <w:abstractNumId w:val="1"/>
  </w:num>
  <w:num w:numId="18">
    <w:abstractNumId w:val="33"/>
  </w:num>
  <w:num w:numId="19">
    <w:abstractNumId w:val="11"/>
  </w:num>
  <w:num w:numId="20">
    <w:abstractNumId w:val="2"/>
  </w:num>
  <w:num w:numId="21">
    <w:abstractNumId w:val="41"/>
  </w:num>
  <w:num w:numId="22">
    <w:abstractNumId w:val="32"/>
  </w:num>
  <w:num w:numId="23">
    <w:abstractNumId w:val="16"/>
  </w:num>
  <w:num w:numId="24">
    <w:abstractNumId w:val="44"/>
  </w:num>
  <w:num w:numId="25">
    <w:abstractNumId w:val="24"/>
  </w:num>
  <w:num w:numId="26">
    <w:abstractNumId w:val="23"/>
  </w:num>
  <w:num w:numId="27">
    <w:abstractNumId w:val="47"/>
  </w:num>
  <w:num w:numId="28">
    <w:abstractNumId w:val="22"/>
  </w:num>
  <w:num w:numId="29">
    <w:abstractNumId w:val="4"/>
  </w:num>
  <w:num w:numId="30">
    <w:abstractNumId w:val="14"/>
  </w:num>
  <w:num w:numId="31">
    <w:abstractNumId w:val="34"/>
  </w:num>
  <w:num w:numId="32">
    <w:abstractNumId w:val="40"/>
  </w:num>
  <w:num w:numId="33">
    <w:abstractNumId w:val="18"/>
  </w:num>
  <w:num w:numId="34">
    <w:abstractNumId w:val="7"/>
  </w:num>
  <w:num w:numId="35">
    <w:abstractNumId w:val="37"/>
  </w:num>
  <w:num w:numId="36">
    <w:abstractNumId w:val="46"/>
  </w:num>
  <w:num w:numId="37">
    <w:abstractNumId w:val="9"/>
  </w:num>
  <w:num w:numId="38">
    <w:abstractNumId w:val="15"/>
  </w:num>
  <w:num w:numId="39">
    <w:abstractNumId w:val="13"/>
  </w:num>
  <w:num w:numId="40">
    <w:abstractNumId w:val="29"/>
  </w:num>
  <w:num w:numId="41">
    <w:abstractNumId w:val="27"/>
  </w:num>
  <w:num w:numId="42">
    <w:abstractNumId w:val="19"/>
  </w:num>
  <w:num w:numId="43">
    <w:abstractNumId w:val="38"/>
  </w:num>
  <w:num w:numId="44">
    <w:abstractNumId w:val="21"/>
  </w:num>
  <w:num w:numId="45">
    <w:abstractNumId w:val="8"/>
  </w:num>
  <w:num w:numId="46">
    <w:abstractNumId w:val="5"/>
  </w:num>
  <w:num w:numId="47">
    <w:abstractNumId w:val="2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AF"/>
    <w:rsid w:val="000015CB"/>
    <w:rsid w:val="00052F8A"/>
    <w:rsid w:val="00090104"/>
    <w:rsid w:val="000A799E"/>
    <w:rsid w:val="000B1D02"/>
    <w:rsid w:val="000C0E70"/>
    <w:rsid w:val="000C275C"/>
    <w:rsid w:val="001025BD"/>
    <w:rsid w:val="001079A5"/>
    <w:rsid w:val="001256DD"/>
    <w:rsid w:val="00156327"/>
    <w:rsid w:val="00182DCD"/>
    <w:rsid w:val="00185281"/>
    <w:rsid w:val="00197655"/>
    <w:rsid w:val="001B5C15"/>
    <w:rsid w:val="001D3B7A"/>
    <w:rsid w:val="0020701E"/>
    <w:rsid w:val="002424EA"/>
    <w:rsid w:val="002524D1"/>
    <w:rsid w:val="002A5573"/>
    <w:rsid w:val="002B2BED"/>
    <w:rsid w:val="002D042D"/>
    <w:rsid w:val="002D0641"/>
    <w:rsid w:val="002F08AE"/>
    <w:rsid w:val="00315551"/>
    <w:rsid w:val="003C38C8"/>
    <w:rsid w:val="003F3BF4"/>
    <w:rsid w:val="0043370B"/>
    <w:rsid w:val="004B1563"/>
    <w:rsid w:val="004C5331"/>
    <w:rsid w:val="004C67CD"/>
    <w:rsid w:val="00500123"/>
    <w:rsid w:val="00540844"/>
    <w:rsid w:val="00553071"/>
    <w:rsid w:val="00565700"/>
    <w:rsid w:val="00584744"/>
    <w:rsid w:val="0059276B"/>
    <w:rsid w:val="005C5EA5"/>
    <w:rsid w:val="005D5EC0"/>
    <w:rsid w:val="005F1C41"/>
    <w:rsid w:val="005F4481"/>
    <w:rsid w:val="0061198E"/>
    <w:rsid w:val="006140D3"/>
    <w:rsid w:val="00667273"/>
    <w:rsid w:val="00690D35"/>
    <w:rsid w:val="00691D8C"/>
    <w:rsid w:val="006A0CA9"/>
    <w:rsid w:val="006A3332"/>
    <w:rsid w:val="006E52BB"/>
    <w:rsid w:val="007261AD"/>
    <w:rsid w:val="00750130"/>
    <w:rsid w:val="00794991"/>
    <w:rsid w:val="007A4717"/>
    <w:rsid w:val="007C5159"/>
    <w:rsid w:val="007E37BA"/>
    <w:rsid w:val="00804B68"/>
    <w:rsid w:val="008051AE"/>
    <w:rsid w:val="00827DB7"/>
    <w:rsid w:val="0083707B"/>
    <w:rsid w:val="00873727"/>
    <w:rsid w:val="00876768"/>
    <w:rsid w:val="0089769C"/>
    <w:rsid w:val="008A13F2"/>
    <w:rsid w:val="008C38B2"/>
    <w:rsid w:val="008E1784"/>
    <w:rsid w:val="008F4F08"/>
    <w:rsid w:val="00923A8C"/>
    <w:rsid w:val="00930DBE"/>
    <w:rsid w:val="009344E1"/>
    <w:rsid w:val="00944180"/>
    <w:rsid w:val="0096305C"/>
    <w:rsid w:val="009739BF"/>
    <w:rsid w:val="009A40D8"/>
    <w:rsid w:val="009D6823"/>
    <w:rsid w:val="009E1B96"/>
    <w:rsid w:val="009E5A33"/>
    <w:rsid w:val="00A076AF"/>
    <w:rsid w:val="00A11FF8"/>
    <w:rsid w:val="00A13D36"/>
    <w:rsid w:val="00A35F9B"/>
    <w:rsid w:val="00A37FE1"/>
    <w:rsid w:val="00A7559E"/>
    <w:rsid w:val="00A805BF"/>
    <w:rsid w:val="00A82DEE"/>
    <w:rsid w:val="00A87F85"/>
    <w:rsid w:val="00AD653C"/>
    <w:rsid w:val="00AF5E5C"/>
    <w:rsid w:val="00B21E11"/>
    <w:rsid w:val="00B270CA"/>
    <w:rsid w:val="00B33081"/>
    <w:rsid w:val="00B45834"/>
    <w:rsid w:val="00B645BD"/>
    <w:rsid w:val="00B80A7B"/>
    <w:rsid w:val="00B91E96"/>
    <w:rsid w:val="00BA7797"/>
    <w:rsid w:val="00BA79A2"/>
    <w:rsid w:val="00BB4065"/>
    <w:rsid w:val="00BD3011"/>
    <w:rsid w:val="00BD6B01"/>
    <w:rsid w:val="00C62169"/>
    <w:rsid w:val="00C746EB"/>
    <w:rsid w:val="00CC42DF"/>
    <w:rsid w:val="00CE2B5E"/>
    <w:rsid w:val="00CE7CD1"/>
    <w:rsid w:val="00D079C9"/>
    <w:rsid w:val="00D16226"/>
    <w:rsid w:val="00D17E2E"/>
    <w:rsid w:val="00D37090"/>
    <w:rsid w:val="00DA5D59"/>
    <w:rsid w:val="00DB37DE"/>
    <w:rsid w:val="00DB6170"/>
    <w:rsid w:val="00DD3121"/>
    <w:rsid w:val="00DE6950"/>
    <w:rsid w:val="00E00D1E"/>
    <w:rsid w:val="00E277C7"/>
    <w:rsid w:val="00E33763"/>
    <w:rsid w:val="00E43DD0"/>
    <w:rsid w:val="00E47C47"/>
    <w:rsid w:val="00E827C0"/>
    <w:rsid w:val="00E83063"/>
    <w:rsid w:val="00EA2277"/>
    <w:rsid w:val="00EC0C6A"/>
    <w:rsid w:val="00ED3AAE"/>
    <w:rsid w:val="00F00F12"/>
    <w:rsid w:val="00F01F0E"/>
    <w:rsid w:val="00F2377A"/>
    <w:rsid w:val="00F25D47"/>
    <w:rsid w:val="00F51486"/>
    <w:rsid w:val="00F57062"/>
    <w:rsid w:val="00F67AC7"/>
    <w:rsid w:val="00FB6A15"/>
    <w:rsid w:val="00FD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1380"/>
      <w:jc w:val="both"/>
      <w:outlineLvl w:val="1"/>
    </w:pPr>
    <w:rPr>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rPr>
      <w:b/>
      <w:bCs/>
      <w:sz w:val="24"/>
    </w:rPr>
  </w:style>
  <w:style w:type="character" w:styleId="Hyperlink">
    <w:name w:val="Hyperlink"/>
    <w:rsid w:val="000015CB"/>
    <w:rPr>
      <w:color w:val="0000FF"/>
      <w:u w:val="single"/>
    </w:rPr>
  </w:style>
  <w:style w:type="paragraph" w:styleId="Footer">
    <w:name w:val="footer"/>
    <w:basedOn w:val="Normal"/>
    <w:link w:val="FooterChar"/>
    <w:uiPriority w:val="99"/>
    <w:rsid w:val="00EA2277"/>
    <w:pPr>
      <w:tabs>
        <w:tab w:val="center" w:pos="4320"/>
        <w:tab w:val="right" w:pos="8640"/>
      </w:tabs>
    </w:pPr>
  </w:style>
  <w:style w:type="character" w:styleId="PageNumber">
    <w:name w:val="page number"/>
    <w:basedOn w:val="DefaultParagraphFont"/>
    <w:rsid w:val="00EA2277"/>
  </w:style>
  <w:style w:type="table" w:styleId="TableGrid">
    <w:name w:val="Table Grid"/>
    <w:basedOn w:val="TableNormal"/>
    <w:rsid w:val="00CE7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424EA"/>
    <w:pPr>
      <w:tabs>
        <w:tab w:val="center" w:pos="4320"/>
        <w:tab w:val="right" w:pos="8640"/>
      </w:tabs>
    </w:pPr>
  </w:style>
  <w:style w:type="paragraph" w:customStyle="1" w:styleId="text">
    <w:name w:val="text"/>
    <w:basedOn w:val="Normal"/>
    <w:rsid w:val="002D042D"/>
    <w:rPr>
      <w:rFonts w:eastAsia="Batang"/>
      <w:color w:val="666667"/>
      <w:sz w:val="24"/>
      <w:szCs w:val="24"/>
      <w:lang w:eastAsia="ko-KR"/>
    </w:rPr>
  </w:style>
  <w:style w:type="table" w:styleId="TableGrid3">
    <w:name w:val="Table Grid 3"/>
    <w:basedOn w:val="TableNormal"/>
    <w:rsid w:val="001D3B7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B21E11"/>
  </w:style>
  <w:style w:type="paragraph" w:customStyle="1" w:styleId="Default">
    <w:name w:val="Default"/>
    <w:rsid w:val="00052F8A"/>
    <w:pPr>
      <w:autoSpaceDE w:val="0"/>
      <w:autoSpaceDN w:val="0"/>
      <w:adjustRightInd w:val="0"/>
    </w:pPr>
    <w:rPr>
      <w:color w:val="000000"/>
      <w:sz w:val="24"/>
      <w:szCs w:val="24"/>
    </w:rPr>
  </w:style>
  <w:style w:type="character" w:customStyle="1" w:styleId="txtbold">
    <w:name w:val="txtbold"/>
    <w:rsid w:val="006E52BB"/>
  </w:style>
  <w:style w:type="character" w:customStyle="1" w:styleId="isbns">
    <w:name w:val="isbns"/>
    <w:rsid w:val="006E52BB"/>
  </w:style>
  <w:style w:type="character" w:styleId="FollowedHyperlink">
    <w:name w:val="FollowedHyperlink"/>
    <w:rsid w:val="00E83063"/>
    <w:rPr>
      <w:color w:val="800080"/>
      <w:u w:val="single"/>
    </w:rPr>
  </w:style>
  <w:style w:type="paragraph" w:styleId="BalloonText">
    <w:name w:val="Balloon Text"/>
    <w:basedOn w:val="Normal"/>
    <w:link w:val="BalloonTextChar"/>
    <w:rsid w:val="00F67AC7"/>
    <w:rPr>
      <w:rFonts w:ascii="Tahoma" w:hAnsi="Tahoma" w:cs="Tahoma"/>
      <w:sz w:val="16"/>
      <w:szCs w:val="16"/>
    </w:rPr>
  </w:style>
  <w:style w:type="character" w:customStyle="1" w:styleId="BalloonTextChar">
    <w:name w:val="Balloon Text Char"/>
    <w:basedOn w:val="DefaultParagraphFont"/>
    <w:link w:val="BalloonText"/>
    <w:rsid w:val="00F67AC7"/>
    <w:rPr>
      <w:rFonts w:ascii="Tahoma" w:hAnsi="Tahoma" w:cs="Tahoma"/>
      <w:sz w:val="16"/>
      <w:szCs w:val="16"/>
    </w:rPr>
  </w:style>
  <w:style w:type="paragraph" w:styleId="ListParagraph">
    <w:name w:val="List Paragraph"/>
    <w:basedOn w:val="Normal"/>
    <w:uiPriority w:val="34"/>
    <w:qFormat/>
    <w:rsid w:val="0096305C"/>
    <w:pPr>
      <w:ind w:left="720"/>
      <w:contextualSpacing/>
    </w:pPr>
  </w:style>
  <w:style w:type="character" w:customStyle="1" w:styleId="HeaderChar">
    <w:name w:val="Header Char"/>
    <w:basedOn w:val="DefaultParagraphFont"/>
    <w:link w:val="Header"/>
    <w:uiPriority w:val="99"/>
    <w:rsid w:val="00DA5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1380"/>
      <w:jc w:val="both"/>
      <w:outlineLvl w:val="1"/>
    </w:pPr>
    <w:rPr>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rPr>
      <w:b/>
      <w:bCs/>
      <w:sz w:val="24"/>
    </w:rPr>
  </w:style>
  <w:style w:type="character" w:styleId="Hyperlink">
    <w:name w:val="Hyperlink"/>
    <w:rsid w:val="000015CB"/>
    <w:rPr>
      <w:color w:val="0000FF"/>
      <w:u w:val="single"/>
    </w:rPr>
  </w:style>
  <w:style w:type="paragraph" w:styleId="Footer">
    <w:name w:val="footer"/>
    <w:basedOn w:val="Normal"/>
    <w:link w:val="FooterChar"/>
    <w:uiPriority w:val="99"/>
    <w:rsid w:val="00EA2277"/>
    <w:pPr>
      <w:tabs>
        <w:tab w:val="center" w:pos="4320"/>
        <w:tab w:val="right" w:pos="8640"/>
      </w:tabs>
    </w:pPr>
  </w:style>
  <w:style w:type="character" w:styleId="PageNumber">
    <w:name w:val="page number"/>
    <w:basedOn w:val="DefaultParagraphFont"/>
    <w:rsid w:val="00EA2277"/>
  </w:style>
  <w:style w:type="table" w:styleId="TableGrid">
    <w:name w:val="Table Grid"/>
    <w:basedOn w:val="TableNormal"/>
    <w:rsid w:val="00CE7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424EA"/>
    <w:pPr>
      <w:tabs>
        <w:tab w:val="center" w:pos="4320"/>
        <w:tab w:val="right" w:pos="8640"/>
      </w:tabs>
    </w:pPr>
  </w:style>
  <w:style w:type="paragraph" w:customStyle="1" w:styleId="text">
    <w:name w:val="text"/>
    <w:basedOn w:val="Normal"/>
    <w:rsid w:val="002D042D"/>
    <w:rPr>
      <w:rFonts w:eastAsia="Batang"/>
      <w:color w:val="666667"/>
      <w:sz w:val="24"/>
      <w:szCs w:val="24"/>
      <w:lang w:eastAsia="ko-KR"/>
    </w:rPr>
  </w:style>
  <w:style w:type="table" w:styleId="TableGrid3">
    <w:name w:val="Table Grid 3"/>
    <w:basedOn w:val="TableNormal"/>
    <w:rsid w:val="001D3B7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B21E11"/>
  </w:style>
  <w:style w:type="paragraph" w:customStyle="1" w:styleId="Default">
    <w:name w:val="Default"/>
    <w:rsid w:val="00052F8A"/>
    <w:pPr>
      <w:autoSpaceDE w:val="0"/>
      <w:autoSpaceDN w:val="0"/>
      <w:adjustRightInd w:val="0"/>
    </w:pPr>
    <w:rPr>
      <w:color w:val="000000"/>
      <w:sz w:val="24"/>
      <w:szCs w:val="24"/>
    </w:rPr>
  </w:style>
  <w:style w:type="character" w:customStyle="1" w:styleId="txtbold">
    <w:name w:val="txtbold"/>
    <w:rsid w:val="006E52BB"/>
  </w:style>
  <w:style w:type="character" w:customStyle="1" w:styleId="isbns">
    <w:name w:val="isbns"/>
    <w:rsid w:val="006E52BB"/>
  </w:style>
  <w:style w:type="character" w:styleId="FollowedHyperlink">
    <w:name w:val="FollowedHyperlink"/>
    <w:rsid w:val="00E83063"/>
    <w:rPr>
      <w:color w:val="800080"/>
      <w:u w:val="single"/>
    </w:rPr>
  </w:style>
  <w:style w:type="paragraph" w:styleId="BalloonText">
    <w:name w:val="Balloon Text"/>
    <w:basedOn w:val="Normal"/>
    <w:link w:val="BalloonTextChar"/>
    <w:rsid w:val="00F67AC7"/>
    <w:rPr>
      <w:rFonts w:ascii="Tahoma" w:hAnsi="Tahoma" w:cs="Tahoma"/>
      <w:sz w:val="16"/>
      <w:szCs w:val="16"/>
    </w:rPr>
  </w:style>
  <w:style w:type="character" w:customStyle="1" w:styleId="BalloonTextChar">
    <w:name w:val="Balloon Text Char"/>
    <w:basedOn w:val="DefaultParagraphFont"/>
    <w:link w:val="BalloonText"/>
    <w:rsid w:val="00F67AC7"/>
    <w:rPr>
      <w:rFonts w:ascii="Tahoma" w:hAnsi="Tahoma" w:cs="Tahoma"/>
      <w:sz w:val="16"/>
      <w:szCs w:val="16"/>
    </w:rPr>
  </w:style>
  <w:style w:type="paragraph" w:styleId="ListParagraph">
    <w:name w:val="List Paragraph"/>
    <w:basedOn w:val="Normal"/>
    <w:uiPriority w:val="34"/>
    <w:qFormat/>
    <w:rsid w:val="0096305C"/>
    <w:pPr>
      <w:ind w:left="720"/>
      <w:contextualSpacing/>
    </w:pPr>
  </w:style>
  <w:style w:type="character" w:customStyle="1" w:styleId="HeaderChar">
    <w:name w:val="Header Char"/>
    <w:basedOn w:val="DefaultParagraphFont"/>
    <w:link w:val="Header"/>
    <w:uiPriority w:val="99"/>
    <w:rsid w:val="00DA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4357">
      <w:bodyDiv w:val="1"/>
      <w:marLeft w:val="4"/>
      <w:marRight w:val="4"/>
      <w:marTop w:val="4"/>
      <w:marBottom w:val="4"/>
      <w:divBdr>
        <w:top w:val="none" w:sz="0" w:space="0" w:color="auto"/>
        <w:left w:val="none" w:sz="0" w:space="0" w:color="auto"/>
        <w:bottom w:val="none" w:sz="0" w:space="0" w:color="auto"/>
        <w:right w:val="none" w:sz="0" w:space="0" w:color="auto"/>
      </w:divBdr>
      <w:divsChild>
        <w:div w:id="1392386284">
          <w:marLeft w:val="4"/>
          <w:marRight w:val="4"/>
          <w:marTop w:val="4"/>
          <w:marBottom w:val="4"/>
          <w:divBdr>
            <w:top w:val="none" w:sz="0" w:space="0" w:color="auto"/>
            <w:left w:val="none" w:sz="0" w:space="0" w:color="auto"/>
            <w:bottom w:val="none" w:sz="0" w:space="0" w:color="auto"/>
            <w:right w:val="none" w:sz="0" w:space="0" w:color="auto"/>
          </w:divBdr>
          <w:divsChild>
            <w:div w:id="337195827">
              <w:marLeft w:val="4"/>
              <w:marRight w:val="4"/>
              <w:marTop w:val="4"/>
              <w:marBottom w:val="4"/>
              <w:divBdr>
                <w:top w:val="none" w:sz="0" w:space="0" w:color="auto"/>
                <w:left w:val="none" w:sz="0" w:space="0" w:color="auto"/>
                <w:bottom w:val="none" w:sz="0" w:space="0" w:color="auto"/>
                <w:right w:val="single" w:sz="48" w:space="0" w:color="FFFFFF"/>
              </w:divBdr>
              <w:divsChild>
                <w:div w:id="744497592">
                  <w:marLeft w:val="4"/>
                  <w:marRight w:val="4"/>
                  <w:marTop w:val="4"/>
                  <w:marBottom w:val="4"/>
                  <w:divBdr>
                    <w:top w:val="none" w:sz="0" w:space="0" w:color="auto"/>
                    <w:left w:val="none" w:sz="0" w:space="0" w:color="auto"/>
                    <w:bottom w:val="none" w:sz="0" w:space="0" w:color="auto"/>
                    <w:right w:val="none" w:sz="0" w:space="0" w:color="auto"/>
                  </w:divBdr>
                  <w:divsChild>
                    <w:div w:id="2051302635">
                      <w:marLeft w:val="0"/>
                      <w:marRight w:val="0"/>
                      <w:marTop w:val="0"/>
                      <w:marBottom w:val="0"/>
                      <w:divBdr>
                        <w:top w:val="none" w:sz="0" w:space="0" w:color="auto"/>
                        <w:left w:val="none" w:sz="0" w:space="0" w:color="auto"/>
                        <w:bottom w:val="none" w:sz="0" w:space="0" w:color="auto"/>
                        <w:right w:val="none" w:sz="0" w:space="0" w:color="auto"/>
                      </w:divBdr>
                      <w:divsChild>
                        <w:div w:id="80027173">
                          <w:marLeft w:val="0"/>
                          <w:marRight w:val="0"/>
                          <w:marTop w:val="0"/>
                          <w:marBottom w:val="0"/>
                          <w:divBdr>
                            <w:top w:val="none" w:sz="0" w:space="0" w:color="auto"/>
                            <w:left w:val="none" w:sz="0" w:space="0" w:color="auto"/>
                            <w:bottom w:val="none" w:sz="0" w:space="0" w:color="auto"/>
                            <w:right w:val="none" w:sz="0" w:space="0" w:color="auto"/>
                          </w:divBdr>
                          <w:divsChild>
                            <w:div w:id="186868283">
                              <w:marLeft w:val="0"/>
                              <w:marRight w:val="0"/>
                              <w:marTop w:val="0"/>
                              <w:marBottom w:val="0"/>
                              <w:divBdr>
                                <w:top w:val="none" w:sz="0" w:space="0" w:color="auto"/>
                                <w:left w:val="none" w:sz="0" w:space="0" w:color="auto"/>
                                <w:bottom w:val="none" w:sz="0" w:space="0" w:color="auto"/>
                                <w:right w:val="none" w:sz="0" w:space="0" w:color="auto"/>
                              </w:divBdr>
                              <w:divsChild>
                                <w:div w:id="1731221367">
                                  <w:marLeft w:val="0"/>
                                  <w:marRight w:val="0"/>
                                  <w:marTop w:val="0"/>
                                  <w:marBottom w:val="180"/>
                                  <w:divBdr>
                                    <w:top w:val="none" w:sz="0" w:space="0" w:color="auto"/>
                                    <w:left w:val="none" w:sz="0" w:space="0" w:color="auto"/>
                                    <w:bottom w:val="none" w:sz="0" w:space="0" w:color="auto"/>
                                    <w:right w:val="none" w:sz="0" w:space="0" w:color="auto"/>
                                  </w:divBdr>
                                  <w:divsChild>
                                    <w:div w:id="702632875">
                                      <w:marLeft w:val="0"/>
                                      <w:marRight w:val="0"/>
                                      <w:marTop w:val="0"/>
                                      <w:marBottom w:val="0"/>
                                      <w:divBdr>
                                        <w:top w:val="none" w:sz="0" w:space="0" w:color="auto"/>
                                        <w:left w:val="none" w:sz="0" w:space="0" w:color="auto"/>
                                        <w:bottom w:val="none" w:sz="0" w:space="0" w:color="auto"/>
                                        <w:right w:val="none" w:sz="0" w:space="0" w:color="auto"/>
                                      </w:divBdr>
                                      <w:divsChild>
                                        <w:div w:id="1839075093">
                                          <w:marLeft w:val="0"/>
                                          <w:marRight w:val="0"/>
                                          <w:marTop w:val="0"/>
                                          <w:marBottom w:val="0"/>
                                          <w:divBdr>
                                            <w:top w:val="none" w:sz="0" w:space="0" w:color="auto"/>
                                            <w:left w:val="none" w:sz="0" w:space="0" w:color="auto"/>
                                            <w:bottom w:val="none" w:sz="0" w:space="0" w:color="auto"/>
                                            <w:right w:val="none" w:sz="0" w:space="0" w:color="auto"/>
                                          </w:divBdr>
                                          <w:divsChild>
                                            <w:div w:id="7534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078388">
      <w:bodyDiv w:val="1"/>
      <w:marLeft w:val="0"/>
      <w:marRight w:val="0"/>
      <w:marTop w:val="0"/>
      <w:marBottom w:val="0"/>
      <w:divBdr>
        <w:top w:val="none" w:sz="0" w:space="0" w:color="auto"/>
        <w:left w:val="none" w:sz="0" w:space="0" w:color="auto"/>
        <w:bottom w:val="none" w:sz="0" w:space="0" w:color="auto"/>
        <w:right w:val="none" w:sz="0" w:space="0" w:color="auto"/>
      </w:divBdr>
      <w:divsChild>
        <w:div w:id="515199067">
          <w:marLeft w:val="0"/>
          <w:marRight w:val="0"/>
          <w:marTop w:val="0"/>
          <w:marBottom w:val="0"/>
          <w:divBdr>
            <w:top w:val="none" w:sz="0" w:space="0" w:color="auto"/>
            <w:left w:val="none" w:sz="0" w:space="0" w:color="auto"/>
            <w:bottom w:val="none" w:sz="0" w:space="0" w:color="auto"/>
            <w:right w:val="none" w:sz="0" w:space="0" w:color="auto"/>
          </w:divBdr>
          <w:divsChild>
            <w:div w:id="841162101">
              <w:marLeft w:val="0"/>
              <w:marRight w:val="0"/>
              <w:marTop w:val="0"/>
              <w:marBottom w:val="0"/>
              <w:divBdr>
                <w:top w:val="none" w:sz="0" w:space="0" w:color="auto"/>
                <w:left w:val="none" w:sz="0" w:space="0" w:color="auto"/>
                <w:bottom w:val="none" w:sz="0" w:space="0" w:color="auto"/>
                <w:right w:val="none" w:sz="0" w:space="0" w:color="auto"/>
              </w:divBdr>
              <w:divsChild>
                <w:div w:id="1565411518">
                  <w:marLeft w:val="0"/>
                  <w:marRight w:val="0"/>
                  <w:marTop w:val="0"/>
                  <w:marBottom w:val="0"/>
                  <w:divBdr>
                    <w:top w:val="none" w:sz="0" w:space="0" w:color="auto"/>
                    <w:left w:val="none" w:sz="0" w:space="0" w:color="auto"/>
                    <w:bottom w:val="none" w:sz="0" w:space="0" w:color="auto"/>
                    <w:right w:val="none" w:sz="0" w:space="0" w:color="auto"/>
                  </w:divBdr>
                  <w:divsChild>
                    <w:div w:id="617763848">
                      <w:marLeft w:val="0"/>
                      <w:marRight w:val="0"/>
                      <w:marTop w:val="0"/>
                      <w:marBottom w:val="0"/>
                      <w:divBdr>
                        <w:top w:val="none" w:sz="0" w:space="0" w:color="auto"/>
                        <w:left w:val="none" w:sz="0" w:space="0" w:color="auto"/>
                        <w:bottom w:val="none" w:sz="0" w:space="0" w:color="auto"/>
                        <w:right w:val="none" w:sz="0" w:space="0" w:color="auto"/>
                      </w:divBdr>
                      <w:divsChild>
                        <w:div w:id="254825325">
                          <w:marLeft w:val="0"/>
                          <w:marRight w:val="0"/>
                          <w:marTop w:val="0"/>
                          <w:marBottom w:val="0"/>
                          <w:divBdr>
                            <w:top w:val="none" w:sz="0" w:space="0" w:color="auto"/>
                            <w:left w:val="none" w:sz="0" w:space="0" w:color="auto"/>
                            <w:bottom w:val="none" w:sz="0" w:space="0" w:color="auto"/>
                            <w:right w:val="none" w:sz="0" w:space="0" w:color="auto"/>
                          </w:divBdr>
                          <w:divsChild>
                            <w:div w:id="1826580194">
                              <w:marLeft w:val="0"/>
                              <w:marRight w:val="0"/>
                              <w:marTop w:val="0"/>
                              <w:marBottom w:val="0"/>
                              <w:divBdr>
                                <w:top w:val="none" w:sz="0" w:space="0" w:color="auto"/>
                                <w:left w:val="none" w:sz="0" w:space="0" w:color="auto"/>
                                <w:bottom w:val="none" w:sz="0" w:space="0" w:color="auto"/>
                                <w:right w:val="none" w:sz="0" w:space="0" w:color="auto"/>
                              </w:divBdr>
                              <w:divsChild>
                                <w:div w:id="1201239511">
                                  <w:marLeft w:val="0"/>
                                  <w:marRight w:val="0"/>
                                  <w:marTop w:val="0"/>
                                  <w:marBottom w:val="0"/>
                                  <w:divBdr>
                                    <w:top w:val="none" w:sz="0" w:space="0" w:color="auto"/>
                                    <w:left w:val="none" w:sz="0" w:space="0" w:color="auto"/>
                                    <w:bottom w:val="none" w:sz="0" w:space="0" w:color="auto"/>
                                    <w:right w:val="none" w:sz="0" w:space="0" w:color="auto"/>
                                  </w:divBdr>
                                  <w:divsChild>
                                    <w:div w:id="2051765581">
                                      <w:marLeft w:val="0"/>
                                      <w:marRight w:val="0"/>
                                      <w:marTop w:val="0"/>
                                      <w:marBottom w:val="0"/>
                                      <w:divBdr>
                                        <w:top w:val="none" w:sz="0" w:space="0" w:color="auto"/>
                                        <w:left w:val="none" w:sz="0" w:space="0" w:color="auto"/>
                                        <w:bottom w:val="none" w:sz="0" w:space="0" w:color="auto"/>
                                        <w:right w:val="none" w:sz="0" w:space="0" w:color="auto"/>
                                      </w:divBdr>
                                      <w:divsChild>
                                        <w:div w:id="739595166">
                                          <w:marLeft w:val="0"/>
                                          <w:marRight w:val="0"/>
                                          <w:marTop w:val="0"/>
                                          <w:marBottom w:val="0"/>
                                          <w:divBdr>
                                            <w:top w:val="none" w:sz="0" w:space="0" w:color="auto"/>
                                            <w:left w:val="none" w:sz="0" w:space="0" w:color="auto"/>
                                            <w:bottom w:val="none" w:sz="0" w:space="0" w:color="auto"/>
                                            <w:right w:val="none" w:sz="0" w:space="0" w:color="auto"/>
                                          </w:divBdr>
                                          <w:divsChild>
                                            <w:div w:id="1039210375">
                                              <w:marLeft w:val="0"/>
                                              <w:marRight w:val="0"/>
                                              <w:marTop w:val="0"/>
                                              <w:marBottom w:val="0"/>
                                              <w:divBdr>
                                                <w:top w:val="none" w:sz="0" w:space="0" w:color="auto"/>
                                                <w:left w:val="none" w:sz="0" w:space="0" w:color="auto"/>
                                                <w:bottom w:val="none" w:sz="0" w:space="0" w:color="auto"/>
                                                <w:right w:val="none" w:sz="0" w:space="0" w:color="auto"/>
                                              </w:divBdr>
                                              <w:divsChild>
                                                <w:div w:id="1628000924">
                                                  <w:marLeft w:val="0"/>
                                                  <w:marRight w:val="0"/>
                                                  <w:marTop w:val="0"/>
                                                  <w:marBottom w:val="0"/>
                                                  <w:divBdr>
                                                    <w:top w:val="none" w:sz="0" w:space="0" w:color="auto"/>
                                                    <w:left w:val="none" w:sz="0" w:space="0" w:color="auto"/>
                                                    <w:bottom w:val="none" w:sz="0" w:space="0" w:color="auto"/>
                                                    <w:right w:val="none" w:sz="0" w:space="0" w:color="auto"/>
                                                  </w:divBdr>
                                                  <w:divsChild>
                                                    <w:div w:id="1268000810">
                                                      <w:marLeft w:val="0"/>
                                                      <w:marRight w:val="0"/>
                                                      <w:marTop w:val="0"/>
                                                      <w:marBottom w:val="0"/>
                                                      <w:divBdr>
                                                        <w:top w:val="none" w:sz="0" w:space="0" w:color="auto"/>
                                                        <w:left w:val="none" w:sz="0" w:space="0" w:color="auto"/>
                                                        <w:bottom w:val="none" w:sz="0" w:space="0" w:color="auto"/>
                                                        <w:right w:val="none" w:sz="0" w:space="0" w:color="auto"/>
                                                      </w:divBdr>
                                                      <w:divsChild>
                                                        <w:div w:id="321659942">
                                                          <w:marLeft w:val="0"/>
                                                          <w:marRight w:val="0"/>
                                                          <w:marTop w:val="0"/>
                                                          <w:marBottom w:val="0"/>
                                                          <w:divBdr>
                                                            <w:top w:val="none" w:sz="0" w:space="0" w:color="auto"/>
                                                            <w:left w:val="none" w:sz="0" w:space="0" w:color="auto"/>
                                                            <w:bottom w:val="none" w:sz="0" w:space="0" w:color="auto"/>
                                                            <w:right w:val="none" w:sz="0" w:space="0" w:color="auto"/>
                                                          </w:divBdr>
                                                        </w:div>
                                                      </w:divsChild>
                                                    </w:div>
                                                    <w:div w:id="1405301200">
                                                      <w:marLeft w:val="0"/>
                                                      <w:marRight w:val="0"/>
                                                      <w:marTop w:val="0"/>
                                                      <w:marBottom w:val="0"/>
                                                      <w:divBdr>
                                                        <w:top w:val="none" w:sz="0" w:space="0" w:color="auto"/>
                                                        <w:left w:val="none" w:sz="0" w:space="0" w:color="auto"/>
                                                        <w:bottom w:val="none" w:sz="0" w:space="0" w:color="auto"/>
                                                        <w:right w:val="none" w:sz="0" w:space="0" w:color="auto"/>
                                                      </w:divBdr>
                                                      <w:divsChild>
                                                        <w:div w:id="441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412077">
      <w:bodyDiv w:val="1"/>
      <w:marLeft w:val="0"/>
      <w:marRight w:val="0"/>
      <w:marTop w:val="0"/>
      <w:marBottom w:val="0"/>
      <w:divBdr>
        <w:top w:val="none" w:sz="0" w:space="0" w:color="auto"/>
        <w:left w:val="none" w:sz="0" w:space="0" w:color="auto"/>
        <w:bottom w:val="none" w:sz="0" w:space="0" w:color="auto"/>
        <w:right w:val="none" w:sz="0" w:space="0" w:color="auto"/>
      </w:divBdr>
      <w:divsChild>
        <w:div w:id="1608081287">
          <w:marLeft w:val="0"/>
          <w:marRight w:val="0"/>
          <w:marTop w:val="0"/>
          <w:marBottom w:val="0"/>
          <w:divBdr>
            <w:top w:val="none" w:sz="0" w:space="0" w:color="auto"/>
            <w:left w:val="none" w:sz="0" w:space="0" w:color="auto"/>
            <w:bottom w:val="none" w:sz="0" w:space="0" w:color="auto"/>
            <w:right w:val="none" w:sz="0" w:space="0" w:color="auto"/>
          </w:divBdr>
          <w:divsChild>
            <w:div w:id="654340430">
              <w:marLeft w:val="0"/>
              <w:marRight w:val="0"/>
              <w:marTop w:val="0"/>
              <w:marBottom w:val="0"/>
              <w:divBdr>
                <w:top w:val="none" w:sz="0" w:space="0" w:color="auto"/>
                <w:left w:val="none" w:sz="0" w:space="0" w:color="auto"/>
                <w:bottom w:val="none" w:sz="0" w:space="0" w:color="auto"/>
                <w:right w:val="none" w:sz="0" w:space="0" w:color="auto"/>
              </w:divBdr>
              <w:divsChild>
                <w:div w:id="975912335">
                  <w:marLeft w:val="300"/>
                  <w:marRight w:val="0"/>
                  <w:marTop w:val="150"/>
                  <w:marBottom w:val="0"/>
                  <w:divBdr>
                    <w:top w:val="none" w:sz="0" w:space="0" w:color="auto"/>
                    <w:left w:val="none" w:sz="0" w:space="0" w:color="auto"/>
                    <w:bottom w:val="none" w:sz="0" w:space="0" w:color="auto"/>
                    <w:right w:val="none" w:sz="0" w:space="0" w:color="auto"/>
                  </w:divBdr>
                  <w:divsChild>
                    <w:div w:id="1016463908">
                      <w:marLeft w:val="0"/>
                      <w:marRight w:val="0"/>
                      <w:marTop w:val="0"/>
                      <w:marBottom w:val="0"/>
                      <w:divBdr>
                        <w:top w:val="none" w:sz="0" w:space="0" w:color="auto"/>
                        <w:left w:val="none" w:sz="0" w:space="0" w:color="auto"/>
                        <w:bottom w:val="none" w:sz="0" w:space="0" w:color="auto"/>
                        <w:right w:val="none" w:sz="0" w:space="0" w:color="auto"/>
                      </w:divBdr>
                      <w:divsChild>
                        <w:div w:id="184684373">
                          <w:marLeft w:val="0"/>
                          <w:marRight w:val="0"/>
                          <w:marTop w:val="0"/>
                          <w:marBottom w:val="150"/>
                          <w:divBdr>
                            <w:top w:val="single" w:sz="6" w:space="0" w:color="0067AC"/>
                            <w:left w:val="none" w:sz="0" w:space="0" w:color="auto"/>
                            <w:bottom w:val="none" w:sz="0" w:space="0" w:color="auto"/>
                            <w:right w:val="none" w:sz="0" w:space="0" w:color="auto"/>
                          </w:divBdr>
                          <w:divsChild>
                            <w:div w:id="1794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ursesmart.com/IR/1165450/9781111298371" TargetMode="External"/><Relationship Id="rId18" Type="http://schemas.openxmlformats.org/officeDocument/2006/relationships/hyperlink" Target="http://www.cdc.gov/CDCTV/GetThePicture/index.html" TargetMode="External"/><Relationship Id="rId26" Type="http://schemas.openxmlformats.org/officeDocument/2006/relationships/hyperlink" Target="http://www.youtube.com/watch?v=-lzqKop-ESc&amp;feature=related" TargetMode="External"/><Relationship Id="rId3" Type="http://schemas.openxmlformats.org/officeDocument/2006/relationships/styles" Target="styles.xml"/><Relationship Id="rId21" Type="http://schemas.openxmlformats.org/officeDocument/2006/relationships/hyperlink" Target="http://www.youtube.com/watch?v=Dn-rJbR0DRg&amp;feature=plcp&amp;context=C33c4d38UDOEgsToPDskJhDgXlCAy9jam9D6JR_QG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5" Type="http://schemas.openxmlformats.org/officeDocument/2006/relationships/hyperlink" Target="http://www.youtube.com/watch?v=cIYTcd63Ki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dc.gov/CDCTV/HandsTogether/index.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rb@wbu.edu" TargetMode="External"/><Relationship Id="rId24" Type="http://schemas.openxmlformats.org/officeDocument/2006/relationships/hyperlink" Target="http://www.youtube.com/watch?v=LPqvODHZt_c"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youtube.com/watch?v=enEpLddzAX4&amp;feature=related"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www.cdc.gov/CDCTV/BabySteps/index.html"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bu.edu/lrc" TargetMode="External"/><Relationship Id="rId22" Type="http://schemas.openxmlformats.org/officeDocument/2006/relationships/hyperlink" Target="http://www.nyc.gov/html/acs/html/child_safety/child_safety_video.shtml" TargetMode="External"/><Relationship Id="rId27" Type="http://schemas.openxmlformats.org/officeDocument/2006/relationships/hyperlink" Target="http://www.spcollege.edu/academichonesty/" TargetMode="External"/><Relationship Id="rId30"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ourse%20Syllabus%20Format%202005%20f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83C1-1986-4D3D-A140-5868428A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 Format 2005 fall</Template>
  <TotalTime>26</TotalTime>
  <Pages>5</Pages>
  <Words>2170</Words>
  <Characters>14267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Please attach to the syllabus</vt:lpstr>
    </vt:vector>
  </TitlesOfParts>
  <Company>Wayland Baptist University</Company>
  <LinksUpToDate>false</LinksUpToDate>
  <CharactersWithSpaces>16405</CharactersWithSpaces>
  <SharedDoc>false</SharedDoc>
  <HLinks>
    <vt:vector size="78" baseType="variant">
      <vt:variant>
        <vt:i4>7798898</vt:i4>
      </vt:variant>
      <vt:variant>
        <vt:i4>42</vt:i4>
      </vt:variant>
      <vt:variant>
        <vt:i4>0</vt:i4>
      </vt:variant>
      <vt:variant>
        <vt:i4>5</vt:i4>
      </vt:variant>
      <vt:variant>
        <vt:lpwstr>http://www.youtube.com/watch?v=-lzqKop-ESc&amp;feature=related</vt:lpwstr>
      </vt:variant>
      <vt:variant>
        <vt:lpwstr/>
      </vt:variant>
      <vt:variant>
        <vt:i4>7012452</vt:i4>
      </vt:variant>
      <vt:variant>
        <vt:i4>39</vt:i4>
      </vt:variant>
      <vt:variant>
        <vt:i4>0</vt:i4>
      </vt:variant>
      <vt:variant>
        <vt:i4>5</vt:i4>
      </vt:variant>
      <vt:variant>
        <vt:lpwstr>http://www.youtube.com/watch?v=cIYTcd63Kik</vt:lpwstr>
      </vt:variant>
      <vt:variant>
        <vt:lpwstr/>
      </vt:variant>
      <vt:variant>
        <vt:i4>2686976</vt:i4>
      </vt:variant>
      <vt:variant>
        <vt:i4>36</vt:i4>
      </vt:variant>
      <vt:variant>
        <vt:i4>0</vt:i4>
      </vt:variant>
      <vt:variant>
        <vt:i4>5</vt:i4>
      </vt:variant>
      <vt:variant>
        <vt:lpwstr>http://www.youtube.com/watch?v=LPqvODHZt_c</vt:lpwstr>
      </vt:variant>
      <vt:variant>
        <vt:lpwstr/>
      </vt:variant>
      <vt:variant>
        <vt:i4>6291494</vt:i4>
      </vt:variant>
      <vt:variant>
        <vt:i4>33</vt:i4>
      </vt:variant>
      <vt:variant>
        <vt:i4>0</vt:i4>
      </vt:variant>
      <vt:variant>
        <vt:i4>5</vt:i4>
      </vt:variant>
      <vt:variant>
        <vt:lpwstr>http://www.youtube.com/watch?v=enEpLddzAX4&amp;feature=related</vt:lpwstr>
      </vt:variant>
      <vt:variant>
        <vt:lpwstr/>
      </vt:variant>
      <vt:variant>
        <vt:i4>5832758</vt:i4>
      </vt:variant>
      <vt:variant>
        <vt:i4>30</vt:i4>
      </vt:variant>
      <vt:variant>
        <vt:i4>0</vt:i4>
      </vt:variant>
      <vt:variant>
        <vt:i4>5</vt:i4>
      </vt:variant>
      <vt:variant>
        <vt:lpwstr>http://www.nyc.gov/html/acs/html/child_safety/child_safety_video.shtml</vt:lpwstr>
      </vt:variant>
      <vt:variant>
        <vt:lpwstr/>
      </vt:variant>
      <vt:variant>
        <vt:i4>2162691</vt:i4>
      </vt:variant>
      <vt:variant>
        <vt:i4>27</vt:i4>
      </vt:variant>
      <vt:variant>
        <vt:i4>0</vt:i4>
      </vt:variant>
      <vt:variant>
        <vt:i4>5</vt:i4>
      </vt:variant>
      <vt:variant>
        <vt:lpwstr>http://www.youtube.com/watch?v=Dn-rJbR0DRg&amp;feature=plcp&amp;context=C33c4d38UDOEgsToPDskJhDgXlCAy9jam9D6JR_QGC</vt:lpwstr>
      </vt:variant>
      <vt:variant>
        <vt:lpwstr/>
      </vt:variant>
      <vt:variant>
        <vt:i4>5832732</vt:i4>
      </vt:variant>
      <vt:variant>
        <vt:i4>24</vt:i4>
      </vt:variant>
      <vt:variant>
        <vt:i4>0</vt:i4>
      </vt:variant>
      <vt:variant>
        <vt:i4>5</vt:i4>
      </vt:variant>
      <vt:variant>
        <vt:lpwstr>http://www.cdc.gov/CDCTV/HandsTogether/index.html</vt:lpwstr>
      </vt:variant>
      <vt:variant>
        <vt:lpwstr/>
      </vt:variant>
      <vt:variant>
        <vt:i4>5832711</vt:i4>
      </vt:variant>
      <vt:variant>
        <vt:i4>21</vt:i4>
      </vt:variant>
      <vt:variant>
        <vt:i4>0</vt:i4>
      </vt:variant>
      <vt:variant>
        <vt:i4>5</vt:i4>
      </vt:variant>
      <vt:variant>
        <vt:lpwstr>http://www.cdc.gov/CDCTV/BabySteps/index.html</vt:lpwstr>
      </vt:variant>
      <vt:variant>
        <vt:lpwstr/>
      </vt:variant>
      <vt:variant>
        <vt:i4>4456448</vt:i4>
      </vt:variant>
      <vt:variant>
        <vt:i4>18</vt:i4>
      </vt:variant>
      <vt:variant>
        <vt:i4>0</vt:i4>
      </vt:variant>
      <vt:variant>
        <vt:i4>5</vt:i4>
      </vt:variant>
      <vt:variant>
        <vt:lpwstr>http://www.cdc.gov/CDCTV/GetThePicture/index.html</vt:lpwstr>
      </vt:variant>
      <vt:variant>
        <vt:lpwstr/>
      </vt:variant>
      <vt:variant>
        <vt:i4>196675</vt:i4>
      </vt:variant>
      <vt:variant>
        <vt:i4>12</vt:i4>
      </vt:variant>
      <vt:variant>
        <vt:i4>0</vt:i4>
      </vt:variant>
      <vt:variant>
        <vt:i4>5</vt:i4>
      </vt:variant>
      <vt:variant>
        <vt:lpwstr>http://www.spjc.cc.fl.us/webcentral/admit/honesty.htm</vt:lpwstr>
      </vt:variant>
      <vt:variant>
        <vt:lpwstr>plag</vt:lpwstr>
      </vt:variant>
      <vt:variant>
        <vt:i4>3538981</vt:i4>
      </vt:variant>
      <vt:variant>
        <vt:i4>9</vt:i4>
      </vt:variant>
      <vt:variant>
        <vt:i4>0</vt:i4>
      </vt:variant>
      <vt:variant>
        <vt:i4>5</vt:i4>
      </vt:variant>
      <vt:variant>
        <vt:lpwstr>http://www.wbu.edu/lrc</vt:lpwstr>
      </vt:variant>
      <vt:variant>
        <vt:lpwstr/>
      </vt:variant>
      <vt:variant>
        <vt:i4>7602211</vt:i4>
      </vt:variant>
      <vt:variant>
        <vt:i4>6</vt:i4>
      </vt:variant>
      <vt:variant>
        <vt:i4>0</vt:i4>
      </vt:variant>
      <vt:variant>
        <vt:i4>5</vt:i4>
      </vt:variant>
      <vt:variant>
        <vt:lpwstr>http://www.coursesmart.com/IR/1165450/9781111298371</vt:lpwstr>
      </vt:variant>
      <vt:variant>
        <vt:lpwstr/>
      </vt:variant>
      <vt:variant>
        <vt:i4>196657</vt:i4>
      </vt:variant>
      <vt:variant>
        <vt:i4>3</vt:i4>
      </vt:variant>
      <vt:variant>
        <vt:i4>0</vt:i4>
      </vt:variant>
      <vt:variant>
        <vt:i4>5</vt:i4>
      </vt:variant>
      <vt:variant>
        <vt:lpwstr>mailto:carrb@wbu.edu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to the syllabus</dc:title>
  <dc:creator>carrb</dc:creator>
  <cp:lastModifiedBy>campus</cp:lastModifiedBy>
  <cp:revision>3</cp:revision>
  <cp:lastPrinted>2009-03-25T15:35:00Z</cp:lastPrinted>
  <dcterms:created xsi:type="dcterms:W3CDTF">2013-12-13T13:10:00Z</dcterms:created>
  <dcterms:modified xsi:type="dcterms:W3CDTF">2013-12-13T13:40:00Z</dcterms:modified>
</cp:coreProperties>
</file>