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52" w:rsidRDefault="00F41952">
      <w:pPr>
        <w:pStyle w:val="Title"/>
        <w:rPr>
          <w:szCs w:val="24"/>
        </w:rPr>
      </w:pPr>
      <w:bookmarkStart w:id="0" w:name="_GoBack"/>
      <w:bookmarkEnd w:id="0"/>
      <w:r>
        <w:rPr>
          <w:noProof/>
        </w:rPr>
        <w:drawing>
          <wp:inline distT="0" distB="0" distL="0" distR="0" wp14:anchorId="44B8C4D5" wp14:editId="52905A14">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yland Baptis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41952" w:rsidRDefault="00F41952">
      <w:pPr>
        <w:pStyle w:val="Title"/>
        <w:rPr>
          <w:szCs w:val="24"/>
        </w:rPr>
      </w:pPr>
    </w:p>
    <w:p w:rsidR="009D07F2" w:rsidRDefault="009D07F2">
      <w:pPr>
        <w:pStyle w:val="Title"/>
        <w:rPr>
          <w:szCs w:val="24"/>
        </w:rPr>
      </w:pPr>
      <w:r>
        <w:rPr>
          <w:szCs w:val="24"/>
        </w:rPr>
        <w:t>WAYLAND BAPTIST UNIVERSITY</w:t>
      </w:r>
    </w:p>
    <w:p w:rsidR="009D07F2" w:rsidRDefault="009D07F2">
      <w:pPr>
        <w:jc w:val="center"/>
        <w:rPr>
          <w:b/>
          <w:bCs/>
          <w:sz w:val="24"/>
          <w:szCs w:val="24"/>
        </w:rPr>
      </w:pPr>
      <w:r>
        <w:rPr>
          <w:b/>
          <w:bCs/>
          <w:sz w:val="24"/>
          <w:szCs w:val="24"/>
        </w:rPr>
        <w:t>DIVISION OF EDUCATION</w:t>
      </w:r>
    </w:p>
    <w:p w:rsidR="009D07F2" w:rsidRDefault="009D07F2">
      <w:pPr>
        <w:jc w:val="center"/>
        <w:rPr>
          <w:sz w:val="24"/>
          <w:szCs w:val="24"/>
        </w:rPr>
      </w:pPr>
    </w:p>
    <w:p w:rsidR="009B7729" w:rsidRDefault="009D07F2" w:rsidP="009B7729">
      <w:pPr>
        <w:pStyle w:val="BodyText"/>
        <w:pBdr>
          <w:top w:val="single" w:sz="4" w:space="1" w:color="auto"/>
          <w:left w:val="single" w:sz="4" w:space="4" w:color="auto"/>
          <w:bottom w:val="single" w:sz="4" w:space="1" w:color="auto"/>
          <w:right w:val="single" w:sz="4" w:space="4" w:color="auto"/>
        </w:pBdr>
        <w:rPr>
          <w:sz w:val="24"/>
        </w:rPr>
      </w:pPr>
      <w:r>
        <w:rPr>
          <w:rFonts w:ascii="Times New Roman" w:hAnsi="Times New Roman"/>
          <w:b/>
          <w:bCs/>
          <w:sz w:val="24"/>
          <w:szCs w:val="24"/>
        </w:rPr>
        <w:t xml:space="preserve">University </w:t>
      </w:r>
      <w:smartTag w:uri="urn:schemas-microsoft-com:office:smarttags" w:element="City">
        <w:r>
          <w:rPr>
            <w:rFonts w:ascii="Times New Roman" w:hAnsi="Times New Roman"/>
            <w:b/>
            <w:bCs/>
            <w:sz w:val="24"/>
            <w:szCs w:val="24"/>
          </w:rPr>
          <w:t>Mission</w:t>
        </w:r>
      </w:smartTag>
      <w:r>
        <w:rPr>
          <w:rFonts w:ascii="Times New Roman" w:hAnsi="Times New Roman"/>
          <w:b/>
          <w:bCs/>
          <w:sz w:val="24"/>
          <w:szCs w:val="24"/>
        </w:rPr>
        <w:t>:</w:t>
      </w:r>
      <w:r>
        <w:rPr>
          <w:rFonts w:ascii="Times New Roman" w:hAnsi="Times New Roman"/>
          <w:sz w:val="24"/>
          <w:szCs w:val="24"/>
        </w:rPr>
        <w:t xml:space="preserve">  </w:t>
      </w:r>
      <w:r w:rsidR="009B7729">
        <w:rPr>
          <w:sz w:val="24"/>
        </w:rPr>
        <w:t>Wayland Baptist University exists to educate students in an academically challenging, learning-focused and distinctively Christian environment for professional success and service to God and humankind.</w:t>
      </w:r>
    </w:p>
    <w:p w:rsidR="009D07F2" w:rsidRDefault="009D07F2" w:rsidP="009B7729">
      <w:pPr>
        <w:pStyle w:val="BodyText"/>
        <w:rPr>
          <w:sz w:val="24"/>
          <w:szCs w:val="24"/>
        </w:rPr>
      </w:pPr>
    </w:p>
    <w:p w:rsidR="009D07F2" w:rsidRDefault="009D07F2">
      <w:pPr>
        <w:pStyle w:val="Heading1"/>
        <w:ind w:left="2790" w:hanging="2790"/>
        <w:rPr>
          <w:rFonts w:ascii="Times New Roman" w:hAnsi="Times New Roman"/>
          <w:sz w:val="24"/>
          <w:szCs w:val="24"/>
        </w:rPr>
      </w:pPr>
      <w:r>
        <w:rPr>
          <w:rFonts w:ascii="Times New Roman" w:hAnsi="Times New Roman"/>
          <w:sz w:val="24"/>
          <w:szCs w:val="24"/>
        </w:rPr>
        <w:t xml:space="preserve">Course Number and Title: </w:t>
      </w:r>
      <w:r w:rsidRPr="003F5593">
        <w:rPr>
          <w:rFonts w:ascii="Times New Roman" w:hAnsi="Times New Roman"/>
          <w:sz w:val="24"/>
          <w:szCs w:val="24"/>
        </w:rPr>
        <w:t xml:space="preserve">EDIT </w:t>
      </w:r>
      <w:r w:rsidR="00274682" w:rsidRPr="003F5593">
        <w:rPr>
          <w:rFonts w:ascii="Times New Roman" w:hAnsi="Times New Roman"/>
          <w:sz w:val="24"/>
          <w:szCs w:val="24"/>
        </w:rPr>
        <w:t>5</w:t>
      </w:r>
      <w:r w:rsidRPr="003F5593">
        <w:rPr>
          <w:rFonts w:ascii="Times New Roman" w:hAnsi="Times New Roman"/>
          <w:sz w:val="24"/>
          <w:szCs w:val="24"/>
        </w:rPr>
        <w:t>3</w:t>
      </w:r>
      <w:r w:rsidR="00876CF3" w:rsidRPr="003F5593">
        <w:rPr>
          <w:rFonts w:ascii="Times New Roman" w:hAnsi="Times New Roman"/>
          <w:sz w:val="24"/>
          <w:szCs w:val="24"/>
        </w:rPr>
        <w:t xml:space="preserve">43 Web </w:t>
      </w:r>
      <w:r w:rsidR="003F5593" w:rsidRPr="003F5593">
        <w:rPr>
          <w:rFonts w:ascii="Times New Roman" w:hAnsi="Times New Roman"/>
          <w:sz w:val="24"/>
          <w:szCs w:val="24"/>
        </w:rPr>
        <w:t>Applications</w:t>
      </w:r>
    </w:p>
    <w:p w:rsidR="00D94C54" w:rsidRDefault="009D07F2" w:rsidP="00A945AD">
      <w:pPr>
        <w:pStyle w:val="Footer"/>
        <w:tabs>
          <w:tab w:val="clear" w:pos="4320"/>
          <w:tab w:val="clear" w:pos="8640"/>
        </w:tabs>
      </w:pPr>
      <w:r>
        <w:tab/>
      </w:r>
      <w:r>
        <w:tab/>
      </w:r>
      <w:r>
        <w:tab/>
      </w:r>
    </w:p>
    <w:p w:rsidR="009D07F2" w:rsidRDefault="009D07F2">
      <w:pPr>
        <w:pStyle w:val="Heading3"/>
        <w:rPr>
          <w:szCs w:val="24"/>
        </w:rPr>
      </w:pPr>
      <w:r>
        <w:rPr>
          <w:szCs w:val="24"/>
        </w:rPr>
        <w:t>Professor:</w:t>
      </w:r>
      <w:r>
        <w:rPr>
          <w:szCs w:val="24"/>
        </w:rPr>
        <w:tab/>
      </w:r>
      <w:smartTag w:uri="urn:schemas:contacts" w:element="title">
        <w:r>
          <w:rPr>
            <w:szCs w:val="24"/>
          </w:rPr>
          <w:t>Dr.</w:t>
        </w:r>
      </w:smartTag>
      <w:r>
        <w:rPr>
          <w:szCs w:val="24"/>
        </w:rPr>
        <w:t xml:space="preserve"> </w:t>
      </w:r>
      <w:r w:rsidR="00C60BD4">
        <w:rPr>
          <w:szCs w:val="24"/>
        </w:rPr>
        <w:t>Gene Whitfill</w:t>
      </w:r>
      <w:r w:rsidR="00C60BD4">
        <w:rPr>
          <w:szCs w:val="24"/>
        </w:rPr>
        <w:tab/>
      </w:r>
    </w:p>
    <w:p w:rsidR="009D07F2" w:rsidRDefault="003D1741">
      <w:pPr>
        <w:pStyle w:val="Heading3"/>
        <w:rPr>
          <w:szCs w:val="24"/>
        </w:rPr>
      </w:pPr>
      <w:r>
        <w:rPr>
          <w:szCs w:val="24"/>
        </w:rPr>
        <w:t xml:space="preserve">Phone: </w:t>
      </w:r>
      <w:r>
        <w:rPr>
          <w:szCs w:val="24"/>
        </w:rPr>
        <w:tab/>
        <w:t>(806) 291-1047 or (806) 296-7013</w:t>
      </w:r>
    </w:p>
    <w:p w:rsidR="00FA088C" w:rsidRDefault="009D07F2">
      <w:pPr>
        <w:rPr>
          <w:sz w:val="24"/>
          <w:szCs w:val="24"/>
        </w:rPr>
      </w:pPr>
      <w:r>
        <w:rPr>
          <w:sz w:val="24"/>
          <w:szCs w:val="24"/>
        </w:rPr>
        <w:t xml:space="preserve">Email:   </w:t>
      </w:r>
      <w:r>
        <w:rPr>
          <w:sz w:val="24"/>
          <w:szCs w:val="24"/>
        </w:rPr>
        <w:tab/>
      </w:r>
      <w:hyperlink r:id="rId9" w:history="1">
        <w:r w:rsidR="00F55F35" w:rsidRPr="00F24522">
          <w:rPr>
            <w:rStyle w:val="Hyperlink"/>
            <w:sz w:val="24"/>
            <w:szCs w:val="24"/>
          </w:rPr>
          <w:t>whitfillg@wbu.edu</w:t>
        </w:r>
      </w:hyperlink>
    </w:p>
    <w:p w:rsidR="00FA088C" w:rsidRDefault="00FA088C">
      <w:pPr>
        <w:rPr>
          <w:sz w:val="24"/>
          <w:szCs w:val="24"/>
        </w:rPr>
      </w:pPr>
    </w:p>
    <w:p w:rsidR="00A945AD" w:rsidRDefault="00A945AD">
      <w:pPr>
        <w:rPr>
          <w:sz w:val="24"/>
          <w:szCs w:val="24"/>
        </w:rPr>
      </w:pPr>
    </w:p>
    <w:p w:rsidR="009D07F2" w:rsidRDefault="00A945AD">
      <w:pPr>
        <w:rPr>
          <w:sz w:val="24"/>
          <w:szCs w:val="24"/>
        </w:rPr>
      </w:pPr>
      <w:r w:rsidRPr="00A945AD">
        <w:rPr>
          <w:b/>
          <w:sz w:val="24"/>
          <w:szCs w:val="24"/>
        </w:rPr>
        <w:t>Prerequisites:</w:t>
      </w:r>
      <w:r w:rsidR="009D07F2" w:rsidRPr="00A945AD">
        <w:rPr>
          <w:b/>
          <w:sz w:val="24"/>
          <w:szCs w:val="24"/>
        </w:rPr>
        <w:tab/>
      </w:r>
      <w:r>
        <w:rPr>
          <w:b/>
          <w:sz w:val="24"/>
          <w:szCs w:val="24"/>
        </w:rPr>
        <w:t xml:space="preserve"> </w:t>
      </w:r>
      <w:r w:rsidRPr="00A945AD">
        <w:rPr>
          <w:sz w:val="24"/>
          <w:szCs w:val="24"/>
        </w:rPr>
        <w:t>This</w:t>
      </w:r>
      <w:r>
        <w:rPr>
          <w:sz w:val="24"/>
          <w:szCs w:val="24"/>
        </w:rPr>
        <w:t xml:space="preserve"> is </w:t>
      </w:r>
      <w:r w:rsidR="00274682">
        <w:rPr>
          <w:sz w:val="24"/>
          <w:szCs w:val="24"/>
        </w:rPr>
        <w:t>a</w:t>
      </w:r>
      <w:r>
        <w:rPr>
          <w:sz w:val="24"/>
          <w:szCs w:val="24"/>
        </w:rPr>
        <w:t xml:space="preserve"> computer software skills course in </w:t>
      </w:r>
      <w:r w:rsidR="00876CF3">
        <w:rPr>
          <w:sz w:val="24"/>
          <w:szCs w:val="24"/>
        </w:rPr>
        <w:t>website creation</w:t>
      </w:r>
      <w:r>
        <w:rPr>
          <w:sz w:val="24"/>
          <w:szCs w:val="24"/>
        </w:rPr>
        <w:t xml:space="preserve">, </w:t>
      </w:r>
      <w:r w:rsidR="00876CF3">
        <w:rPr>
          <w:sz w:val="24"/>
          <w:szCs w:val="24"/>
        </w:rPr>
        <w:t>web applications</w:t>
      </w:r>
      <w:r>
        <w:rPr>
          <w:sz w:val="24"/>
          <w:szCs w:val="24"/>
        </w:rPr>
        <w:t xml:space="preserve">, </w:t>
      </w:r>
      <w:r w:rsidR="00876CF3">
        <w:rPr>
          <w:sz w:val="24"/>
          <w:szCs w:val="24"/>
        </w:rPr>
        <w:t xml:space="preserve">web design </w:t>
      </w:r>
      <w:r>
        <w:rPr>
          <w:sz w:val="24"/>
          <w:szCs w:val="24"/>
        </w:rPr>
        <w:t>and multimedia presentation</w:t>
      </w:r>
      <w:r w:rsidR="00274682">
        <w:rPr>
          <w:sz w:val="24"/>
          <w:szCs w:val="24"/>
        </w:rPr>
        <w:t xml:space="preserve"> that incorporates critical thinking and problem solving in the development of the skills</w:t>
      </w:r>
      <w:r>
        <w:rPr>
          <w:sz w:val="24"/>
          <w:szCs w:val="24"/>
        </w:rPr>
        <w:t xml:space="preserve">.  </w:t>
      </w:r>
    </w:p>
    <w:p w:rsidR="00876CF3" w:rsidRDefault="00876CF3">
      <w:pPr>
        <w:pStyle w:val="MSBody1"/>
        <w:ind w:left="0"/>
        <w:rPr>
          <w:rFonts w:ascii="Times New Roman" w:hAnsi="Times New Roman"/>
          <w:b/>
          <w:bCs/>
          <w:sz w:val="24"/>
          <w:szCs w:val="24"/>
        </w:rPr>
      </w:pPr>
    </w:p>
    <w:p w:rsidR="009D07F2" w:rsidRDefault="009D07F2">
      <w:pPr>
        <w:pStyle w:val="MSBody1"/>
        <w:ind w:left="0"/>
        <w:rPr>
          <w:rFonts w:ascii="Times New Roman" w:hAnsi="Times New Roman"/>
          <w:sz w:val="24"/>
          <w:szCs w:val="24"/>
        </w:rPr>
      </w:pPr>
      <w:proofErr w:type="gramStart"/>
      <w:r>
        <w:rPr>
          <w:rFonts w:ascii="Times New Roman" w:hAnsi="Times New Roman"/>
          <w:b/>
          <w:bCs/>
          <w:sz w:val="24"/>
          <w:szCs w:val="24"/>
        </w:rPr>
        <w:t xml:space="preserve">Course Description:  </w:t>
      </w:r>
      <w:r w:rsidR="00876CF3">
        <w:rPr>
          <w:rFonts w:ascii="Times New Roman" w:hAnsi="Times New Roman"/>
          <w:bCs/>
          <w:sz w:val="24"/>
          <w:szCs w:val="24"/>
        </w:rPr>
        <w:t xml:space="preserve">skill-building in how to use and teach web </w:t>
      </w:r>
      <w:r w:rsidR="003F5593">
        <w:rPr>
          <w:rFonts w:ascii="Times New Roman" w:hAnsi="Times New Roman"/>
          <w:bCs/>
          <w:sz w:val="24"/>
          <w:szCs w:val="24"/>
        </w:rPr>
        <w:t xml:space="preserve">applications </w:t>
      </w:r>
      <w:r w:rsidR="00876CF3">
        <w:rPr>
          <w:rFonts w:ascii="Times New Roman" w:hAnsi="Times New Roman"/>
          <w:bCs/>
          <w:sz w:val="24"/>
          <w:szCs w:val="24"/>
        </w:rPr>
        <w:t xml:space="preserve">to instruct, solve problems and communicate based upon </w:t>
      </w:r>
      <w:r w:rsidR="002E7163">
        <w:rPr>
          <w:rFonts w:ascii="Times New Roman" w:hAnsi="Times New Roman"/>
          <w:bCs/>
          <w:sz w:val="24"/>
          <w:szCs w:val="24"/>
        </w:rPr>
        <w:t>ISTE NETS-T standards</w:t>
      </w:r>
      <w:r w:rsidR="00876CF3">
        <w:rPr>
          <w:rFonts w:ascii="Times New Roman" w:hAnsi="Times New Roman"/>
          <w:bCs/>
          <w:sz w:val="24"/>
          <w:szCs w:val="24"/>
        </w:rPr>
        <w:t>.</w:t>
      </w:r>
      <w:proofErr w:type="gramEnd"/>
    </w:p>
    <w:p w:rsidR="009D07F2" w:rsidRDefault="009D07F2">
      <w:pPr>
        <w:rPr>
          <w:b/>
          <w:bCs/>
          <w:sz w:val="24"/>
          <w:szCs w:val="24"/>
        </w:rPr>
      </w:pPr>
      <w:r>
        <w:rPr>
          <w:b/>
          <w:bCs/>
          <w:sz w:val="24"/>
          <w:szCs w:val="24"/>
        </w:rPr>
        <w:t>Resources:</w:t>
      </w:r>
    </w:p>
    <w:p w:rsidR="009D07F2" w:rsidRDefault="009D07F2">
      <w:pPr>
        <w:rPr>
          <w:b/>
          <w:bCs/>
          <w:sz w:val="24"/>
          <w:szCs w:val="24"/>
        </w:rPr>
      </w:pPr>
    </w:p>
    <w:p w:rsidR="009D07F2" w:rsidRPr="00876CF3" w:rsidRDefault="00876CF3" w:rsidP="00FA088C">
      <w:pPr>
        <w:ind w:left="720"/>
        <w:rPr>
          <w:bCs/>
          <w:sz w:val="24"/>
          <w:szCs w:val="24"/>
        </w:rPr>
      </w:pPr>
      <w:r w:rsidRPr="00876CF3">
        <w:rPr>
          <w:bCs/>
          <w:sz w:val="24"/>
          <w:szCs w:val="24"/>
        </w:rPr>
        <w:t>Web 2.0 Applications</w:t>
      </w:r>
    </w:p>
    <w:p w:rsidR="00876CF3" w:rsidRDefault="00876CF3" w:rsidP="00FA088C">
      <w:pPr>
        <w:ind w:left="720"/>
        <w:rPr>
          <w:bCs/>
          <w:sz w:val="24"/>
          <w:szCs w:val="24"/>
        </w:rPr>
      </w:pPr>
      <w:r w:rsidRPr="00876CF3">
        <w:rPr>
          <w:bCs/>
          <w:sz w:val="24"/>
          <w:szCs w:val="24"/>
        </w:rPr>
        <w:t>Google Applications</w:t>
      </w:r>
    </w:p>
    <w:p w:rsidR="00276B41" w:rsidRDefault="00276B41" w:rsidP="00276B41">
      <w:pPr>
        <w:rPr>
          <w:bCs/>
          <w:sz w:val="24"/>
          <w:szCs w:val="24"/>
        </w:rPr>
      </w:pPr>
    </w:p>
    <w:p w:rsidR="00276B41" w:rsidRPr="00276B41" w:rsidRDefault="00276B41" w:rsidP="00276B41">
      <w:pPr>
        <w:rPr>
          <w:b/>
          <w:bCs/>
          <w:sz w:val="24"/>
          <w:szCs w:val="24"/>
        </w:rPr>
      </w:pPr>
      <w:r w:rsidRPr="00276B41">
        <w:rPr>
          <w:b/>
          <w:bCs/>
          <w:sz w:val="24"/>
          <w:szCs w:val="24"/>
        </w:rPr>
        <w:t>Recommended</w:t>
      </w:r>
      <w:r>
        <w:rPr>
          <w:b/>
          <w:bCs/>
          <w:sz w:val="24"/>
          <w:szCs w:val="24"/>
        </w:rPr>
        <w:t xml:space="preserve"> Books</w:t>
      </w:r>
      <w:r w:rsidRPr="00276B41">
        <w:rPr>
          <w:b/>
          <w:bCs/>
          <w:sz w:val="24"/>
          <w:szCs w:val="24"/>
        </w:rPr>
        <w:t>:</w:t>
      </w:r>
    </w:p>
    <w:p w:rsidR="00276B41" w:rsidRDefault="00276B41" w:rsidP="00276B41">
      <w:pPr>
        <w:rPr>
          <w:bCs/>
          <w:sz w:val="24"/>
          <w:szCs w:val="24"/>
        </w:rPr>
      </w:pPr>
    </w:p>
    <w:p w:rsidR="00276B41" w:rsidRDefault="00276B41" w:rsidP="00276B41">
      <w:pPr>
        <w:pStyle w:val="Heading1"/>
        <w:rPr>
          <w:rFonts w:ascii="Times New Roman" w:hAnsi="Times New Roman"/>
          <w:b w:val="0"/>
          <w:bCs w:val="0"/>
          <w:color w:val="000000"/>
          <w:sz w:val="24"/>
          <w:szCs w:val="24"/>
          <w:shd w:val="clear" w:color="auto" w:fill="FFFFFF"/>
        </w:rPr>
      </w:pPr>
      <w:r w:rsidRPr="00276B41">
        <w:rPr>
          <w:rFonts w:ascii="Times New Roman" w:hAnsi="Times New Roman"/>
          <w:b w:val="0"/>
          <w:bCs w:val="0"/>
          <w:color w:val="000000"/>
          <w:sz w:val="24"/>
          <w:szCs w:val="24"/>
        </w:rPr>
        <w:t xml:space="preserve">Retool Your School: The Educator's Essential Guide to Google's Free Power </w:t>
      </w:r>
      <w:proofErr w:type="gramStart"/>
      <w:r w:rsidRPr="00276B41">
        <w:rPr>
          <w:rFonts w:ascii="Times New Roman" w:hAnsi="Times New Roman"/>
          <w:b w:val="0"/>
          <w:bCs w:val="0"/>
          <w:color w:val="000000"/>
          <w:sz w:val="24"/>
          <w:szCs w:val="24"/>
        </w:rPr>
        <w:t>Apps[</w:t>
      </w:r>
      <w:proofErr w:type="gramEnd"/>
      <w:r w:rsidRPr="00276B41">
        <w:rPr>
          <w:rFonts w:ascii="Times New Roman" w:hAnsi="Times New Roman"/>
          <w:b w:val="0"/>
          <w:bCs w:val="0"/>
          <w:color w:val="000000"/>
          <w:sz w:val="24"/>
          <w:szCs w:val="24"/>
        </w:rPr>
        <w:t xml:space="preserve">Paperback] </w:t>
      </w:r>
      <w:r w:rsidRPr="00276B41">
        <w:rPr>
          <w:rStyle w:val="bylinepipe"/>
          <w:rFonts w:ascii="Times New Roman" w:hAnsi="Times New Roman"/>
          <w:color w:val="666666"/>
          <w:sz w:val="24"/>
          <w:szCs w:val="24"/>
          <w:shd w:val="clear" w:color="auto" w:fill="FFFFFF"/>
        </w:rPr>
        <w:t>ISBN-13:</w:t>
      </w:r>
      <w:r w:rsidRPr="00276B41">
        <w:rPr>
          <w:rStyle w:val="apple-converted-space"/>
          <w:rFonts w:ascii="Times New Roman" w:hAnsi="Times New Roman"/>
          <w:b w:val="0"/>
          <w:bCs w:val="0"/>
          <w:color w:val="000000"/>
          <w:sz w:val="24"/>
          <w:szCs w:val="24"/>
          <w:shd w:val="clear" w:color="auto" w:fill="FFFFFF"/>
        </w:rPr>
        <w:t> </w:t>
      </w:r>
      <w:r w:rsidRPr="00276B41">
        <w:rPr>
          <w:rFonts w:ascii="Times New Roman" w:hAnsi="Times New Roman"/>
          <w:b w:val="0"/>
          <w:bCs w:val="0"/>
          <w:color w:val="000000"/>
          <w:sz w:val="24"/>
          <w:szCs w:val="24"/>
          <w:shd w:val="clear" w:color="auto" w:fill="FFFFFF"/>
        </w:rPr>
        <w:t>978-1564842671</w:t>
      </w:r>
    </w:p>
    <w:p w:rsidR="00276B41" w:rsidRPr="00276B41" w:rsidRDefault="00F20889" w:rsidP="00276B41">
      <w:pPr>
        <w:rPr>
          <w:sz w:val="24"/>
          <w:szCs w:val="24"/>
        </w:rPr>
      </w:pPr>
      <w:hyperlink r:id="rId10" w:history="1">
        <w:r w:rsidR="00276B41" w:rsidRPr="00276B41">
          <w:rPr>
            <w:rStyle w:val="Hyperlink"/>
            <w:color w:val="003399"/>
            <w:sz w:val="24"/>
            <w:szCs w:val="24"/>
          </w:rPr>
          <w:t xml:space="preserve">James </w:t>
        </w:r>
        <w:proofErr w:type="spellStart"/>
        <w:r w:rsidR="00276B41" w:rsidRPr="00276B41">
          <w:rPr>
            <w:rStyle w:val="Hyperlink"/>
            <w:color w:val="003399"/>
            <w:sz w:val="24"/>
            <w:szCs w:val="24"/>
          </w:rPr>
          <w:t>Lerman</w:t>
        </w:r>
        <w:proofErr w:type="spellEnd"/>
      </w:hyperlink>
      <w:r w:rsidR="00276B41" w:rsidRPr="00276B41">
        <w:rPr>
          <w:rStyle w:val="apple-converted-space"/>
          <w:sz w:val="24"/>
          <w:szCs w:val="24"/>
        </w:rPr>
        <w:t> </w:t>
      </w:r>
      <w:r w:rsidR="00276B41" w:rsidRPr="00276B41">
        <w:rPr>
          <w:sz w:val="24"/>
          <w:szCs w:val="24"/>
        </w:rPr>
        <w:t>(Author),</w:t>
      </w:r>
      <w:r w:rsidR="00276B41" w:rsidRPr="00276B41">
        <w:rPr>
          <w:rStyle w:val="apple-converted-space"/>
          <w:sz w:val="24"/>
          <w:szCs w:val="24"/>
        </w:rPr>
        <w:t> </w:t>
      </w:r>
      <w:proofErr w:type="spellStart"/>
      <w:r w:rsidR="00276B41" w:rsidRPr="00276B41">
        <w:rPr>
          <w:sz w:val="24"/>
          <w:szCs w:val="24"/>
        </w:rPr>
        <w:fldChar w:fldCharType="begin"/>
      </w:r>
      <w:r w:rsidR="00276B41" w:rsidRPr="00276B41">
        <w:rPr>
          <w:sz w:val="24"/>
          <w:szCs w:val="24"/>
        </w:rPr>
        <w:instrText xml:space="preserve"> HYPERLINK "http://www.amazon.com/s/ref=ntt_athr_dp_sr_2?_encoding=UTF8&amp;field-author=Ronique%20Hicks&amp;ie=UTF8&amp;search-alias=books&amp;sort=relevancerank" </w:instrText>
      </w:r>
      <w:r w:rsidR="00276B41" w:rsidRPr="00276B41">
        <w:rPr>
          <w:sz w:val="24"/>
          <w:szCs w:val="24"/>
        </w:rPr>
        <w:fldChar w:fldCharType="separate"/>
      </w:r>
      <w:r w:rsidR="00276B41" w:rsidRPr="00276B41">
        <w:rPr>
          <w:rStyle w:val="Hyperlink"/>
          <w:color w:val="003399"/>
          <w:sz w:val="24"/>
          <w:szCs w:val="24"/>
        </w:rPr>
        <w:t>Ronique</w:t>
      </w:r>
      <w:proofErr w:type="spellEnd"/>
      <w:r w:rsidR="00276B41" w:rsidRPr="00276B41">
        <w:rPr>
          <w:rStyle w:val="Hyperlink"/>
          <w:color w:val="003399"/>
          <w:sz w:val="24"/>
          <w:szCs w:val="24"/>
        </w:rPr>
        <w:t xml:space="preserve"> Hicks</w:t>
      </w:r>
      <w:r w:rsidR="00276B41" w:rsidRPr="00276B41">
        <w:rPr>
          <w:sz w:val="24"/>
          <w:szCs w:val="24"/>
        </w:rPr>
        <w:fldChar w:fldCharType="end"/>
      </w:r>
      <w:r w:rsidR="00276B41" w:rsidRPr="00276B41">
        <w:rPr>
          <w:rStyle w:val="apple-converted-space"/>
          <w:sz w:val="24"/>
          <w:szCs w:val="24"/>
        </w:rPr>
        <w:t> </w:t>
      </w:r>
      <w:r w:rsidR="00276B41" w:rsidRPr="00276B41">
        <w:rPr>
          <w:sz w:val="24"/>
          <w:szCs w:val="24"/>
        </w:rPr>
        <w:t>(Author)</w:t>
      </w:r>
    </w:p>
    <w:p w:rsidR="00276B41" w:rsidRDefault="00276B41" w:rsidP="00276B41">
      <w:pPr>
        <w:pStyle w:val="Heading1"/>
        <w:shd w:val="clear" w:color="auto" w:fill="FFFFFF"/>
        <w:rPr>
          <w:rFonts w:ascii="Times New Roman" w:hAnsi="Times New Roman"/>
          <w:b w:val="0"/>
          <w:bCs w:val="0"/>
          <w:color w:val="000000"/>
          <w:sz w:val="24"/>
          <w:szCs w:val="24"/>
        </w:rPr>
      </w:pPr>
    </w:p>
    <w:p w:rsidR="00276B41" w:rsidRPr="00276B41" w:rsidRDefault="00276B41" w:rsidP="00276B41">
      <w:pPr>
        <w:pStyle w:val="Heading1"/>
        <w:shd w:val="clear" w:color="auto" w:fill="FFFFFF"/>
        <w:rPr>
          <w:rFonts w:ascii="Times New Roman" w:hAnsi="Times New Roman"/>
          <w:b w:val="0"/>
          <w:bCs w:val="0"/>
          <w:color w:val="000000"/>
          <w:sz w:val="24"/>
          <w:szCs w:val="24"/>
        </w:rPr>
      </w:pPr>
      <w:r w:rsidRPr="00276B41">
        <w:rPr>
          <w:rFonts w:ascii="Times New Roman" w:hAnsi="Times New Roman"/>
          <w:b w:val="0"/>
          <w:bCs w:val="0"/>
          <w:color w:val="000000"/>
          <w:sz w:val="24"/>
          <w:szCs w:val="24"/>
        </w:rPr>
        <w:t>Google Apps: The Missing Manual</w:t>
      </w:r>
      <w:r w:rsidRPr="00276B41">
        <w:rPr>
          <w:rStyle w:val="apple-converted-space"/>
          <w:rFonts w:ascii="Times New Roman" w:hAnsi="Times New Roman"/>
          <w:b w:val="0"/>
          <w:bCs w:val="0"/>
          <w:color w:val="000000"/>
          <w:sz w:val="24"/>
          <w:szCs w:val="24"/>
        </w:rPr>
        <w:t> </w:t>
      </w:r>
      <w:r w:rsidRPr="00276B41">
        <w:rPr>
          <w:rFonts w:ascii="Times New Roman" w:hAnsi="Times New Roman"/>
          <w:b w:val="0"/>
          <w:bCs w:val="0"/>
          <w:color w:val="000000"/>
          <w:sz w:val="24"/>
          <w:szCs w:val="24"/>
        </w:rPr>
        <w:t>[Paperback]</w:t>
      </w:r>
      <w:r>
        <w:rPr>
          <w:rFonts w:ascii="Times New Roman" w:hAnsi="Times New Roman"/>
          <w:b w:val="0"/>
          <w:bCs w:val="0"/>
          <w:color w:val="000000"/>
          <w:sz w:val="24"/>
          <w:szCs w:val="24"/>
        </w:rPr>
        <w:t xml:space="preserve"> </w:t>
      </w:r>
      <w:hyperlink r:id="rId11" w:history="1">
        <w:r w:rsidRPr="00276B41">
          <w:rPr>
            <w:rStyle w:val="Hyperlink"/>
            <w:rFonts w:ascii="Times New Roman" w:hAnsi="Times New Roman"/>
            <w:color w:val="003399"/>
            <w:sz w:val="24"/>
            <w:szCs w:val="24"/>
          </w:rPr>
          <w:t>Nancy Conner</w:t>
        </w:r>
      </w:hyperlink>
      <w:r w:rsidRPr="00276B41">
        <w:rPr>
          <w:rStyle w:val="apple-converted-space"/>
          <w:rFonts w:ascii="Times New Roman" w:hAnsi="Times New Roman"/>
          <w:color w:val="000000"/>
          <w:sz w:val="24"/>
          <w:szCs w:val="24"/>
        </w:rPr>
        <w:t> </w:t>
      </w:r>
      <w:r w:rsidRPr="00276B41">
        <w:rPr>
          <w:rFonts w:ascii="Times New Roman" w:hAnsi="Times New Roman"/>
          <w:color w:val="000000"/>
          <w:sz w:val="24"/>
          <w:szCs w:val="24"/>
        </w:rPr>
        <w:t xml:space="preserve">(Author) </w:t>
      </w:r>
    </w:p>
    <w:p w:rsidR="00276B41" w:rsidRDefault="00276B41" w:rsidP="00276B41">
      <w:pPr>
        <w:pStyle w:val="Heading1"/>
        <w:shd w:val="clear" w:color="auto" w:fill="FFFFFF"/>
        <w:rPr>
          <w:rFonts w:ascii="Times New Roman" w:hAnsi="Times New Roman"/>
          <w:b w:val="0"/>
          <w:bCs w:val="0"/>
          <w:color w:val="000000"/>
          <w:sz w:val="24"/>
          <w:szCs w:val="24"/>
        </w:rPr>
      </w:pPr>
    </w:p>
    <w:p w:rsidR="00276B41" w:rsidRDefault="00276B41" w:rsidP="00276B41">
      <w:pPr>
        <w:pStyle w:val="Heading1"/>
        <w:shd w:val="clear" w:color="auto" w:fill="FFFFFF"/>
        <w:rPr>
          <w:rFonts w:ascii="Times New Roman" w:hAnsi="Times New Roman"/>
          <w:b w:val="0"/>
          <w:bCs w:val="0"/>
          <w:color w:val="000000"/>
          <w:sz w:val="24"/>
          <w:szCs w:val="24"/>
        </w:rPr>
      </w:pPr>
    </w:p>
    <w:p w:rsidR="00276B41" w:rsidRPr="00276B41" w:rsidRDefault="00276B41" w:rsidP="00276B41">
      <w:pPr>
        <w:pStyle w:val="Heading1"/>
        <w:shd w:val="clear" w:color="auto" w:fill="FFFFFF"/>
        <w:rPr>
          <w:rFonts w:ascii="Times New Roman" w:hAnsi="Times New Roman"/>
          <w:bCs w:val="0"/>
          <w:color w:val="000000"/>
          <w:sz w:val="24"/>
          <w:szCs w:val="24"/>
        </w:rPr>
      </w:pPr>
      <w:r w:rsidRPr="00276B41">
        <w:rPr>
          <w:rFonts w:ascii="Times New Roman" w:hAnsi="Times New Roman"/>
          <w:bCs w:val="0"/>
          <w:color w:val="000000"/>
          <w:sz w:val="24"/>
          <w:szCs w:val="24"/>
        </w:rPr>
        <w:t>Required</w:t>
      </w:r>
      <w:r>
        <w:rPr>
          <w:rFonts w:ascii="Times New Roman" w:hAnsi="Times New Roman"/>
          <w:bCs w:val="0"/>
          <w:color w:val="000000"/>
          <w:sz w:val="24"/>
          <w:szCs w:val="24"/>
        </w:rPr>
        <w:t xml:space="preserve"> Textbook</w:t>
      </w:r>
      <w:r w:rsidRPr="00276B41">
        <w:rPr>
          <w:rFonts w:ascii="Times New Roman" w:hAnsi="Times New Roman"/>
          <w:bCs w:val="0"/>
          <w:color w:val="000000"/>
          <w:sz w:val="24"/>
          <w:szCs w:val="24"/>
        </w:rPr>
        <w:t>:</w:t>
      </w:r>
    </w:p>
    <w:p w:rsidR="00276B41" w:rsidRDefault="00276B41" w:rsidP="00276B41">
      <w:pPr>
        <w:pStyle w:val="Heading1"/>
        <w:shd w:val="clear" w:color="auto" w:fill="FFFFFF"/>
        <w:rPr>
          <w:rFonts w:ascii="Times New Roman" w:hAnsi="Times New Roman"/>
          <w:b w:val="0"/>
          <w:bCs w:val="0"/>
          <w:color w:val="000000"/>
          <w:sz w:val="24"/>
          <w:szCs w:val="24"/>
        </w:rPr>
      </w:pPr>
    </w:p>
    <w:p w:rsidR="00276B41" w:rsidRPr="00276B41" w:rsidRDefault="00276B41" w:rsidP="00276B41">
      <w:pPr>
        <w:pStyle w:val="Heading1"/>
        <w:shd w:val="clear" w:color="auto" w:fill="FFFFFF"/>
        <w:rPr>
          <w:rFonts w:ascii="Times New Roman" w:hAnsi="Times New Roman"/>
          <w:b w:val="0"/>
          <w:bCs w:val="0"/>
          <w:color w:val="000000"/>
          <w:sz w:val="24"/>
          <w:szCs w:val="24"/>
        </w:rPr>
      </w:pPr>
      <w:r w:rsidRPr="00276B41">
        <w:rPr>
          <w:rFonts w:ascii="Times New Roman" w:hAnsi="Times New Roman"/>
          <w:b w:val="0"/>
          <w:bCs w:val="0"/>
          <w:color w:val="000000"/>
          <w:sz w:val="24"/>
          <w:szCs w:val="24"/>
        </w:rPr>
        <w:t xml:space="preserve">Google Apps </w:t>
      </w:r>
      <w:proofErr w:type="gramStart"/>
      <w:r w:rsidRPr="00276B41">
        <w:rPr>
          <w:rFonts w:ascii="Times New Roman" w:hAnsi="Times New Roman"/>
          <w:b w:val="0"/>
          <w:bCs w:val="0"/>
          <w:color w:val="000000"/>
          <w:sz w:val="24"/>
          <w:szCs w:val="24"/>
        </w:rPr>
        <w:t>For</w:t>
      </w:r>
      <w:proofErr w:type="gramEnd"/>
      <w:r w:rsidRPr="00276B41">
        <w:rPr>
          <w:rFonts w:ascii="Times New Roman" w:hAnsi="Times New Roman"/>
          <w:b w:val="0"/>
          <w:bCs w:val="0"/>
          <w:color w:val="000000"/>
          <w:sz w:val="24"/>
          <w:szCs w:val="24"/>
        </w:rPr>
        <w:t xml:space="preserve"> Dummies</w:t>
      </w:r>
      <w:r w:rsidRPr="00276B41">
        <w:rPr>
          <w:rStyle w:val="apple-converted-space"/>
          <w:rFonts w:ascii="Times New Roman" w:hAnsi="Times New Roman"/>
          <w:b w:val="0"/>
          <w:bCs w:val="0"/>
          <w:color w:val="000000"/>
          <w:sz w:val="24"/>
          <w:szCs w:val="24"/>
        </w:rPr>
        <w:t> </w:t>
      </w:r>
      <w:r w:rsidRPr="00276B41">
        <w:rPr>
          <w:rFonts w:ascii="Times New Roman" w:hAnsi="Times New Roman"/>
          <w:b w:val="0"/>
          <w:bCs w:val="0"/>
          <w:color w:val="000000"/>
          <w:sz w:val="24"/>
          <w:szCs w:val="24"/>
        </w:rPr>
        <w:t>[Paperback]</w:t>
      </w:r>
    </w:p>
    <w:p w:rsidR="00276B41" w:rsidRPr="005C0263" w:rsidRDefault="00F20889" w:rsidP="005C0263">
      <w:pPr>
        <w:shd w:val="clear" w:color="auto" w:fill="FFFFFF"/>
        <w:rPr>
          <w:color w:val="000000"/>
          <w:sz w:val="24"/>
          <w:szCs w:val="24"/>
        </w:rPr>
      </w:pPr>
      <w:hyperlink r:id="rId12" w:history="1">
        <w:r w:rsidR="00276B41" w:rsidRPr="00276B41">
          <w:rPr>
            <w:rStyle w:val="Hyperlink"/>
            <w:color w:val="003399"/>
            <w:sz w:val="24"/>
            <w:szCs w:val="24"/>
          </w:rPr>
          <w:t>Ryan Teeter</w:t>
        </w:r>
      </w:hyperlink>
      <w:r w:rsidR="00276B41" w:rsidRPr="00276B41">
        <w:rPr>
          <w:rStyle w:val="apple-converted-space"/>
          <w:color w:val="000000"/>
          <w:sz w:val="24"/>
          <w:szCs w:val="24"/>
        </w:rPr>
        <w:t> </w:t>
      </w:r>
      <w:r w:rsidR="00276B41" w:rsidRPr="00276B41">
        <w:rPr>
          <w:color w:val="000000"/>
          <w:sz w:val="24"/>
          <w:szCs w:val="24"/>
        </w:rPr>
        <w:t>(Author),</w:t>
      </w:r>
      <w:r w:rsidR="00276B41" w:rsidRPr="00276B41">
        <w:rPr>
          <w:rStyle w:val="apple-converted-space"/>
          <w:color w:val="000000"/>
          <w:sz w:val="24"/>
          <w:szCs w:val="24"/>
        </w:rPr>
        <w:t> </w:t>
      </w:r>
      <w:hyperlink r:id="rId13" w:history="1">
        <w:r w:rsidR="00276B41" w:rsidRPr="00276B41">
          <w:rPr>
            <w:rStyle w:val="Hyperlink"/>
            <w:color w:val="003399"/>
            <w:sz w:val="24"/>
            <w:szCs w:val="24"/>
          </w:rPr>
          <w:t>Karl Barksdale</w:t>
        </w:r>
      </w:hyperlink>
      <w:r w:rsidR="00276B41" w:rsidRPr="00276B41">
        <w:rPr>
          <w:rStyle w:val="apple-converted-space"/>
          <w:color w:val="000000"/>
          <w:sz w:val="24"/>
          <w:szCs w:val="24"/>
        </w:rPr>
        <w:t> </w:t>
      </w:r>
      <w:r w:rsidR="00276B41" w:rsidRPr="00276B41">
        <w:rPr>
          <w:color w:val="000000"/>
          <w:sz w:val="24"/>
          <w:szCs w:val="24"/>
        </w:rPr>
        <w:t>(Author</w:t>
      </w:r>
      <w:proofErr w:type="gramStart"/>
      <w:r w:rsidR="00276B41" w:rsidRPr="00276B41">
        <w:rPr>
          <w:color w:val="000000"/>
          <w:sz w:val="24"/>
          <w:szCs w:val="24"/>
        </w:rPr>
        <w:t xml:space="preserve">) </w:t>
      </w:r>
      <w:r w:rsidR="00276B41" w:rsidRPr="00276B41">
        <w:rPr>
          <w:rStyle w:val="apple-converted-space"/>
          <w:color w:val="666666"/>
          <w:sz w:val="24"/>
          <w:szCs w:val="24"/>
          <w:shd w:val="clear" w:color="auto" w:fill="FFFFFF"/>
        </w:rPr>
        <w:t> </w:t>
      </w:r>
      <w:r w:rsidR="00276B41" w:rsidRPr="00276B41">
        <w:rPr>
          <w:rStyle w:val="bylinepipe"/>
          <w:color w:val="666666"/>
          <w:sz w:val="24"/>
          <w:szCs w:val="24"/>
          <w:shd w:val="clear" w:color="auto" w:fill="FFFFFF"/>
        </w:rPr>
        <w:t>ISBN</w:t>
      </w:r>
      <w:proofErr w:type="gramEnd"/>
      <w:r w:rsidR="00276B41" w:rsidRPr="00276B41">
        <w:rPr>
          <w:rStyle w:val="bylinepipe"/>
          <w:color w:val="666666"/>
          <w:sz w:val="24"/>
          <w:szCs w:val="24"/>
          <w:shd w:val="clear" w:color="auto" w:fill="FFFFFF"/>
        </w:rPr>
        <w:t>-13:</w:t>
      </w:r>
      <w:r w:rsidR="00276B41" w:rsidRPr="00276B41">
        <w:rPr>
          <w:rStyle w:val="apple-converted-space"/>
          <w:b/>
          <w:bCs/>
          <w:color w:val="000000"/>
          <w:sz w:val="24"/>
          <w:szCs w:val="24"/>
          <w:shd w:val="clear" w:color="auto" w:fill="FFFFFF"/>
        </w:rPr>
        <w:t> </w:t>
      </w:r>
      <w:r w:rsidR="00276B41" w:rsidRPr="00276B41">
        <w:rPr>
          <w:b/>
          <w:bCs/>
          <w:color w:val="000000"/>
          <w:sz w:val="24"/>
          <w:szCs w:val="24"/>
          <w:shd w:val="clear" w:color="auto" w:fill="FFFFFF"/>
        </w:rPr>
        <w:t>978-0470189580</w:t>
      </w:r>
    </w:p>
    <w:p w:rsidR="009D07F2" w:rsidRDefault="009D07F2">
      <w:pPr>
        <w:ind w:left="1440"/>
        <w:rPr>
          <w:sz w:val="24"/>
          <w:szCs w:val="24"/>
        </w:rPr>
      </w:pPr>
    </w:p>
    <w:p w:rsidR="00F921C0" w:rsidRDefault="006A1CB8" w:rsidP="00F921C0">
      <w:pPr>
        <w:rPr>
          <w:b/>
          <w:sz w:val="24"/>
          <w:szCs w:val="24"/>
        </w:rPr>
      </w:pPr>
      <w:r w:rsidRPr="006A1CB8">
        <w:rPr>
          <w:b/>
          <w:sz w:val="24"/>
          <w:szCs w:val="24"/>
        </w:rPr>
        <w:t>Competency Outcomes:</w:t>
      </w:r>
      <w:r w:rsidR="00F921C0">
        <w:rPr>
          <w:b/>
          <w:sz w:val="24"/>
          <w:szCs w:val="24"/>
        </w:rPr>
        <w:t xml:space="preserve"> </w:t>
      </w:r>
    </w:p>
    <w:p w:rsidR="006A1CB8" w:rsidRPr="00F921C0" w:rsidRDefault="006A1CB8" w:rsidP="00F921C0">
      <w:pPr>
        <w:jc w:val="center"/>
        <w:rPr>
          <w:b/>
          <w:bCs/>
        </w:rPr>
      </w:pPr>
      <w:r w:rsidRPr="00F921C0">
        <w:rPr>
          <w:b/>
          <w:bCs/>
        </w:rPr>
        <w:t>TECHNOLOGY APPLICATIONS STANDARDS</w:t>
      </w:r>
      <w:r w:rsidR="00F921C0">
        <w:rPr>
          <w:b/>
          <w:bCs/>
        </w:rPr>
        <w:t xml:space="preserve"> </w:t>
      </w:r>
      <w:r w:rsidRPr="00F921C0">
        <w:rPr>
          <w:b/>
          <w:bCs/>
        </w:rPr>
        <w:t>FOR ALL BEGINNING TEACHERS</w:t>
      </w:r>
    </w:p>
    <w:p w:rsidR="006A1CB8" w:rsidRDefault="006A1CB8" w:rsidP="006A1CB8">
      <w:pPr>
        <w:autoSpaceDE w:val="0"/>
        <w:autoSpaceDN w:val="0"/>
        <w:adjustRightInd w:val="0"/>
        <w:rPr>
          <w:sz w:val="24"/>
          <w:szCs w:val="24"/>
        </w:rPr>
      </w:pPr>
      <w:proofErr w:type="gramStart"/>
      <w:r>
        <w:rPr>
          <w:b/>
          <w:bCs/>
          <w:i/>
          <w:iCs/>
          <w:sz w:val="24"/>
          <w:szCs w:val="24"/>
        </w:rPr>
        <w:t>Standard I.</w:t>
      </w:r>
      <w:proofErr w:type="gramEnd"/>
      <w:r>
        <w:rPr>
          <w:b/>
          <w:bCs/>
          <w:i/>
          <w:iCs/>
          <w:sz w:val="24"/>
          <w:szCs w:val="24"/>
        </w:rPr>
        <w:t xml:space="preserve"> </w:t>
      </w:r>
      <w:r>
        <w:rPr>
          <w:sz w:val="24"/>
          <w:szCs w:val="24"/>
        </w:rPr>
        <w:t>All teachers use technology-related terms, concepts, data input strategies, and ethical practices to make informed decisions about current technologies and their applications.</w:t>
      </w:r>
    </w:p>
    <w:p w:rsidR="006A1CB8" w:rsidRDefault="006A1CB8" w:rsidP="006A1CB8">
      <w:pPr>
        <w:autoSpaceDE w:val="0"/>
        <w:autoSpaceDN w:val="0"/>
        <w:adjustRightInd w:val="0"/>
        <w:rPr>
          <w:sz w:val="24"/>
          <w:szCs w:val="24"/>
        </w:rPr>
      </w:pPr>
      <w:proofErr w:type="gramStart"/>
      <w:r>
        <w:rPr>
          <w:b/>
          <w:bCs/>
          <w:i/>
          <w:iCs/>
          <w:sz w:val="24"/>
          <w:szCs w:val="24"/>
        </w:rPr>
        <w:t>Standard II.</w:t>
      </w:r>
      <w:proofErr w:type="gramEnd"/>
      <w:r>
        <w:rPr>
          <w:b/>
          <w:bCs/>
          <w:i/>
          <w:iCs/>
          <w:sz w:val="24"/>
          <w:szCs w:val="24"/>
        </w:rPr>
        <w:t xml:space="preserve"> </w:t>
      </w:r>
      <w:r>
        <w:rPr>
          <w:sz w:val="24"/>
          <w:szCs w:val="24"/>
        </w:rPr>
        <w:t>All teachers identify task requirements, apply search strategies, and use current technology to efficiently acquire, analyze, and evaluate a variety of electronic information.</w:t>
      </w:r>
    </w:p>
    <w:p w:rsidR="006A1CB8" w:rsidRDefault="006A1CB8" w:rsidP="006A1CB8">
      <w:pPr>
        <w:autoSpaceDE w:val="0"/>
        <w:autoSpaceDN w:val="0"/>
        <w:adjustRightInd w:val="0"/>
        <w:rPr>
          <w:sz w:val="24"/>
          <w:szCs w:val="24"/>
        </w:rPr>
      </w:pPr>
      <w:proofErr w:type="gramStart"/>
      <w:r>
        <w:rPr>
          <w:b/>
          <w:bCs/>
          <w:i/>
          <w:iCs/>
          <w:sz w:val="24"/>
          <w:szCs w:val="24"/>
        </w:rPr>
        <w:t>Standard III.</w:t>
      </w:r>
      <w:proofErr w:type="gramEnd"/>
      <w:r>
        <w:rPr>
          <w:b/>
          <w:bCs/>
          <w:i/>
          <w:iCs/>
          <w:sz w:val="24"/>
          <w:szCs w:val="24"/>
        </w:rPr>
        <w:t xml:space="preserve"> </w:t>
      </w:r>
      <w:r>
        <w:rPr>
          <w:sz w:val="24"/>
          <w:szCs w:val="24"/>
        </w:rPr>
        <w:t>All teachers use task-appropriate tools to synthesize knowledge, create and modify solutions, and evaluate results in a way that supports the work of individuals and groups in problem-solving situations.</w:t>
      </w:r>
    </w:p>
    <w:p w:rsidR="006A1CB8" w:rsidRDefault="006A1CB8" w:rsidP="006A1CB8">
      <w:pPr>
        <w:autoSpaceDE w:val="0"/>
        <w:autoSpaceDN w:val="0"/>
        <w:adjustRightInd w:val="0"/>
        <w:rPr>
          <w:sz w:val="24"/>
          <w:szCs w:val="24"/>
        </w:rPr>
      </w:pPr>
      <w:proofErr w:type="gramStart"/>
      <w:r>
        <w:rPr>
          <w:b/>
          <w:bCs/>
          <w:i/>
          <w:iCs/>
          <w:sz w:val="24"/>
          <w:szCs w:val="24"/>
        </w:rPr>
        <w:t>Standard IV.</w:t>
      </w:r>
      <w:proofErr w:type="gramEnd"/>
      <w:r>
        <w:rPr>
          <w:b/>
          <w:bCs/>
          <w:i/>
          <w:iCs/>
          <w:sz w:val="24"/>
          <w:szCs w:val="24"/>
        </w:rPr>
        <w:t xml:space="preserve"> </w:t>
      </w:r>
      <w:r>
        <w:rPr>
          <w:sz w:val="24"/>
          <w:szCs w:val="24"/>
        </w:rPr>
        <w:t>All teachers communicate information in different formats and for diverse audiences.</w:t>
      </w:r>
    </w:p>
    <w:p w:rsidR="006A1CB8" w:rsidRDefault="006A1CB8" w:rsidP="006A1CB8">
      <w:pPr>
        <w:autoSpaceDE w:val="0"/>
        <w:autoSpaceDN w:val="0"/>
        <w:adjustRightInd w:val="0"/>
        <w:rPr>
          <w:bCs/>
          <w:sz w:val="24"/>
          <w:szCs w:val="24"/>
        </w:rPr>
      </w:pPr>
      <w:proofErr w:type="gramStart"/>
      <w:r>
        <w:rPr>
          <w:b/>
          <w:bCs/>
          <w:i/>
          <w:iCs/>
          <w:sz w:val="24"/>
          <w:szCs w:val="24"/>
        </w:rPr>
        <w:t>Standard V</w:t>
      </w:r>
      <w:r>
        <w:rPr>
          <w:bCs/>
          <w:i/>
          <w:iCs/>
          <w:sz w:val="24"/>
          <w:szCs w:val="24"/>
        </w:rPr>
        <w:t>.</w:t>
      </w:r>
      <w:proofErr w:type="gramEnd"/>
      <w:r>
        <w:rPr>
          <w:bCs/>
          <w:i/>
          <w:iCs/>
          <w:sz w:val="24"/>
          <w:szCs w:val="24"/>
        </w:rPr>
        <w:t xml:space="preserve"> </w:t>
      </w:r>
      <w:r>
        <w:rPr>
          <w:bCs/>
          <w:sz w:val="24"/>
          <w:szCs w:val="24"/>
        </w:rPr>
        <w:t>All teachers know how to plan, organize, deliver, and evaluate instruction for all students that incorporates the effective use of current technology for teaching and integrating the Technology Applications Texas Essential Knowledge and Skills (TEKS) into the curriculum.</w:t>
      </w:r>
    </w:p>
    <w:p w:rsidR="006A1CB8" w:rsidRDefault="006A1CB8" w:rsidP="006A1CB8">
      <w:pPr>
        <w:rPr>
          <w:b/>
          <w:bCs/>
          <w:sz w:val="24"/>
          <w:szCs w:val="24"/>
        </w:rPr>
      </w:pPr>
    </w:p>
    <w:p w:rsidR="006A1CB8" w:rsidRDefault="006A1CB8" w:rsidP="006A1CB8">
      <w:pPr>
        <w:rPr>
          <w:b/>
          <w:bCs/>
          <w:sz w:val="24"/>
          <w:szCs w:val="24"/>
        </w:rPr>
      </w:pPr>
      <w:r>
        <w:rPr>
          <w:b/>
          <w:bCs/>
          <w:sz w:val="24"/>
          <w:szCs w:val="24"/>
        </w:rPr>
        <w:t>Course Requirements:</w:t>
      </w:r>
    </w:p>
    <w:p w:rsidR="006A1CB8" w:rsidRDefault="006A1CB8" w:rsidP="006A1CB8">
      <w:pPr>
        <w:ind w:left="720"/>
        <w:rPr>
          <w:sz w:val="24"/>
          <w:szCs w:val="24"/>
        </w:rPr>
      </w:pPr>
      <w:r>
        <w:rPr>
          <w:sz w:val="24"/>
          <w:szCs w:val="24"/>
        </w:rPr>
        <w:t>Each student will create and showcase a unit portfolio that will include the following:</w:t>
      </w:r>
    </w:p>
    <w:p w:rsidR="009A5DDA" w:rsidRDefault="00876CF3" w:rsidP="006A1CB8">
      <w:pPr>
        <w:numPr>
          <w:ilvl w:val="0"/>
          <w:numId w:val="16"/>
        </w:numPr>
        <w:rPr>
          <w:sz w:val="24"/>
          <w:szCs w:val="24"/>
        </w:rPr>
      </w:pPr>
      <w:r>
        <w:rPr>
          <w:sz w:val="24"/>
          <w:szCs w:val="24"/>
        </w:rPr>
        <w:t>Five Web 2.0 Applications</w:t>
      </w:r>
      <w:r w:rsidR="006A1CB8">
        <w:rPr>
          <w:sz w:val="24"/>
          <w:szCs w:val="24"/>
        </w:rPr>
        <w:t xml:space="preserve"> </w:t>
      </w:r>
      <w:r>
        <w:rPr>
          <w:sz w:val="24"/>
          <w:szCs w:val="24"/>
        </w:rPr>
        <w:t>– 10 points each</w:t>
      </w:r>
    </w:p>
    <w:p w:rsidR="00876CF3" w:rsidRDefault="00876CF3" w:rsidP="006A1CB8">
      <w:pPr>
        <w:numPr>
          <w:ilvl w:val="0"/>
          <w:numId w:val="16"/>
        </w:numPr>
        <w:rPr>
          <w:sz w:val="24"/>
          <w:szCs w:val="24"/>
        </w:rPr>
      </w:pPr>
      <w:r w:rsidRPr="00876CF3">
        <w:rPr>
          <w:sz w:val="24"/>
          <w:szCs w:val="24"/>
        </w:rPr>
        <w:t xml:space="preserve">Google Applications – word processor, spreadsheet, presentation software, </w:t>
      </w:r>
      <w:r w:rsidR="00DE0FA8">
        <w:rPr>
          <w:sz w:val="24"/>
          <w:szCs w:val="24"/>
        </w:rPr>
        <w:t>web</w:t>
      </w:r>
      <w:r w:rsidRPr="00876CF3">
        <w:rPr>
          <w:sz w:val="24"/>
          <w:szCs w:val="24"/>
        </w:rPr>
        <w:t>site building</w:t>
      </w:r>
      <w:r w:rsidR="00DE0FA8">
        <w:rPr>
          <w:sz w:val="24"/>
          <w:szCs w:val="24"/>
        </w:rPr>
        <w:t xml:space="preserve"> – 20</w:t>
      </w:r>
      <w:r>
        <w:rPr>
          <w:sz w:val="24"/>
          <w:szCs w:val="24"/>
        </w:rPr>
        <w:t xml:space="preserve"> points</w:t>
      </w:r>
    </w:p>
    <w:p w:rsidR="009A5DDA" w:rsidRDefault="00876CF3" w:rsidP="006A1CB8">
      <w:pPr>
        <w:numPr>
          <w:ilvl w:val="0"/>
          <w:numId w:val="16"/>
        </w:numPr>
        <w:rPr>
          <w:sz w:val="24"/>
          <w:szCs w:val="24"/>
        </w:rPr>
      </w:pPr>
      <w:r>
        <w:rPr>
          <w:sz w:val="24"/>
          <w:szCs w:val="24"/>
        </w:rPr>
        <w:t>Multimedia Enhancements – video and audio 10 points</w:t>
      </w:r>
    </w:p>
    <w:p w:rsidR="00DE0FA8" w:rsidRPr="00876CF3" w:rsidRDefault="00DE0FA8" w:rsidP="006A1CB8">
      <w:pPr>
        <w:numPr>
          <w:ilvl w:val="0"/>
          <w:numId w:val="16"/>
        </w:numPr>
        <w:rPr>
          <w:sz w:val="24"/>
          <w:szCs w:val="24"/>
        </w:rPr>
      </w:pPr>
      <w:r>
        <w:rPr>
          <w:sz w:val="24"/>
          <w:szCs w:val="24"/>
        </w:rPr>
        <w:t>Challenge Based Learning – lesson and delivery 20</w:t>
      </w:r>
    </w:p>
    <w:p w:rsidR="006A1CB8" w:rsidRDefault="006A1CB8" w:rsidP="006A1CB8">
      <w:pPr>
        <w:rPr>
          <w:b/>
          <w:bCs/>
          <w:sz w:val="24"/>
          <w:szCs w:val="24"/>
        </w:rPr>
      </w:pPr>
    </w:p>
    <w:p w:rsidR="006A1CB8" w:rsidRDefault="006A1CB8" w:rsidP="006A1CB8">
      <w:pPr>
        <w:rPr>
          <w:sz w:val="24"/>
          <w:szCs w:val="24"/>
        </w:rPr>
      </w:pPr>
      <w:r>
        <w:rPr>
          <w:b/>
          <w:bCs/>
          <w:sz w:val="24"/>
          <w:szCs w:val="24"/>
        </w:rPr>
        <w:t>Computation of final grade:</w:t>
      </w:r>
      <w:r>
        <w:rPr>
          <w:sz w:val="24"/>
          <w:szCs w:val="24"/>
        </w:rPr>
        <w:t xml:space="preserve"> </w:t>
      </w:r>
      <w:r w:rsidR="00175F19">
        <w:rPr>
          <w:sz w:val="24"/>
          <w:szCs w:val="24"/>
        </w:rPr>
        <w:t xml:space="preserve"> Explained in Course Requirements</w:t>
      </w:r>
    </w:p>
    <w:p w:rsidR="00175F19" w:rsidRDefault="00175F19" w:rsidP="006A1CB8">
      <w:pPr>
        <w:rPr>
          <w:b/>
          <w:sz w:val="24"/>
          <w:szCs w:val="24"/>
        </w:rPr>
      </w:pPr>
    </w:p>
    <w:p w:rsidR="006A1CB8" w:rsidRDefault="006A1CB8" w:rsidP="006A1CB8">
      <w:pPr>
        <w:rPr>
          <w:b/>
          <w:bCs/>
          <w:sz w:val="24"/>
          <w:szCs w:val="24"/>
        </w:rPr>
      </w:pPr>
      <w:r>
        <w:rPr>
          <w:b/>
          <w:bCs/>
          <w:sz w:val="24"/>
          <w:szCs w:val="24"/>
        </w:rPr>
        <w:t>University Grading System:</w:t>
      </w:r>
    </w:p>
    <w:p w:rsidR="006A1CB8" w:rsidRDefault="006A1CB8" w:rsidP="006A1CB8">
      <w:pPr>
        <w:rPr>
          <w:b/>
          <w:bCs/>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03"/>
        <w:gridCol w:w="222"/>
        <w:gridCol w:w="736"/>
        <w:gridCol w:w="1696"/>
      </w:tblGrid>
      <w:tr w:rsidR="006A1CB8">
        <w:tc>
          <w:tcPr>
            <w:tcW w:w="0" w:type="auto"/>
            <w:tcBorders>
              <w:top w:val="single" w:sz="12" w:space="0" w:color="auto"/>
              <w:left w:val="single" w:sz="12" w:space="0" w:color="auto"/>
            </w:tcBorders>
          </w:tcPr>
          <w:p w:rsidR="006A1CB8" w:rsidRDefault="006A1CB8" w:rsidP="009D07F2">
            <w:pPr>
              <w:rPr>
                <w:b/>
                <w:bCs/>
                <w:sz w:val="24"/>
                <w:szCs w:val="24"/>
              </w:rPr>
            </w:pPr>
            <w:r>
              <w:rPr>
                <w:b/>
                <w:bCs/>
                <w:sz w:val="24"/>
                <w:szCs w:val="24"/>
              </w:rPr>
              <w:t>A</w:t>
            </w:r>
          </w:p>
        </w:tc>
        <w:tc>
          <w:tcPr>
            <w:tcW w:w="0" w:type="auto"/>
            <w:tcBorders>
              <w:top w:val="single" w:sz="12" w:space="0" w:color="auto"/>
              <w:right w:val="single" w:sz="12" w:space="0" w:color="auto"/>
            </w:tcBorders>
          </w:tcPr>
          <w:p w:rsidR="006A1CB8" w:rsidRDefault="006A1CB8" w:rsidP="009D07F2">
            <w:pPr>
              <w:rPr>
                <w:sz w:val="24"/>
                <w:szCs w:val="24"/>
              </w:rPr>
            </w:pPr>
            <w:r>
              <w:rPr>
                <w:sz w:val="24"/>
                <w:szCs w:val="24"/>
              </w:rPr>
              <w:t>90-100</w:t>
            </w:r>
          </w:p>
        </w:tc>
        <w:tc>
          <w:tcPr>
            <w:tcW w:w="0" w:type="auto"/>
            <w:tcBorders>
              <w:top w:val="nil"/>
              <w:left w:val="single" w:sz="12" w:space="0" w:color="auto"/>
              <w:bottom w:val="nil"/>
              <w:right w:val="single" w:sz="12" w:space="0" w:color="auto"/>
            </w:tcBorders>
          </w:tcPr>
          <w:p w:rsidR="006A1CB8" w:rsidRDefault="006A1CB8" w:rsidP="009D07F2">
            <w:pPr>
              <w:pStyle w:val="Heading2"/>
              <w:rPr>
                <w:szCs w:val="24"/>
              </w:rPr>
            </w:pPr>
          </w:p>
        </w:tc>
        <w:tc>
          <w:tcPr>
            <w:tcW w:w="0" w:type="auto"/>
            <w:tcBorders>
              <w:top w:val="single" w:sz="12" w:space="0" w:color="auto"/>
              <w:left w:val="single" w:sz="12" w:space="0" w:color="auto"/>
            </w:tcBorders>
          </w:tcPr>
          <w:p w:rsidR="006A1CB8" w:rsidRDefault="006A1CB8" w:rsidP="009D07F2">
            <w:pPr>
              <w:pStyle w:val="Heading2"/>
              <w:rPr>
                <w:szCs w:val="24"/>
              </w:rPr>
            </w:pPr>
            <w:r>
              <w:rPr>
                <w:szCs w:val="24"/>
              </w:rPr>
              <w:t>Cr</w:t>
            </w:r>
          </w:p>
        </w:tc>
        <w:tc>
          <w:tcPr>
            <w:tcW w:w="0" w:type="auto"/>
            <w:tcBorders>
              <w:top w:val="single" w:sz="12" w:space="0" w:color="auto"/>
              <w:right w:val="single" w:sz="12" w:space="0" w:color="auto"/>
            </w:tcBorders>
          </w:tcPr>
          <w:p w:rsidR="006A1CB8" w:rsidRDefault="006A1CB8" w:rsidP="009D07F2">
            <w:pPr>
              <w:rPr>
                <w:sz w:val="24"/>
                <w:szCs w:val="24"/>
              </w:rPr>
            </w:pPr>
            <w:r>
              <w:rPr>
                <w:sz w:val="24"/>
                <w:szCs w:val="24"/>
              </w:rPr>
              <w:t>For Credit*</w:t>
            </w:r>
          </w:p>
        </w:tc>
      </w:tr>
      <w:tr w:rsidR="006A1CB8">
        <w:tc>
          <w:tcPr>
            <w:tcW w:w="0" w:type="auto"/>
            <w:tcBorders>
              <w:left w:val="single" w:sz="12" w:space="0" w:color="auto"/>
            </w:tcBorders>
          </w:tcPr>
          <w:p w:rsidR="006A1CB8" w:rsidRDefault="006A1CB8" w:rsidP="009D07F2">
            <w:pPr>
              <w:rPr>
                <w:b/>
                <w:bCs/>
                <w:sz w:val="24"/>
                <w:szCs w:val="24"/>
              </w:rPr>
            </w:pPr>
            <w:r>
              <w:rPr>
                <w:b/>
                <w:bCs/>
                <w:sz w:val="24"/>
                <w:szCs w:val="24"/>
              </w:rPr>
              <w:t>B</w:t>
            </w:r>
          </w:p>
        </w:tc>
        <w:tc>
          <w:tcPr>
            <w:tcW w:w="0" w:type="auto"/>
            <w:tcBorders>
              <w:right w:val="single" w:sz="12" w:space="0" w:color="auto"/>
            </w:tcBorders>
          </w:tcPr>
          <w:p w:rsidR="006A1CB8" w:rsidRDefault="006A1CB8" w:rsidP="009D07F2">
            <w:pPr>
              <w:rPr>
                <w:sz w:val="24"/>
                <w:szCs w:val="24"/>
              </w:rPr>
            </w:pPr>
            <w:r>
              <w:rPr>
                <w:sz w:val="24"/>
                <w:szCs w:val="24"/>
              </w:rPr>
              <w:t>80-89</w:t>
            </w:r>
          </w:p>
        </w:tc>
        <w:tc>
          <w:tcPr>
            <w:tcW w:w="0" w:type="auto"/>
            <w:tcBorders>
              <w:top w:val="nil"/>
              <w:left w:val="single" w:sz="12" w:space="0" w:color="auto"/>
              <w:bottom w:val="nil"/>
              <w:right w:val="single" w:sz="12" w:space="0" w:color="auto"/>
            </w:tcBorders>
          </w:tcPr>
          <w:p w:rsidR="006A1CB8" w:rsidRDefault="006A1CB8" w:rsidP="009D07F2">
            <w:pPr>
              <w:rPr>
                <w:b/>
                <w:bCs/>
                <w:sz w:val="24"/>
                <w:szCs w:val="24"/>
              </w:rPr>
            </w:pPr>
          </w:p>
        </w:tc>
        <w:tc>
          <w:tcPr>
            <w:tcW w:w="0" w:type="auto"/>
            <w:tcBorders>
              <w:left w:val="single" w:sz="12" w:space="0" w:color="auto"/>
            </w:tcBorders>
          </w:tcPr>
          <w:p w:rsidR="006A1CB8" w:rsidRDefault="006A1CB8" w:rsidP="009D07F2">
            <w:pPr>
              <w:rPr>
                <w:b/>
                <w:bCs/>
                <w:sz w:val="24"/>
                <w:szCs w:val="24"/>
              </w:rPr>
            </w:pPr>
            <w:r>
              <w:rPr>
                <w:b/>
                <w:bCs/>
                <w:sz w:val="24"/>
                <w:szCs w:val="24"/>
              </w:rPr>
              <w:t>NCR</w:t>
            </w:r>
          </w:p>
        </w:tc>
        <w:tc>
          <w:tcPr>
            <w:tcW w:w="0" w:type="auto"/>
            <w:tcBorders>
              <w:right w:val="single" w:sz="12" w:space="0" w:color="auto"/>
            </w:tcBorders>
          </w:tcPr>
          <w:p w:rsidR="006A1CB8" w:rsidRDefault="006A1CB8" w:rsidP="009D07F2">
            <w:pPr>
              <w:rPr>
                <w:sz w:val="24"/>
                <w:szCs w:val="24"/>
              </w:rPr>
            </w:pPr>
            <w:r>
              <w:rPr>
                <w:sz w:val="24"/>
                <w:szCs w:val="24"/>
              </w:rPr>
              <w:t>No Credit</w:t>
            </w:r>
          </w:p>
        </w:tc>
      </w:tr>
      <w:tr w:rsidR="006A1CB8">
        <w:tc>
          <w:tcPr>
            <w:tcW w:w="0" w:type="auto"/>
            <w:tcBorders>
              <w:left w:val="single" w:sz="12" w:space="0" w:color="auto"/>
            </w:tcBorders>
          </w:tcPr>
          <w:p w:rsidR="006A1CB8" w:rsidRDefault="006A1CB8" w:rsidP="009D07F2">
            <w:pPr>
              <w:rPr>
                <w:b/>
                <w:bCs/>
                <w:sz w:val="24"/>
                <w:szCs w:val="24"/>
              </w:rPr>
            </w:pPr>
            <w:r>
              <w:rPr>
                <w:b/>
                <w:bCs/>
                <w:sz w:val="24"/>
                <w:szCs w:val="24"/>
              </w:rPr>
              <w:t>C</w:t>
            </w:r>
          </w:p>
        </w:tc>
        <w:tc>
          <w:tcPr>
            <w:tcW w:w="0" w:type="auto"/>
            <w:tcBorders>
              <w:right w:val="single" w:sz="12" w:space="0" w:color="auto"/>
            </w:tcBorders>
          </w:tcPr>
          <w:p w:rsidR="006A1CB8" w:rsidRDefault="006A1CB8" w:rsidP="009D07F2">
            <w:pPr>
              <w:rPr>
                <w:sz w:val="24"/>
                <w:szCs w:val="24"/>
              </w:rPr>
            </w:pPr>
            <w:r>
              <w:rPr>
                <w:sz w:val="24"/>
                <w:szCs w:val="24"/>
              </w:rPr>
              <w:t>70-79</w:t>
            </w:r>
          </w:p>
        </w:tc>
        <w:tc>
          <w:tcPr>
            <w:tcW w:w="0" w:type="auto"/>
            <w:tcBorders>
              <w:top w:val="nil"/>
              <w:left w:val="single" w:sz="12" w:space="0" w:color="auto"/>
              <w:bottom w:val="nil"/>
              <w:right w:val="single" w:sz="12" w:space="0" w:color="auto"/>
            </w:tcBorders>
          </w:tcPr>
          <w:p w:rsidR="006A1CB8" w:rsidRDefault="006A1CB8" w:rsidP="009D07F2">
            <w:pPr>
              <w:rPr>
                <w:b/>
                <w:bCs/>
                <w:sz w:val="24"/>
                <w:szCs w:val="24"/>
              </w:rPr>
            </w:pPr>
          </w:p>
        </w:tc>
        <w:tc>
          <w:tcPr>
            <w:tcW w:w="0" w:type="auto"/>
            <w:tcBorders>
              <w:left w:val="single" w:sz="12" w:space="0" w:color="auto"/>
            </w:tcBorders>
          </w:tcPr>
          <w:p w:rsidR="006A1CB8" w:rsidRDefault="006A1CB8" w:rsidP="009D07F2">
            <w:pPr>
              <w:rPr>
                <w:b/>
                <w:bCs/>
                <w:sz w:val="24"/>
                <w:szCs w:val="24"/>
              </w:rPr>
            </w:pPr>
            <w:r>
              <w:rPr>
                <w:b/>
                <w:bCs/>
                <w:sz w:val="24"/>
                <w:szCs w:val="24"/>
              </w:rPr>
              <w:t>I</w:t>
            </w:r>
          </w:p>
        </w:tc>
        <w:tc>
          <w:tcPr>
            <w:tcW w:w="0" w:type="auto"/>
            <w:tcBorders>
              <w:right w:val="single" w:sz="12" w:space="0" w:color="auto"/>
            </w:tcBorders>
          </w:tcPr>
          <w:p w:rsidR="006A1CB8" w:rsidRDefault="006A1CB8" w:rsidP="009D07F2">
            <w:pPr>
              <w:rPr>
                <w:sz w:val="24"/>
                <w:szCs w:val="24"/>
              </w:rPr>
            </w:pPr>
            <w:r>
              <w:rPr>
                <w:sz w:val="24"/>
                <w:szCs w:val="24"/>
              </w:rPr>
              <w:t>Incomplete**</w:t>
            </w:r>
          </w:p>
        </w:tc>
      </w:tr>
      <w:tr w:rsidR="006A1CB8">
        <w:tc>
          <w:tcPr>
            <w:tcW w:w="0" w:type="auto"/>
            <w:tcBorders>
              <w:left w:val="single" w:sz="12" w:space="0" w:color="auto"/>
            </w:tcBorders>
          </w:tcPr>
          <w:p w:rsidR="006A1CB8" w:rsidRDefault="006A1CB8" w:rsidP="009D07F2">
            <w:pPr>
              <w:rPr>
                <w:b/>
                <w:bCs/>
                <w:sz w:val="24"/>
                <w:szCs w:val="24"/>
              </w:rPr>
            </w:pPr>
            <w:r>
              <w:rPr>
                <w:b/>
                <w:bCs/>
                <w:sz w:val="24"/>
                <w:szCs w:val="24"/>
              </w:rPr>
              <w:t>D</w:t>
            </w:r>
          </w:p>
        </w:tc>
        <w:tc>
          <w:tcPr>
            <w:tcW w:w="0" w:type="auto"/>
            <w:tcBorders>
              <w:right w:val="single" w:sz="12" w:space="0" w:color="auto"/>
            </w:tcBorders>
          </w:tcPr>
          <w:p w:rsidR="006A1CB8" w:rsidRDefault="006A1CB8" w:rsidP="009D07F2">
            <w:pPr>
              <w:rPr>
                <w:sz w:val="24"/>
                <w:szCs w:val="24"/>
              </w:rPr>
            </w:pPr>
            <w:r>
              <w:rPr>
                <w:sz w:val="24"/>
                <w:szCs w:val="24"/>
              </w:rPr>
              <w:t>60-69</w:t>
            </w:r>
          </w:p>
        </w:tc>
        <w:tc>
          <w:tcPr>
            <w:tcW w:w="0" w:type="auto"/>
            <w:tcBorders>
              <w:top w:val="nil"/>
              <w:left w:val="single" w:sz="12" w:space="0" w:color="auto"/>
              <w:bottom w:val="nil"/>
              <w:right w:val="single" w:sz="12" w:space="0" w:color="auto"/>
            </w:tcBorders>
          </w:tcPr>
          <w:p w:rsidR="006A1CB8" w:rsidRDefault="006A1CB8" w:rsidP="009D07F2">
            <w:pPr>
              <w:rPr>
                <w:b/>
                <w:bCs/>
                <w:sz w:val="24"/>
                <w:szCs w:val="24"/>
              </w:rPr>
            </w:pPr>
          </w:p>
        </w:tc>
        <w:tc>
          <w:tcPr>
            <w:tcW w:w="0" w:type="auto"/>
            <w:tcBorders>
              <w:left w:val="single" w:sz="12" w:space="0" w:color="auto"/>
            </w:tcBorders>
          </w:tcPr>
          <w:p w:rsidR="006A1CB8" w:rsidRDefault="006A1CB8" w:rsidP="009D07F2">
            <w:pPr>
              <w:rPr>
                <w:b/>
                <w:bCs/>
                <w:sz w:val="24"/>
                <w:szCs w:val="24"/>
              </w:rPr>
            </w:pPr>
            <w:r>
              <w:rPr>
                <w:b/>
                <w:bCs/>
                <w:sz w:val="24"/>
                <w:szCs w:val="24"/>
              </w:rPr>
              <w:t>W</w:t>
            </w:r>
          </w:p>
        </w:tc>
        <w:tc>
          <w:tcPr>
            <w:tcW w:w="0" w:type="auto"/>
            <w:tcBorders>
              <w:right w:val="single" w:sz="12" w:space="0" w:color="auto"/>
            </w:tcBorders>
          </w:tcPr>
          <w:p w:rsidR="006A1CB8" w:rsidRDefault="006A1CB8" w:rsidP="009D07F2">
            <w:pPr>
              <w:rPr>
                <w:sz w:val="24"/>
                <w:szCs w:val="24"/>
              </w:rPr>
            </w:pPr>
            <w:r>
              <w:rPr>
                <w:sz w:val="24"/>
                <w:szCs w:val="24"/>
              </w:rPr>
              <w:t>Withdrawal</w:t>
            </w:r>
          </w:p>
        </w:tc>
      </w:tr>
      <w:tr w:rsidR="006A1CB8">
        <w:tc>
          <w:tcPr>
            <w:tcW w:w="0" w:type="auto"/>
            <w:tcBorders>
              <w:left w:val="single" w:sz="12" w:space="0" w:color="auto"/>
            </w:tcBorders>
          </w:tcPr>
          <w:p w:rsidR="006A1CB8" w:rsidRDefault="006A1CB8" w:rsidP="009D07F2">
            <w:pPr>
              <w:rPr>
                <w:b/>
                <w:bCs/>
                <w:sz w:val="24"/>
                <w:szCs w:val="24"/>
              </w:rPr>
            </w:pPr>
            <w:r>
              <w:rPr>
                <w:b/>
                <w:bCs/>
                <w:sz w:val="24"/>
                <w:szCs w:val="24"/>
              </w:rPr>
              <w:t>F</w:t>
            </w:r>
          </w:p>
        </w:tc>
        <w:tc>
          <w:tcPr>
            <w:tcW w:w="0" w:type="auto"/>
            <w:tcBorders>
              <w:right w:val="single" w:sz="12" w:space="0" w:color="auto"/>
            </w:tcBorders>
          </w:tcPr>
          <w:p w:rsidR="006A1CB8" w:rsidRDefault="006A1CB8" w:rsidP="009D07F2">
            <w:pPr>
              <w:rPr>
                <w:sz w:val="24"/>
                <w:szCs w:val="24"/>
              </w:rPr>
            </w:pPr>
            <w:r>
              <w:rPr>
                <w:sz w:val="24"/>
                <w:szCs w:val="24"/>
              </w:rPr>
              <w:t>below 60</w:t>
            </w:r>
          </w:p>
        </w:tc>
        <w:tc>
          <w:tcPr>
            <w:tcW w:w="0" w:type="auto"/>
            <w:tcBorders>
              <w:top w:val="nil"/>
              <w:left w:val="single" w:sz="12" w:space="0" w:color="auto"/>
              <w:bottom w:val="nil"/>
              <w:right w:val="single" w:sz="12" w:space="0" w:color="auto"/>
            </w:tcBorders>
          </w:tcPr>
          <w:p w:rsidR="006A1CB8" w:rsidRDefault="006A1CB8" w:rsidP="009D07F2">
            <w:pPr>
              <w:rPr>
                <w:b/>
                <w:bCs/>
                <w:sz w:val="24"/>
                <w:szCs w:val="24"/>
              </w:rPr>
            </w:pPr>
          </w:p>
        </w:tc>
        <w:tc>
          <w:tcPr>
            <w:tcW w:w="0" w:type="auto"/>
            <w:tcBorders>
              <w:left w:val="single" w:sz="12" w:space="0" w:color="auto"/>
            </w:tcBorders>
          </w:tcPr>
          <w:p w:rsidR="006A1CB8" w:rsidRDefault="006A1CB8" w:rsidP="009D07F2">
            <w:pPr>
              <w:rPr>
                <w:b/>
                <w:bCs/>
                <w:sz w:val="24"/>
                <w:szCs w:val="24"/>
              </w:rPr>
            </w:pPr>
            <w:r>
              <w:rPr>
                <w:b/>
                <w:bCs/>
                <w:sz w:val="24"/>
                <w:szCs w:val="24"/>
              </w:rPr>
              <w:t>X</w:t>
            </w:r>
          </w:p>
        </w:tc>
        <w:tc>
          <w:tcPr>
            <w:tcW w:w="0" w:type="auto"/>
            <w:tcBorders>
              <w:right w:val="single" w:sz="12" w:space="0" w:color="auto"/>
            </w:tcBorders>
          </w:tcPr>
          <w:p w:rsidR="006A1CB8" w:rsidRDefault="006A1CB8" w:rsidP="009D07F2">
            <w:pPr>
              <w:rPr>
                <w:sz w:val="24"/>
                <w:szCs w:val="24"/>
              </w:rPr>
            </w:pPr>
            <w:r>
              <w:rPr>
                <w:sz w:val="24"/>
                <w:szCs w:val="24"/>
              </w:rPr>
              <w:t>No grade given</w:t>
            </w:r>
          </w:p>
        </w:tc>
      </w:tr>
      <w:tr w:rsidR="006A1CB8">
        <w:tc>
          <w:tcPr>
            <w:tcW w:w="0" w:type="auto"/>
            <w:tcBorders>
              <w:left w:val="single" w:sz="12" w:space="0" w:color="auto"/>
              <w:bottom w:val="single" w:sz="12" w:space="0" w:color="auto"/>
            </w:tcBorders>
          </w:tcPr>
          <w:p w:rsidR="006A1CB8" w:rsidRDefault="006A1CB8" w:rsidP="009D07F2">
            <w:pPr>
              <w:rPr>
                <w:b/>
                <w:bCs/>
                <w:sz w:val="24"/>
                <w:szCs w:val="24"/>
              </w:rPr>
            </w:pPr>
          </w:p>
        </w:tc>
        <w:tc>
          <w:tcPr>
            <w:tcW w:w="0" w:type="auto"/>
            <w:tcBorders>
              <w:bottom w:val="single" w:sz="12" w:space="0" w:color="auto"/>
              <w:right w:val="single" w:sz="12" w:space="0" w:color="auto"/>
            </w:tcBorders>
          </w:tcPr>
          <w:p w:rsidR="006A1CB8" w:rsidRDefault="006A1CB8" w:rsidP="009D07F2">
            <w:pPr>
              <w:rPr>
                <w:sz w:val="24"/>
                <w:szCs w:val="24"/>
              </w:rPr>
            </w:pPr>
          </w:p>
        </w:tc>
        <w:tc>
          <w:tcPr>
            <w:tcW w:w="0" w:type="auto"/>
            <w:tcBorders>
              <w:top w:val="nil"/>
              <w:left w:val="single" w:sz="12" w:space="0" w:color="auto"/>
              <w:bottom w:val="nil"/>
              <w:right w:val="single" w:sz="12" w:space="0" w:color="auto"/>
            </w:tcBorders>
          </w:tcPr>
          <w:p w:rsidR="006A1CB8" w:rsidRDefault="006A1CB8" w:rsidP="009D07F2">
            <w:pPr>
              <w:rPr>
                <w:b/>
                <w:bCs/>
                <w:sz w:val="24"/>
                <w:szCs w:val="24"/>
              </w:rPr>
            </w:pPr>
          </w:p>
        </w:tc>
        <w:tc>
          <w:tcPr>
            <w:tcW w:w="0" w:type="auto"/>
            <w:tcBorders>
              <w:left w:val="single" w:sz="12" w:space="0" w:color="auto"/>
              <w:bottom w:val="single" w:sz="12" w:space="0" w:color="auto"/>
            </w:tcBorders>
          </w:tcPr>
          <w:p w:rsidR="006A1CB8" w:rsidRDefault="006A1CB8" w:rsidP="009D07F2">
            <w:pPr>
              <w:rPr>
                <w:b/>
                <w:bCs/>
                <w:sz w:val="24"/>
                <w:szCs w:val="24"/>
              </w:rPr>
            </w:pPr>
            <w:r>
              <w:rPr>
                <w:b/>
                <w:bCs/>
                <w:sz w:val="24"/>
                <w:szCs w:val="24"/>
              </w:rPr>
              <w:t>IP</w:t>
            </w:r>
          </w:p>
        </w:tc>
        <w:tc>
          <w:tcPr>
            <w:tcW w:w="0" w:type="auto"/>
            <w:tcBorders>
              <w:bottom w:val="single" w:sz="12" w:space="0" w:color="auto"/>
              <w:right w:val="single" w:sz="12" w:space="0" w:color="auto"/>
            </w:tcBorders>
          </w:tcPr>
          <w:p w:rsidR="006A1CB8" w:rsidRDefault="006A1CB8" w:rsidP="009D07F2">
            <w:pPr>
              <w:rPr>
                <w:sz w:val="24"/>
                <w:szCs w:val="24"/>
              </w:rPr>
            </w:pPr>
            <w:r>
              <w:rPr>
                <w:sz w:val="24"/>
                <w:szCs w:val="24"/>
              </w:rPr>
              <w:t>In Progress</w:t>
            </w:r>
          </w:p>
        </w:tc>
      </w:tr>
    </w:tbl>
    <w:p w:rsidR="006A1CB8" w:rsidRDefault="006A1CB8" w:rsidP="006A1CB8">
      <w:pPr>
        <w:ind w:left="1440"/>
        <w:rPr>
          <w:b/>
          <w:bCs/>
          <w:sz w:val="24"/>
          <w:szCs w:val="24"/>
        </w:rPr>
      </w:pPr>
    </w:p>
    <w:p w:rsidR="006A1CB8" w:rsidRDefault="006A1CB8" w:rsidP="006A1CB8">
      <w:pPr>
        <w:ind w:left="1440"/>
        <w:rPr>
          <w:b/>
          <w:bCs/>
          <w:sz w:val="24"/>
          <w:szCs w:val="24"/>
        </w:rPr>
      </w:pPr>
    </w:p>
    <w:p w:rsidR="006A1CB8" w:rsidRDefault="006A1CB8" w:rsidP="006A1CB8">
      <w:pPr>
        <w:pStyle w:val="BodyTextIndent"/>
        <w:ind w:left="720"/>
        <w:rPr>
          <w:rFonts w:ascii="Times New Roman" w:hAnsi="Times New Roman" w:cs="Times New Roman"/>
          <w:b w:val="0"/>
          <w:bCs w:val="0"/>
          <w:sz w:val="24"/>
          <w:szCs w:val="24"/>
        </w:rPr>
      </w:pPr>
      <w:r>
        <w:rPr>
          <w:rFonts w:ascii="Times New Roman" w:hAnsi="Times New Roman" w:cs="Times New Roman"/>
          <w:b w:val="0"/>
          <w:bCs w:val="0"/>
          <w:sz w:val="24"/>
          <w:szCs w:val="24"/>
        </w:rPr>
        <w:t>* A grade of CR indicates that credit in semester hours was granted but no grade or grade points were recorded.</w:t>
      </w:r>
    </w:p>
    <w:p w:rsidR="006A1CB8" w:rsidRDefault="006A1CB8" w:rsidP="006A1CB8">
      <w:pPr>
        <w:pStyle w:val="BodyTextIndent"/>
        <w:ind w:left="720"/>
        <w:rPr>
          <w:rFonts w:ascii="Times New Roman" w:hAnsi="Times New Roman" w:cs="Times New Roman"/>
          <w:b w:val="0"/>
          <w:bCs w:val="0"/>
          <w:sz w:val="24"/>
          <w:szCs w:val="24"/>
        </w:rPr>
      </w:pPr>
    </w:p>
    <w:p w:rsidR="006A1CB8" w:rsidRDefault="006A1CB8" w:rsidP="006A1CB8">
      <w:pPr>
        <w:pStyle w:val="BodyTextIndent"/>
        <w:ind w:left="720"/>
        <w:rPr>
          <w:rFonts w:ascii="Times New Roman" w:hAnsi="Times New Roman" w:cs="Times New Roman"/>
          <w:b w:val="0"/>
          <w:bCs w:val="0"/>
          <w:sz w:val="24"/>
          <w:szCs w:val="24"/>
        </w:rPr>
      </w:pPr>
      <w:r>
        <w:rPr>
          <w:rFonts w:ascii="Times New Roman" w:hAnsi="Times New Roman" w:cs="Times New Roman"/>
          <w:b w:val="0"/>
          <w:bCs w:val="0"/>
          <w:sz w:val="24"/>
          <w:szCs w:val="24"/>
        </w:rPr>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rsidR="006A1CB8" w:rsidRDefault="006A1CB8" w:rsidP="006A1CB8">
      <w:pPr>
        <w:rPr>
          <w:b/>
          <w:sz w:val="24"/>
          <w:szCs w:val="24"/>
        </w:rPr>
      </w:pPr>
    </w:p>
    <w:p w:rsidR="006A1CB8" w:rsidRDefault="006A1CB8" w:rsidP="006A1CB8">
      <w:pPr>
        <w:rPr>
          <w:sz w:val="24"/>
          <w:szCs w:val="24"/>
        </w:rPr>
      </w:pPr>
      <w:r>
        <w:rPr>
          <w:b/>
          <w:sz w:val="24"/>
          <w:szCs w:val="24"/>
        </w:rPr>
        <w:t xml:space="preserve">Attendance Policy:  </w:t>
      </w:r>
      <w:r>
        <w:rPr>
          <w:sz w:val="24"/>
          <w:szCs w:val="24"/>
        </w:rPr>
        <w:t>Students are expected to make class attendance with punctuality a priority.  More than 25% of class time missed will result in a grade of F. Students are encouraged to communicate promptly with the professor and/or classmates in case of an unavoidable absence in order to keep pace with the requirements of the course.  Absences due to school activities require advance notice from the student and school sponsor. Percentage points will be deducted from the final accumulation of points for each unexplained or inexcusable absence.  An example of an unexcused absence is oversleeping.  You are training to be a professional.  If you wouldn’t use the excuse for your boss/principal, don’t use it as excuse for your absence from this class.  You will never be better as a teacher than you are a student.</w:t>
      </w:r>
    </w:p>
    <w:p w:rsidR="00FA088C" w:rsidRDefault="00FA088C" w:rsidP="006A1CB8">
      <w:pPr>
        <w:rPr>
          <w:sz w:val="24"/>
          <w:szCs w:val="24"/>
        </w:rPr>
      </w:pPr>
    </w:p>
    <w:p w:rsidR="00FA088C" w:rsidRDefault="008E371B" w:rsidP="006A1CB8">
      <w:pPr>
        <w:rPr>
          <w:sz w:val="24"/>
          <w:szCs w:val="24"/>
        </w:rPr>
      </w:pPr>
      <w:r>
        <w:rPr>
          <w:b/>
          <w:sz w:val="24"/>
          <w:szCs w:val="24"/>
        </w:rPr>
        <w:t>Assignments:</w:t>
      </w:r>
      <w:r w:rsidR="00FA088C">
        <w:rPr>
          <w:sz w:val="24"/>
          <w:szCs w:val="24"/>
        </w:rPr>
        <w:t xml:space="preserve">  All assignments are to be completed.  I wouldn’t assign them if I didn’t want you to do them.  If corrections are required, I will show you how to make corrections and ask you to make the corrections and submit the assignment again.  If you do all the assignments to my expectation, you will receive an A.  </w:t>
      </w:r>
      <w:r>
        <w:rPr>
          <w:sz w:val="24"/>
          <w:szCs w:val="24"/>
        </w:rPr>
        <w:t xml:space="preserve">I will post individual assignments weekly and expect it to be loaded to the digital </w:t>
      </w:r>
      <w:proofErr w:type="spellStart"/>
      <w:r>
        <w:rPr>
          <w:sz w:val="24"/>
          <w:szCs w:val="24"/>
        </w:rPr>
        <w:t>dropbox</w:t>
      </w:r>
      <w:proofErr w:type="spellEnd"/>
      <w:r>
        <w:rPr>
          <w:sz w:val="24"/>
          <w:szCs w:val="24"/>
        </w:rPr>
        <w:t xml:space="preserve"> within 7 days from the assignment.  </w:t>
      </w:r>
    </w:p>
    <w:p w:rsidR="008E371B" w:rsidRDefault="008E371B" w:rsidP="006A1CB8">
      <w:pPr>
        <w:rPr>
          <w:sz w:val="24"/>
          <w:szCs w:val="24"/>
        </w:rPr>
      </w:pPr>
    </w:p>
    <w:p w:rsidR="009D07F2" w:rsidRDefault="009D07F2">
      <w:pPr>
        <w:rPr>
          <w:b/>
          <w:bCs/>
          <w:sz w:val="24"/>
          <w:szCs w:val="24"/>
        </w:rPr>
      </w:pPr>
      <w:r>
        <w:rPr>
          <w:b/>
          <w:bCs/>
          <w:sz w:val="24"/>
          <w:szCs w:val="24"/>
        </w:rPr>
        <w:t xml:space="preserve">Note:  Any student who, because of a disabling condition, may require some special arrangement in order to meet course requirements should contact the instructor as soon as possible to make necessary accommodations.  </w:t>
      </w:r>
    </w:p>
    <w:p w:rsidR="009D07F2" w:rsidRDefault="009D07F2">
      <w:pPr>
        <w:rPr>
          <w:b/>
          <w:bCs/>
          <w:sz w:val="24"/>
          <w:szCs w:val="24"/>
        </w:rPr>
      </w:pPr>
    </w:p>
    <w:p w:rsidR="009D07F2" w:rsidRDefault="009D07F2">
      <w:pPr>
        <w:rPr>
          <w:b/>
          <w:bCs/>
          <w:sz w:val="24"/>
          <w:szCs w:val="24"/>
        </w:rPr>
      </w:pPr>
      <w:r>
        <w:rPr>
          <w:b/>
          <w:bCs/>
          <w:sz w:val="24"/>
          <w:szCs w:val="24"/>
        </w:rPr>
        <w:t xml:space="preserve">Course Outline:   </w:t>
      </w:r>
    </w:p>
    <w:p w:rsidR="00DD08AD" w:rsidRDefault="009D07F2">
      <w:r>
        <w:tab/>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882"/>
      </w:tblGrid>
      <w:tr w:rsidR="00716ECF" w:rsidTr="002947C3">
        <w:tc>
          <w:tcPr>
            <w:tcW w:w="0" w:type="auto"/>
            <w:vAlign w:val="center"/>
          </w:tcPr>
          <w:p w:rsidR="00716ECF" w:rsidRPr="002947C3" w:rsidRDefault="00716ECF" w:rsidP="002947C3">
            <w:pPr>
              <w:jc w:val="center"/>
              <w:rPr>
                <w:sz w:val="24"/>
                <w:szCs w:val="24"/>
              </w:rPr>
            </w:pPr>
            <w:r w:rsidRPr="002947C3">
              <w:rPr>
                <w:sz w:val="24"/>
                <w:szCs w:val="24"/>
              </w:rPr>
              <w:t>Week</w:t>
            </w:r>
          </w:p>
        </w:tc>
        <w:tc>
          <w:tcPr>
            <w:tcW w:w="7882" w:type="dxa"/>
            <w:vAlign w:val="center"/>
          </w:tcPr>
          <w:p w:rsidR="00716ECF" w:rsidRPr="002947C3" w:rsidRDefault="00716ECF" w:rsidP="002947C3">
            <w:pPr>
              <w:jc w:val="center"/>
              <w:rPr>
                <w:sz w:val="24"/>
                <w:szCs w:val="24"/>
              </w:rPr>
            </w:pPr>
            <w:r w:rsidRPr="002947C3">
              <w:rPr>
                <w:sz w:val="24"/>
                <w:szCs w:val="24"/>
              </w:rPr>
              <w:t>Assignment</w:t>
            </w:r>
          </w:p>
        </w:tc>
      </w:tr>
      <w:tr w:rsidR="00700104" w:rsidTr="002947C3">
        <w:trPr>
          <w:trHeight w:val="1130"/>
        </w:trPr>
        <w:tc>
          <w:tcPr>
            <w:tcW w:w="0" w:type="auto"/>
            <w:vAlign w:val="center"/>
          </w:tcPr>
          <w:p w:rsidR="00700104" w:rsidRPr="002947C3" w:rsidRDefault="00700104" w:rsidP="002947C3">
            <w:pPr>
              <w:jc w:val="center"/>
              <w:rPr>
                <w:sz w:val="24"/>
                <w:szCs w:val="24"/>
              </w:rPr>
            </w:pPr>
            <w:r w:rsidRPr="002947C3">
              <w:rPr>
                <w:sz w:val="24"/>
                <w:szCs w:val="24"/>
              </w:rPr>
              <w:t>1</w:t>
            </w:r>
            <w:r w:rsidR="005E2A23" w:rsidRPr="002947C3">
              <w:rPr>
                <w:sz w:val="24"/>
                <w:szCs w:val="24"/>
              </w:rPr>
              <w:t>-3</w:t>
            </w:r>
          </w:p>
          <w:p w:rsidR="00700104" w:rsidRPr="002947C3" w:rsidRDefault="00700104" w:rsidP="002947C3">
            <w:pPr>
              <w:jc w:val="center"/>
              <w:rPr>
                <w:sz w:val="24"/>
                <w:szCs w:val="24"/>
              </w:rPr>
            </w:pPr>
          </w:p>
        </w:tc>
        <w:tc>
          <w:tcPr>
            <w:tcW w:w="7882" w:type="dxa"/>
            <w:vAlign w:val="center"/>
          </w:tcPr>
          <w:p w:rsidR="00700104" w:rsidRDefault="00876CF3" w:rsidP="00764121">
            <w:pPr>
              <w:rPr>
                <w:sz w:val="24"/>
                <w:szCs w:val="24"/>
              </w:rPr>
            </w:pPr>
            <w:r>
              <w:rPr>
                <w:sz w:val="24"/>
                <w:szCs w:val="24"/>
              </w:rPr>
              <w:t>Create Google login</w:t>
            </w:r>
          </w:p>
          <w:p w:rsidR="00876CF3" w:rsidRDefault="00876CF3" w:rsidP="00764121">
            <w:pPr>
              <w:rPr>
                <w:sz w:val="24"/>
                <w:szCs w:val="24"/>
              </w:rPr>
            </w:pPr>
            <w:r>
              <w:rPr>
                <w:sz w:val="24"/>
                <w:szCs w:val="24"/>
              </w:rPr>
              <w:t>Use Google applications</w:t>
            </w:r>
          </w:p>
          <w:p w:rsidR="00876CF3" w:rsidRDefault="00876CF3" w:rsidP="00764121">
            <w:pPr>
              <w:rPr>
                <w:sz w:val="24"/>
                <w:szCs w:val="24"/>
              </w:rPr>
            </w:pPr>
            <w:r>
              <w:rPr>
                <w:sz w:val="24"/>
                <w:szCs w:val="24"/>
              </w:rPr>
              <w:t>Create Word Processor, Spreadsheet, Presentation documents</w:t>
            </w:r>
          </w:p>
          <w:p w:rsidR="00876CF3" w:rsidRDefault="00876CF3" w:rsidP="00764121">
            <w:pPr>
              <w:rPr>
                <w:sz w:val="24"/>
                <w:szCs w:val="24"/>
              </w:rPr>
            </w:pPr>
            <w:r>
              <w:rPr>
                <w:sz w:val="24"/>
                <w:szCs w:val="24"/>
              </w:rPr>
              <w:t xml:space="preserve">Share documents </w:t>
            </w:r>
          </w:p>
          <w:p w:rsidR="00524024" w:rsidRPr="002947C3" w:rsidRDefault="00524024" w:rsidP="00764121">
            <w:pPr>
              <w:rPr>
                <w:sz w:val="24"/>
                <w:szCs w:val="24"/>
              </w:rPr>
            </w:pPr>
            <w:r>
              <w:rPr>
                <w:sz w:val="24"/>
                <w:szCs w:val="24"/>
              </w:rPr>
              <w:t>Create Forms</w:t>
            </w:r>
          </w:p>
        </w:tc>
      </w:tr>
      <w:tr w:rsidR="00700104" w:rsidTr="002947C3">
        <w:trPr>
          <w:trHeight w:val="1130"/>
        </w:trPr>
        <w:tc>
          <w:tcPr>
            <w:tcW w:w="0" w:type="auto"/>
            <w:vAlign w:val="center"/>
          </w:tcPr>
          <w:p w:rsidR="00700104" w:rsidRPr="002947C3" w:rsidRDefault="00700104" w:rsidP="002947C3">
            <w:pPr>
              <w:jc w:val="center"/>
              <w:rPr>
                <w:sz w:val="24"/>
                <w:szCs w:val="24"/>
              </w:rPr>
            </w:pPr>
          </w:p>
          <w:p w:rsidR="00700104" w:rsidRPr="002947C3" w:rsidRDefault="005E2A23" w:rsidP="002947C3">
            <w:pPr>
              <w:jc w:val="center"/>
              <w:rPr>
                <w:sz w:val="24"/>
                <w:szCs w:val="24"/>
              </w:rPr>
            </w:pPr>
            <w:r w:rsidRPr="002947C3">
              <w:rPr>
                <w:sz w:val="24"/>
                <w:szCs w:val="24"/>
              </w:rPr>
              <w:t>4-6</w:t>
            </w:r>
          </w:p>
          <w:p w:rsidR="00700104" w:rsidRPr="002947C3" w:rsidRDefault="00700104" w:rsidP="002947C3">
            <w:pPr>
              <w:jc w:val="center"/>
              <w:rPr>
                <w:sz w:val="24"/>
                <w:szCs w:val="24"/>
              </w:rPr>
            </w:pPr>
          </w:p>
        </w:tc>
        <w:tc>
          <w:tcPr>
            <w:tcW w:w="7882" w:type="dxa"/>
            <w:vAlign w:val="center"/>
          </w:tcPr>
          <w:p w:rsidR="00700104" w:rsidRDefault="00876CF3" w:rsidP="00764121">
            <w:pPr>
              <w:rPr>
                <w:sz w:val="24"/>
                <w:szCs w:val="24"/>
              </w:rPr>
            </w:pPr>
            <w:r>
              <w:rPr>
                <w:sz w:val="24"/>
                <w:szCs w:val="24"/>
              </w:rPr>
              <w:t>Create web site</w:t>
            </w:r>
          </w:p>
          <w:p w:rsidR="00876CF3" w:rsidRDefault="00876CF3" w:rsidP="00764121">
            <w:pPr>
              <w:rPr>
                <w:sz w:val="24"/>
                <w:szCs w:val="24"/>
              </w:rPr>
            </w:pPr>
            <w:r>
              <w:rPr>
                <w:sz w:val="24"/>
                <w:szCs w:val="24"/>
              </w:rPr>
              <w:t>Enhance site</w:t>
            </w:r>
          </w:p>
          <w:p w:rsidR="00876CF3" w:rsidRDefault="00876CF3" w:rsidP="00764121">
            <w:pPr>
              <w:rPr>
                <w:sz w:val="24"/>
                <w:szCs w:val="24"/>
              </w:rPr>
            </w:pPr>
            <w:r>
              <w:rPr>
                <w:sz w:val="24"/>
                <w:szCs w:val="24"/>
              </w:rPr>
              <w:t>Add Multimedia</w:t>
            </w:r>
          </w:p>
          <w:p w:rsidR="00A6670A" w:rsidRDefault="00876CF3" w:rsidP="00A6670A">
            <w:pPr>
              <w:rPr>
                <w:sz w:val="24"/>
                <w:szCs w:val="24"/>
              </w:rPr>
            </w:pPr>
            <w:r>
              <w:rPr>
                <w:sz w:val="24"/>
                <w:szCs w:val="24"/>
              </w:rPr>
              <w:t xml:space="preserve">   Video and Audio</w:t>
            </w:r>
            <w:r w:rsidR="00A6670A">
              <w:rPr>
                <w:sz w:val="24"/>
                <w:szCs w:val="24"/>
              </w:rPr>
              <w:t xml:space="preserve"> </w:t>
            </w:r>
          </w:p>
          <w:p w:rsidR="00876CF3" w:rsidRPr="002947C3" w:rsidRDefault="00A6670A" w:rsidP="00A6670A">
            <w:pPr>
              <w:rPr>
                <w:sz w:val="24"/>
                <w:szCs w:val="24"/>
              </w:rPr>
            </w:pPr>
            <w:r>
              <w:rPr>
                <w:sz w:val="24"/>
                <w:szCs w:val="24"/>
              </w:rPr>
              <w:t>Web 2.0 Applications</w:t>
            </w:r>
          </w:p>
        </w:tc>
      </w:tr>
      <w:tr w:rsidR="00716ECF" w:rsidTr="002947C3">
        <w:tc>
          <w:tcPr>
            <w:tcW w:w="0" w:type="auto"/>
            <w:vAlign w:val="center"/>
          </w:tcPr>
          <w:p w:rsidR="00716ECF" w:rsidRPr="002947C3" w:rsidRDefault="00716ECF" w:rsidP="002947C3">
            <w:pPr>
              <w:jc w:val="center"/>
              <w:rPr>
                <w:sz w:val="24"/>
                <w:szCs w:val="24"/>
              </w:rPr>
            </w:pPr>
          </w:p>
        </w:tc>
        <w:tc>
          <w:tcPr>
            <w:tcW w:w="7882" w:type="dxa"/>
            <w:vAlign w:val="center"/>
          </w:tcPr>
          <w:p w:rsidR="00716ECF" w:rsidRPr="002947C3" w:rsidRDefault="00716ECF" w:rsidP="00764121">
            <w:pPr>
              <w:rPr>
                <w:sz w:val="24"/>
                <w:szCs w:val="24"/>
              </w:rPr>
            </w:pPr>
          </w:p>
        </w:tc>
      </w:tr>
      <w:tr w:rsidR="00700104" w:rsidTr="002947C3">
        <w:trPr>
          <w:trHeight w:val="1130"/>
        </w:trPr>
        <w:tc>
          <w:tcPr>
            <w:tcW w:w="0" w:type="auto"/>
            <w:vAlign w:val="center"/>
          </w:tcPr>
          <w:p w:rsidR="00700104" w:rsidRPr="002947C3" w:rsidRDefault="005E2A23" w:rsidP="002947C3">
            <w:pPr>
              <w:jc w:val="center"/>
              <w:rPr>
                <w:sz w:val="24"/>
                <w:szCs w:val="24"/>
              </w:rPr>
            </w:pPr>
            <w:r w:rsidRPr="002947C3">
              <w:rPr>
                <w:sz w:val="24"/>
                <w:szCs w:val="24"/>
              </w:rPr>
              <w:lastRenderedPageBreak/>
              <w:t>7-9</w:t>
            </w:r>
          </w:p>
          <w:p w:rsidR="00700104" w:rsidRPr="002947C3" w:rsidRDefault="00700104" w:rsidP="002947C3">
            <w:pPr>
              <w:jc w:val="center"/>
              <w:rPr>
                <w:sz w:val="24"/>
                <w:szCs w:val="24"/>
              </w:rPr>
            </w:pPr>
          </w:p>
        </w:tc>
        <w:tc>
          <w:tcPr>
            <w:tcW w:w="7882" w:type="dxa"/>
            <w:vAlign w:val="center"/>
          </w:tcPr>
          <w:p w:rsidR="00A6670A" w:rsidRDefault="00A6670A" w:rsidP="00A6670A">
            <w:pPr>
              <w:rPr>
                <w:sz w:val="24"/>
                <w:szCs w:val="24"/>
              </w:rPr>
            </w:pPr>
            <w:r>
              <w:rPr>
                <w:sz w:val="24"/>
                <w:szCs w:val="24"/>
              </w:rPr>
              <w:t>More Web 2.0 Applications</w:t>
            </w:r>
          </w:p>
          <w:p w:rsidR="00A6670A" w:rsidRPr="002947C3" w:rsidRDefault="00A6670A" w:rsidP="00DE0FA8">
            <w:pPr>
              <w:rPr>
                <w:sz w:val="24"/>
                <w:szCs w:val="24"/>
              </w:rPr>
            </w:pPr>
            <w:r>
              <w:rPr>
                <w:sz w:val="24"/>
                <w:szCs w:val="24"/>
              </w:rPr>
              <w:t xml:space="preserve">      Avatar Creator and a host of others</w:t>
            </w:r>
          </w:p>
        </w:tc>
      </w:tr>
      <w:tr w:rsidR="007B0E0B" w:rsidTr="002947C3">
        <w:trPr>
          <w:trHeight w:val="1160"/>
        </w:trPr>
        <w:tc>
          <w:tcPr>
            <w:tcW w:w="0" w:type="auto"/>
            <w:vAlign w:val="center"/>
          </w:tcPr>
          <w:p w:rsidR="007B0E0B" w:rsidRPr="002947C3" w:rsidRDefault="005E2A23" w:rsidP="002947C3">
            <w:pPr>
              <w:jc w:val="center"/>
              <w:rPr>
                <w:sz w:val="24"/>
                <w:szCs w:val="24"/>
              </w:rPr>
            </w:pPr>
            <w:r w:rsidRPr="002947C3">
              <w:rPr>
                <w:sz w:val="24"/>
                <w:szCs w:val="24"/>
              </w:rPr>
              <w:t>10</w:t>
            </w:r>
          </w:p>
          <w:p w:rsidR="007B0E0B" w:rsidRPr="002947C3" w:rsidRDefault="007B0E0B" w:rsidP="002947C3">
            <w:pPr>
              <w:jc w:val="center"/>
              <w:rPr>
                <w:sz w:val="24"/>
                <w:szCs w:val="24"/>
              </w:rPr>
            </w:pPr>
          </w:p>
        </w:tc>
        <w:tc>
          <w:tcPr>
            <w:tcW w:w="7882" w:type="dxa"/>
            <w:vAlign w:val="center"/>
          </w:tcPr>
          <w:p w:rsidR="007B0E0B" w:rsidRPr="002947C3" w:rsidRDefault="00876CF3" w:rsidP="00876CF3">
            <w:pPr>
              <w:rPr>
                <w:sz w:val="24"/>
                <w:szCs w:val="24"/>
              </w:rPr>
            </w:pPr>
            <w:r>
              <w:rPr>
                <w:sz w:val="24"/>
                <w:szCs w:val="24"/>
              </w:rPr>
              <w:t>Final Project – Create a web delivered unit including many of the tools listed above</w:t>
            </w:r>
          </w:p>
        </w:tc>
      </w:tr>
      <w:tr w:rsidR="00716ECF" w:rsidTr="002947C3">
        <w:tc>
          <w:tcPr>
            <w:tcW w:w="0" w:type="auto"/>
            <w:vAlign w:val="center"/>
          </w:tcPr>
          <w:p w:rsidR="00716ECF" w:rsidRPr="002947C3" w:rsidRDefault="005E2A23" w:rsidP="002947C3">
            <w:pPr>
              <w:jc w:val="center"/>
              <w:rPr>
                <w:sz w:val="24"/>
                <w:szCs w:val="24"/>
              </w:rPr>
            </w:pPr>
            <w:r w:rsidRPr="002947C3">
              <w:rPr>
                <w:sz w:val="24"/>
                <w:szCs w:val="24"/>
              </w:rPr>
              <w:t>11</w:t>
            </w:r>
          </w:p>
        </w:tc>
        <w:tc>
          <w:tcPr>
            <w:tcW w:w="7882" w:type="dxa"/>
            <w:vAlign w:val="center"/>
          </w:tcPr>
          <w:p w:rsidR="00716ECF" w:rsidRPr="002947C3" w:rsidRDefault="00834D3E" w:rsidP="00875AE1">
            <w:pPr>
              <w:rPr>
                <w:sz w:val="24"/>
                <w:szCs w:val="24"/>
              </w:rPr>
            </w:pPr>
            <w:r w:rsidRPr="002947C3">
              <w:rPr>
                <w:sz w:val="24"/>
                <w:szCs w:val="24"/>
              </w:rPr>
              <w:t xml:space="preserve">Tying it all together – Integrating all </w:t>
            </w:r>
            <w:r w:rsidR="00875AE1">
              <w:rPr>
                <w:sz w:val="24"/>
                <w:szCs w:val="24"/>
              </w:rPr>
              <w:t>of the resources</w:t>
            </w:r>
            <w:r w:rsidRPr="002947C3">
              <w:rPr>
                <w:sz w:val="24"/>
                <w:szCs w:val="24"/>
              </w:rPr>
              <w:t>!</w:t>
            </w:r>
          </w:p>
        </w:tc>
      </w:tr>
    </w:tbl>
    <w:p w:rsidR="000932CC" w:rsidRPr="000932CC" w:rsidRDefault="000932CC" w:rsidP="00733FC9">
      <w:pPr>
        <w:spacing w:before="100" w:beforeAutospacing="1" w:after="100" w:afterAutospacing="1"/>
        <w:rPr>
          <w:bCs/>
          <w:i/>
          <w:sz w:val="24"/>
          <w:szCs w:val="24"/>
        </w:rPr>
      </w:pPr>
      <w:r w:rsidRPr="000932CC">
        <w:rPr>
          <w:bCs/>
          <w:i/>
          <w:sz w:val="24"/>
          <w:szCs w:val="24"/>
        </w:rPr>
        <w:t>I reserve the right to change/enhance the class by deviating from the planned lessons above.</w:t>
      </w:r>
    </w:p>
    <w:p w:rsidR="00733FC9" w:rsidRPr="0073119F" w:rsidRDefault="008E371B" w:rsidP="00733FC9">
      <w:pPr>
        <w:spacing w:before="100" w:beforeAutospacing="1" w:after="100" w:afterAutospacing="1"/>
        <w:rPr>
          <w:sz w:val="24"/>
          <w:szCs w:val="24"/>
        </w:rPr>
      </w:pPr>
      <w:r>
        <w:rPr>
          <w:b/>
          <w:bCs/>
          <w:sz w:val="24"/>
          <w:szCs w:val="24"/>
        </w:rPr>
        <w:t>P</w:t>
      </w:r>
      <w:r w:rsidR="00733FC9" w:rsidRPr="0073119F">
        <w:rPr>
          <w:b/>
          <w:bCs/>
          <w:sz w:val="24"/>
          <w:szCs w:val="24"/>
        </w:rPr>
        <w:t>lagiarism</w:t>
      </w:r>
    </w:p>
    <w:p w:rsidR="00733FC9" w:rsidRPr="0073119F" w:rsidRDefault="00733FC9" w:rsidP="00733FC9">
      <w:pPr>
        <w:spacing w:before="100" w:beforeAutospacing="1" w:after="100" w:afterAutospacing="1"/>
        <w:rPr>
          <w:sz w:val="24"/>
          <w:szCs w:val="24"/>
        </w:rPr>
      </w:pPr>
      <w:r>
        <w:rPr>
          <w:sz w:val="24"/>
          <w:szCs w:val="24"/>
        </w:rPr>
        <w:t>“</w:t>
      </w:r>
      <w:r w:rsidRPr="0073119F">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733FC9" w:rsidRPr="0073119F" w:rsidRDefault="00733FC9" w:rsidP="00733FC9">
      <w:pPr>
        <w:spacing w:before="100" w:beforeAutospacing="1" w:after="100" w:afterAutospacing="1"/>
        <w:rPr>
          <w:sz w:val="24"/>
          <w:szCs w:val="24"/>
        </w:rPr>
      </w:pPr>
      <w:r w:rsidRPr="0073119F">
        <w:rPr>
          <w:sz w:val="24"/>
          <w:szCs w:val="24"/>
        </w:rPr>
        <w:t xml:space="preserve">When a student submits oral or written work for credit that includes the words, ideas, or data of others, </w:t>
      </w:r>
      <w:r w:rsidRPr="0073119F">
        <w:rPr>
          <w:i/>
          <w:sz w:val="24"/>
          <w:szCs w:val="24"/>
        </w:rPr>
        <w:t>the source of that information must be acknowledged through complete, accurate, and specific references</w:t>
      </w:r>
      <w:r w:rsidRPr="0073119F">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0026EB">
        <w:rPr>
          <w:i/>
          <w:sz w:val="24"/>
          <w:szCs w:val="24"/>
        </w:rPr>
        <w:t>A student will avoid being charged with plagiarism if there is an acknowledgement of indebtedness.</w:t>
      </w:r>
      <w:r w:rsidRPr="0073119F">
        <w:rPr>
          <w:sz w:val="24"/>
          <w:szCs w:val="24"/>
        </w:rPr>
        <w:t xml:space="preserve"> Examples include:</w:t>
      </w:r>
    </w:p>
    <w:p w:rsidR="00733FC9" w:rsidRPr="0073119F" w:rsidRDefault="00733FC9" w:rsidP="00733FC9">
      <w:pPr>
        <w:numPr>
          <w:ilvl w:val="0"/>
          <w:numId w:val="17"/>
        </w:numPr>
        <w:spacing w:before="100" w:beforeAutospacing="1" w:after="100" w:afterAutospacing="1"/>
        <w:rPr>
          <w:sz w:val="24"/>
          <w:szCs w:val="24"/>
        </w:rPr>
      </w:pPr>
      <w:r w:rsidRPr="0073119F">
        <w:rPr>
          <w:sz w:val="24"/>
          <w:szCs w:val="24"/>
        </w:rPr>
        <w:t xml:space="preserve">Quoting another person's actual words. </w:t>
      </w:r>
    </w:p>
    <w:p w:rsidR="00733FC9" w:rsidRPr="0073119F" w:rsidRDefault="00733FC9" w:rsidP="00733FC9">
      <w:pPr>
        <w:numPr>
          <w:ilvl w:val="0"/>
          <w:numId w:val="17"/>
        </w:numPr>
        <w:spacing w:before="100" w:beforeAutospacing="1" w:after="100" w:afterAutospacing="1"/>
        <w:rPr>
          <w:sz w:val="24"/>
          <w:szCs w:val="24"/>
        </w:rPr>
      </w:pPr>
      <w:r w:rsidRPr="0073119F">
        <w:rPr>
          <w:sz w:val="24"/>
          <w:szCs w:val="24"/>
        </w:rPr>
        <w:t xml:space="preserve">Using another person's idea, opinion, or theory, even if it is completely paraphrased in one's own words. </w:t>
      </w:r>
    </w:p>
    <w:p w:rsidR="00733FC9" w:rsidRPr="0073119F" w:rsidRDefault="00733FC9" w:rsidP="00733FC9">
      <w:pPr>
        <w:numPr>
          <w:ilvl w:val="0"/>
          <w:numId w:val="17"/>
        </w:numPr>
        <w:spacing w:before="100" w:beforeAutospacing="1" w:after="100" w:afterAutospacing="1"/>
        <w:rPr>
          <w:sz w:val="24"/>
          <w:szCs w:val="24"/>
        </w:rPr>
      </w:pPr>
      <w:r w:rsidRPr="0073119F">
        <w:rPr>
          <w:sz w:val="24"/>
          <w:szCs w:val="24"/>
        </w:rPr>
        <w:t xml:space="preserve">Drawing upon facts, statistics, or other illustrative materials — unless the information is common knowledge. </w:t>
      </w:r>
    </w:p>
    <w:p w:rsidR="00733FC9" w:rsidRPr="0073119F" w:rsidRDefault="00733FC9" w:rsidP="00733FC9">
      <w:pPr>
        <w:numPr>
          <w:ilvl w:val="0"/>
          <w:numId w:val="17"/>
        </w:numPr>
        <w:spacing w:before="100" w:beforeAutospacing="1" w:after="100" w:afterAutospacing="1"/>
        <w:rPr>
          <w:sz w:val="24"/>
          <w:szCs w:val="24"/>
        </w:rPr>
      </w:pPr>
      <w:r w:rsidRPr="0073119F">
        <w:rPr>
          <w:sz w:val="24"/>
          <w:szCs w:val="24"/>
        </w:rPr>
        <w:t xml:space="preserve">Submitting a paper purchased from a term paper service as one's own work. </w:t>
      </w:r>
    </w:p>
    <w:p w:rsidR="00733FC9" w:rsidRPr="0073119F" w:rsidRDefault="00733FC9" w:rsidP="00733FC9">
      <w:pPr>
        <w:numPr>
          <w:ilvl w:val="0"/>
          <w:numId w:val="17"/>
        </w:numPr>
        <w:spacing w:before="100" w:beforeAutospacing="1" w:after="100" w:afterAutospacing="1"/>
        <w:rPr>
          <w:sz w:val="24"/>
          <w:szCs w:val="24"/>
        </w:rPr>
      </w:pPr>
      <w:r w:rsidRPr="0073119F">
        <w:rPr>
          <w:sz w:val="24"/>
          <w:szCs w:val="24"/>
        </w:rPr>
        <w:t xml:space="preserve">Failing to accurately document information or wording obtained on the World Wide Web. </w:t>
      </w:r>
    </w:p>
    <w:p w:rsidR="00733FC9" w:rsidRPr="0073119F" w:rsidRDefault="00733FC9" w:rsidP="00733FC9">
      <w:pPr>
        <w:numPr>
          <w:ilvl w:val="0"/>
          <w:numId w:val="17"/>
        </w:numPr>
        <w:spacing w:before="100" w:beforeAutospacing="1" w:after="100" w:afterAutospacing="1"/>
        <w:rPr>
          <w:sz w:val="24"/>
          <w:szCs w:val="24"/>
        </w:rPr>
      </w:pPr>
      <w:r w:rsidRPr="0073119F">
        <w:rPr>
          <w:sz w:val="24"/>
          <w:szCs w:val="24"/>
        </w:rPr>
        <w:t xml:space="preserve">Submitting anyone else's paper as one's own work. </w:t>
      </w:r>
    </w:p>
    <w:p w:rsidR="00733FC9" w:rsidRPr="0073119F" w:rsidRDefault="00733FC9" w:rsidP="00733FC9">
      <w:pPr>
        <w:numPr>
          <w:ilvl w:val="0"/>
          <w:numId w:val="17"/>
        </w:numPr>
        <w:spacing w:before="100" w:beforeAutospacing="1" w:after="100" w:afterAutospacing="1"/>
        <w:rPr>
          <w:sz w:val="24"/>
          <w:szCs w:val="24"/>
        </w:rPr>
      </w:pPr>
      <w:r w:rsidRPr="0073119F">
        <w:rPr>
          <w:sz w:val="24"/>
          <w:szCs w:val="24"/>
        </w:rPr>
        <w:t xml:space="preserve">Violating federal copyright laws, including unauthorized duplication and/or distribution of copyrighted material. </w:t>
      </w:r>
    </w:p>
    <w:p w:rsidR="00733FC9" w:rsidRDefault="00733FC9" w:rsidP="00733FC9">
      <w:pPr>
        <w:numPr>
          <w:ilvl w:val="0"/>
          <w:numId w:val="17"/>
        </w:numPr>
        <w:spacing w:before="100" w:beforeAutospacing="1" w:after="100" w:afterAutospacing="1"/>
        <w:rPr>
          <w:sz w:val="24"/>
          <w:szCs w:val="24"/>
        </w:rPr>
      </w:pPr>
      <w:r w:rsidRPr="0073119F">
        <w:rPr>
          <w:sz w:val="24"/>
          <w:szCs w:val="24"/>
        </w:rPr>
        <w:t>Offering, giving, receiving or soliciting of any materials, items or services of value to gain academic advantages for yourself or another.</w:t>
      </w:r>
      <w:r>
        <w:rPr>
          <w:sz w:val="24"/>
          <w:szCs w:val="24"/>
        </w:rPr>
        <w:t>”</w:t>
      </w:r>
    </w:p>
    <w:p w:rsidR="009D07F2" w:rsidRPr="000932CC" w:rsidRDefault="00733FC9" w:rsidP="003C1A45">
      <w:pPr>
        <w:rPr>
          <w:sz w:val="24"/>
          <w:szCs w:val="24"/>
        </w:rPr>
      </w:pPr>
      <w:r>
        <w:rPr>
          <w:sz w:val="24"/>
          <w:szCs w:val="24"/>
        </w:rPr>
        <w:t xml:space="preserve">Source: </w:t>
      </w:r>
      <w:hyperlink r:id="rId14" w:history="1">
        <w:r w:rsidR="00973CFA" w:rsidRPr="005C7BD4">
          <w:rPr>
            <w:rStyle w:val="Hyperlink"/>
            <w:sz w:val="24"/>
            <w:szCs w:val="24"/>
          </w:rPr>
          <w:t>http://www.wbu.edu/academics/academic_resources/writing_center/resources/plagiaraism.html</w:t>
        </w:r>
      </w:hyperlink>
    </w:p>
    <w:sectPr w:rsidR="009D07F2" w:rsidRPr="000932CC" w:rsidSect="00EE6E21">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889" w:rsidRDefault="00F20889">
      <w:r>
        <w:separator/>
      </w:r>
    </w:p>
  </w:endnote>
  <w:endnote w:type="continuationSeparator" w:id="0">
    <w:p w:rsidR="00F20889" w:rsidRDefault="00F2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8F" w:rsidRDefault="00E45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E21">
      <w:rPr>
        <w:rStyle w:val="PageNumber"/>
        <w:noProof/>
      </w:rPr>
      <w:t>4</w:t>
    </w:r>
    <w:r>
      <w:rPr>
        <w:rStyle w:val="PageNumber"/>
      </w:rPr>
      <w:fldChar w:fldCharType="end"/>
    </w:r>
  </w:p>
  <w:p w:rsidR="00E4528F" w:rsidRDefault="00E452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338748"/>
      <w:docPartObj>
        <w:docPartGallery w:val="Page Numbers (Bottom of Page)"/>
        <w:docPartUnique/>
      </w:docPartObj>
    </w:sdtPr>
    <w:sdtEndPr>
      <w:rPr>
        <w:color w:val="808080" w:themeColor="background1" w:themeShade="80"/>
        <w:spacing w:val="60"/>
      </w:rPr>
    </w:sdtEndPr>
    <w:sdtContent>
      <w:p w:rsidR="00EE6E21" w:rsidRDefault="00EE6E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0263" w:rsidRPr="005C0263">
          <w:rPr>
            <w:b/>
            <w:bCs/>
            <w:noProof/>
          </w:rPr>
          <w:t>1</w:t>
        </w:r>
        <w:r>
          <w:rPr>
            <w:b/>
            <w:bCs/>
            <w:noProof/>
          </w:rPr>
          <w:fldChar w:fldCharType="end"/>
        </w:r>
        <w:r>
          <w:rPr>
            <w:b/>
            <w:bCs/>
          </w:rPr>
          <w:t xml:space="preserve"> | </w:t>
        </w:r>
        <w:r>
          <w:rPr>
            <w:color w:val="808080" w:themeColor="background1" w:themeShade="80"/>
            <w:spacing w:val="60"/>
          </w:rPr>
          <w:t>Page</w:t>
        </w:r>
      </w:p>
    </w:sdtContent>
  </w:sdt>
  <w:p w:rsidR="00E4528F" w:rsidRDefault="00E452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846191"/>
      <w:docPartObj>
        <w:docPartGallery w:val="Page Numbers (Bottom of Page)"/>
        <w:docPartUnique/>
      </w:docPartObj>
    </w:sdtPr>
    <w:sdtEndPr>
      <w:rPr>
        <w:color w:val="808080" w:themeColor="background1" w:themeShade="80"/>
        <w:spacing w:val="60"/>
      </w:rPr>
    </w:sdtEndPr>
    <w:sdtContent>
      <w:p w:rsidR="00EE6E21" w:rsidRDefault="00EE6E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E6E21">
          <w:rPr>
            <w:b/>
            <w:bCs/>
            <w:noProof/>
          </w:rPr>
          <w:t>1</w:t>
        </w:r>
        <w:r>
          <w:rPr>
            <w:b/>
            <w:bCs/>
            <w:noProof/>
          </w:rPr>
          <w:fldChar w:fldCharType="end"/>
        </w:r>
        <w:r>
          <w:rPr>
            <w:b/>
            <w:bCs/>
          </w:rPr>
          <w:t xml:space="preserve"> | </w:t>
        </w:r>
        <w:r>
          <w:rPr>
            <w:color w:val="808080" w:themeColor="background1" w:themeShade="80"/>
            <w:spacing w:val="60"/>
          </w:rPr>
          <w:t>Page</w:t>
        </w:r>
      </w:p>
    </w:sdtContent>
  </w:sdt>
  <w:p w:rsidR="00EE6E21" w:rsidRDefault="00EE6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889" w:rsidRDefault="00F20889">
      <w:r>
        <w:separator/>
      </w:r>
    </w:p>
  </w:footnote>
  <w:footnote w:type="continuationSeparator" w:id="0">
    <w:p w:rsidR="00F20889" w:rsidRDefault="00F20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21" w:rsidRDefault="00EE6E21">
    <w:pPr>
      <w:pStyle w:val="Header"/>
    </w:pPr>
    <w:r>
      <w:t>Dr. Gene Whitfill</w:t>
    </w:r>
    <w:r>
      <w:tab/>
    </w:r>
    <w:r>
      <w:tab/>
      <w:t>EDIT 5345 Web Applications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21" w:rsidRDefault="00EE6E21">
    <w:pPr>
      <w:pStyle w:val="Header"/>
    </w:pPr>
    <w:r>
      <w:t>Dr. Whitfill</w:t>
    </w:r>
    <w:r>
      <w:tab/>
    </w:r>
    <w:r>
      <w:tab/>
      <w:t>EDIT 5345 – Web Applications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F6D"/>
    <w:multiLevelType w:val="singleLevel"/>
    <w:tmpl w:val="DB98E42C"/>
    <w:lvl w:ilvl="0">
      <w:start w:val="1"/>
      <w:numFmt w:val="bullet"/>
      <w:pStyle w:val="MSBullet1"/>
      <w:lvlText w:val=""/>
      <w:lvlJc w:val="left"/>
      <w:pPr>
        <w:tabs>
          <w:tab w:val="num" w:pos="360"/>
        </w:tabs>
        <w:ind w:left="360" w:hanging="360"/>
      </w:pPr>
      <w:rPr>
        <w:rFonts w:ascii="Symbol" w:hAnsi="Symbol" w:hint="default"/>
        <w:sz w:val="16"/>
      </w:rPr>
    </w:lvl>
  </w:abstractNum>
  <w:abstractNum w:abstractNumId="1">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8">
    <w:nsid w:val="41633709"/>
    <w:multiLevelType w:val="hybridMultilevel"/>
    <w:tmpl w:val="42B0E1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1">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B60685B"/>
    <w:multiLevelType w:val="hybridMultilevel"/>
    <w:tmpl w:val="A72E0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7"/>
  </w:num>
  <w:num w:numId="3">
    <w:abstractNumId w:val="5"/>
  </w:num>
  <w:num w:numId="4">
    <w:abstractNumId w:val="13"/>
  </w:num>
  <w:num w:numId="5">
    <w:abstractNumId w:val="4"/>
  </w:num>
  <w:num w:numId="6">
    <w:abstractNumId w:val="14"/>
  </w:num>
  <w:num w:numId="7">
    <w:abstractNumId w:val="16"/>
  </w:num>
  <w:num w:numId="8">
    <w:abstractNumId w:val="9"/>
  </w:num>
  <w:num w:numId="9">
    <w:abstractNumId w:val="3"/>
  </w:num>
  <w:num w:numId="10">
    <w:abstractNumId w:val="11"/>
  </w:num>
  <w:num w:numId="11">
    <w:abstractNumId w:val="2"/>
  </w:num>
  <w:num w:numId="12">
    <w:abstractNumId w:val="15"/>
  </w:num>
  <w:num w:numId="13">
    <w:abstractNumId w:val="6"/>
  </w:num>
  <w:num w:numId="14">
    <w:abstractNumId w:val="8"/>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AD"/>
    <w:rsid w:val="0003252C"/>
    <w:rsid w:val="00036A50"/>
    <w:rsid w:val="000517FE"/>
    <w:rsid w:val="000932CC"/>
    <w:rsid w:val="001079CF"/>
    <w:rsid w:val="001179E1"/>
    <w:rsid w:val="0013181A"/>
    <w:rsid w:val="00150C9E"/>
    <w:rsid w:val="00156B1E"/>
    <w:rsid w:val="00175F19"/>
    <w:rsid w:val="001E6372"/>
    <w:rsid w:val="001F31E8"/>
    <w:rsid w:val="002256A0"/>
    <w:rsid w:val="0026687D"/>
    <w:rsid w:val="00271178"/>
    <w:rsid w:val="00274682"/>
    <w:rsid w:val="00276B41"/>
    <w:rsid w:val="002947C3"/>
    <w:rsid w:val="002E7163"/>
    <w:rsid w:val="00304A07"/>
    <w:rsid w:val="00370DCE"/>
    <w:rsid w:val="003C1A45"/>
    <w:rsid w:val="003D1741"/>
    <w:rsid w:val="003F5593"/>
    <w:rsid w:val="0042785A"/>
    <w:rsid w:val="00443B16"/>
    <w:rsid w:val="00446BDE"/>
    <w:rsid w:val="00476FCF"/>
    <w:rsid w:val="00524024"/>
    <w:rsid w:val="00582CA8"/>
    <w:rsid w:val="005953FF"/>
    <w:rsid w:val="005C0263"/>
    <w:rsid w:val="005E2A23"/>
    <w:rsid w:val="005E5E62"/>
    <w:rsid w:val="006224FE"/>
    <w:rsid w:val="0064674A"/>
    <w:rsid w:val="00691128"/>
    <w:rsid w:val="006A1CB8"/>
    <w:rsid w:val="006C085F"/>
    <w:rsid w:val="00700104"/>
    <w:rsid w:val="00716ECF"/>
    <w:rsid w:val="00733FC9"/>
    <w:rsid w:val="00735F27"/>
    <w:rsid w:val="00753AAD"/>
    <w:rsid w:val="007566D3"/>
    <w:rsid w:val="00764121"/>
    <w:rsid w:val="007B0E0B"/>
    <w:rsid w:val="007B327E"/>
    <w:rsid w:val="007F673C"/>
    <w:rsid w:val="00834D3E"/>
    <w:rsid w:val="00863F66"/>
    <w:rsid w:val="00875AE1"/>
    <w:rsid w:val="00876CF3"/>
    <w:rsid w:val="008E371B"/>
    <w:rsid w:val="00973CFA"/>
    <w:rsid w:val="009A5DDA"/>
    <w:rsid w:val="009B0F55"/>
    <w:rsid w:val="009B7729"/>
    <w:rsid w:val="009C4388"/>
    <w:rsid w:val="009D07F2"/>
    <w:rsid w:val="00A22F46"/>
    <w:rsid w:val="00A6670A"/>
    <w:rsid w:val="00A71FAF"/>
    <w:rsid w:val="00A927A6"/>
    <w:rsid w:val="00A945AD"/>
    <w:rsid w:val="00AC6DB5"/>
    <w:rsid w:val="00B32E2C"/>
    <w:rsid w:val="00B76B84"/>
    <w:rsid w:val="00B92807"/>
    <w:rsid w:val="00C04DAB"/>
    <w:rsid w:val="00C576DC"/>
    <w:rsid w:val="00C60BD4"/>
    <w:rsid w:val="00C701B0"/>
    <w:rsid w:val="00C9102A"/>
    <w:rsid w:val="00CC57BB"/>
    <w:rsid w:val="00D41D25"/>
    <w:rsid w:val="00D94C54"/>
    <w:rsid w:val="00DD08AD"/>
    <w:rsid w:val="00DE0FA8"/>
    <w:rsid w:val="00E24CAC"/>
    <w:rsid w:val="00E4528F"/>
    <w:rsid w:val="00E864AD"/>
    <w:rsid w:val="00EE6E21"/>
    <w:rsid w:val="00F20889"/>
    <w:rsid w:val="00F41952"/>
    <w:rsid w:val="00F54CEA"/>
    <w:rsid w:val="00F55F35"/>
    <w:rsid w:val="00F921C0"/>
    <w:rsid w:val="00FA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bCs/>
      <w:sz w:val="22"/>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ahoma" w:hAnsi="Tahoma"/>
      <w:sz w:val="22"/>
    </w:rPr>
  </w:style>
  <w:style w:type="paragraph" w:styleId="BodyTextIndent">
    <w:name w:val="Body Text Indent"/>
    <w:basedOn w:val="Normal"/>
    <w:pPr>
      <w:ind w:left="1440"/>
    </w:pPr>
    <w:rPr>
      <w:rFonts w:ascii="Tahoma" w:hAnsi="Tahoma" w:cs="Tahoma"/>
      <w:b/>
      <w:bCs/>
      <w:sz w:val="18"/>
    </w:rPr>
  </w:style>
  <w:style w:type="character" w:styleId="FollowedHyperlink">
    <w:name w:val="FollowedHyperlink"/>
    <w:basedOn w:val="DefaultParagraphFont"/>
    <w:rPr>
      <w:color w:val="800080"/>
      <w:u w:val="single"/>
    </w:rPr>
  </w:style>
  <w:style w:type="paragraph" w:styleId="BodyTextIndent2">
    <w:name w:val="Body Text Indent 2"/>
    <w:basedOn w:val="Normal"/>
    <w:pPr>
      <w:ind w:left="720"/>
    </w:pPr>
    <w:rPr>
      <w:rFonts w:ascii="Tahoma" w:hAnsi="Tahoma"/>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080"/>
    </w:pPr>
    <w:rPr>
      <w:rFonts w:ascii="Tahoma" w:hAnsi="Tahoma"/>
      <w:sz w:val="22"/>
    </w:rPr>
  </w:style>
  <w:style w:type="paragraph" w:styleId="Title">
    <w:name w:val="Title"/>
    <w:basedOn w:val="Normal"/>
    <w:qFormat/>
    <w:pPr>
      <w:jc w:val="center"/>
    </w:pPr>
    <w:rPr>
      <w:b/>
      <w:bCs/>
      <w:sz w:val="24"/>
    </w:rPr>
  </w:style>
  <w:style w:type="paragraph" w:customStyle="1" w:styleId="MSBody1">
    <w:name w:val="MS Body 1"/>
    <w:basedOn w:val="Normal"/>
    <w:pPr>
      <w:spacing w:after="240"/>
      <w:ind w:left="1440"/>
    </w:pPr>
    <w:rPr>
      <w:rFonts w:ascii="Franklin Gothic Book" w:hAnsi="Franklin Gothic Book"/>
    </w:rPr>
  </w:style>
  <w:style w:type="paragraph" w:customStyle="1" w:styleId="MSBullet1">
    <w:name w:val="MS Bullet 1"/>
    <w:basedOn w:val="Normal"/>
    <w:pPr>
      <w:numPr>
        <w:numId w:val="15"/>
      </w:numPr>
      <w:tabs>
        <w:tab w:val="clear" w:pos="360"/>
        <w:tab w:val="num" w:pos="2160"/>
      </w:tabs>
      <w:spacing w:after="240"/>
      <w:ind w:left="2160"/>
    </w:pPr>
    <w:rPr>
      <w:rFonts w:ascii="Franklin Gothic Book" w:hAnsi="Franklin Gothic Book"/>
    </w:rPr>
  </w:style>
  <w:style w:type="character" w:customStyle="1" w:styleId="MSItaliccharacter">
    <w:name w:val="MS Italic character"/>
    <w:rPr>
      <w:rFonts w:ascii="Franklin Gothic Book" w:hAnsi="Franklin Gothic Book"/>
      <w:i/>
      <w:sz w:val="20"/>
    </w:rPr>
  </w:style>
  <w:style w:type="paragraph" w:styleId="Header">
    <w:name w:val="header"/>
    <w:basedOn w:val="Normal"/>
    <w:pPr>
      <w:tabs>
        <w:tab w:val="center" w:pos="4320"/>
        <w:tab w:val="right" w:pos="8640"/>
      </w:tabs>
    </w:pPr>
  </w:style>
  <w:style w:type="table" w:styleId="TableGrid">
    <w:name w:val="Table Grid"/>
    <w:basedOn w:val="TableNormal"/>
    <w:rsid w:val="006C0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utornametrigger">
    <w:name w:val="contributornametrigger"/>
    <w:basedOn w:val="DefaultParagraphFont"/>
    <w:rsid w:val="00276B41"/>
  </w:style>
  <w:style w:type="character" w:customStyle="1" w:styleId="apple-converted-space">
    <w:name w:val="apple-converted-space"/>
    <w:basedOn w:val="DefaultParagraphFont"/>
    <w:rsid w:val="00276B41"/>
  </w:style>
  <w:style w:type="character" w:customStyle="1" w:styleId="bylinepipe">
    <w:name w:val="bylinepipe"/>
    <w:basedOn w:val="DefaultParagraphFont"/>
    <w:rsid w:val="00276B41"/>
  </w:style>
  <w:style w:type="paragraph" w:styleId="BalloonText">
    <w:name w:val="Balloon Text"/>
    <w:basedOn w:val="Normal"/>
    <w:link w:val="BalloonTextChar"/>
    <w:rsid w:val="00F41952"/>
    <w:rPr>
      <w:rFonts w:ascii="Tahoma" w:hAnsi="Tahoma" w:cs="Tahoma"/>
      <w:sz w:val="16"/>
      <w:szCs w:val="16"/>
    </w:rPr>
  </w:style>
  <w:style w:type="character" w:customStyle="1" w:styleId="BalloonTextChar">
    <w:name w:val="Balloon Text Char"/>
    <w:basedOn w:val="DefaultParagraphFont"/>
    <w:link w:val="BalloonText"/>
    <w:rsid w:val="00F41952"/>
    <w:rPr>
      <w:rFonts w:ascii="Tahoma" w:hAnsi="Tahoma" w:cs="Tahoma"/>
      <w:sz w:val="16"/>
      <w:szCs w:val="16"/>
    </w:rPr>
  </w:style>
  <w:style w:type="character" w:customStyle="1" w:styleId="FooterChar">
    <w:name w:val="Footer Char"/>
    <w:basedOn w:val="DefaultParagraphFont"/>
    <w:link w:val="Footer"/>
    <w:uiPriority w:val="99"/>
    <w:rsid w:val="00EE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bCs/>
      <w:sz w:val="22"/>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ahoma" w:hAnsi="Tahoma"/>
      <w:sz w:val="22"/>
    </w:rPr>
  </w:style>
  <w:style w:type="paragraph" w:styleId="BodyTextIndent">
    <w:name w:val="Body Text Indent"/>
    <w:basedOn w:val="Normal"/>
    <w:pPr>
      <w:ind w:left="1440"/>
    </w:pPr>
    <w:rPr>
      <w:rFonts w:ascii="Tahoma" w:hAnsi="Tahoma" w:cs="Tahoma"/>
      <w:b/>
      <w:bCs/>
      <w:sz w:val="18"/>
    </w:rPr>
  </w:style>
  <w:style w:type="character" w:styleId="FollowedHyperlink">
    <w:name w:val="FollowedHyperlink"/>
    <w:basedOn w:val="DefaultParagraphFont"/>
    <w:rPr>
      <w:color w:val="800080"/>
      <w:u w:val="single"/>
    </w:rPr>
  </w:style>
  <w:style w:type="paragraph" w:styleId="BodyTextIndent2">
    <w:name w:val="Body Text Indent 2"/>
    <w:basedOn w:val="Normal"/>
    <w:pPr>
      <w:ind w:left="720"/>
    </w:pPr>
    <w:rPr>
      <w:rFonts w:ascii="Tahoma" w:hAnsi="Tahoma"/>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080"/>
    </w:pPr>
    <w:rPr>
      <w:rFonts w:ascii="Tahoma" w:hAnsi="Tahoma"/>
      <w:sz w:val="22"/>
    </w:rPr>
  </w:style>
  <w:style w:type="paragraph" w:styleId="Title">
    <w:name w:val="Title"/>
    <w:basedOn w:val="Normal"/>
    <w:qFormat/>
    <w:pPr>
      <w:jc w:val="center"/>
    </w:pPr>
    <w:rPr>
      <w:b/>
      <w:bCs/>
      <w:sz w:val="24"/>
    </w:rPr>
  </w:style>
  <w:style w:type="paragraph" w:customStyle="1" w:styleId="MSBody1">
    <w:name w:val="MS Body 1"/>
    <w:basedOn w:val="Normal"/>
    <w:pPr>
      <w:spacing w:after="240"/>
      <w:ind w:left="1440"/>
    </w:pPr>
    <w:rPr>
      <w:rFonts w:ascii="Franklin Gothic Book" w:hAnsi="Franklin Gothic Book"/>
    </w:rPr>
  </w:style>
  <w:style w:type="paragraph" w:customStyle="1" w:styleId="MSBullet1">
    <w:name w:val="MS Bullet 1"/>
    <w:basedOn w:val="Normal"/>
    <w:pPr>
      <w:numPr>
        <w:numId w:val="15"/>
      </w:numPr>
      <w:tabs>
        <w:tab w:val="clear" w:pos="360"/>
        <w:tab w:val="num" w:pos="2160"/>
      </w:tabs>
      <w:spacing w:after="240"/>
      <w:ind w:left="2160"/>
    </w:pPr>
    <w:rPr>
      <w:rFonts w:ascii="Franklin Gothic Book" w:hAnsi="Franklin Gothic Book"/>
    </w:rPr>
  </w:style>
  <w:style w:type="character" w:customStyle="1" w:styleId="MSItaliccharacter">
    <w:name w:val="MS Italic character"/>
    <w:rPr>
      <w:rFonts w:ascii="Franklin Gothic Book" w:hAnsi="Franklin Gothic Book"/>
      <w:i/>
      <w:sz w:val="20"/>
    </w:rPr>
  </w:style>
  <w:style w:type="paragraph" w:styleId="Header">
    <w:name w:val="header"/>
    <w:basedOn w:val="Normal"/>
    <w:pPr>
      <w:tabs>
        <w:tab w:val="center" w:pos="4320"/>
        <w:tab w:val="right" w:pos="8640"/>
      </w:tabs>
    </w:pPr>
  </w:style>
  <w:style w:type="table" w:styleId="TableGrid">
    <w:name w:val="Table Grid"/>
    <w:basedOn w:val="TableNormal"/>
    <w:rsid w:val="006C0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utornametrigger">
    <w:name w:val="contributornametrigger"/>
    <w:basedOn w:val="DefaultParagraphFont"/>
    <w:rsid w:val="00276B41"/>
  </w:style>
  <w:style w:type="character" w:customStyle="1" w:styleId="apple-converted-space">
    <w:name w:val="apple-converted-space"/>
    <w:basedOn w:val="DefaultParagraphFont"/>
    <w:rsid w:val="00276B41"/>
  </w:style>
  <w:style w:type="character" w:customStyle="1" w:styleId="bylinepipe">
    <w:name w:val="bylinepipe"/>
    <w:basedOn w:val="DefaultParagraphFont"/>
    <w:rsid w:val="00276B41"/>
  </w:style>
  <w:style w:type="paragraph" w:styleId="BalloonText">
    <w:name w:val="Balloon Text"/>
    <w:basedOn w:val="Normal"/>
    <w:link w:val="BalloonTextChar"/>
    <w:rsid w:val="00F41952"/>
    <w:rPr>
      <w:rFonts w:ascii="Tahoma" w:hAnsi="Tahoma" w:cs="Tahoma"/>
      <w:sz w:val="16"/>
      <w:szCs w:val="16"/>
    </w:rPr>
  </w:style>
  <w:style w:type="character" w:customStyle="1" w:styleId="BalloonTextChar">
    <w:name w:val="Balloon Text Char"/>
    <w:basedOn w:val="DefaultParagraphFont"/>
    <w:link w:val="BalloonText"/>
    <w:rsid w:val="00F41952"/>
    <w:rPr>
      <w:rFonts w:ascii="Tahoma" w:hAnsi="Tahoma" w:cs="Tahoma"/>
      <w:sz w:val="16"/>
      <w:szCs w:val="16"/>
    </w:rPr>
  </w:style>
  <w:style w:type="character" w:customStyle="1" w:styleId="FooterChar">
    <w:name w:val="Footer Char"/>
    <w:basedOn w:val="DefaultParagraphFont"/>
    <w:link w:val="Footer"/>
    <w:uiPriority w:val="99"/>
    <w:rsid w:val="00EE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s/ref=ntt_athr_dp_sr_2?_encoding=UTF8&amp;field-author=Karl%20Barksdale&amp;ie=UTF8&amp;search-alias=books&amp;sort=relevancerank"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azon.com/s/ref=ntt_athr_dp_sr_1?_encoding=UTF8&amp;field-author=Ryan%20Teeter&amp;ie=UTF8&amp;search-alias=books&amp;sort=relevancer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Nancy-Conner/e/B001ITYTCM/ref=ntt_athr_dp_pel_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azon.com/James-Lerman/e/B001JS35FY/ref=ntt_athr_dp_pel_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hitfillg@wbu.edu" TargetMode="External"/><Relationship Id="rId14" Type="http://schemas.openxmlformats.org/officeDocument/2006/relationships/hyperlink" Target="http://www.wbu.edu/academics/academic_resources/writing_center/resources/plagiara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PLAINVIEW CAMPUS</Company>
  <LinksUpToDate>false</LinksUpToDate>
  <CharactersWithSpaces>7895</CharactersWithSpaces>
  <SharedDoc>false</SharedDoc>
  <HLinks>
    <vt:vector size="12" baseType="variant">
      <vt:variant>
        <vt:i4>196675</vt:i4>
      </vt:variant>
      <vt:variant>
        <vt:i4>3</vt:i4>
      </vt:variant>
      <vt:variant>
        <vt:i4>0</vt:i4>
      </vt:variant>
      <vt:variant>
        <vt:i4>5</vt:i4>
      </vt:variant>
      <vt:variant>
        <vt:lpwstr>http://www.spjc.cc.fl.us/webcentral/admit/honesty.htm</vt:lpwstr>
      </vt:variant>
      <vt:variant>
        <vt:lpwstr>plag</vt:lpwstr>
      </vt:variant>
      <vt:variant>
        <vt:i4>196667</vt:i4>
      </vt:variant>
      <vt:variant>
        <vt:i4>0</vt:i4>
      </vt:variant>
      <vt:variant>
        <vt:i4>0</vt:i4>
      </vt:variant>
      <vt:variant>
        <vt:i4>5</vt:i4>
      </vt:variant>
      <vt:variant>
        <vt:lpwstr>mailto:whitfillg@wbu.edu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Ray Whitfill</cp:lastModifiedBy>
  <cp:revision>4</cp:revision>
  <cp:lastPrinted>2004-11-04T20:04:00Z</cp:lastPrinted>
  <dcterms:created xsi:type="dcterms:W3CDTF">2013-01-18T12:37:00Z</dcterms:created>
  <dcterms:modified xsi:type="dcterms:W3CDTF">2013-01-18T12:40:00Z</dcterms:modified>
</cp:coreProperties>
</file>