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2A9" w:rsidRPr="00663B38" w:rsidRDefault="004952A9">
      <w:pPr>
        <w:tabs>
          <w:tab w:val="center" w:pos="4680"/>
        </w:tabs>
        <w:jc w:val="both"/>
        <w:rPr>
          <w:rFonts w:asciiTheme="minorHAnsi" w:hAnsiTheme="minorHAnsi" w:cstheme="minorHAnsi"/>
        </w:rPr>
      </w:pPr>
      <w:r w:rsidRPr="00663B38">
        <w:rPr>
          <w:rFonts w:asciiTheme="minorHAnsi" w:hAnsiTheme="minorHAnsi" w:cstheme="minorHAnsi"/>
        </w:rPr>
        <w:tab/>
      </w:r>
      <w:r w:rsidR="004463FA">
        <w:rPr>
          <w:rFonts w:asciiTheme="minorHAnsi" w:hAnsiTheme="minorHAnsi" w:cstheme="minorHAnsi"/>
          <w:b/>
        </w:rPr>
        <w:t>HIST/</w:t>
      </w:r>
      <w:bookmarkStart w:id="0" w:name="_GoBack"/>
      <w:bookmarkEnd w:id="0"/>
      <w:r w:rsidR="000064F0">
        <w:rPr>
          <w:rFonts w:asciiTheme="minorHAnsi" w:hAnsiTheme="minorHAnsi" w:cstheme="minorHAnsi"/>
          <w:b/>
        </w:rPr>
        <w:t xml:space="preserve">RLGN </w:t>
      </w:r>
      <w:r w:rsidR="00663B38">
        <w:rPr>
          <w:rFonts w:asciiTheme="minorHAnsi" w:hAnsiTheme="minorHAnsi" w:cstheme="minorHAnsi"/>
          <w:b/>
        </w:rPr>
        <w:t>5306</w:t>
      </w:r>
      <w:r w:rsidR="000064F0">
        <w:rPr>
          <w:rFonts w:asciiTheme="minorHAnsi" w:hAnsiTheme="minorHAnsi" w:cstheme="minorHAnsi"/>
          <w:b/>
        </w:rPr>
        <w:t xml:space="preserve"> VC01</w:t>
      </w:r>
      <w:r w:rsidR="00EF11A1" w:rsidRPr="00663B38">
        <w:rPr>
          <w:rFonts w:asciiTheme="minorHAnsi" w:hAnsiTheme="minorHAnsi" w:cstheme="minorHAnsi"/>
          <w:b/>
        </w:rPr>
        <w:t xml:space="preserve">  The </w:t>
      </w:r>
      <w:proofErr w:type="spellStart"/>
      <w:r w:rsidR="00EF11A1" w:rsidRPr="00663B38">
        <w:rPr>
          <w:rFonts w:asciiTheme="minorHAnsi" w:hAnsiTheme="minorHAnsi" w:cstheme="minorHAnsi"/>
          <w:b/>
        </w:rPr>
        <w:t>Intertestamental</w:t>
      </w:r>
      <w:proofErr w:type="spellEnd"/>
      <w:r w:rsidRPr="00663B38">
        <w:rPr>
          <w:rFonts w:asciiTheme="minorHAnsi" w:hAnsiTheme="minorHAnsi" w:cstheme="minorHAnsi"/>
          <w:b/>
        </w:rPr>
        <w:t xml:space="preserve"> Period</w:t>
      </w:r>
      <w:r w:rsidR="000064F0">
        <w:rPr>
          <w:rFonts w:asciiTheme="minorHAnsi" w:hAnsiTheme="minorHAnsi" w:cstheme="minorHAnsi"/>
          <w:b/>
        </w:rPr>
        <w:t xml:space="preserve"> </w:t>
      </w:r>
    </w:p>
    <w:p w:rsidR="004952A9" w:rsidRPr="00663B38" w:rsidRDefault="00663B38">
      <w:pPr>
        <w:tabs>
          <w:tab w:val="center" w:pos="4680"/>
        </w:tabs>
        <w:jc w:val="both"/>
        <w:rPr>
          <w:rFonts w:asciiTheme="minorHAnsi" w:hAnsiTheme="minorHAnsi" w:cstheme="minorHAnsi"/>
        </w:rPr>
      </w:pPr>
      <w:r>
        <w:rPr>
          <w:rFonts w:asciiTheme="minorHAnsi" w:hAnsiTheme="minorHAnsi" w:cstheme="minorHAnsi"/>
        </w:rPr>
        <w:tab/>
      </w:r>
      <w:r w:rsidR="004952A9" w:rsidRPr="00663B38">
        <w:rPr>
          <w:rFonts w:asciiTheme="minorHAnsi" w:hAnsiTheme="minorHAnsi" w:cstheme="minorHAnsi"/>
        </w:rPr>
        <w:t>Wayland Baptist University</w:t>
      </w:r>
      <w:r w:rsidR="00105B8B">
        <w:rPr>
          <w:rFonts w:asciiTheme="minorHAnsi" w:hAnsiTheme="minorHAnsi" w:cstheme="minorHAnsi"/>
        </w:rPr>
        <w:t>, Anchorage Campus</w:t>
      </w:r>
    </w:p>
    <w:p w:rsidR="004952A9" w:rsidRDefault="004952A9">
      <w:pPr>
        <w:tabs>
          <w:tab w:val="center" w:pos="4680"/>
        </w:tabs>
        <w:jc w:val="both"/>
        <w:rPr>
          <w:rFonts w:asciiTheme="minorHAnsi" w:hAnsiTheme="minorHAnsi" w:cstheme="minorHAnsi"/>
        </w:rPr>
      </w:pPr>
      <w:r w:rsidRPr="00663B38">
        <w:rPr>
          <w:rFonts w:asciiTheme="minorHAnsi" w:hAnsiTheme="minorHAnsi" w:cstheme="minorHAnsi"/>
        </w:rPr>
        <w:tab/>
        <w:t>Dr. Jeff Anderson, Ph.D.</w:t>
      </w:r>
    </w:p>
    <w:p w:rsidR="00A749F4" w:rsidRDefault="00A749F4">
      <w:pPr>
        <w:tabs>
          <w:tab w:val="center" w:pos="4680"/>
        </w:tabs>
        <w:jc w:val="both"/>
        <w:rPr>
          <w:rFonts w:asciiTheme="minorHAnsi" w:hAnsiTheme="minorHAnsi" w:cstheme="minorHAnsi"/>
        </w:rPr>
      </w:pPr>
    </w:p>
    <w:p w:rsidR="00A749F4" w:rsidRDefault="00A749F4" w:rsidP="00A749F4">
      <w:pPr>
        <w:tabs>
          <w:tab w:val="center" w:pos="4680"/>
        </w:tabs>
        <w:jc w:val="center"/>
        <w:rPr>
          <w:rFonts w:asciiTheme="minorHAnsi" w:hAnsiTheme="minorHAnsi" w:cstheme="minorHAnsi"/>
        </w:rPr>
      </w:pPr>
      <w:r>
        <w:rPr>
          <w:rFonts w:asciiTheme="minorHAnsi" w:hAnsiTheme="minorHAnsi" w:cstheme="minorHAnsi"/>
        </w:rPr>
        <w:t xml:space="preserve">Spring 2014 </w:t>
      </w:r>
      <w:r w:rsidRPr="00663B38">
        <w:rPr>
          <w:rFonts w:asciiTheme="minorHAnsi" w:hAnsiTheme="minorHAnsi" w:cstheme="minorHAnsi"/>
        </w:rPr>
        <w:t xml:space="preserve">Term Dates:  </w:t>
      </w:r>
      <w:r>
        <w:rPr>
          <w:rFonts w:asciiTheme="minorHAnsi" w:hAnsiTheme="minorHAnsi" w:cstheme="minorHAnsi"/>
        </w:rPr>
        <w:t>February 24-May 17, 2014</w:t>
      </w:r>
    </w:p>
    <w:p w:rsidR="00105B8B" w:rsidRPr="00663B38" w:rsidRDefault="00105B8B">
      <w:pPr>
        <w:tabs>
          <w:tab w:val="center" w:pos="4680"/>
        </w:tabs>
        <w:jc w:val="both"/>
        <w:rPr>
          <w:rFonts w:asciiTheme="minorHAnsi" w:hAnsiTheme="minorHAnsi" w:cstheme="minorHAnsi"/>
        </w:rPr>
      </w:pPr>
    </w:p>
    <w:p w:rsidR="004952A9" w:rsidRPr="00663B38" w:rsidRDefault="00663B38">
      <w:pPr>
        <w:tabs>
          <w:tab w:val="center" w:pos="4680"/>
        </w:tabs>
        <w:jc w:val="both"/>
        <w:rPr>
          <w:rFonts w:asciiTheme="minorHAnsi" w:hAnsiTheme="minorHAnsi" w:cstheme="minorHAnsi"/>
        </w:rPr>
      </w:pPr>
      <w:r>
        <w:rPr>
          <w:rFonts w:asciiTheme="minorHAnsi" w:hAnsiTheme="minorHAnsi" w:cstheme="minorHAnsi"/>
        </w:rPr>
        <w:tab/>
        <w:t>907-227-0622 (cell)</w:t>
      </w:r>
      <w:r w:rsidR="004952A9" w:rsidRPr="00663B38">
        <w:rPr>
          <w:rFonts w:asciiTheme="minorHAnsi" w:hAnsiTheme="minorHAnsi" w:cstheme="minorHAnsi"/>
        </w:rPr>
        <w:t xml:space="preserve">) </w:t>
      </w:r>
    </w:p>
    <w:p w:rsidR="004952A9" w:rsidRPr="00663B38" w:rsidRDefault="004952A9">
      <w:pPr>
        <w:tabs>
          <w:tab w:val="center" w:pos="4680"/>
        </w:tabs>
        <w:jc w:val="both"/>
        <w:rPr>
          <w:rFonts w:asciiTheme="minorHAnsi" w:hAnsiTheme="minorHAnsi" w:cstheme="minorHAnsi"/>
        </w:rPr>
      </w:pPr>
      <w:r w:rsidRPr="00663B38">
        <w:rPr>
          <w:rFonts w:asciiTheme="minorHAnsi" w:hAnsiTheme="minorHAnsi" w:cstheme="minorHAnsi"/>
        </w:rPr>
        <w:tab/>
        <w:t>907-337-1368 (home)</w:t>
      </w:r>
    </w:p>
    <w:p w:rsidR="00105B8B" w:rsidRDefault="004952A9" w:rsidP="00A34F73">
      <w:pPr>
        <w:tabs>
          <w:tab w:val="center" w:pos="4680"/>
        </w:tabs>
        <w:jc w:val="center"/>
        <w:rPr>
          <w:rFonts w:asciiTheme="minorHAnsi" w:hAnsiTheme="minorHAnsi" w:cstheme="minorHAnsi"/>
        </w:rPr>
      </w:pPr>
      <w:proofErr w:type="gramStart"/>
      <w:r w:rsidRPr="00663B38">
        <w:rPr>
          <w:rFonts w:asciiTheme="minorHAnsi" w:hAnsiTheme="minorHAnsi" w:cstheme="minorHAnsi"/>
        </w:rPr>
        <w:t>email</w:t>
      </w:r>
      <w:proofErr w:type="gramEnd"/>
      <w:r w:rsidRPr="00663B38">
        <w:rPr>
          <w:rFonts w:asciiTheme="minorHAnsi" w:hAnsiTheme="minorHAnsi" w:cstheme="minorHAnsi"/>
        </w:rPr>
        <w:t xml:space="preserve">: </w:t>
      </w:r>
      <w:hyperlink r:id="rId7" w:history="1">
        <w:r w:rsidR="00105B8B" w:rsidRPr="002E244B">
          <w:rPr>
            <w:rStyle w:val="Hyperlink"/>
            <w:rFonts w:asciiTheme="minorHAnsi" w:hAnsiTheme="minorHAnsi" w:cstheme="minorHAnsi"/>
          </w:rPr>
          <w:t>anderson@wbu.edu</w:t>
        </w:r>
      </w:hyperlink>
    </w:p>
    <w:p w:rsidR="00A34F73" w:rsidRDefault="00A34F73" w:rsidP="00A34F73">
      <w:pPr>
        <w:tabs>
          <w:tab w:val="center" w:pos="4680"/>
        </w:tabs>
        <w:jc w:val="center"/>
        <w:rPr>
          <w:rFonts w:asciiTheme="minorHAnsi" w:hAnsiTheme="minorHAnsi" w:cstheme="minorHAnsi"/>
        </w:rPr>
      </w:pPr>
    </w:p>
    <w:p w:rsidR="00A749F4" w:rsidRDefault="00A749F4" w:rsidP="00A749F4">
      <w:pPr>
        <w:tabs>
          <w:tab w:val="center" w:pos="4680"/>
        </w:tabs>
        <w:rPr>
          <w:rFonts w:asciiTheme="minorHAnsi" w:hAnsiTheme="minorHAnsi" w:cstheme="minorHAnsi"/>
        </w:rPr>
      </w:pPr>
      <w:r>
        <w:rPr>
          <w:rFonts w:asciiTheme="minorHAnsi" w:hAnsiTheme="minorHAnsi" w:cstheme="minorHAnsi"/>
        </w:rPr>
        <w:t xml:space="preserve">Physical </w:t>
      </w:r>
      <w:r w:rsidR="00A34F73">
        <w:rPr>
          <w:rFonts w:asciiTheme="minorHAnsi" w:hAnsiTheme="minorHAnsi" w:cstheme="minorHAnsi"/>
        </w:rPr>
        <w:t>Office Hours:  WBU Valley Office Mondays 9-</w:t>
      </w:r>
      <w:r>
        <w:rPr>
          <w:rFonts w:asciiTheme="minorHAnsi" w:hAnsiTheme="minorHAnsi" w:cstheme="minorHAnsi"/>
        </w:rPr>
        <w:t xml:space="preserve">3, Parkside </w:t>
      </w:r>
      <w:r w:rsidR="001026C7">
        <w:rPr>
          <w:rFonts w:asciiTheme="minorHAnsi" w:hAnsiTheme="minorHAnsi" w:cstheme="minorHAnsi"/>
        </w:rPr>
        <w:t>Tuesdays</w:t>
      </w:r>
      <w:r>
        <w:rPr>
          <w:rFonts w:asciiTheme="minorHAnsi" w:hAnsiTheme="minorHAnsi" w:cstheme="minorHAnsi"/>
        </w:rPr>
        <w:t xml:space="preserve"> </w:t>
      </w:r>
      <w:r w:rsidR="00A34F73">
        <w:rPr>
          <w:rFonts w:asciiTheme="minorHAnsi" w:hAnsiTheme="minorHAnsi" w:cstheme="minorHAnsi"/>
        </w:rPr>
        <w:t xml:space="preserve">4-6 pm. </w:t>
      </w:r>
      <w:r>
        <w:rPr>
          <w:rFonts w:asciiTheme="minorHAnsi" w:hAnsiTheme="minorHAnsi" w:cstheme="minorHAnsi"/>
        </w:rPr>
        <w:t xml:space="preserve">4-6 Wednesdays at Elmendorf. </w:t>
      </w:r>
      <w:r w:rsidR="00A34F73">
        <w:rPr>
          <w:rFonts w:asciiTheme="minorHAnsi" w:hAnsiTheme="minorHAnsi" w:cstheme="minorHAnsi"/>
        </w:rPr>
        <w:t>Call for an appointment 227-0622</w:t>
      </w:r>
      <w:r w:rsidR="00F34CB8">
        <w:rPr>
          <w:rFonts w:asciiTheme="minorHAnsi" w:hAnsiTheme="minorHAnsi" w:cstheme="minorHAnsi"/>
        </w:rPr>
        <w:t xml:space="preserve">. </w:t>
      </w:r>
    </w:p>
    <w:p w:rsidR="00A749F4" w:rsidRDefault="00A749F4" w:rsidP="00A749F4">
      <w:pPr>
        <w:tabs>
          <w:tab w:val="center" w:pos="4680"/>
        </w:tabs>
        <w:rPr>
          <w:rFonts w:asciiTheme="minorHAnsi" w:hAnsiTheme="minorHAnsi" w:cstheme="minorHAnsi"/>
        </w:rPr>
      </w:pPr>
    </w:p>
    <w:p w:rsidR="00A34F73" w:rsidRDefault="00F34CB8" w:rsidP="00A749F4">
      <w:pPr>
        <w:tabs>
          <w:tab w:val="center" w:pos="4680"/>
        </w:tabs>
        <w:rPr>
          <w:rFonts w:asciiTheme="minorHAnsi" w:hAnsiTheme="minorHAnsi" w:cstheme="minorHAnsi"/>
        </w:rPr>
      </w:pPr>
      <w:r>
        <w:rPr>
          <w:rFonts w:asciiTheme="minorHAnsi" w:hAnsiTheme="minorHAnsi" w:cstheme="minorHAnsi"/>
        </w:rPr>
        <w:t>Online</w:t>
      </w:r>
      <w:r w:rsidR="00A749F4">
        <w:rPr>
          <w:rFonts w:asciiTheme="minorHAnsi" w:hAnsiTheme="minorHAnsi" w:cstheme="minorHAnsi"/>
        </w:rPr>
        <w:t xml:space="preserve"> Office Hours</w:t>
      </w:r>
      <w:r>
        <w:rPr>
          <w:rFonts w:asciiTheme="minorHAnsi" w:hAnsiTheme="minorHAnsi" w:cstheme="minorHAnsi"/>
        </w:rPr>
        <w:t>: Blackboard IM</w:t>
      </w:r>
      <w:r w:rsidR="00A749F4">
        <w:rPr>
          <w:rFonts w:asciiTheme="minorHAnsi" w:hAnsiTheme="minorHAnsi" w:cstheme="minorHAnsi"/>
        </w:rPr>
        <w:t>, or cell, email.</w:t>
      </w:r>
    </w:p>
    <w:p w:rsidR="00663B38" w:rsidRDefault="00663B38" w:rsidP="0035791A">
      <w:pPr>
        <w:rPr>
          <w:rFonts w:asciiTheme="minorHAnsi" w:hAnsiTheme="minorHAnsi" w:cstheme="minorHAnsi"/>
          <w:u w:val="single"/>
        </w:rPr>
      </w:pPr>
    </w:p>
    <w:p w:rsidR="00663B38" w:rsidRDefault="00663B38" w:rsidP="0035791A">
      <w:pPr>
        <w:rPr>
          <w:rFonts w:asciiTheme="minorHAnsi" w:hAnsiTheme="minorHAnsi" w:cstheme="minorHAnsi"/>
          <w:u w:val="single"/>
        </w:rPr>
      </w:pPr>
    </w:p>
    <w:p w:rsidR="0035791A" w:rsidRPr="00663B38" w:rsidRDefault="0035791A" w:rsidP="0035791A">
      <w:pPr>
        <w:rPr>
          <w:rFonts w:asciiTheme="minorHAnsi" w:hAnsiTheme="minorHAnsi" w:cstheme="minorHAnsi"/>
        </w:rPr>
      </w:pPr>
      <w:r w:rsidRPr="00663B38">
        <w:rPr>
          <w:rFonts w:asciiTheme="minorHAnsi" w:hAnsiTheme="minorHAnsi" w:cstheme="minorHAnsi"/>
          <w:u w:val="single"/>
        </w:rPr>
        <w:t>WBU MISSION STATEMENT:</w:t>
      </w:r>
      <w:r w:rsidRPr="00663B38">
        <w:rPr>
          <w:rFonts w:asciiTheme="minorHAnsi" w:hAnsiTheme="minorHAnsi" w:cstheme="minorHAnsi"/>
        </w:rPr>
        <w:t xml:space="preserve">  Wayland Baptist University exists to educate students in an academically challenging and distinctively Christian environment for professional success, and service to God and humankind.</w:t>
      </w:r>
    </w:p>
    <w:p w:rsidR="0035791A" w:rsidRPr="00663B38" w:rsidRDefault="0035791A">
      <w:pPr>
        <w:jc w:val="both"/>
        <w:rPr>
          <w:rFonts w:asciiTheme="minorHAnsi" w:hAnsiTheme="minorHAnsi" w:cstheme="minorHAnsi"/>
          <w:u w:val="single"/>
        </w:rPr>
      </w:pPr>
    </w:p>
    <w:p w:rsidR="00663B38" w:rsidRPr="00864E56" w:rsidRDefault="004952A9">
      <w:pPr>
        <w:jc w:val="both"/>
        <w:rPr>
          <w:rFonts w:asciiTheme="minorHAnsi" w:hAnsiTheme="minorHAnsi" w:cstheme="minorHAnsi"/>
        </w:rPr>
      </w:pPr>
      <w:r w:rsidRPr="00663B38">
        <w:rPr>
          <w:rFonts w:asciiTheme="minorHAnsi" w:hAnsiTheme="minorHAnsi" w:cstheme="minorHAnsi"/>
          <w:u w:val="single"/>
        </w:rPr>
        <w:t>COURSE DESCRIPTION:</w:t>
      </w:r>
      <w:r w:rsidRPr="00663B38">
        <w:rPr>
          <w:rFonts w:asciiTheme="minorHAnsi" w:hAnsiTheme="minorHAnsi" w:cstheme="minorHAnsi"/>
        </w:rPr>
        <w:t xml:space="preserve"> </w:t>
      </w:r>
      <w:r w:rsidR="00864E56">
        <w:rPr>
          <w:rFonts w:asciiTheme="minorHAnsi" w:hAnsiTheme="minorHAnsi" w:cstheme="minorHAnsi"/>
        </w:rPr>
        <w:t xml:space="preserve"> </w:t>
      </w:r>
      <w:r w:rsidR="00C56A5A">
        <w:rPr>
          <w:rFonts w:asciiTheme="minorHAnsi" w:hAnsiTheme="minorHAnsi" w:cstheme="minorHAnsi"/>
        </w:rPr>
        <w:t>R</w:t>
      </w:r>
      <w:r w:rsidR="00663B38">
        <w:rPr>
          <w:rFonts w:asciiTheme="minorHAnsi" w:hAnsiTheme="minorHAnsi" w:cstheme="minorHAnsi"/>
        </w:rPr>
        <w:t xml:space="preserve">esearch in the history of the Jewish people during the period known as Second Temple Judaism, including a survey of apocryphal, </w:t>
      </w:r>
      <w:proofErr w:type="spellStart"/>
      <w:r w:rsidR="00663B38">
        <w:rPr>
          <w:rFonts w:asciiTheme="minorHAnsi" w:hAnsiTheme="minorHAnsi" w:cstheme="minorHAnsi"/>
        </w:rPr>
        <w:t>pseudepigraphical</w:t>
      </w:r>
      <w:proofErr w:type="spellEnd"/>
      <w:r w:rsidR="00663B38">
        <w:rPr>
          <w:rFonts w:asciiTheme="minorHAnsi" w:hAnsiTheme="minorHAnsi" w:cstheme="minorHAnsi"/>
        </w:rPr>
        <w:t xml:space="preserve"> and Dead Sea literature and their implications for New Testament study. Prerequisites: RLGN 1301, 1302.</w:t>
      </w:r>
    </w:p>
    <w:p w:rsidR="004952A9" w:rsidRPr="00663B38" w:rsidRDefault="004952A9">
      <w:pPr>
        <w:jc w:val="both"/>
        <w:rPr>
          <w:rFonts w:asciiTheme="minorHAnsi" w:hAnsiTheme="minorHAnsi" w:cstheme="minorHAnsi"/>
          <w:u w:val="single"/>
        </w:rPr>
      </w:pPr>
    </w:p>
    <w:p w:rsidR="004952A9" w:rsidRPr="00663B38" w:rsidRDefault="004952A9">
      <w:pPr>
        <w:jc w:val="both"/>
        <w:rPr>
          <w:rFonts w:asciiTheme="minorHAnsi" w:hAnsiTheme="minorHAnsi" w:cstheme="minorHAnsi"/>
        </w:rPr>
      </w:pPr>
      <w:r w:rsidRPr="00663B38">
        <w:rPr>
          <w:rFonts w:asciiTheme="minorHAnsi" w:hAnsiTheme="minorHAnsi" w:cstheme="minorHAnsi"/>
          <w:u w:val="single"/>
        </w:rPr>
        <w:t>SUMMARY</w:t>
      </w:r>
      <w:r w:rsidRPr="00663B38">
        <w:rPr>
          <w:rFonts w:asciiTheme="minorHAnsi" w:hAnsiTheme="minorHAnsi" w:cstheme="minorHAnsi"/>
        </w:rPr>
        <w:t xml:space="preserve">:  The period of </w:t>
      </w:r>
      <w:smartTag w:uri="urn:schemas-microsoft-com:office:smarttags" w:element="country-region">
        <w:r w:rsidRPr="00663B38">
          <w:rPr>
            <w:rFonts w:asciiTheme="minorHAnsi" w:hAnsiTheme="minorHAnsi" w:cstheme="minorHAnsi"/>
          </w:rPr>
          <w:t>Israel</w:t>
        </w:r>
      </w:smartTag>
      <w:r w:rsidRPr="00663B38">
        <w:rPr>
          <w:rFonts w:asciiTheme="minorHAnsi" w:hAnsiTheme="minorHAnsi" w:cstheme="minorHAnsi"/>
        </w:rPr>
        <w:t xml:space="preserve">'s history from the return from the Babylonian exile in 538 B.C.E. to the destruction of the second temple in </w:t>
      </w:r>
      <w:smartTag w:uri="urn:schemas-microsoft-com:office:smarttags" w:element="place">
        <w:smartTag w:uri="urn:schemas-microsoft-com:office:smarttags" w:element="City">
          <w:r w:rsidRPr="00663B38">
            <w:rPr>
              <w:rFonts w:asciiTheme="minorHAnsi" w:hAnsiTheme="minorHAnsi" w:cstheme="minorHAnsi"/>
            </w:rPr>
            <w:t>Jerusalem</w:t>
          </w:r>
        </w:smartTag>
      </w:smartTag>
      <w:r w:rsidRPr="00663B38">
        <w:rPr>
          <w:rFonts w:asciiTheme="minorHAnsi" w:hAnsiTheme="minorHAnsi" w:cstheme="minorHAnsi"/>
        </w:rPr>
        <w:t xml:space="preserve"> in 70 C.E. is extremely interesting and complex.  The period has often either been overlooked as unimportant or has been the victim of strongly confessional overgeneralizations.  This course is designed to examine this period from a point of view that takes seriously the contributions of the Second Temple Period to Rabbinic Judaism and Early Christianity.</w:t>
      </w:r>
    </w:p>
    <w:p w:rsidR="004952A9" w:rsidRPr="00663B38" w:rsidRDefault="004952A9">
      <w:pPr>
        <w:ind w:firstLine="720"/>
        <w:jc w:val="both"/>
        <w:rPr>
          <w:rFonts w:asciiTheme="minorHAnsi" w:hAnsiTheme="minorHAnsi" w:cstheme="minorHAnsi"/>
        </w:rPr>
      </w:pPr>
      <w:r w:rsidRPr="00663B38">
        <w:rPr>
          <w:rFonts w:asciiTheme="minorHAnsi" w:hAnsiTheme="minorHAnsi" w:cstheme="minorHAnsi"/>
        </w:rPr>
        <w:t>There are three basic components of this course:  history of the period, diversity of the believing community, and the literary creativity of the period.  The social and religious contributions of the period to early Christianity and Rabbinic Judaism will be paramount in class assignments.</w:t>
      </w:r>
    </w:p>
    <w:p w:rsidR="004952A9" w:rsidRPr="00663B38" w:rsidRDefault="004952A9">
      <w:pPr>
        <w:jc w:val="both"/>
        <w:rPr>
          <w:rFonts w:asciiTheme="minorHAnsi" w:hAnsiTheme="minorHAnsi" w:cstheme="minorHAnsi"/>
        </w:rPr>
      </w:pPr>
    </w:p>
    <w:p w:rsidR="004952A9" w:rsidRPr="00663B38" w:rsidRDefault="004952A9">
      <w:pPr>
        <w:jc w:val="both"/>
        <w:rPr>
          <w:rFonts w:asciiTheme="minorHAnsi" w:hAnsiTheme="minorHAnsi" w:cstheme="minorHAnsi"/>
        </w:rPr>
      </w:pPr>
      <w:r w:rsidRPr="00663B38">
        <w:rPr>
          <w:rFonts w:asciiTheme="minorHAnsi" w:hAnsiTheme="minorHAnsi" w:cstheme="minorHAnsi"/>
          <w:u w:val="single"/>
        </w:rPr>
        <w:t>OBJECTIVES</w:t>
      </w:r>
      <w:r w:rsidRPr="00663B38">
        <w:rPr>
          <w:rFonts w:asciiTheme="minorHAnsi" w:hAnsiTheme="minorHAnsi" w:cstheme="minorHAnsi"/>
        </w:rPr>
        <w:t>:  Upon successful completion of this course, students will be able to:</w:t>
      </w:r>
    </w:p>
    <w:p w:rsidR="00663B38" w:rsidRDefault="0021784A" w:rsidP="00663B38">
      <w:pPr>
        <w:tabs>
          <w:tab w:val="left" w:pos="-1440"/>
        </w:tabs>
        <w:ind w:left="1440" w:hanging="720"/>
        <w:jc w:val="both"/>
        <w:rPr>
          <w:rFonts w:asciiTheme="minorHAnsi" w:hAnsiTheme="minorHAnsi" w:cstheme="minorHAnsi"/>
        </w:rPr>
      </w:pPr>
      <w:r w:rsidRPr="00663B38">
        <w:rPr>
          <w:rFonts w:asciiTheme="minorHAnsi" w:hAnsiTheme="minorHAnsi" w:cstheme="minorHAnsi"/>
        </w:rPr>
        <w:t xml:space="preserve">1. </w:t>
      </w:r>
      <w:r w:rsidRPr="00663B38">
        <w:rPr>
          <w:rFonts w:asciiTheme="minorHAnsi" w:hAnsiTheme="minorHAnsi" w:cstheme="minorHAnsi"/>
        </w:rPr>
        <w:tab/>
      </w:r>
      <w:r w:rsidR="004952A9" w:rsidRPr="00663B38">
        <w:rPr>
          <w:rFonts w:asciiTheme="minorHAnsi" w:hAnsiTheme="minorHAnsi" w:cstheme="minorHAnsi"/>
          <w:i/>
          <w:iCs/>
        </w:rPr>
        <w:t>Identify</w:t>
      </w:r>
      <w:r w:rsidR="004952A9" w:rsidRPr="00663B38">
        <w:rPr>
          <w:rFonts w:asciiTheme="minorHAnsi" w:hAnsiTheme="minorHAnsi" w:cstheme="minorHAnsi"/>
        </w:rPr>
        <w:t xml:space="preserve"> the major historical developments in Judah during the Second Temple Period.</w:t>
      </w:r>
    </w:p>
    <w:p w:rsidR="004952A9" w:rsidRPr="00663B38" w:rsidRDefault="0021784A" w:rsidP="00663B38">
      <w:pPr>
        <w:tabs>
          <w:tab w:val="left" w:pos="-1440"/>
        </w:tabs>
        <w:ind w:left="1440" w:hanging="720"/>
        <w:jc w:val="both"/>
        <w:rPr>
          <w:rFonts w:asciiTheme="minorHAnsi" w:hAnsiTheme="minorHAnsi" w:cstheme="minorHAnsi"/>
        </w:rPr>
      </w:pPr>
      <w:r w:rsidRPr="00663B38">
        <w:rPr>
          <w:rFonts w:asciiTheme="minorHAnsi" w:hAnsiTheme="minorHAnsi" w:cstheme="minorHAnsi"/>
        </w:rPr>
        <w:t xml:space="preserve">2. </w:t>
      </w:r>
      <w:r w:rsidRPr="00663B38">
        <w:rPr>
          <w:rFonts w:asciiTheme="minorHAnsi" w:hAnsiTheme="minorHAnsi" w:cstheme="minorHAnsi"/>
        </w:rPr>
        <w:tab/>
      </w:r>
      <w:r w:rsidR="004952A9" w:rsidRPr="00663B38">
        <w:rPr>
          <w:rFonts w:asciiTheme="minorHAnsi" w:hAnsiTheme="minorHAnsi" w:cstheme="minorHAnsi"/>
          <w:i/>
          <w:iCs/>
        </w:rPr>
        <w:t>Define</w:t>
      </w:r>
      <w:r w:rsidR="004952A9" w:rsidRPr="00663B38">
        <w:rPr>
          <w:rFonts w:asciiTheme="minorHAnsi" w:hAnsiTheme="minorHAnsi" w:cstheme="minorHAnsi"/>
        </w:rPr>
        <w:t xml:space="preserve"> the competing sectarian groups that </w:t>
      </w:r>
      <w:r w:rsidR="00CC57B0" w:rsidRPr="00663B38">
        <w:rPr>
          <w:rFonts w:asciiTheme="minorHAnsi" w:hAnsiTheme="minorHAnsi" w:cstheme="minorHAnsi"/>
        </w:rPr>
        <w:t xml:space="preserve">claimed </w:t>
      </w:r>
      <w:r w:rsidRPr="00663B38">
        <w:rPr>
          <w:rFonts w:asciiTheme="minorHAnsi" w:hAnsiTheme="minorHAnsi" w:cstheme="minorHAnsi"/>
        </w:rPr>
        <w:t>t</w:t>
      </w:r>
      <w:r w:rsidR="004952A9" w:rsidRPr="00663B38">
        <w:rPr>
          <w:rFonts w:asciiTheme="minorHAnsi" w:hAnsiTheme="minorHAnsi" w:cstheme="minorHAnsi"/>
        </w:rPr>
        <w:t>hemselves as "biblical Israel" d</w:t>
      </w:r>
      <w:r w:rsidR="00CC57B0" w:rsidRPr="00663B38">
        <w:rPr>
          <w:rFonts w:asciiTheme="minorHAnsi" w:hAnsiTheme="minorHAnsi" w:cstheme="minorHAnsi"/>
        </w:rPr>
        <w:t xml:space="preserve">uring the Second </w:t>
      </w:r>
      <w:r w:rsidR="004952A9" w:rsidRPr="00663B38">
        <w:rPr>
          <w:rFonts w:asciiTheme="minorHAnsi" w:hAnsiTheme="minorHAnsi" w:cstheme="minorHAnsi"/>
        </w:rPr>
        <w:t>Temple Period.</w:t>
      </w:r>
    </w:p>
    <w:p w:rsidR="004952A9" w:rsidRPr="00663B38" w:rsidRDefault="0098558E">
      <w:pPr>
        <w:tabs>
          <w:tab w:val="left" w:pos="-1440"/>
        </w:tabs>
        <w:ind w:left="1440" w:hanging="720"/>
        <w:jc w:val="both"/>
        <w:rPr>
          <w:rFonts w:asciiTheme="minorHAnsi" w:hAnsiTheme="minorHAnsi" w:cstheme="minorHAnsi"/>
        </w:rPr>
      </w:pPr>
      <w:r w:rsidRPr="00663B38">
        <w:rPr>
          <w:rFonts w:asciiTheme="minorHAnsi" w:hAnsiTheme="minorHAnsi" w:cstheme="minorHAnsi"/>
        </w:rPr>
        <w:t xml:space="preserve">3.  </w:t>
      </w:r>
      <w:r w:rsidR="0021784A" w:rsidRPr="00663B38">
        <w:rPr>
          <w:rFonts w:asciiTheme="minorHAnsi" w:hAnsiTheme="minorHAnsi" w:cstheme="minorHAnsi"/>
        </w:rPr>
        <w:tab/>
      </w:r>
      <w:r w:rsidR="004952A9" w:rsidRPr="00663B38">
        <w:rPr>
          <w:rFonts w:asciiTheme="minorHAnsi" w:hAnsiTheme="minorHAnsi" w:cstheme="minorHAnsi"/>
          <w:i/>
          <w:iCs/>
        </w:rPr>
        <w:t>Discuss</w:t>
      </w:r>
      <w:r w:rsidR="004952A9" w:rsidRPr="00663B38">
        <w:rPr>
          <w:rFonts w:asciiTheme="minorHAnsi" w:hAnsiTheme="minorHAnsi" w:cstheme="minorHAnsi"/>
        </w:rPr>
        <w:t xml:space="preserve"> examples of literary creativity that characterized the literature of the Second Temple Period.</w:t>
      </w:r>
    </w:p>
    <w:p w:rsidR="004952A9" w:rsidRPr="00663B38" w:rsidRDefault="004952A9">
      <w:pPr>
        <w:tabs>
          <w:tab w:val="left" w:pos="-1440"/>
        </w:tabs>
        <w:ind w:left="1440" w:hanging="720"/>
        <w:jc w:val="both"/>
        <w:rPr>
          <w:rFonts w:asciiTheme="minorHAnsi" w:hAnsiTheme="minorHAnsi" w:cstheme="minorHAnsi"/>
        </w:rPr>
      </w:pPr>
      <w:r w:rsidRPr="00663B38">
        <w:rPr>
          <w:rFonts w:asciiTheme="minorHAnsi" w:hAnsiTheme="minorHAnsi" w:cstheme="minorHAnsi"/>
        </w:rPr>
        <w:t xml:space="preserve">4. </w:t>
      </w:r>
      <w:r w:rsidR="0021784A" w:rsidRPr="00663B38">
        <w:rPr>
          <w:rFonts w:asciiTheme="minorHAnsi" w:hAnsiTheme="minorHAnsi" w:cstheme="minorHAnsi"/>
        </w:rPr>
        <w:tab/>
      </w:r>
      <w:r w:rsidRPr="00663B38">
        <w:rPr>
          <w:rFonts w:asciiTheme="minorHAnsi" w:hAnsiTheme="minorHAnsi" w:cstheme="minorHAnsi"/>
          <w:i/>
          <w:iCs/>
        </w:rPr>
        <w:t>Identify</w:t>
      </w:r>
      <w:r w:rsidRPr="00663B38">
        <w:rPr>
          <w:rFonts w:asciiTheme="minorHAnsi" w:hAnsiTheme="minorHAnsi" w:cstheme="minorHAnsi"/>
        </w:rPr>
        <w:t xml:space="preserve"> the major theological developments that influenced Early Christianity and Rabbinic Judaism.</w:t>
      </w:r>
    </w:p>
    <w:p w:rsidR="004952A9" w:rsidRPr="00663B38" w:rsidRDefault="004952A9">
      <w:pPr>
        <w:tabs>
          <w:tab w:val="left" w:pos="-1440"/>
        </w:tabs>
        <w:ind w:left="1440" w:hanging="720"/>
        <w:jc w:val="both"/>
        <w:rPr>
          <w:rFonts w:asciiTheme="minorHAnsi" w:hAnsiTheme="minorHAnsi" w:cstheme="minorHAnsi"/>
        </w:rPr>
      </w:pPr>
      <w:r w:rsidRPr="00663B38">
        <w:rPr>
          <w:rFonts w:asciiTheme="minorHAnsi" w:hAnsiTheme="minorHAnsi" w:cstheme="minorHAnsi"/>
        </w:rPr>
        <w:lastRenderedPageBreak/>
        <w:t xml:space="preserve">5.  </w:t>
      </w:r>
      <w:r w:rsidR="0021784A" w:rsidRPr="00663B38">
        <w:rPr>
          <w:rFonts w:asciiTheme="minorHAnsi" w:hAnsiTheme="minorHAnsi" w:cstheme="minorHAnsi"/>
        </w:rPr>
        <w:tab/>
      </w:r>
      <w:r w:rsidRPr="00663B38">
        <w:rPr>
          <w:rFonts w:asciiTheme="minorHAnsi" w:hAnsiTheme="minorHAnsi" w:cstheme="minorHAnsi"/>
          <w:i/>
          <w:iCs/>
        </w:rPr>
        <w:t>Outline</w:t>
      </w:r>
      <w:r w:rsidRPr="00663B38">
        <w:rPr>
          <w:rFonts w:asciiTheme="minorHAnsi" w:hAnsiTheme="minorHAnsi" w:cstheme="minorHAnsi"/>
        </w:rPr>
        <w:t xml:space="preserve"> the diversification and resulting tensions of the Jewish religious community and the implications for      issues such as temple, Torah, and cult.</w:t>
      </w:r>
    </w:p>
    <w:p w:rsidR="004952A9" w:rsidRPr="00663B38" w:rsidRDefault="004952A9">
      <w:pPr>
        <w:jc w:val="both"/>
        <w:rPr>
          <w:rFonts w:asciiTheme="minorHAnsi" w:hAnsiTheme="minorHAnsi" w:cstheme="minorHAnsi"/>
        </w:rPr>
      </w:pPr>
    </w:p>
    <w:p w:rsidR="004952A9" w:rsidRPr="00663B38" w:rsidRDefault="004952A9">
      <w:pPr>
        <w:jc w:val="both"/>
        <w:rPr>
          <w:rFonts w:asciiTheme="minorHAnsi" w:hAnsiTheme="minorHAnsi" w:cstheme="minorHAnsi"/>
          <w:u w:val="single"/>
        </w:rPr>
      </w:pPr>
      <w:r w:rsidRPr="00663B38">
        <w:rPr>
          <w:rFonts w:asciiTheme="minorHAnsi" w:hAnsiTheme="minorHAnsi" w:cstheme="minorHAnsi"/>
          <w:u w:val="single"/>
        </w:rPr>
        <w:t>TEXTBOOKS:</w:t>
      </w:r>
      <w:r w:rsidRPr="00663B38">
        <w:rPr>
          <w:rFonts w:asciiTheme="minorHAnsi" w:hAnsiTheme="minorHAnsi" w:cstheme="minorHAnsi"/>
        </w:rPr>
        <w:tab/>
      </w:r>
    </w:p>
    <w:p w:rsidR="004952A9" w:rsidRPr="00663B38" w:rsidRDefault="004952A9">
      <w:pPr>
        <w:pStyle w:val="BodyText"/>
        <w:rPr>
          <w:rFonts w:asciiTheme="minorHAnsi" w:hAnsiTheme="minorHAnsi" w:cstheme="minorHAnsi"/>
        </w:rPr>
      </w:pPr>
      <w:r w:rsidRPr="00663B38">
        <w:rPr>
          <w:rFonts w:asciiTheme="minorHAnsi" w:hAnsiTheme="minorHAnsi" w:cstheme="minorHAnsi"/>
        </w:rPr>
        <w:t>The following texts will be required:</w:t>
      </w:r>
    </w:p>
    <w:p w:rsidR="00CC57B0" w:rsidRPr="00663B38" w:rsidRDefault="004952A9" w:rsidP="008D52CF">
      <w:pPr>
        <w:ind w:firstLine="720"/>
        <w:jc w:val="both"/>
        <w:rPr>
          <w:rFonts w:asciiTheme="minorHAnsi" w:hAnsiTheme="minorHAnsi" w:cstheme="minorHAnsi"/>
        </w:rPr>
      </w:pPr>
      <w:proofErr w:type="gramStart"/>
      <w:r w:rsidRPr="00663B38">
        <w:rPr>
          <w:rFonts w:asciiTheme="minorHAnsi" w:hAnsiTheme="minorHAnsi" w:cstheme="minorHAnsi"/>
          <w:i/>
          <w:iCs/>
        </w:rPr>
        <w:t>New Oxford Annotated Bible, with Apocrypha, NRSV</w:t>
      </w:r>
      <w:r w:rsidR="00CC4BFA">
        <w:rPr>
          <w:rFonts w:asciiTheme="minorHAnsi" w:hAnsiTheme="minorHAnsi" w:cstheme="minorHAnsi"/>
          <w:i/>
          <w:iCs/>
        </w:rPr>
        <w:t xml:space="preserve"> 4</w:t>
      </w:r>
      <w:r w:rsidR="00CC4BFA" w:rsidRPr="00CC4BFA">
        <w:rPr>
          <w:rFonts w:asciiTheme="minorHAnsi" w:hAnsiTheme="minorHAnsi" w:cstheme="minorHAnsi"/>
          <w:i/>
          <w:iCs/>
          <w:vertAlign w:val="superscript"/>
        </w:rPr>
        <w:t>th</w:t>
      </w:r>
      <w:r w:rsidR="00CC4BFA">
        <w:rPr>
          <w:rFonts w:asciiTheme="minorHAnsi" w:hAnsiTheme="minorHAnsi" w:cstheme="minorHAnsi"/>
          <w:i/>
          <w:iCs/>
        </w:rPr>
        <w:t xml:space="preserve"> Edition</w:t>
      </w:r>
      <w:r w:rsidRPr="00663B38">
        <w:rPr>
          <w:rFonts w:asciiTheme="minorHAnsi" w:hAnsiTheme="minorHAnsi" w:cstheme="minorHAnsi"/>
        </w:rPr>
        <w:t>.</w:t>
      </w:r>
      <w:proofErr w:type="gramEnd"/>
      <w:r w:rsidRPr="00663B38">
        <w:rPr>
          <w:rFonts w:asciiTheme="minorHAnsi" w:hAnsiTheme="minorHAnsi" w:cstheme="minorHAnsi"/>
        </w:rPr>
        <w:t xml:space="preserve">  New York:</w:t>
      </w:r>
      <w:r w:rsidR="00CC57B0" w:rsidRPr="00663B38">
        <w:rPr>
          <w:rFonts w:asciiTheme="minorHAnsi" w:hAnsiTheme="minorHAnsi" w:cstheme="minorHAnsi"/>
        </w:rPr>
        <w:t xml:space="preserve"> </w:t>
      </w:r>
      <w:r w:rsidR="00CC4BFA">
        <w:rPr>
          <w:rFonts w:asciiTheme="minorHAnsi" w:hAnsiTheme="minorHAnsi" w:cstheme="minorHAnsi"/>
        </w:rPr>
        <w:t>Oxford, 2010</w:t>
      </w:r>
      <w:r w:rsidR="0098558E" w:rsidRPr="00663B38">
        <w:rPr>
          <w:rFonts w:asciiTheme="minorHAnsi" w:hAnsiTheme="minorHAnsi" w:cstheme="minorHAnsi"/>
        </w:rPr>
        <w:t>.  (Actually any Bible with the Apocrypha will do</w:t>
      </w:r>
      <w:r w:rsidR="003A4BB5" w:rsidRPr="00663B38">
        <w:rPr>
          <w:rFonts w:asciiTheme="minorHAnsi" w:hAnsiTheme="minorHAnsi" w:cstheme="minorHAnsi"/>
        </w:rPr>
        <w:t>.  Make sure it has all the Apocryphal books assigned</w:t>
      </w:r>
      <w:r w:rsidR="00CC4BFA">
        <w:rPr>
          <w:rFonts w:asciiTheme="minorHAnsi" w:hAnsiTheme="minorHAnsi" w:cstheme="minorHAnsi"/>
        </w:rPr>
        <w:t>.</w:t>
      </w:r>
      <w:r w:rsidR="0098558E" w:rsidRPr="00663B38">
        <w:rPr>
          <w:rFonts w:asciiTheme="minorHAnsi" w:hAnsiTheme="minorHAnsi" w:cstheme="minorHAnsi"/>
        </w:rPr>
        <w:t>)</w:t>
      </w:r>
    </w:p>
    <w:p w:rsidR="004952A9" w:rsidRDefault="004952A9" w:rsidP="00CC57B0">
      <w:pPr>
        <w:ind w:firstLine="720"/>
        <w:jc w:val="both"/>
        <w:rPr>
          <w:rFonts w:asciiTheme="minorHAnsi" w:hAnsiTheme="minorHAnsi" w:cstheme="minorHAnsi"/>
        </w:rPr>
      </w:pPr>
      <w:r w:rsidRPr="00663B38">
        <w:rPr>
          <w:rFonts w:asciiTheme="minorHAnsi" w:hAnsiTheme="minorHAnsi" w:cstheme="minorHAnsi"/>
        </w:rPr>
        <w:t xml:space="preserve">Anderson, Jeff.  </w:t>
      </w:r>
      <w:proofErr w:type="gramStart"/>
      <w:r w:rsidRPr="00663B38">
        <w:rPr>
          <w:rFonts w:asciiTheme="minorHAnsi" w:hAnsiTheme="minorHAnsi" w:cstheme="minorHAnsi"/>
          <w:i/>
          <w:iCs/>
        </w:rPr>
        <w:t>The Internal Diversification of Second Temple Judaism</w:t>
      </w:r>
      <w:r w:rsidRPr="00663B38">
        <w:rPr>
          <w:rFonts w:asciiTheme="minorHAnsi" w:hAnsiTheme="minorHAnsi" w:cstheme="minorHAnsi"/>
        </w:rPr>
        <w:t>.</w:t>
      </w:r>
      <w:proofErr w:type="gramEnd"/>
      <w:r w:rsidRPr="00663B38">
        <w:rPr>
          <w:rFonts w:asciiTheme="minorHAnsi" w:hAnsiTheme="minorHAnsi" w:cstheme="minorHAnsi"/>
        </w:rPr>
        <w:t xml:space="preserve">  </w:t>
      </w:r>
      <w:smartTag w:uri="urn:schemas-microsoft-com:office:smarttags" w:element="City">
        <w:r w:rsidRPr="00663B38">
          <w:rPr>
            <w:rFonts w:asciiTheme="minorHAnsi" w:hAnsiTheme="minorHAnsi" w:cstheme="minorHAnsi"/>
          </w:rPr>
          <w:t>Lanham</w:t>
        </w:r>
      </w:smartTag>
      <w:r w:rsidRPr="00663B38">
        <w:rPr>
          <w:rFonts w:asciiTheme="minorHAnsi" w:hAnsiTheme="minorHAnsi" w:cstheme="minorHAnsi"/>
        </w:rPr>
        <w:t xml:space="preserve">, </w:t>
      </w:r>
      <w:smartTag w:uri="urn:schemas-microsoft-com:office:smarttags" w:element="State">
        <w:r w:rsidRPr="00663B38">
          <w:rPr>
            <w:rFonts w:asciiTheme="minorHAnsi" w:hAnsiTheme="minorHAnsi" w:cstheme="minorHAnsi"/>
          </w:rPr>
          <w:t>MD</w:t>
        </w:r>
      </w:smartTag>
      <w:r w:rsidRPr="00663B38">
        <w:rPr>
          <w:rFonts w:asciiTheme="minorHAnsi" w:hAnsiTheme="minorHAnsi" w:cstheme="minorHAnsi"/>
        </w:rPr>
        <w:t xml:space="preserve">:  University Press of </w:t>
      </w:r>
      <w:smartTag w:uri="urn:schemas-microsoft-com:office:smarttags" w:element="place">
        <w:smartTag w:uri="urn:schemas-microsoft-com:office:smarttags" w:element="country-region">
          <w:r w:rsidRPr="00663B38">
            <w:rPr>
              <w:rFonts w:asciiTheme="minorHAnsi" w:hAnsiTheme="minorHAnsi" w:cstheme="minorHAnsi"/>
            </w:rPr>
            <w:t>America</w:t>
          </w:r>
        </w:smartTag>
      </w:smartTag>
      <w:r w:rsidRPr="00663B38">
        <w:rPr>
          <w:rFonts w:asciiTheme="minorHAnsi" w:hAnsiTheme="minorHAnsi" w:cstheme="minorHAnsi"/>
        </w:rPr>
        <w:t>, 2002.</w:t>
      </w:r>
    </w:p>
    <w:p w:rsidR="00415C18" w:rsidRDefault="00415C18" w:rsidP="00CC57B0">
      <w:pPr>
        <w:ind w:firstLine="720"/>
        <w:jc w:val="both"/>
        <w:rPr>
          <w:rFonts w:asciiTheme="minorHAnsi" w:hAnsiTheme="minorHAnsi" w:cstheme="minorHAnsi"/>
        </w:rPr>
      </w:pPr>
    </w:p>
    <w:p w:rsidR="0098558E" w:rsidRPr="00663B38" w:rsidRDefault="0098558E">
      <w:pPr>
        <w:ind w:firstLine="720"/>
        <w:jc w:val="both"/>
        <w:rPr>
          <w:rFonts w:asciiTheme="minorHAnsi" w:hAnsiTheme="minorHAnsi" w:cstheme="minorHAnsi"/>
        </w:rPr>
      </w:pPr>
    </w:p>
    <w:p w:rsidR="004952A9" w:rsidRPr="00663B38" w:rsidRDefault="004952A9">
      <w:pPr>
        <w:jc w:val="both"/>
        <w:rPr>
          <w:rFonts w:asciiTheme="minorHAnsi" w:hAnsiTheme="minorHAnsi" w:cstheme="minorHAnsi"/>
        </w:rPr>
      </w:pPr>
      <w:r w:rsidRPr="00663B38">
        <w:rPr>
          <w:rFonts w:asciiTheme="minorHAnsi" w:hAnsiTheme="minorHAnsi" w:cstheme="minorHAnsi"/>
        </w:rPr>
        <w:t xml:space="preserve">These texts </w:t>
      </w:r>
      <w:r w:rsidR="0098558E" w:rsidRPr="00663B38">
        <w:rPr>
          <w:rFonts w:asciiTheme="minorHAnsi" w:hAnsiTheme="minorHAnsi" w:cstheme="minorHAnsi"/>
        </w:rPr>
        <w:t>are available through the Virtual Campus B</w:t>
      </w:r>
      <w:r w:rsidRPr="00663B38">
        <w:rPr>
          <w:rFonts w:asciiTheme="minorHAnsi" w:hAnsiTheme="minorHAnsi" w:cstheme="minorHAnsi"/>
        </w:rPr>
        <w:t>ookstore.</w:t>
      </w:r>
    </w:p>
    <w:p w:rsidR="00C73870" w:rsidRPr="00663B38" w:rsidRDefault="00C73870">
      <w:pPr>
        <w:jc w:val="both"/>
        <w:rPr>
          <w:rFonts w:asciiTheme="minorHAnsi" w:hAnsiTheme="minorHAnsi" w:cstheme="minorHAnsi"/>
        </w:rPr>
      </w:pPr>
    </w:p>
    <w:p w:rsidR="00C73870" w:rsidRPr="00663B38" w:rsidRDefault="00C73870">
      <w:pPr>
        <w:jc w:val="both"/>
        <w:rPr>
          <w:rFonts w:asciiTheme="minorHAnsi" w:hAnsiTheme="minorHAnsi" w:cstheme="minorHAnsi"/>
          <w:b/>
        </w:rPr>
      </w:pPr>
      <w:r w:rsidRPr="00663B38">
        <w:rPr>
          <w:rFonts w:asciiTheme="minorHAnsi" w:hAnsiTheme="minorHAnsi" w:cstheme="minorHAnsi"/>
          <w:b/>
        </w:rPr>
        <w:t>There is a great deal of reading in this course.  It’s the only way for you to get comfortable with the sources.  Make sure you have the time to do the reading.</w:t>
      </w:r>
    </w:p>
    <w:p w:rsidR="004952A9" w:rsidRPr="00663B38" w:rsidRDefault="004952A9">
      <w:pPr>
        <w:jc w:val="both"/>
        <w:rPr>
          <w:rFonts w:asciiTheme="minorHAnsi" w:hAnsiTheme="minorHAnsi" w:cstheme="minorHAnsi"/>
        </w:rPr>
      </w:pPr>
    </w:p>
    <w:p w:rsidR="004952A9" w:rsidRPr="00663B38" w:rsidRDefault="004952A9">
      <w:pPr>
        <w:jc w:val="both"/>
        <w:rPr>
          <w:rFonts w:asciiTheme="minorHAnsi" w:hAnsiTheme="minorHAnsi" w:cstheme="minorHAnsi"/>
          <w:u w:val="single"/>
        </w:rPr>
      </w:pPr>
      <w:r w:rsidRPr="00663B38">
        <w:rPr>
          <w:rFonts w:asciiTheme="minorHAnsi" w:hAnsiTheme="minorHAnsi" w:cstheme="minorHAnsi"/>
          <w:u w:val="single"/>
        </w:rPr>
        <w:t>INFORMATION TECHNOLOGY:</w:t>
      </w:r>
    </w:p>
    <w:p w:rsidR="004952A9" w:rsidRPr="00663B38" w:rsidRDefault="004952A9">
      <w:pPr>
        <w:pStyle w:val="BodyText"/>
        <w:rPr>
          <w:rFonts w:asciiTheme="minorHAnsi" w:hAnsiTheme="minorHAnsi" w:cstheme="minorHAnsi"/>
        </w:rPr>
      </w:pPr>
      <w:r w:rsidRPr="00663B38">
        <w:rPr>
          <w:rFonts w:asciiTheme="minorHAnsi" w:hAnsiTheme="minorHAnsi" w:cstheme="minorHAnsi"/>
        </w:rPr>
        <w:t xml:space="preserve">Students are invited to access these web sites.  The most important of these, The American Theological Library Association, can be accessed through the WBU learning resource center, </w:t>
      </w:r>
      <w:hyperlink r:id="rId8" w:history="1">
        <w:r w:rsidRPr="00663B38">
          <w:rPr>
            <w:rStyle w:val="Hyperlink"/>
            <w:rFonts w:asciiTheme="minorHAnsi" w:hAnsiTheme="minorHAnsi" w:cstheme="minorHAnsi"/>
          </w:rPr>
          <w:t>www.wbu.edu/lrc</w:t>
        </w:r>
      </w:hyperlink>
      <w:r w:rsidRPr="00663B38">
        <w:rPr>
          <w:rFonts w:asciiTheme="minorHAnsi" w:hAnsiTheme="minorHAnsi" w:cstheme="minorHAnsi"/>
        </w:rPr>
        <w:t>.</w:t>
      </w:r>
    </w:p>
    <w:p w:rsidR="00663B38" w:rsidRDefault="00663B38">
      <w:pPr>
        <w:jc w:val="both"/>
        <w:rPr>
          <w:rFonts w:asciiTheme="minorHAnsi" w:hAnsiTheme="minorHAnsi" w:cstheme="minorHAnsi"/>
        </w:rPr>
      </w:pPr>
    </w:p>
    <w:p w:rsidR="004952A9" w:rsidRPr="00663B38" w:rsidRDefault="004952A9">
      <w:pPr>
        <w:jc w:val="both"/>
        <w:rPr>
          <w:rFonts w:asciiTheme="minorHAnsi" w:hAnsiTheme="minorHAnsi" w:cstheme="minorHAnsi"/>
        </w:rPr>
      </w:pPr>
      <w:r w:rsidRPr="00663B38">
        <w:rPr>
          <w:rFonts w:asciiTheme="minorHAnsi" w:hAnsiTheme="minorHAnsi" w:cstheme="minorHAnsi"/>
        </w:rPr>
        <w:t>Other relevant sites:</w:t>
      </w:r>
    </w:p>
    <w:p w:rsidR="00356699" w:rsidRPr="00663B38" w:rsidRDefault="00356699">
      <w:pPr>
        <w:jc w:val="both"/>
        <w:rPr>
          <w:rFonts w:asciiTheme="minorHAnsi" w:hAnsiTheme="minorHAnsi" w:cstheme="minorHAnsi"/>
        </w:rPr>
      </w:pPr>
    </w:p>
    <w:p w:rsidR="004952A9" w:rsidRPr="00663B38" w:rsidRDefault="004952A9">
      <w:pPr>
        <w:ind w:left="720"/>
        <w:jc w:val="both"/>
        <w:rPr>
          <w:rFonts w:asciiTheme="minorHAnsi" w:hAnsiTheme="minorHAnsi" w:cstheme="minorHAnsi"/>
        </w:rPr>
      </w:pPr>
      <w:r w:rsidRPr="00663B38">
        <w:rPr>
          <w:rFonts w:asciiTheme="minorHAnsi" w:hAnsiTheme="minorHAnsi" w:cstheme="minorHAnsi"/>
        </w:rPr>
        <w:t xml:space="preserve">OT </w:t>
      </w:r>
      <w:proofErr w:type="spellStart"/>
      <w:r w:rsidRPr="00663B38">
        <w:rPr>
          <w:rFonts w:asciiTheme="minorHAnsi" w:hAnsiTheme="minorHAnsi" w:cstheme="minorHAnsi"/>
        </w:rPr>
        <w:t>Pseudepigrapha</w:t>
      </w:r>
      <w:proofErr w:type="spellEnd"/>
      <w:r w:rsidRPr="00663B38">
        <w:rPr>
          <w:rFonts w:asciiTheme="minorHAnsi" w:hAnsiTheme="minorHAnsi" w:cstheme="minorHAnsi"/>
        </w:rPr>
        <w:t xml:space="preserve"> Page:</w:t>
      </w:r>
    </w:p>
    <w:p w:rsidR="002E53B8" w:rsidRPr="00663B38" w:rsidRDefault="004952A9" w:rsidP="002E53B8">
      <w:pPr>
        <w:ind w:left="720"/>
        <w:jc w:val="both"/>
        <w:rPr>
          <w:rFonts w:asciiTheme="minorHAnsi" w:hAnsiTheme="minorHAnsi" w:cstheme="minorHAnsi"/>
          <w:color w:val="006600"/>
          <w:sz w:val="20"/>
        </w:rPr>
      </w:pPr>
      <w:r w:rsidRPr="00663B38">
        <w:rPr>
          <w:rFonts w:asciiTheme="minorHAnsi" w:hAnsiTheme="minorHAnsi" w:cstheme="minorHAnsi"/>
        </w:rPr>
        <w:t xml:space="preserve">  </w:t>
      </w:r>
      <w:r w:rsidRPr="00663B38">
        <w:rPr>
          <w:rFonts w:asciiTheme="minorHAnsi" w:hAnsiTheme="minorHAnsi" w:cstheme="minorHAnsi"/>
          <w:color w:val="006600"/>
          <w:sz w:val="20"/>
        </w:rPr>
        <w:t xml:space="preserve"> </w:t>
      </w:r>
      <w:hyperlink r:id="rId9" w:history="1">
        <w:r w:rsidRPr="00663B38">
          <w:rPr>
            <w:rStyle w:val="Hyperlink"/>
            <w:rFonts w:asciiTheme="minorHAnsi" w:hAnsiTheme="minorHAnsi" w:cstheme="minorHAnsi"/>
            <w:sz w:val="20"/>
          </w:rPr>
          <w:t>http://www.st-andrews.ac.uk/~www_sd/otpseud.html</w:t>
        </w:r>
      </w:hyperlink>
      <w:r w:rsidRPr="00663B38">
        <w:rPr>
          <w:rFonts w:asciiTheme="minorHAnsi" w:hAnsiTheme="minorHAnsi" w:cstheme="minorHAnsi"/>
          <w:color w:val="006600"/>
          <w:sz w:val="20"/>
        </w:rPr>
        <w:t>.</w:t>
      </w:r>
      <w:r w:rsidR="002E53B8" w:rsidRPr="00663B38">
        <w:rPr>
          <w:rFonts w:asciiTheme="minorHAnsi" w:hAnsiTheme="minorHAnsi" w:cstheme="minorHAnsi"/>
          <w:color w:val="006600"/>
          <w:sz w:val="20"/>
        </w:rPr>
        <w:t xml:space="preserve">  (This resource provides a number of links to </w:t>
      </w:r>
      <w:proofErr w:type="spellStart"/>
      <w:r w:rsidR="002E53B8" w:rsidRPr="00663B38">
        <w:rPr>
          <w:rFonts w:asciiTheme="minorHAnsi" w:hAnsiTheme="minorHAnsi" w:cstheme="minorHAnsi"/>
          <w:color w:val="006600"/>
          <w:sz w:val="20"/>
        </w:rPr>
        <w:t>bibiliographical</w:t>
      </w:r>
      <w:proofErr w:type="spellEnd"/>
      <w:r w:rsidR="002E53B8" w:rsidRPr="00663B38">
        <w:rPr>
          <w:rFonts w:asciiTheme="minorHAnsi" w:hAnsiTheme="minorHAnsi" w:cstheme="minorHAnsi"/>
          <w:color w:val="006600"/>
          <w:sz w:val="20"/>
        </w:rPr>
        <w:t xml:space="preserve"> information related to the Second Temple Period)</w:t>
      </w:r>
    </w:p>
    <w:p w:rsidR="002E53B8" w:rsidRPr="00663B38" w:rsidRDefault="002E53B8" w:rsidP="002E53B8">
      <w:pPr>
        <w:ind w:left="720"/>
        <w:jc w:val="both"/>
        <w:rPr>
          <w:rFonts w:asciiTheme="minorHAnsi" w:hAnsiTheme="minorHAnsi" w:cstheme="minorHAnsi"/>
          <w:color w:val="006600"/>
          <w:sz w:val="20"/>
        </w:rPr>
      </w:pPr>
    </w:p>
    <w:p w:rsidR="004952A9" w:rsidRPr="00663B38" w:rsidRDefault="004952A9" w:rsidP="00663B38">
      <w:pPr>
        <w:ind w:left="720"/>
        <w:jc w:val="both"/>
        <w:rPr>
          <w:rFonts w:asciiTheme="minorHAnsi" w:hAnsiTheme="minorHAnsi" w:cstheme="minorHAnsi"/>
        </w:rPr>
      </w:pPr>
      <w:r w:rsidRPr="00663B38">
        <w:rPr>
          <w:rFonts w:asciiTheme="minorHAnsi" w:hAnsiTheme="minorHAnsi" w:cstheme="minorHAnsi"/>
        </w:rPr>
        <w:t xml:space="preserve">Society of Biblical Literature:  </w:t>
      </w:r>
      <w:hyperlink r:id="rId10" w:history="1">
        <w:r w:rsidRPr="00663B38">
          <w:rPr>
            <w:rStyle w:val="Hyperlink"/>
            <w:rFonts w:asciiTheme="minorHAnsi" w:hAnsiTheme="minorHAnsi" w:cstheme="minorHAnsi"/>
          </w:rPr>
          <w:t>www.sbl-site.org</w:t>
        </w:r>
      </w:hyperlink>
    </w:p>
    <w:p w:rsidR="0021784A" w:rsidRPr="00663B38" w:rsidRDefault="0021784A">
      <w:pPr>
        <w:ind w:left="720"/>
        <w:jc w:val="both"/>
        <w:rPr>
          <w:rFonts w:asciiTheme="minorHAnsi" w:hAnsiTheme="minorHAnsi" w:cstheme="minorHAnsi"/>
        </w:rPr>
      </w:pPr>
    </w:p>
    <w:p w:rsidR="00663B38" w:rsidRDefault="004952A9">
      <w:pPr>
        <w:ind w:firstLine="720"/>
        <w:jc w:val="both"/>
        <w:rPr>
          <w:rFonts w:asciiTheme="minorHAnsi" w:hAnsiTheme="minorHAnsi" w:cstheme="minorHAnsi"/>
        </w:rPr>
      </w:pPr>
      <w:r w:rsidRPr="00663B38">
        <w:rPr>
          <w:rFonts w:asciiTheme="minorHAnsi" w:hAnsiTheme="minorHAnsi" w:cstheme="minorHAnsi"/>
        </w:rPr>
        <w:t>The Josephus Home Page (Yes, Virginia</w:t>
      </w:r>
      <w:r w:rsidR="00663B38">
        <w:rPr>
          <w:rFonts w:asciiTheme="minorHAnsi" w:hAnsiTheme="minorHAnsi" w:cstheme="minorHAnsi"/>
        </w:rPr>
        <w:t xml:space="preserve">, Josephus has his own </w:t>
      </w:r>
      <w:r w:rsidRPr="00663B38">
        <w:rPr>
          <w:rFonts w:asciiTheme="minorHAnsi" w:hAnsiTheme="minorHAnsi" w:cstheme="minorHAnsi"/>
        </w:rPr>
        <w:t>home page)</w:t>
      </w:r>
    </w:p>
    <w:p w:rsidR="004952A9" w:rsidRPr="00663B38" w:rsidRDefault="004952A9" w:rsidP="00663B38">
      <w:pPr>
        <w:ind w:left="720" w:firstLine="720"/>
        <w:jc w:val="both"/>
        <w:rPr>
          <w:rFonts w:asciiTheme="minorHAnsi" w:hAnsiTheme="minorHAnsi" w:cstheme="minorHAnsi"/>
          <w:color w:val="006600"/>
          <w:sz w:val="20"/>
        </w:rPr>
      </w:pPr>
      <w:r w:rsidRPr="00663B38">
        <w:rPr>
          <w:rFonts w:asciiTheme="minorHAnsi" w:hAnsiTheme="minorHAnsi" w:cstheme="minorHAnsi"/>
        </w:rPr>
        <w:t xml:space="preserve"> </w:t>
      </w:r>
      <w:hyperlink r:id="rId11" w:history="1">
        <w:r w:rsidRPr="00663B38">
          <w:rPr>
            <w:rStyle w:val="Hyperlink"/>
            <w:rFonts w:asciiTheme="minorHAnsi" w:hAnsiTheme="minorHAnsi" w:cstheme="minorHAnsi"/>
            <w:sz w:val="20"/>
          </w:rPr>
          <w:t>http://members.aol.com/fljosephus/home.htm</w:t>
        </w:r>
      </w:hyperlink>
      <w:r w:rsidRPr="00663B38">
        <w:rPr>
          <w:rFonts w:asciiTheme="minorHAnsi" w:hAnsiTheme="minorHAnsi" w:cstheme="minorHAnsi"/>
          <w:color w:val="006600"/>
          <w:sz w:val="20"/>
        </w:rPr>
        <w:t>.</w:t>
      </w:r>
    </w:p>
    <w:p w:rsidR="0021784A" w:rsidRPr="00663B38" w:rsidRDefault="0021784A">
      <w:pPr>
        <w:ind w:firstLine="720"/>
        <w:jc w:val="both"/>
        <w:rPr>
          <w:rFonts w:asciiTheme="minorHAnsi" w:hAnsiTheme="minorHAnsi" w:cstheme="minorHAnsi"/>
          <w:color w:val="006600"/>
          <w:sz w:val="20"/>
        </w:rPr>
      </w:pPr>
    </w:p>
    <w:p w:rsidR="0021784A" w:rsidRPr="00C56A5A" w:rsidRDefault="0021784A" w:rsidP="00465DD7">
      <w:pPr>
        <w:ind w:left="720"/>
        <w:jc w:val="both"/>
        <w:rPr>
          <w:rFonts w:asciiTheme="minorHAnsi" w:hAnsiTheme="minorHAnsi" w:cstheme="minorHAnsi"/>
          <w:sz w:val="20"/>
        </w:rPr>
      </w:pPr>
      <w:proofErr w:type="gramStart"/>
      <w:r w:rsidRPr="00C56A5A">
        <w:rPr>
          <w:rFonts w:asciiTheme="minorHAnsi" w:hAnsiTheme="minorHAnsi" w:cstheme="minorHAnsi"/>
          <w:szCs w:val="24"/>
        </w:rPr>
        <w:t>Model of Herod’s Temple in Jerusalem</w:t>
      </w:r>
      <w:r w:rsidRPr="00C56A5A">
        <w:rPr>
          <w:rFonts w:asciiTheme="minorHAnsi" w:hAnsiTheme="minorHAnsi" w:cstheme="minorHAnsi"/>
          <w:sz w:val="20"/>
        </w:rPr>
        <w:t>.</w:t>
      </w:r>
      <w:proofErr w:type="gramEnd"/>
    </w:p>
    <w:p w:rsidR="0021784A" w:rsidRPr="00663B38" w:rsidRDefault="0021784A" w:rsidP="008D52CF">
      <w:pPr>
        <w:ind w:left="1440"/>
        <w:jc w:val="both"/>
        <w:rPr>
          <w:rFonts w:asciiTheme="minorHAnsi" w:hAnsiTheme="minorHAnsi" w:cstheme="minorHAnsi"/>
          <w:color w:val="006600"/>
          <w:sz w:val="20"/>
        </w:rPr>
      </w:pPr>
      <w:r w:rsidRPr="00663B38">
        <w:rPr>
          <w:rFonts w:asciiTheme="minorHAnsi" w:hAnsiTheme="minorHAnsi" w:cstheme="minorHAnsi"/>
          <w:color w:val="006600"/>
          <w:sz w:val="20"/>
        </w:rPr>
        <w:t xml:space="preserve"> </w:t>
      </w:r>
      <w:hyperlink r:id="rId12" w:history="1">
        <w:r w:rsidRPr="00663B38">
          <w:rPr>
            <w:rStyle w:val="Hyperlink"/>
            <w:rFonts w:asciiTheme="minorHAnsi" w:hAnsiTheme="minorHAnsi" w:cstheme="minorHAnsi"/>
            <w:sz w:val="20"/>
          </w:rPr>
          <w:t>http://www.holylandnetwork.com/temple/model.htm</w:t>
        </w:r>
      </w:hyperlink>
    </w:p>
    <w:p w:rsidR="0021784A" w:rsidRPr="00663B38" w:rsidRDefault="0021784A" w:rsidP="00465DD7">
      <w:pPr>
        <w:ind w:left="720"/>
        <w:jc w:val="both"/>
        <w:rPr>
          <w:rFonts w:asciiTheme="minorHAnsi" w:hAnsiTheme="minorHAnsi" w:cstheme="minorHAnsi"/>
          <w:color w:val="006600"/>
          <w:sz w:val="20"/>
        </w:rPr>
      </w:pPr>
    </w:p>
    <w:p w:rsidR="0021784A" w:rsidRPr="00663B38" w:rsidRDefault="0021784A" w:rsidP="00465DD7">
      <w:pPr>
        <w:ind w:left="720"/>
        <w:jc w:val="both"/>
        <w:rPr>
          <w:rFonts w:asciiTheme="minorHAnsi" w:hAnsiTheme="minorHAnsi" w:cstheme="minorHAnsi"/>
          <w:color w:val="006600"/>
          <w:sz w:val="20"/>
        </w:rPr>
      </w:pPr>
      <w:smartTag w:uri="urn:schemas-microsoft-com:office:smarttags" w:element="place">
        <w:r w:rsidRPr="00C56A5A">
          <w:rPr>
            <w:rFonts w:asciiTheme="minorHAnsi" w:hAnsiTheme="minorHAnsi" w:cstheme="minorHAnsi"/>
            <w:szCs w:val="24"/>
          </w:rPr>
          <w:t>Masada</w:t>
        </w:r>
      </w:smartTag>
      <w:r w:rsidRPr="00C56A5A">
        <w:rPr>
          <w:rFonts w:asciiTheme="minorHAnsi" w:hAnsiTheme="minorHAnsi" w:cstheme="minorHAnsi"/>
          <w:szCs w:val="24"/>
        </w:rPr>
        <w:t xml:space="preserve"> Home Page</w:t>
      </w:r>
      <w:r w:rsidRPr="00663B38">
        <w:rPr>
          <w:rFonts w:asciiTheme="minorHAnsi" w:hAnsiTheme="minorHAnsi" w:cstheme="minorHAnsi"/>
          <w:color w:val="006600"/>
          <w:sz w:val="20"/>
        </w:rPr>
        <w:t>:</w:t>
      </w:r>
      <w:r w:rsidRPr="00663B38">
        <w:rPr>
          <w:rFonts w:asciiTheme="minorHAnsi" w:hAnsiTheme="minorHAnsi" w:cstheme="minorHAnsi"/>
        </w:rPr>
        <w:t xml:space="preserve"> </w:t>
      </w:r>
      <w:hyperlink r:id="rId13" w:history="1">
        <w:r w:rsidRPr="00663B38">
          <w:rPr>
            <w:rStyle w:val="Hyperlink"/>
            <w:rFonts w:asciiTheme="minorHAnsi" w:hAnsiTheme="minorHAnsi" w:cstheme="minorHAnsi"/>
            <w:sz w:val="20"/>
          </w:rPr>
          <w:t>http://www.jewishvirtuallibrary.org/jsource/Archaeology/Masada1.html</w:t>
        </w:r>
      </w:hyperlink>
    </w:p>
    <w:p w:rsidR="0021784A" w:rsidRPr="00663B38" w:rsidRDefault="0021784A" w:rsidP="00465DD7">
      <w:pPr>
        <w:ind w:left="720"/>
        <w:jc w:val="both"/>
        <w:rPr>
          <w:rFonts w:asciiTheme="minorHAnsi" w:hAnsiTheme="minorHAnsi" w:cstheme="minorHAnsi"/>
          <w:color w:val="006600"/>
          <w:sz w:val="20"/>
        </w:rPr>
      </w:pPr>
    </w:p>
    <w:p w:rsidR="0021784A" w:rsidRPr="00C56A5A" w:rsidRDefault="0021784A" w:rsidP="00465DD7">
      <w:pPr>
        <w:ind w:left="720"/>
        <w:jc w:val="both"/>
        <w:rPr>
          <w:rFonts w:asciiTheme="minorHAnsi" w:hAnsiTheme="minorHAnsi" w:cstheme="minorHAnsi"/>
          <w:szCs w:val="24"/>
        </w:rPr>
      </w:pPr>
      <w:r w:rsidRPr="00C56A5A">
        <w:rPr>
          <w:rFonts w:asciiTheme="minorHAnsi" w:hAnsiTheme="minorHAnsi" w:cstheme="minorHAnsi"/>
          <w:szCs w:val="24"/>
        </w:rPr>
        <w:t xml:space="preserve">Educational Site on the </w:t>
      </w:r>
      <w:smartTag w:uri="urn:schemas-microsoft-com:office:smarttags" w:element="place">
        <w:r w:rsidRPr="00C56A5A">
          <w:rPr>
            <w:rFonts w:asciiTheme="minorHAnsi" w:hAnsiTheme="minorHAnsi" w:cstheme="minorHAnsi"/>
            <w:szCs w:val="24"/>
          </w:rPr>
          <w:t>Dead Sea</w:t>
        </w:r>
      </w:smartTag>
      <w:r w:rsidRPr="00C56A5A">
        <w:rPr>
          <w:rFonts w:asciiTheme="minorHAnsi" w:hAnsiTheme="minorHAnsi" w:cstheme="minorHAnsi"/>
          <w:szCs w:val="24"/>
        </w:rPr>
        <w:t xml:space="preserve"> Scrolls:</w:t>
      </w:r>
    </w:p>
    <w:p w:rsidR="0021784A" w:rsidRPr="00663B38" w:rsidRDefault="004463FA" w:rsidP="0021784A">
      <w:pPr>
        <w:ind w:left="720" w:firstLine="720"/>
        <w:jc w:val="both"/>
        <w:rPr>
          <w:rFonts w:asciiTheme="minorHAnsi" w:hAnsiTheme="minorHAnsi" w:cstheme="minorHAnsi"/>
          <w:color w:val="006600"/>
          <w:szCs w:val="24"/>
        </w:rPr>
      </w:pPr>
      <w:hyperlink r:id="rId14" w:history="1">
        <w:r w:rsidR="0021784A" w:rsidRPr="00663B38">
          <w:rPr>
            <w:rStyle w:val="Hyperlink"/>
            <w:rFonts w:asciiTheme="minorHAnsi" w:hAnsiTheme="minorHAnsi" w:cstheme="minorHAnsi"/>
            <w:szCs w:val="24"/>
          </w:rPr>
          <w:t>http://www.usc.edu/dept/LAS/wsrp/educational_site/dead_sea_scrolls/</w:t>
        </w:r>
      </w:hyperlink>
    </w:p>
    <w:p w:rsidR="0021784A" w:rsidRPr="00C56A5A" w:rsidRDefault="0021784A" w:rsidP="0021784A">
      <w:pPr>
        <w:ind w:left="720" w:firstLine="720"/>
        <w:jc w:val="both"/>
        <w:rPr>
          <w:rFonts w:asciiTheme="minorHAnsi" w:hAnsiTheme="minorHAnsi" w:cstheme="minorHAnsi"/>
          <w:szCs w:val="24"/>
        </w:rPr>
      </w:pPr>
    </w:p>
    <w:p w:rsidR="0021784A" w:rsidRPr="00C56A5A" w:rsidRDefault="0021784A" w:rsidP="0021784A">
      <w:pPr>
        <w:jc w:val="both"/>
        <w:rPr>
          <w:rFonts w:asciiTheme="minorHAnsi" w:hAnsiTheme="minorHAnsi" w:cstheme="minorHAnsi"/>
          <w:szCs w:val="24"/>
        </w:rPr>
      </w:pPr>
      <w:r w:rsidRPr="00C56A5A">
        <w:rPr>
          <w:rFonts w:asciiTheme="minorHAnsi" w:hAnsiTheme="minorHAnsi" w:cstheme="minorHAnsi"/>
          <w:szCs w:val="24"/>
        </w:rPr>
        <w:tab/>
        <w:t xml:space="preserve">Dead Sea Scrolls and </w:t>
      </w:r>
      <w:smartTag w:uri="urn:schemas-microsoft-com:office:smarttags" w:element="place">
        <w:r w:rsidRPr="00C56A5A">
          <w:rPr>
            <w:rFonts w:asciiTheme="minorHAnsi" w:hAnsiTheme="minorHAnsi" w:cstheme="minorHAnsi"/>
            <w:szCs w:val="24"/>
          </w:rPr>
          <w:t>Qumran</w:t>
        </w:r>
      </w:smartTag>
    </w:p>
    <w:p w:rsidR="0021784A" w:rsidRPr="00663B38" w:rsidRDefault="0021784A" w:rsidP="0021784A">
      <w:pPr>
        <w:ind w:firstLine="720"/>
        <w:jc w:val="both"/>
        <w:rPr>
          <w:rFonts w:asciiTheme="minorHAnsi" w:hAnsiTheme="minorHAnsi" w:cstheme="minorHAnsi"/>
          <w:color w:val="006600"/>
          <w:szCs w:val="24"/>
        </w:rPr>
      </w:pPr>
      <w:r w:rsidRPr="00663B38">
        <w:rPr>
          <w:rFonts w:asciiTheme="minorHAnsi" w:hAnsiTheme="minorHAnsi" w:cstheme="minorHAnsi"/>
          <w:color w:val="006600"/>
          <w:szCs w:val="24"/>
        </w:rPr>
        <w:t xml:space="preserve"> </w:t>
      </w:r>
      <w:hyperlink r:id="rId15" w:history="1">
        <w:r w:rsidR="00A22C71" w:rsidRPr="00663B38">
          <w:rPr>
            <w:rStyle w:val="Hyperlink"/>
            <w:rFonts w:asciiTheme="minorHAnsi" w:hAnsiTheme="minorHAnsi" w:cstheme="minorHAnsi"/>
            <w:szCs w:val="24"/>
          </w:rPr>
          <w:t>http://home.flash.net/~hoselton/deadsea/deadsea.htm</w:t>
        </w:r>
      </w:hyperlink>
    </w:p>
    <w:p w:rsidR="00A22C71" w:rsidRPr="00663B38" w:rsidRDefault="00A22C71" w:rsidP="0021784A">
      <w:pPr>
        <w:ind w:firstLine="720"/>
        <w:jc w:val="both"/>
        <w:rPr>
          <w:rFonts w:asciiTheme="minorHAnsi" w:hAnsiTheme="minorHAnsi" w:cstheme="minorHAnsi"/>
          <w:color w:val="006600"/>
          <w:szCs w:val="24"/>
        </w:rPr>
      </w:pPr>
    </w:p>
    <w:p w:rsidR="00465DD7" w:rsidRPr="00663B38" w:rsidRDefault="00465DD7" w:rsidP="0098558E">
      <w:pPr>
        <w:ind w:firstLine="720"/>
        <w:jc w:val="both"/>
        <w:rPr>
          <w:rFonts w:asciiTheme="minorHAnsi" w:hAnsiTheme="minorHAnsi" w:cstheme="minorHAnsi"/>
          <w:color w:val="006600"/>
          <w:sz w:val="20"/>
        </w:rPr>
      </w:pPr>
    </w:p>
    <w:p w:rsidR="0098558E" w:rsidRPr="00663B38" w:rsidRDefault="004952A9">
      <w:pPr>
        <w:jc w:val="both"/>
        <w:rPr>
          <w:rFonts w:asciiTheme="minorHAnsi" w:hAnsiTheme="minorHAnsi" w:cstheme="minorHAnsi"/>
        </w:rPr>
      </w:pPr>
      <w:r w:rsidRPr="00663B38">
        <w:rPr>
          <w:rFonts w:asciiTheme="minorHAnsi" w:hAnsiTheme="minorHAnsi" w:cstheme="minorHAnsi"/>
        </w:rPr>
        <w:lastRenderedPageBreak/>
        <w:t xml:space="preserve">     </w:t>
      </w:r>
    </w:p>
    <w:p w:rsidR="004952A9" w:rsidRPr="00663B38" w:rsidRDefault="004952A9" w:rsidP="00110EC6">
      <w:pPr>
        <w:jc w:val="both"/>
        <w:rPr>
          <w:rFonts w:asciiTheme="minorHAnsi" w:hAnsiTheme="minorHAnsi" w:cstheme="minorHAnsi"/>
        </w:rPr>
        <w:sectPr w:rsidR="004952A9" w:rsidRPr="00663B38">
          <w:endnotePr>
            <w:numFmt w:val="decimal"/>
          </w:endnotePr>
          <w:pgSz w:w="12240" w:h="15840"/>
          <w:pgMar w:top="1440" w:right="1440" w:bottom="1440" w:left="1440" w:header="1440" w:footer="1440" w:gutter="0"/>
          <w:cols w:space="720"/>
          <w:noEndnote/>
        </w:sectPr>
      </w:pPr>
      <w:r w:rsidRPr="00663B38">
        <w:rPr>
          <w:rFonts w:asciiTheme="minorHAnsi" w:hAnsiTheme="minorHAnsi" w:cstheme="minorHAnsi"/>
          <w:u w:val="single"/>
        </w:rPr>
        <w:t>REQUIREMENTS</w:t>
      </w:r>
      <w:r w:rsidRPr="00663B38">
        <w:rPr>
          <w:rFonts w:asciiTheme="minorHAnsi" w:hAnsiTheme="minorHAnsi" w:cstheme="minorHAnsi"/>
        </w:rPr>
        <w:t xml:space="preserve"> </w:t>
      </w:r>
    </w:p>
    <w:p w:rsidR="00110EC6" w:rsidRPr="00663B38" w:rsidRDefault="00110EC6">
      <w:pPr>
        <w:ind w:left="360"/>
        <w:jc w:val="both"/>
        <w:rPr>
          <w:rFonts w:asciiTheme="minorHAnsi" w:hAnsiTheme="minorHAnsi" w:cstheme="minorHAnsi"/>
        </w:rPr>
      </w:pPr>
      <w:r w:rsidRPr="00663B38">
        <w:rPr>
          <w:rFonts w:asciiTheme="minorHAnsi" w:hAnsiTheme="minorHAnsi" w:cstheme="minorHAnsi"/>
        </w:rPr>
        <w:lastRenderedPageBreak/>
        <w:t>1</w:t>
      </w:r>
      <w:r w:rsidR="004952A9" w:rsidRPr="00663B38">
        <w:rPr>
          <w:rFonts w:asciiTheme="minorHAnsi" w:hAnsiTheme="minorHAnsi" w:cstheme="minorHAnsi"/>
        </w:rPr>
        <w:t xml:space="preserve">.  </w:t>
      </w:r>
      <w:r w:rsidR="004952A9" w:rsidRPr="00663B38">
        <w:rPr>
          <w:rFonts w:asciiTheme="minorHAnsi" w:hAnsiTheme="minorHAnsi" w:cstheme="minorHAnsi"/>
          <w:b/>
          <w:bCs/>
        </w:rPr>
        <w:t>Exams</w:t>
      </w:r>
      <w:r w:rsidR="000064F0">
        <w:rPr>
          <w:rFonts w:asciiTheme="minorHAnsi" w:hAnsiTheme="minorHAnsi" w:cstheme="minorHAnsi"/>
        </w:rPr>
        <w:t xml:space="preserve">.  There will be two </w:t>
      </w:r>
      <w:r w:rsidR="004952A9" w:rsidRPr="00663B38">
        <w:rPr>
          <w:rFonts w:asciiTheme="minorHAnsi" w:hAnsiTheme="minorHAnsi" w:cstheme="minorHAnsi"/>
        </w:rPr>
        <w:t>exams for the course.  They will no</w:t>
      </w:r>
      <w:r w:rsidR="006B5649">
        <w:rPr>
          <w:rFonts w:asciiTheme="minorHAnsi" w:hAnsiTheme="minorHAnsi" w:cstheme="minorHAnsi"/>
        </w:rPr>
        <w:t>t be cumulative. Exams will exclusively</w:t>
      </w:r>
      <w:r w:rsidR="00FA70E9">
        <w:rPr>
          <w:rFonts w:asciiTheme="minorHAnsi" w:hAnsiTheme="minorHAnsi" w:cstheme="minorHAnsi"/>
        </w:rPr>
        <w:t xml:space="preserve"> be over the Anderson text</w:t>
      </w:r>
      <w:r w:rsidR="000064F0">
        <w:rPr>
          <w:rFonts w:asciiTheme="minorHAnsi" w:hAnsiTheme="minorHAnsi" w:cstheme="minorHAnsi"/>
        </w:rPr>
        <w:t xml:space="preserve"> and the lectures</w:t>
      </w:r>
      <w:r w:rsidR="00FA70E9">
        <w:rPr>
          <w:rFonts w:asciiTheme="minorHAnsi" w:hAnsiTheme="minorHAnsi" w:cstheme="minorHAnsi"/>
        </w:rPr>
        <w:t>.</w:t>
      </w:r>
      <w:r w:rsidR="006B5649">
        <w:rPr>
          <w:rFonts w:asciiTheme="minorHAnsi" w:hAnsiTheme="minorHAnsi" w:cstheme="minorHAnsi"/>
        </w:rPr>
        <w:t xml:space="preserve">  </w:t>
      </w:r>
    </w:p>
    <w:p w:rsidR="00415C18" w:rsidRPr="00415C18" w:rsidRDefault="00110EC6" w:rsidP="00415C18">
      <w:pPr>
        <w:ind w:left="360"/>
        <w:jc w:val="both"/>
        <w:rPr>
          <w:rFonts w:asciiTheme="minorHAnsi" w:hAnsiTheme="minorHAnsi" w:cstheme="minorHAnsi"/>
        </w:rPr>
      </w:pPr>
      <w:r w:rsidRPr="00663B38">
        <w:rPr>
          <w:rFonts w:asciiTheme="minorHAnsi" w:hAnsiTheme="minorHAnsi" w:cstheme="minorHAnsi"/>
        </w:rPr>
        <w:t>2</w:t>
      </w:r>
      <w:r w:rsidR="004952A9" w:rsidRPr="00663B38">
        <w:rPr>
          <w:rFonts w:asciiTheme="minorHAnsi" w:hAnsiTheme="minorHAnsi" w:cstheme="minorHAnsi"/>
        </w:rPr>
        <w:t xml:space="preserve">.  </w:t>
      </w:r>
      <w:r w:rsidR="004952A9" w:rsidRPr="00663B38">
        <w:rPr>
          <w:rFonts w:asciiTheme="minorHAnsi" w:hAnsiTheme="minorHAnsi" w:cstheme="minorHAnsi"/>
          <w:b/>
          <w:bCs/>
        </w:rPr>
        <w:t>Research Paper</w:t>
      </w:r>
      <w:r w:rsidR="0098558E" w:rsidRPr="00663B38">
        <w:rPr>
          <w:rFonts w:asciiTheme="minorHAnsi" w:hAnsiTheme="minorHAnsi" w:cstheme="minorHAnsi"/>
        </w:rPr>
        <w:t>.  A</w:t>
      </w:r>
      <w:r w:rsidR="00105B8B">
        <w:rPr>
          <w:rFonts w:asciiTheme="minorHAnsi" w:hAnsiTheme="minorHAnsi" w:cstheme="minorHAnsi"/>
        </w:rPr>
        <w:t xml:space="preserve"> </w:t>
      </w:r>
      <w:r w:rsidR="000064F0">
        <w:rPr>
          <w:rFonts w:asciiTheme="minorHAnsi" w:hAnsiTheme="minorHAnsi" w:cstheme="minorHAnsi"/>
        </w:rPr>
        <w:t xml:space="preserve">15 page </w:t>
      </w:r>
      <w:r w:rsidR="004952A9" w:rsidRPr="00663B38">
        <w:rPr>
          <w:rFonts w:asciiTheme="minorHAnsi" w:hAnsiTheme="minorHAnsi" w:cstheme="minorHAnsi"/>
        </w:rPr>
        <w:t>research paper</w:t>
      </w:r>
      <w:r w:rsidR="0098558E" w:rsidRPr="00663B38">
        <w:rPr>
          <w:rFonts w:asciiTheme="minorHAnsi" w:hAnsiTheme="minorHAnsi" w:cstheme="minorHAnsi"/>
        </w:rPr>
        <w:t xml:space="preserve"> is </w:t>
      </w:r>
      <w:r w:rsidRPr="00663B38">
        <w:rPr>
          <w:rFonts w:asciiTheme="minorHAnsi" w:hAnsiTheme="minorHAnsi" w:cstheme="minorHAnsi"/>
        </w:rPr>
        <w:t>required</w:t>
      </w:r>
      <w:r w:rsidR="000064F0">
        <w:rPr>
          <w:rFonts w:asciiTheme="minorHAnsi" w:hAnsiTheme="minorHAnsi" w:cstheme="minorHAnsi"/>
        </w:rPr>
        <w:t>.</w:t>
      </w:r>
      <w:r w:rsidR="00105B8B">
        <w:rPr>
          <w:rFonts w:asciiTheme="minorHAnsi" w:hAnsiTheme="minorHAnsi" w:cstheme="minorHAnsi"/>
        </w:rPr>
        <w:t xml:space="preserve"> </w:t>
      </w:r>
      <w:r w:rsidR="00C56A5A">
        <w:rPr>
          <w:rFonts w:asciiTheme="minorHAnsi" w:hAnsiTheme="minorHAnsi" w:cstheme="minorHAnsi"/>
        </w:rPr>
        <w:t xml:space="preserve"> Paper must</w:t>
      </w:r>
      <w:r w:rsidR="004952A9" w:rsidRPr="00663B38">
        <w:rPr>
          <w:rFonts w:asciiTheme="minorHAnsi" w:hAnsiTheme="minorHAnsi" w:cstheme="minorHAnsi"/>
        </w:rPr>
        <w:t xml:space="preserve"> </w:t>
      </w:r>
      <w:r w:rsidRPr="00663B38">
        <w:rPr>
          <w:rFonts w:asciiTheme="minorHAnsi" w:hAnsiTheme="minorHAnsi" w:cstheme="minorHAnsi"/>
        </w:rPr>
        <w:t xml:space="preserve">follow the </w:t>
      </w:r>
      <w:r w:rsidR="004952A9" w:rsidRPr="00663B38">
        <w:rPr>
          <w:rFonts w:asciiTheme="minorHAnsi" w:hAnsiTheme="minorHAnsi" w:cstheme="minorHAnsi"/>
        </w:rPr>
        <w:t>style gui</w:t>
      </w:r>
      <w:r w:rsidRPr="00663B38">
        <w:rPr>
          <w:rFonts w:asciiTheme="minorHAnsi" w:hAnsiTheme="minorHAnsi" w:cstheme="minorHAnsi"/>
        </w:rPr>
        <w:t>de approv</w:t>
      </w:r>
      <w:r w:rsidR="00C56A5A">
        <w:rPr>
          <w:rFonts w:asciiTheme="minorHAnsi" w:hAnsiTheme="minorHAnsi" w:cstheme="minorHAnsi"/>
        </w:rPr>
        <w:t>ed by the School</w:t>
      </w:r>
      <w:r w:rsidR="00FA70E9">
        <w:rPr>
          <w:rFonts w:asciiTheme="minorHAnsi" w:hAnsiTheme="minorHAnsi" w:cstheme="minorHAnsi"/>
        </w:rPr>
        <w:t xml:space="preserve"> of Religion</w:t>
      </w:r>
      <w:r w:rsidR="00C56A5A">
        <w:rPr>
          <w:rFonts w:asciiTheme="minorHAnsi" w:hAnsiTheme="minorHAnsi" w:cstheme="minorHAnsi"/>
        </w:rPr>
        <w:t xml:space="preserve"> and Philosophy</w:t>
      </w:r>
      <w:r w:rsidR="00FA70E9">
        <w:rPr>
          <w:rFonts w:asciiTheme="minorHAnsi" w:hAnsiTheme="minorHAnsi" w:cstheme="minorHAnsi"/>
        </w:rPr>
        <w:t>.</w:t>
      </w:r>
      <w:r w:rsidR="0021784A" w:rsidRPr="00663B38">
        <w:rPr>
          <w:rFonts w:asciiTheme="minorHAnsi" w:hAnsiTheme="minorHAnsi" w:cstheme="minorHAnsi"/>
        </w:rPr>
        <w:t xml:space="preserve"> </w:t>
      </w:r>
      <w:hyperlink r:id="rId16" w:history="1">
        <w:r w:rsidR="00C56A5A" w:rsidRPr="00A94F51">
          <w:rPr>
            <w:rStyle w:val="Hyperlink"/>
            <w:rFonts w:asciiTheme="minorHAnsi" w:hAnsiTheme="minorHAnsi" w:cstheme="minorHAnsi"/>
          </w:rPr>
          <w:t>http://www.wbu.edu/academics/schools/religion_and_philosophy/student_help/default.htm</w:t>
        </w:r>
      </w:hyperlink>
      <w:r w:rsidR="00C56A5A">
        <w:rPr>
          <w:rFonts w:asciiTheme="minorHAnsi" w:hAnsiTheme="minorHAnsi" w:cstheme="minorHAnsi"/>
        </w:rPr>
        <w:t xml:space="preserve"> </w:t>
      </w:r>
      <w:r w:rsidRPr="00663B38">
        <w:rPr>
          <w:rFonts w:asciiTheme="minorHAnsi" w:hAnsiTheme="minorHAnsi" w:cstheme="minorHAnsi"/>
        </w:rPr>
        <w:t xml:space="preserve"> </w:t>
      </w:r>
      <w:r w:rsidR="004952A9" w:rsidRPr="00663B38">
        <w:rPr>
          <w:rFonts w:asciiTheme="minorHAnsi" w:hAnsiTheme="minorHAnsi" w:cstheme="minorHAnsi"/>
        </w:rPr>
        <w:t>Topics</w:t>
      </w:r>
      <w:r w:rsidR="00356699" w:rsidRPr="00663B38">
        <w:rPr>
          <w:rFonts w:asciiTheme="minorHAnsi" w:hAnsiTheme="minorHAnsi" w:cstheme="minorHAnsi"/>
        </w:rPr>
        <w:t xml:space="preserve"> not on this list</w:t>
      </w:r>
      <w:r w:rsidR="004952A9" w:rsidRPr="00663B38">
        <w:rPr>
          <w:rFonts w:asciiTheme="minorHAnsi" w:hAnsiTheme="minorHAnsi" w:cstheme="minorHAnsi"/>
        </w:rPr>
        <w:t xml:space="preserve"> will need to be approved</w:t>
      </w:r>
      <w:r w:rsidRPr="00663B38">
        <w:rPr>
          <w:rFonts w:asciiTheme="minorHAnsi" w:hAnsiTheme="minorHAnsi" w:cstheme="minorHAnsi"/>
        </w:rPr>
        <w:t xml:space="preserve"> </w:t>
      </w:r>
      <w:r w:rsidR="00FA70E9">
        <w:rPr>
          <w:rFonts w:asciiTheme="minorHAnsi" w:hAnsiTheme="minorHAnsi" w:cstheme="minorHAnsi"/>
        </w:rPr>
        <w:t>by the instructor.</w:t>
      </w:r>
      <w:r w:rsidR="00C56A5A">
        <w:rPr>
          <w:rFonts w:asciiTheme="minorHAnsi" w:hAnsiTheme="minorHAnsi" w:cstheme="minorHAnsi"/>
        </w:rPr>
        <w:t xml:space="preserve"> </w:t>
      </w:r>
      <w:proofErr w:type="gramStart"/>
      <w:r w:rsidR="00C56A5A">
        <w:rPr>
          <w:rFonts w:asciiTheme="minorHAnsi" w:hAnsiTheme="minorHAnsi" w:cstheme="minorHAnsi"/>
        </w:rPr>
        <w:t>Due May 10.</w:t>
      </w:r>
      <w:proofErr w:type="gramEnd"/>
    </w:p>
    <w:p w:rsidR="004952A9" w:rsidRPr="00663B38" w:rsidRDefault="004952A9">
      <w:pPr>
        <w:jc w:val="both"/>
        <w:rPr>
          <w:rFonts w:asciiTheme="minorHAnsi" w:hAnsiTheme="minorHAnsi" w:cstheme="minorHAnsi"/>
        </w:rPr>
      </w:pPr>
    </w:p>
    <w:p w:rsidR="004952A9" w:rsidRPr="00663B38" w:rsidRDefault="004952A9">
      <w:pPr>
        <w:jc w:val="both"/>
        <w:rPr>
          <w:rFonts w:asciiTheme="minorHAnsi" w:hAnsiTheme="minorHAnsi" w:cstheme="minorHAnsi"/>
        </w:rPr>
      </w:pPr>
      <w:r w:rsidRPr="00663B38">
        <w:rPr>
          <w:rFonts w:asciiTheme="minorHAnsi" w:hAnsiTheme="minorHAnsi" w:cstheme="minorHAnsi"/>
        </w:rPr>
        <w:t>I will be happy to review carefully edited drafts.</w:t>
      </w:r>
    </w:p>
    <w:p w:rsidR="004952A9" w:rsidRPr="00663B38" w:rsidRDefault="004952A9">
      <w:pPr>
        <w:jc w:val="both"/>
        <w:rPr>
          <w:rFonts w:asciiTheme="minorHAnsi" w:hAnsiTheme="minorHAnsi" w:cstheme="minorHAnsi"/>
        </w:rPr>
      </w:pPr>
    </w:p>
    <w:p w:rsidR="004952A9" w:rsidRPr="00663B38" w:rsidRDefault="004952A9">
      <w:pPr>
        <w:ind w:firstLine="720"/>
        <w:jc w:val="both"/>
        <w:rPr>
          <w:rFonts w:asciiTheme="minorHAnsi" w:hAnsiTheme="minorHAnsi" w:cstheme="minorHAnsi"/>
          <w:u w:val="single"/>
        </w:rPr>
      </w:pPr>
      <w:r w:rsidRPr="00663B38">
        <w:rPr>
          <w:rFonts w:asciiTheme="minorHAnsi" w:hAnsiTheme="minorHAnsi" w:cstheme="minorHAnsi"/>
          <w:u w:val="single"/>
        </w:rPr>
        <w:t>Ideas for Research Papers:</w:t>
      </w:r>
    </w:p>
    <w:p w:rsidR="004952A9" w:rsidRPr="00663B38" w:rsidRDefault="004952A9">
      <w:pPr>
        <w:ind w:firstLine="720"/>
        <w:rPr>
          <w:rFonts w:asciiTheme="minorHAnsi" w:hAnsiTheme="minorHAnsi" w:cstheme="minorHAnsi"/>
        </w:rPr>
      </w:pPr>
      <w:r w:rsidRPr="00663B38">
        <w:rPr>
          <w:rFonts w:asciiTheme="minorHAnsi" w:hAnsiTheme="minorHAnsi" w:cstheme="minorHAnsi"/>
        </w:rPr>
        <w:t>Herod the Great</w:t>
      </w:r>
    </w:p>
    <w:p w:rsidR="004952A9" w:rsidRPr="00663B38" w:rsidRDefault="004952A9">
      <w:pPr>
        <w:ind w:firstLine="720"/>
        <w:rPr>
          <w:rFonts w:asciiTheme="minorHAnsi" w:hAnsiTheme="minorHAnsi" w:cstheme="minorHAnsi"/>
        </w:rPr>
      </w:pPr>
      <w:r w:rsidRPr="00663B38">
        <w:rPr>
          <w:rFonts w:asciiTheme="minorHAnsi" w:hAnsiTheme="minorHAnsi" w:cstheme="minorHAnsi"/>
        </w:rPr>
        <w:t>Hillel</w:t>
      </w:r>
    </w:p>
    <w:p w:rsidR="004952A9" w:rsidRPr="00663B38" w:rsidRDefault="004952A9">
      <w:pPr>
        <w:ind w:firstLine="720"/>
        <w:rPr>
          <w:rFonts w:asciiTheme="minorHAnsi" w:hAnsiTheme="minorHAnsi" w:cstheme="minorHAnsi"/>
        </w:rPr>
      </w:pPr>
      <w:r w:rsidRPr="00663B38">
        <w:rPr>
          <w:rFonts w:asciiTheme="minorHAnsi" w:hAnsiTheme="minorHAnsi" w:cstheme="minorHAnsi"/>
        </w:rPr>
        <w:t>The Synagogue</w:t>
      </w:r>
    </w:p>
    <w:p w:rsidR="004952A9" w:rsidRPr="00663B38" w:rsidRDefault="004952A9">
      <w:pPr>
        <w:ind w:firstLine="720"/>
        <w:rPr>
          <w:rFonts w:asciiTheme="minorHAnsi" w:hAnsiTheme="minorHAnsi" w:cstheme="minorHAnsi"/>
        </w:rPr>
      </w:pPr>
      <w:smartTag w:uri="urn:schemas-microsoft-com:office:smarttags" w:element="place">
        <w:r w:rsidRPr="00663B38">
          <w:rPr>
            <w:rFonts w:asciiTheme="minorHAnsi" w:hAnsiTheme="minorHAnsi" w:cstheme="minorHAnsi"/>
          </w:rPr>
          <w:t>Masada</w:t>
        </w:r>
      </w:smartTag>
    </w:p>
    <w:p w:rsidR="004952A9" w:rsidRPr="00663B38" w:rsidRDefault="004952A9">
      <w:pPr>
        <w:ind w:firstLine="720"/>
        <w:rPr>
          <w:rFonts w:asciiTheme="minorHAnsi" w:hAnsiTheme="minorHAnsi" w:cstheme="minorHAnsi"/>
        </w:rPr>
      </w:pPr>
      <w:r w:rsidRPr="00663B38">
        <w:rPr>
          <w:rFonts w:asciiTheme="minorHAnsi" w:hAnsiTheme="minorHAnsi" w:cstheme="minorHAnsi"/>
        </w:rPr>
        <w:t>Cyrus the Mede</w:t>
      </w:r>
    </w:p>
    <w:p w:rsidR="004952A9" w:rsidRPr="00663B38" w:rsidRDefault="004952A9">
      <w:pPr>
        <w:ind w:firstLine="720"/>
        <w:rPr>
          <w:rFonts w:asciiTheme="minorHAnsi" w:hAnsiTheme="minorHAnsi" w:cstheme="minorHAnsi"/>
        </w:rPr>
      </w:pPr>
      <w:r w:rsidRPr="00663B38">
        <w:rPr>
          <w:rFonts w:asciiTheme="minorHAnsi" w:hAnsiTheme="minorHAnsi" w:cstheme="minorHAnsi"/>
        </w:rPr>
        <w:t>The Community at Qumran</w:t>
      </w:r>
    </w:p>
    <w:p w:rsidR="004952A9" w:rsidRPr="00663B38" w:rsidRDefault="004952A9">
      <w:pPr>
        <w:ind w:firstLine="720"/>
        <w:rPr>
          <w:rFonts w:asciiTheme="minorHAnsi" w:hAnsiTheme="minorHAnsi" w:cstheme="minorHAnsi"/>
        </w:rPr>
      </w:pPr>
      <w:r w:rsidRPr="00663B38">
        <w:rPr>
          <w:rFonts w:asciiTheme="minorHAnsi" w:hAnsiTheme="minorHAnsi" w:cstheme="minorHAnsi"/>
        </w:rPr>
        <w:t xml:space="preserve">Philo of </w:t>
      </w:r>
      <w:smartTag w:uri="urn:schemas-microsoft-com:office:smarttags" w:element="place">
        <w:smartTag w:uri="urn:schemas-microsoft-com:office:smarttags" w:element="City">
          <w:r w:rsidRPr="00663B38">
            <w:rPr>
              <w:rFonts w:asciiTheme="minorHAnsi" w:hAnsiTheme="minorHAnsi" w:cstheme="minorHAnsi"/>
            </w:rPr>
            <w:t>Alexandria</w:t>
          </w:r>
        </w:smartTag>
      </w:smartTag>
    </w:p>
    <w:p w:rsidR="004952A9" w:rsidRPr="00663B38" w:rsidRDefault="004952A9">
      <w:pPr>
        <w:ind w:firstLine="720"/>
        <w:rPr>
          <w:rFonts w:asciiTheme="minorHAnsi" w:hAnsiTheme="minorHAnsi" w:cstheme="minorHAnsi"/>
        </w:rPr>
      </w:pPr>
      <w:r w:rsidRPr="00663B38">
        <w:rPr>
          <w:rFonts w:asciiTheme="minorHAnsi" w:hAnsiTheme="minorHAnsi" w:cstheme="minorHAnsi"/>
        </w:rPr>
        <w:t>Introduction to a selected book of the Apocrypha</w:t>
      </w:r>
    </w:p>
    <w:p w:rsidR="004952A9" w:rsidRPr="00663B38" w:rsidRDefault="004952A9">
      <w:pPr>
        <w:ind w:firstLine="720"/>
        <w:rPr>
          <w:rFonts w:asciiTheme="minorHAnsi" w:hAnsiTheme="minorHAnsi" w:cstheme="minorHAnsi"/>
        </w:rPr>
      </w:pPr>
      <w:r w:rsidRPr="00663B38">
        <w:rPr>
          <w:rFonts w:asciiTheme="minorHAnsi" w:hAnsiTheme="minorHAnsi" w:cstheme="minorHAnsi"/>
        </w:rPr>
        <w:t xml:space="preserve">Introduction to a selected book of the </w:t>
      </w:r>
      <w:proofErr w:type="spellStart"/>
      <w:r w:rsidRPr="00663B38">
        <w:rPr>
          <w:rFonts w:asciiTheme="minorHAnsi" w:hAnsiTheme="minorHAnsi" w:cstheme="minorHAnsi"/>
        </w:rPr>
        <w:t>Pseudepigrapha</w:t>
      </w:r>
      <w:proofErr w:type="spellEnd"/>
    </w:p>
    <w:p w:rsidR="004952A9" w:rsidRPr="00663B38" w:rsidRDefault="004952A9">
      <w:pPr>
        <w:ind w:firstLine="720"/>
        <w:rPr>
          <w:rFonts w:asciiTheme="minorHAnsi" w:hAnsiTheme="minorHAnsi" w:cstheme="minorHAnsi"/>
        </w:rPr>
      </w:pPr>
      <w:r w:rsidRPr="00663B38">
        <w:rPr>
          <w:rFonts w:asciiTheme="minorHAnsi" w:hAnsiTheme="minorHAnsi" w:cstheme="minorHAnsi"/>
        </w:rPr>
        <w:t>The Maccabean Revolt</w:t>
      </w:r>
    </w:p>
    <w:p w:rsidR="004952A9" w:rsidRPr="00663B38" w:rsidRDefault="004952A9">
      <w:pPr>
        <w:ind w:firstLine="720"/>
        <w:rPr>
          <w:rFonts w:asciiTheme="minorHAnsi" w:hAnsiTheme="minorHAnsi" w:cstheme="minorHAnsi"/>
        </w:rPr>
      </w:pPr>
      <w:r w:rsidRPr="00663B38">
        <w:rPr>
          <w:rFonts w:asciiTheme="minorHAnsi" w:hAnsiTheme="minorHAnsi" w:cstheme="minorHAnsi"/>
        </w:rPr>
        <w:t>Josephus</w:t>
      </w:r>
    </w:p>
    <w:p w:rsidR="004952A9" w:rsidRPr="00663B38" w:rsidRDefault="004952A9">
      <w:pPr>
        <w:ind w:firstLine="720"/>
        <w:rPr>
          <w:rFonts w:asciiTheme="minorHAnsi" w:hAnsiTheme="minorHAnsi" w:cstheme="minorHAnsi"/>
        </w:rPr>
      </w:pPr>
      <w:r w:rsidRPr="00663B38">
        <w:rPr>
          <w:rFonts w:asciiTheme="minorHAnsi" w:hAnsiTheme="minorHAnsi" w:cstheme="minorHAnsi"/>
        </w:rPr>
        <w:t>Christianity as a Jewish Sect</w:t>
      </w:r>
    </w:p>
    <w:p w:rsidR="004952A9" w:rsidRPr="00663B38" w:rsidRDefault="004952A9">
      <w:pPr>
        <w:ind w:firstLine="720"/>
        <w:rPr>
          <w:rFonts w:asciiTheme="minorHAnsi" w:hAnsiTheme="minorHAnsi" w:cstheme="minorHAnsi"/>
        </w:rPr>
      </w:pPr>
      <w:proofErr w:type="gramStart"/>
      <w:r w:rsidRPr="00663B38">
        <w:rPr>
          <w:rFonts w:asciiTheme="minorHAnsi" w:hAnsiTheme="minorHAnsi" w:cstheme="minorHAnsi"/>
        </w:rPr>
        <w:t>The Jewish Revolt of A.D.</w:t>
      </w:r>
      <w:proofErr w:type="gramEnd"/>
      <w:r w:rsidRPr="00663B38">
        <w:rPr>
          <w:rFonts w:asciiTheme="minorHAnsi" w:hAnsiTheme="minorHAnsi" w:cstheme="minorHAnsi"/>
        </w:rPr>
        <w:t xml:space="preserve">  66-73</w:t>
      </w:r>
    </w:p>
    <w:p w:rsidR="004952A9" w:rsidRPr="00663B38" w:rsidRDefault="004952A9">
      <w:pPr>
        <w:ind w:firstLine="720"/>
        <w:rPr>
          <w:rFonts w:asciiTheme="minorHAnsi" w:hAnsiTheme="minorHAnsi" w:cstheme="minorHAnsi"/>
        </w:rPr>
      </w:pPr>
      <w:r w:rsidRPr="00663B38">
        <w:rPr>
          <w:rFonts w:asciiTheme="minorHAnsi" w:hAnsiTheme="minorHAnsi" w:cstheme="minorHAnsi"/>
        </w:rPr>
        <w:t>The Second Jewish Revolt</w:t>
      </w:r>
    </w:p>
    <w:p w:rsidR="004952A9" w:rsidRPr="00663B38" w:rsidRDefault="004952A9">
      <w:pPr>
        <w:ind w:firstLine="720"/>
        <w:rPr>
          <w:rFonts w:asciiTheme="minorHAnsi" w:hAnsiTheme="minorHAnsi" w:cstheme="minorHAnsi"/>
        </w:rPr>
      </w:pPr>
      <w:r w:rsidRPr="00663B38">
        <w:rPr>
          <w:rFonts w:asciiTheme="minorHAnsi" w:hAnsiTheme="minorHAnsi" w:cstheme="minorHAnsi"/>
        </w:rPr>
        <w:t>The Samaritans</w:t>
      </w:r>
    </w:p>
    <w:p w:rsidR="004952A9" w:rsidRPr="00663B38" w:rsidRDefault="004952A9">
      <w:pPr>
        <w:ind w:firstLine="720"/>
        <w:rPr>
          <w:rFonts w:asciiTheme="minorHAnsi" w:hAnsiTheme="minorHAnsi" w:cstheme="minorHAnsi"/>
        </w:rPr>
      </w:pPr>
      <w:r w:rsidRPr="00663B38">
        <w:rPr>
          <w:rFonts w:asciiTheme="minorHAnsi" w:hAnsiTheme="minorHAnsi" w:cstheme="minorHAnsi"/>
        </w:rPr>
        <w:t>The Septuagint</w:t>
      </w:r>
    </w:p>
    <w:p w:rsidR="004952A9" w:rsidRPr="00663B38" w:rsidRDefault="004952A9">
      <w:pPr>
        <w:ind w:firstLine="720"/>
        <w:rPr>
          <w:rFonts w:asciiTheme="minorHAnsi" w:hAnsiTheme="minorHAnsi" w:cstheme="minorHAnsi"/>
        </w:rPr>
      </w:pPr>
      <w:r w:rsidRPr="00663B38">
        <w:rPr>
          <w:rFonts w:asciiTheme="minorHAnsi" w:hAnsiTheme="minorHAnsi" w:cstheme="minorHAnsi"/>
        </w:rPr>
        <w:t xml:space="preserve">The Influence of Hellenism on Second </w:t>
      </w:r>
      <w:smartTag w:uri="urn:schemas-microsoft-com:office:smarttags" w:element="place">
        <w:smartTag w:uri="urn:schemas-microsoft-com:office:smarttags" w:element="PlaceType">
          <w:r w:rsidRPr="00663B38">
            <w:rPr>
              <w:rFonts w:asciiTheme="minorHAnsi" w:hAnsiTheme="minorHAnsi" w:cstheme="minorHAnsi"/>
            </w:rPr>
            <w:t>Temple</w:t>
          </w:r>
        </w:smartTag>
        <w:r w:rsidRPr="00663B38">
          <w:rPr>
            <w:rFonts w:asciiTheme="minorHAnsi" w:hAnsiTheme="minorHAnsi" w:cstheme="minorHAnsi"/>
          </w:rPr>
          <w:t xml:space="preserve"> </w:t>
        </w:r>
        <w:smartTag w:uri="urn:schemas-microsoft-com:office:smarttags" w:element="PlaceName">
          <w:r w:rsidRPr="00663B38">
            <w:rPr>
              <w:rFonts w:asciiTheme="minorHAnsi" w:hAnsiTheme="minorHAnsi" w:cstheme="minorHAnsi"/>
            </w:rPr>
            <w:t>Judaism</w:t>
          </w:r>
        </w:smartTag>
      </w:smartTag>
    </w:p>
    <w:p w:rsidR="004952A9" w:rsidRPr="00663B38" w:rsidRDefault="004952A9">
      <w:pPr>
        <w:ind w:firstLine="720"/>
        <w:rPr>
          <w:rFonts w:asciiTheme="minorHAnsi" w:hAnsiTheme="minorHAnsi" w:cstheme="minorHAnsi"/>
        </w:rPr>
      </w:pPr>
      <w:r w:rsidRPr="00663B38">
        <w:rPr>
          <w:rFonts w:asciiTheme="minorHAnsi" w:hAnsiTheme="minorHAnsi" w:cstheme="minorHAnsi"/>
        </w:rPr>
        <w:t xml:space="preserve">Intermarriage and Second </w:t>
      </w:r>
      <w:smartTag w:uri="urn:schemas-microsoft-com:office:smarttags" w:element="place">
        <w:smartTag w:uri="urn:schemas-microsoft-com:office:smarttags" w:element="PlaceType">
          <w:r w:rsidRPr="00663B38">
            <w:rPr>
              <w:rFonts w:asciiTheme="minorHAnsi" w:hAnsiTheme="minorHAnsi" w:cstheme="minorHAnsi"/>
            </w:rPr>
            <w:t>Temple</w:t>
          </w:r>
        </w:smartTag>
        <w:r w:rsidRPr="00663B38">
          <w:rPr>
            <w:rFonts w:asciiTheme="minorHAnsi" w:hAnsiTheme="minorHAnsi" w:cstheme="minorHAnsi"/>
          </w:rPr>
          <w:t xml:space="preserve"> </w:t>
        </w:r>
        <w:smartTag w:uri="urn:schemas-microsoft-com:office:smarttags" w:element="PlaceName">
          <w:r w:rsidRPr="00663B38">
            <w:rPr>
              <w:rFonts w:asciiTheme="minorHAnsi" w:hAnsiTheme="minorHAnsi" w:cstheme="minorHAnsi"/>
            </w:rPr>
            <w:t>Judaism</w:t>
          </w:r>
        </w:smartTag>
      </w:smartTag>
    </w:p>
    <w:p w:rsidR="004952A9" w:rsidRPr="00663B38" w:rsidRDefault="004952A9">
      <w:pPr>
        <w:ind w:firstLine="720"/>
        <w:rPr>
          <w:rFonts w:asciiTheme="minorHAnsi" w:hAnsiTheme="minorHAnsi" w:cstheme="minorHAnsi"/>
        </w:rPr>
      </w:pPr>
      <w:r w:rsidRPr="00663B38">
        <w:rPr>
          <w:rFonts w:asciiTheme="minorHAnsi" w:hAnsiTheme="minorHAnsi" w:cstheme="minorHAnsi"/>
        </w:rPr>
        <w:t>The Elephantine Papyri</w:t>
      </w:r>
    </w:p>
    <w:p w:rsidR="004952A9" w:rsidRDefault="004952A9">
      <w:pPr>
        <w:ind w:firstLine="720"/>
        <w:rPr>
          <w:rFonts w:asciiTheme="minorHAnsi" w:hAnsiTheme="minorHAnsi" w:cstheme="minorHAnsi"/>
        </w:rPr>
      </w:pPr>
      <w:r w:rsidRPr="00663B38">
        <w:rPr>
          <w:rFonts w:asciiTheme="minorHAnsi" w:hAnsiTheme="minorHAnsi" w:cstheme="minorHAnsi"/>
        </w:rPr>
        <w:t xml:space="preserve">The </w:t>
      </w:r>
      <w:proofErr w:type="spellStart"/>
      <w:r w:rsidRPr="00663B38">
        <w:rPr>
          <w:rFonts w:asciiTheme="minorHAnsi" w:hAnsiTheme="minorHAnsi" w:cstheme="minorHAnsi"/>
        </w:rPr>
        <w:t>Pirque</w:t>
      </w:r>
      <w:proofErr w:type="spellEnd"/>
      <w:r w:rsidRPr="00663B38">
        <w:rPr>
          <w:rFonts w:asciiTheme="minorHAnsi" w:hAnsiTheme="minorHAnsi" w:cstheme="minorHAnsi"/>
        </w:rPr>
        <w:t xml:space="preserve"> </w:t>
      </w:r>
      <w:proofErr w:type="spellStart"/>
      <w:r w:rsidRPr="00663B38">
        <w:rPr>
          <w:rFonts w:asciiTheme="minorHAnsi" w:hAnsiTheme="minorHAnsi" w:cstheme="minorHAnsi"/>
        </w:rPr>
        <w:t>Avot</w:t>
      </w:r>
      <w:proofErr w:type="spellEnd"/>
      <w:r w:rsidRPr="00663B38">
        <w:rPr>
          <w:rFonts w:asciiTheme="minorHAnsi" w:hAnsiTheme="minorHAnsi" w:cstheme="minorHAnsi"/>
        </w:rPr>
        <w:t xml:space="preserve"> (Ethics of the Fathers)</w:t>
      </w:r>
    </w:p>
    <w:p w:rsidR="000064F0" w:rsidRDefault="000064F0" w:rsidP="000064F0">
      <w:pPr>
        <w:ind w:firstLine="720"/>
        <w:rPr>
          <w:rFonts w:asciiTheme="minorHAnsi" w:hAnsiTheme="minorHAnsi" w:cstheme="minorHAnsi"/>
        </w:rPr>
      </w:pPr>
      <w:r>
        <w:rPr>
          <w:rFonts w:asciiTheme="minorHAnsi" w:hAnsiTheme="minorHAnsi" w:cstheme="minorHAnsi"/>
        </w:rPr>
        <w:t>Zoroastrians</w:t>
      </w:r>
    </w:p>
    <w:p w:rsidR="000064F0" w:rsidRDefault="000064F0" w:rsidP="000064F0">
      <w:pPr>
        <w:ind w:firstLine="720"/>
        <w:rPr>
          <w:rFonts w:asciiTheme="minorHAnsi" w:hAnsiTheme="minorHAnsi" w:cstheme="minorHAnsi"/>
        </w:rPr>
      </w:pPr>
      <w:proofErr w:type="spellStart"/>
      <w:r>
        <w:rPr>
          <w:rFonts w:asciiTheme="minorHAnsi" w:hAnsiTheme="minorHAnsi" w:cstheme="minorHAnsi"/>
        </w:rPr>
        <w:t>Herodium</w:t>
      </w:r>
      <w:proofErr w:type="spellEnd"/>
    </w:p>
    <w:p w:rsidR="000064F0" w:rsidRDefault="000064F0" w:rsidP="000064F0">
      <w:pPr>
        <w:ind w:firstLine="720"/>
        <w:rPr>
          <w:rFonts w:asciiTheme="minorHAnsi" w:hAnsiTheme="minorHAnsi" w:cstheme="minorHAnsi"/>
        </w:rPr>
      </w:pPr>
      <w:r>
        <w:rPr>
          <w:rFonts w:asciiTheme="minorHAnsi" w:hAnsiTheme="minorHAnsi" w:cstheme="minorHAnsi"/>
        </w:rPr>
        <w:t xml:space="preserve">Bar </w:t>
      </w:r>
      <w:proofErr w:type="spellStart"/>
      <w:r>
        <w:rPr>
          <w:rFonts w:asciiTheme="minorHAnsi" w:hAnsiTheme="minorHAnsi" w:cstheme="minorHAnsi"/>
        </w:rPr>
        <w:t>Kokhba</w:t>
      </w:r>
      <w:proofErr w:type="spellEnd"/>
    </w:p>
    <w:p w:rsidR="000064F0" w:rsidRDefault="000064F0" w:rsidP="000064F0">
      <w:pPr>
        <w:ind w:firstLine="720"/>
        <w:rPr>
          <w:rFonts w:asciiTheme="minorHAnsi" w:hAnsiTheme="minorHAnsi" w:cstheme="minorHAnsi"/>
        </w:rPr>
      </w:pPr>
      <w:proofErr w:type="spellStart"/>
      <w:r>
        <w:rPr>
          <w:rFonts w:asciiTheme="minorHAnsi" w:hAnsiTheme="minorHAnsi" w:cstheme="minorHAnsi"/>
        </w:rPr>
        <w:t>Zerubabbel</w:t>
      </w:r>
      <w:proofErr w:type="spellEnd"/>
    </w:p>
    <w:p w:rsidR="000064F0" w:rsidRDefault="000064F0" w:rsidP="000064F0">
      <w:pPr>
        <w:ind w:firstLine="720"/>
        <w:rPr>
          <w:rFonts w:asciiTheme="minorHAnsi" w:hAnsiTheme="minorHAnsi" w:cstheme="minorHAnsi"/>
        </w:rPr>
      </w:pPr>
      <w:proofErr w:type="spellStart"/>
      <w:r>
        <w:rPr>
          <w:rFonts w:asciiTheme="minorHAnsi" w:hAnsiTheme="minorHAnsi" w:cstheme="minorHAnsi"/>
        </w:rPr>
        <w:t>Yavneh</w:t>
      </w:r>
      <w:proofErr w:type="spellEnd"/>
    </w:p>
    <w:p w:rsidR="000064F0" w:rsidRDefault="000064F0" w:rsidP="000064F0">
      <w:pPr>
        <w:ind w:firstLine="720"/>
        <w:rPr>
          <w:rFonts w:asciiTheme="minorHAnsi" w:hAnsiTheme="minorHAnsi" w:cstheme="minorHAnsi"/>
        </w:rPr>
      </w:pPr>
      <w:proofErr w:type="spellStart"/>
      <w:r>
        <w:rPr>
          <w:rFonts w:asciiTheme="minorHAnsi" w:hAnsiTheme="minorHAnsi" w:cstheme="minorHAnsi"/>
        </w:rPr>
        <w:t>Oniads</w:t>
      </w:r>
      <w:proofErr w:type="spellEnd"/>
      <w:r>
        <w:rPr>
          <w:rFonts w:asciiTheme="minorHAnsi" w:hAnsiTheme="minorHAnsi" w:cstheme="minorHAnsi"/>
        </w:rPr>
        <w:t xml:space="preserve"> and </w:t>
      </w:r>
      <w:proofErr w:type="spellStart"/>
      <w:r>
        <w:rPr>
          <w:rFonts w:asciiTheme="minorHAnsi" w:hAnsiTheme="minorHAnsi" w:cstheme="minorHAnsi"/>
        </w:rPr>
        <w:t>Tobiads</w:t>
      </w:r>
      <w:proofErr w:type="spellEnd"/>
    </w:p>
    <w:p w:rsidR="000064F0" w:rsidRPr="00663B38" w:rsidRDefault="000064F0" w:rsidP="000064F0">
      <w:pPr>
        <w:ind w:firstLine="720"/>
        <w:rPr>
          <w:rFonts w:asciiTheme="minorHAnsi" w:hAnsiTheme="minorHAnsi" w:cstheme="minorHAnsi"/>
        </w:rPr>
      </w:pPr>
      <w:proofErr w:type="spellStart"/>
      <w:r>
        <w:rPr>
          <w:rFonts w:asciiTheme="minorHAnsi" w:hAnsiTheme="minorHAnsi" w:cstheme="minorHAnsi"/>
        </w:rPr>
        <w:t>Zenon</w:t>
      </w:r>
      <w:proofErr w:type="spellEnd"/>
    </w:p>
    <w:p w:rsidR="004952A9" w:rsidRPr="00663B38" w:rsidRDefault="004952A9">
      <w:pPr>
        <w:rPr>
          <w:rFonts w:asciiTheme="minorHAnsi" w:hAnsiTheme="minorHAnsi" w:cstheme="minorHAnsi"/>
        </w:rPr>
      </w:pPr>
    </w:p>
    <w:p w:rsidR="00C73870" w:rsidRDefault="00415C18" w:rsidP="000064F0">
      <w:pPr>
        <w:pStyle w:val="ListParagraph"/>
        <w:numPr>
          <w:ilvl w:val="0"/>
          <w:numId w:val="17"/>
        </w:numPr>
        <w:jc w:val="both"/>
        <w:rPr>
          <w:rFonts w:asciiTheme="minorHAnsi" w:hAnsiTheme="minorHAnsi" w:cstheme="minorHAnsi"/>
        </w:rPr>
      </w:pPr>
      <w:r w:rsidRPr="000064F0">
        <w:rPr>
          <w:rFonts w:asciiTheme="minorHAnsi" w:hAnsiTheme="minorHAnsi" w:cstheme="minorHAnsi"/>
          <w:b/>
          <w:bCs/>
        </w:rPr>
        <w:t>Discussion Question Response Essays</w:t>
      </w:r>
      <w:r w:rsidR="004952A9" w:rsidRPr="000064F0">
        <w:rPr>
          <w:rFonts w:asciiTheme="minorHAnsi" w:hAnsiTheme="minorHAnsi" w:cstheme="minorHAnsi"/>
          <w:b/>
          <w:bCs/>
        </w:rPr>
        <w:t xml:space="preserve">:  </w:t>
      </w:r>
      <w:r w:rsidR="004952A9" w:rsidRPr="000064F0">
        <w:rPr>
          <w:rFonts w:asciiTheme="minorHAnsi" w:hAnsiTheme="minorHAnsi" w:cstheme="minorHAnsi"/>
        </w:rPr>
        <w:t xml:space="preserve">There </w:t>
      </w:r>
      <w:proofErr w:type="gramStart"/>
      <w:r w:rsidR="004952A9" w:rsidRPr="000064F0">
        <w:rPr>
          <w:rFonts w:asciiTheme="minorHAnsi" w:hAnsiTheme="minorHAnsi" w:cstheme="minorHAnsi"/>
        </w:rPr>
        <w:t>are</w:t>
      </w:r>
      <w:proofErr w:type="gramEnd"/>
      <w:r w:rsidR="004952A9" w:rsidRPr="000064F0">
        <w:rPr>
          <w:rFonts w:asciiTheme="minorHAnsi" w:hAnsiTheme="minorHAnsi" w:cstheme="minorHAnsi"/>
        </w:rPr>
        <w:t xml:space="preserve"> several discussion questions assigned with the readings.  I am looking for personal impressions based on </w:t>
      </w:r>
      <w:r w:rsidR="004952A9" w:rsidRPr="000064F0">
        <w:rPr>
          <w:rFonts w:asciiTheme="minorHAnsi" w:hAnsiTheme="minorHAnsi" w:cstheme="minorHAnsi"/>
          <w:b/>
        </w:rPr>
        <w:t>specific evidence</w:t>
      </w:r>
      <w:r w:rsidR="00C73870" w:rsidRPr="000064F0">
        <w:rPr>
          <w:rFonts w:asciiTheme="minorHAnsi" w:hAnsiTheme="minorHAnsi" w:cstheme="minorHAnsi"/>
          <w:b/>
        </w:rPr>
        <w:t xml:space="preserve"> from the literature assigned</w:t>
      </w:r>
      <w:r w:rsidR="00C73870" w:rsidRPr="000064F0">
        <w:rPr>
          <w:rFonts w:asciiTheme="minorHAnsi" w:hAnsiTheme="minorHAnsi" w:cstheme="minorHAnsi"/>
        </w:rPr>
        <w:t xml:space="preserve">. These specific references will tell me how carefully you read the material.  Do not just respond with </w:t>
      </w:r>
      <w:r w:rsidRPr="000064F0">
        <w:rPr>
          <w:rFonts w:asciiTheme="minorHAnsi" w:hAnsiTheme="minorHAnsi" w:cstheme="minorHAnsi"/>
        </w:rPr>
        <w:t xml:space="preserve">general </w:t>
      </w:r>
      <w:r w:rsidR="00C73870" w:rsidRPr="000064F0">
        <w:rPr>
          <w:rFonts w:asciiTheme="minorHAnsi" w:hAnsiTheme="minorHAnsi" w:cstheme="minorHAnsi"/>
        </w:rPr>
        <w:t>impressions only.</w:t>
      </w:r>
      <w:r w:rsidR="00105B8B" w:rsidRPr="000064F0">
        <w:rPr>
          <w:rFonts w:asciiTheme="minorHAnsi" w:hAnsiTheme="minorHAnsi" w:cstheme="minorHAnsi"/>
        </w:rPr>
        <w:t xml:space="preserve"> </w:t>
      </w:r>
      <w:r w:rsidR="00C56A5A">
        <w:rPr>
          <w:rFonts w:asciiTheme="minorHAnsi" w:hAnsiTheme="minorHAnsi" w:cstheme="minorHAnsi"/>
        </w:rPr>
        <w:t xml:space="preserve">Use outside </w:t>
      </w:r>
      <w:r w:rsidR="00C56A5A">
        <w:rPr>
          <w:rFonts w:asciiTheme="minorHAnsi" w:hAnsiTheme="minorHAnsi" w:cstheme="minorHAnsi"/>
        </w:rPr>
        <w:lastRenderedPageBreak/>
        <w:t>sources too and document your answers. Remember these questions represent a week’s worth of reflection.</w:t>
      </w:r>
    </w:p>
    <w:p w:rsidR="00CD539F" w:rsidRDefault="00CD539F" w:rsidP="00CD539F">
      <w:pPr>
        <w:pStyle w:val="ListParagraph"/>
        <w:jc w:val="both"/>
        <w:rPr>
          <w:rFonts w:asciiTheme="minorHAnsi" w:hAnsiTheme="minorHAnsi" w:cstheme="minorHAnsi"/>
        </w:rPr>
      </w:pPr>
    </w:p>
    <w:p w:rsidR="00CD539F" w:rsidRDefault="00CD539F" w:rsidP="000064F0">
      <w:pPr>
        <w:pStyle w:val="ListParagraph"/>
        <w:numPr>
          <w:ilvl w:val="0"/>
          <w:numId w:val="17"/>
        </w:numPr>
        <w:jc w:val="both"/>
        <w:rPr>
          <w:rFonts w:asciiTheme="minorHAnsi" w:hAnsiTheme="minorHAnsi" w:cstheme="minorHAnsi"/>
        </w:rPr>
      </w:pPr>
      <w:r>
        <w:rPr>
          <w:rFonts w:asciiTheme="minorHAnsi" w:hAnsiTheme="minorHAnsi" w:cstheme="minorHAnsi"/>
          <w:b/>
          <w:bCs/>
        </w:rPr>
        <w:t>Participation in Discussion Board.</w:t>
      </w:r>
      <w:r>
        <w:rPr>
          <w:rFonts w:asciiTheme="minorHAnsi" w:hAnsiTheme="minorHAnsi" w:cstheme="minorHAnsi"/>
          <w:bCs/>
        </w:rPr>
        <w:t xml:space="preserve"> Over the course there will be several opportunities to participate in class discussion via </w:t>
      </w:r>
      <w:proofErr w:type="spellStart"/>
      <w:r>
        <w:rPr>
          <w:rFonts w:asciiTheme="minorHAnsi" w:hAnsiTheme="minorHAnsi" w:cstheme="minorHAnsi"/>
          <w:bCs/>
        </w:rPr>
        <w:t>BlackBoard’s</w:t>
      </w:r>
      <w:proofErr w:type="spellEnd"/>
      <w:r>
        <w:rPr>
          <w:rFonts w:asciiTheme="minorHAnsi" w:hAnsiTheme="minorHAnsi" w:cstheme="minorHAnsi"/>
          <w:bCs/>
        </w:rPr>
        <w:t xml:space="preserve"> Discussion Board.</w:t>
      </w:r>
    </w:p>
    <w:p w:rsidR="000064F0" w:rsidRPr="000064F0" w:rsidRDefault="000064F0" w:rsidP="000064F0">
      <w:pPr>
        <w:pStyle w:val="ListParagraph"/>
        <w:jc w:val="both"/>
        <w:rPr>
          <w:rFonts w:asciiTheme="minorHAnsi" w:hAnsiTheme="minorHAnsi" w:cstheme="minorHAnsi"/>
        </w:rPr>
      </w:pPr>
    </w:p>
    <w:p w:rsidR="004952A9" w:rsidRPr="00663B38" w:rsidRDefault="004952A9">
      <w:pPr>
        <w:jc w:val="both"/>
        <w:rPr>
          <w:rFonts w:asciiTheme="minorHAnsi" w:hAnsiTheme="minorHAnsi" w:cstheme="minorHAnsi"/>
        </w:rPr>
      </w:pPr>
      <w:r w:rsidRPr="00663B38">
        <w:rPr>
          <w:rFonts w:asciiTheme="minorHAnsi" w:hAnsiTheme="minorHAnsi" w:cstheme="minorHAnsi"/>
          <w:u w:val="single"/>
        </w:rPr>
        <w:t>GRADING</w:t>
      </w:r>
    </w:p>
    <w:p w:rsidR="004952A9" w:rsidRPr="00663B38" w:rsidRDefault="004952A9">
      <w:pPr>
        <w:ind w:firstLine="720"/>
        <w:jc w:val="both"/>
        <w:rPr>
          <w:rFonts w:asciiTheme="minorHAnsi" w:hAnsiTheme="minorHAnsi" w:cstheme="minorHAnsi"/>
        </w:rPr>
      </w:pPr>
      <w:proofErr w:type="gramStart"/>
      <w:r w:rsidRPr="00663B38">
        <w:rPr>
          <w:rFonts w:asciiTheme="minorHAnsi" w:hAnsiTheme="minorHAnsi" w:cstheme="minorHAnsi"/>
        </w:rPr>
        <w:t>EXAMS  25</w:t>
      </w:r>
      <w:proofErr w:type="gramEnd"/>
      <w:r w:rsidRPr="00663B38">
        <w:rPr>
          <w:rFonts w:asciiTheme="minorHAnsi" w:hAnsiTheme="minorHAnsi" w:cstheme="minorHAnsi"/>
        </w:rPr>
        <w:t>% EACH</w:t>
      </w:r>
    </w:p>
    <w:p w:rsidR="004952A9" w:rsidRPr="00663B38" w:rsidRDefault="004952A9">
      <w:pPr>
        <w:ind w:firstLine="720"/>
        <w:jc w:val="both"/>
        <w:rPr>
          <w:rFonts w:asciiTheme="minorHAnsi" w:hAnsiTheme="minorHAnsi" w:cstheme="minorHAnsi"/>
        </w:rPr>
      </w:pPr>
      <w:r w:rsidRPr="00663B38">
        <w:rPr>
          <w:rFonts w:asciiTheme="minorHAnsi" w:hAnsiTheme="minorHAnsi" w:cstheme="minorHAnsi"/>
        </w:rPr>
        <w:t>FINAL PAPER 20%</w:t>
      </w:r>
    </w:p>
    <w:p w:rsidR="004952A9" w:rsidRPr="00663B38" w:rsidRDefault="004952A9">
      <w:pPr>
        <w:jc w:val="both"/>
        <w:rPr>
          <w:rFonts w:asciiTheme="minorHAnsi" w:hAnsiTheme="minorHAnsi" w:cstheme="minorHAnsi"/>
        </w:rPr>
      </w:pPr>
      <w:r w:rsidRPr="00663B38">
        <w:rPr>
          <w:rFonts w:asciiTheme="minorHAnsi" w:hAnsiTheme="minorHAnsi" w:cstheme="minorHAnsi"/>
        </w:rPr>
        <w:tab/>
        <w:t xml:space="preserve">READING ASSIGNMENTS 30% </w:t>
      </w:r>
    </w:p>
    <w:p w:rsidR="004952A9" w:rsidRPr="00663B38" w:rsidRDefault="004952A9">
      <w:pPr>
        <w:jc w:val="both"/>
        <w:rPr>
          <w:rFonts w:asciiTheme="minorHAnsi" w:hAnsiTheme="minorHAnsi" w:cstheme="minorHAnsi"/>
        </w:rPr>
      </w:pPr>
    </w:p>
    <w:p w:rsidR="004952A9" w:rsidRDefault="004952A9">
      <w:pPr>
        <w:jc w:val="both"/>
        <w:rPr>
          <w:rFonts w:asciiTheme="minorHAnsi" w:hAnsiTheme="minorHAnsi" w:cstheme="minorHAnsi"/>
          <w:u w:val="single"/>
        </w:rPr>
      </w:pPr>
      <w:r w:rsidRPr="00663B38">
        <w:rPr>
          <w:rFonts w:asciiTheme="minorHAnsi" w:hAnsiTheme="minorHAnsi" w:cstheme="minorHAnsi"/>
          <w:u w:val="single"/>
        </w:rPr>
        <w:t>COURSE OUTLINE:</w:t>
      </w:r>
    </w:p>
    <w:p w:rsidR="000064F0" w:rsidRPr="00580013" w:rsidRDefault="000064F0" w:rsidP="000064F0">
      <w:pPr>
        <w:ind w:firstLine="720"/>
        <w:jc w:val="both"/>
        <w:rPr>
          <w:rFonts w:asciiTheme="minorHAnsi" w:hAnsiTheme="minorHAnsi"/>
        </w:rPr>
      </w:pPr>
      <w:r>
        <w:rPr>
          <w:rFonts w:asciiTheme="minorHAnsi" w:hAnsiTheme="minorHAnsi"/>
        </w:rPr>
        <w:t>Week 1:  Week of February 24</w:t>
      </w:r>
    </w:p>
    <w:p w:rsidR="000064F0" w:rsidRPr="00580013" w:rsidRDefault="000064F0" w:rsidP="000064F0">
      <w:pPr>
        <w:ind w:firstLine="1440"/>
        <w:jc w:val="both"/>
        <w:rPr>
          <w:rFonts w:asciiTheme="minorHAnsi" w:hAnsiTheme="minorHAnsi"/>
        </w:rPr>
      </w:pPr>
      <w:r w:rsidRPr="00580013">
        <w:rPr>
          <w:rFonts w:asciiTheme="minorHAnsi" w:hAnsiTheme="minorHAnsi"/>
        </w:rPr>
        <w:t>Babylonian Exile and Its Effects</w:t>
      </w:r>
    </w:p>
    <w:p w:rsidR="000064F0" w:rsidRPr="00580013" w:rsidRDefault="000064F0" w:rsidP="000064F0">
      <w:pPr>
        <w:ind w:firstLine="1440"/>
        <w:jc w:val="both"/>
        <w:rPr>
          <w:rFonts w:asciiTheme="minorHAnsi" w:hAnsiTheme="minorHAnsi"/>
        </w:rPr>
      </w:pPr>
      <w:r w:rsidRPr="00580013">
        <w:rPr>
          <w:rFonts w:asciiTheme="minorHAnsi" w:hAnsiTheme="minorHAnsi"/>
        </w:rPr>
        <w:t>Persian Period and Judean Community</w:t>
      </w:r>
    </w:p>
    <w:p w:rsidR="000064F0" w:rsidRPr="00580013" w:rsidRDefault="000064F0" w:rsidP="000064F0">
      <w:pPr>
        <w:ind w:firstLine="1440"/>
        <w:jc w:val="both"/>
        <w:rPr>
          <w:rFonts w:asciiTheme="minorHAnsi" w:hAnsiTheme="minorHAnsi"/>
        </w:rPr>
      </w:pPr>
    </w:p>
    <w:p w:rsidR="000064F0" w:rsidRPr="00580013" w:rsidRDefault="000064F0" w:rsidP="000064F0">
      <w:pPr>
        <w:ind w:firstLine="1440"/>
        <w:jc w:val="both"/>
        <w:rPr>
          <w:rFonts w:asciiTheme="minorHAnsi" w:hAnsiTheme="minorHAnsi"/>
          <w:b/>
          <w:bCs/>
        </w:rPr>
      </w:pPr>
      <w:r w:rsidRPr="00580013">
        <w:rPr>
          <w:rFonts w:asciiTheme="minorHAnsi" w:hAnsiTheme="minorHAnsi"/>
          <w:b/>
          <w:bCs/>
        </w:rPr>
        <w:t xml:space="preserve">Read </w:t>
      </w:r>
      <w:smartTag w:uri="urn:schemas-microsoft-com:office:smarttags" w:element="City">
        <w:r w:rsidRPr="00580013">
          <w:rPr>
            <w:rFonts w:asciiTheme="minorHAnsi" w:hAnsiTheme="minorHAnsi"/>
            <w:b/>
            <w:bCs/>
          </w:rPr>
          <w:t>Anderson</w:t>
        </w:r>
      </w:smartTag>
      <w:r w:rsidRPr="00580013">
        <w:rPr>
          <w:rFonts w:asciiTheme="minorHAnsi" w:hAnsiTheme="minorHAnsi"/>
          <w:b/>
          <w:bCs/>
        </w:rPr>
        <w:t xml:space="preserve"> Chapter 1:  The Second </w:t>
      </w:r>
      <w:smartTag w:uri="urn:schemas-microsoft-com:office:smarttags" w:element="place">
        <w:smartTag w:uri="urn:schemas-microsoft-com:office:smarttags" w:element="PlaceType">
          <w:r w:rsidRPr="00580013">
            <w:rPr>
              <w:rFonts w:asciiTheme="minorHAnsi" w:hAnsiTheme="minorHAnsi"/>
              <w:b/>
              <w:bCs/>
            </w:rPr>
            <w:t>Temple</w:t>
          </w:r>
        </w:smartTag>
        <w:r w:rsidRPr="00580013">
          <w:rPr>
            <w:rFonts w:asciiTheme="minorHAnsi" w:hAnsiTheme="minorHAnsi"/>
            <w:b/>
            <w:bCs/>
          </w:rPr>
          <w:t xml:space="preserve"> </w:t>
        </w:r>
        <w:smartTag w:uri="urn:schemas-microsoft-com:office:smarttags" w:element="PlaceName">
          <w:r w:rsidRPr="00580013">
            <w:rPr>
              <w:rFonts w:asciiTheme="minorHAnsi" w:hAnsiTheme="minorHAnsi"/>
              <w:b/>
              <w:bCs/>
            </w:rPr>
            <w:t>Period</w:t>
          </w:r>
        </w:smartTag>
      </w:smartTag>
      <w:r w:rsidRPr="00580013">
        <w:rPr>
          <w:rFonts w:asciiTheme="minorHAnsi" w:hAnsiTheme="minorHAnsi"/>
          <w:b/>
          <w:bCs/>
        </w:rPr>
        <w:t xml:space="preserve">:  </w:t>
      </w:r>
    </w:p>
    <w:p w:rsidR="000064F0" w:rsidRPr="00580013" w:rsidRDefault="000064F0" w:rsidP="000064F0">
      <w:pPr>
        <w:ind w:left="720" w:firstLine="1440"/>
        <w:jc w:val="both"/>
        <w:rPr>
          <w:rFonts w:asciiTheme="minorHAnsi" w:hAnsiTheme="minorHAnsi"/>
          <w:b/>
          <w:bCs/>
        </w:rPr>
      </w:pPr>
      <w:proofErr w:type="gramStart"/>
      <w:r w:rsidRPr="00580013">
        <w:rPr>
          <w:rFonts w:asciiTheme="minorHAnsi" w:hAnsiTheme="minorHAnsi"/>
          <w:b/>
          <w:bCs/>
        </w:rPr>
        <w:t>Terminology and Misconceptions.</w:t>
      </w:r>
      <w:proofErr w:type="gramEnd"/>
    </w:p>
    <w:p w:rsidR="000064F0" w:rsidRPr="00580013" w:rsidRDefault="000064F0" w:rsidP="000064F0">
      <w:pPr>
        <w:pStyle w:val="Heading1"/>
        <w:rPr>
          <w:rFonts w:asciiTheme="minorHAnsi" w:hAnsiTheme="minorHAnsi"/>
        </w:rPr>
      </w:pPr>
      <w:r w:rsidRPr="00580013">
        <w:rPr>
          <w:rFonts w:asciiTheme="minorHAnsi" w:hAnsiTheme="minorHAnsi"/>
        </w:rPr>
        <w:t xml:space="preserve">Read </w:t>
      </w:r>
      <w:smartTag w:uri="urn:schemas-microsoft-com:office:smarttags" w:element="place">
        <w:smartTag w:uri="urn:schemas-microsoft-com:office:smarttags" w:element="City">
          <w:r w:rsidRPr="00580013">
            <w:rPr>
              <w:rFonts w:asciiTheme="minorHAnsi" w:hAnsiTheme="minorHAnsi"/>
            </w:rPr>
            <w:t>Anderson</w:t>
          </w:r>
        </w:smartTag>
      </w:smartTag>
      <w:r w:rsidRPr="00580013">
        <w:rPr>
          <w:rFonts w:asciiTheme="minorHAnsi" w:hAnsiTheme="minorHAnsi"/>
        </w:rPr>
        <w:t xml:space="preserve"> Chapter 2:  Judaism under Persian</w:t>
      </w:r>
    </w:p>
    <w:p w:rsidR="000064F0" w:rsidRPr="00171472" w:rsidRDefault="000064F0" w:rsidP="000064F0">
      <w:pPr>
        <w:pStyle w:val="Heading1"/>
        <w:rPr>
          <w:rFonts w:asciiTheme="minorHAnsi" w:hAnsiTheme="minorHAnsi"/>
        </w:rPr>
      </w:pPr>
      <w:r w:rsidRPr="00580013">
        <w:rPr>
          <w:rFonts w:asciiTheme="minorHAnsi" w:hAnsiTheme="minorHAnsi"/>
        </w:rPr>
        <w:t xml:space="preserve"> Sovereignty</w:t>
      </w:r>
    </w:p>
    <w:p w:rsidR="000064F0" w:rsidRPr="00580013" w:rsidRDefault="000064F0" w:rsidP="000064F0">
      <w:pPr>
        <w:ind w:left="1440"/>
        <w:rPr>
          <w:rFonts w:asciiTheme="minorHAnsi" w:hAnsiTheme="minorHAnsi"/>
          <w:b/>
          <w:bCs/>
        </w:rPr>
      </w:pPr>
      <w:r w:rsidRPr="00580013">
        <w:rPr>
          <w:rFonts w:asciiTheme="minorHAnsi" w:hAnsiTheme="minorHAnsi"/>
          <w:b/>
          <w:bCs/>
        </w:rPr>
        <w:t>Read the Book of Malachi</w:t>
      </w:r>
    </w:p>
    <w:p w:rsidR="000064F0" w:rsidRPr="00580013" w:rsidRDefault="000064F0" w:rsidP="000064F0">
      <w:pPr>
        <w:rPr>
          <w:rFonts w:asciiTheme="minorHAnsi" w:hAnsiTheme="minorHAnsi"/>
          <w:b/>
          <w:bCs/>
        </w:rPr>
      </w:pPr>
      <w:r w:rsidRPr="00580013">
        <w:rPr>
          <w:rFonts w:asciiTheme="minorHAnsi" w:hAnsiTheme="minorHAnsi"/>
        </w:rPr>
        <w:tab/>
      </w:r>
      <w:r w:rsidRPr="00580013">
        <w:rPr>
          <w:rFonts w:asciiTheme="minorHAnsi" w:hAnsiTheme="minorHAnsi"/>
        </w:rPr>
        <w:tab/>
      </w:r>
      <w:r w:rsidRPr="00580013">
        <w:rPr>
          <w:rFonts w:asciiTheme="minorHAnsi" w:hAnsiTheme="minorHAnsi"/>
        </w:rPr>
        <w:tab/>
      </w:r>
      <w:r w:rsidRPr="00580013">
        <w:rPr>
          <w:rFonts w:asciiTheme="minorHAnsi" w:hAnsiTheme="minorHAnsi"/>
          <w:b/>
          <w:bCs/>
        </w:rPr>
        <w:t>Discussion Questions:</w:t>
      </w:r>
    </w:p>
    <w:p w:rsidR="000064F0" w:rsidRPr="00580013" w:rsidRDefault="000064F0" w:rsidP="000064F0">
      <w:pPr>
        <w:numPr>
          <w:ilvl w:val="0"/>
          <w:numId w:val="6"/>
        </w:numPr>
        <w:rPr>
          <w:rFonts w:asciiTheme="minorHAnsi" w:hAnsiTheme="minorHAnsi"/>
        </w:rPr>
      </w:pPr>
      <w:r w:rsidRPr="00580013">
        <w:rPr>
          <w:rFonts w:asciiTheme="minorHAnsi" w:hAnsiTheme="minorHAnsi"/>
        </w:rPr>
        <w:t>What would you say is the religious setting of the book of Malachi?</w:t>
      </w:r>
    </w:p>
    <w:p w:rsidR="000064F0" w:rsidRPr="00580013" w:rsidRDefault="000064F0" w:rsidP="000064F0">
      <w:pPr>
        <w:numPr>
          <w:ilvl w:val="0"/>
          <w:numId w:val="6"/>
        </w:numPr>
        <w:rPr>
          <w:rFonts w:asciiTheme="minorHAnsi" w:hAnsiTheme="minorHAnsi"/>
        </w:rPr>
      </w:pPr>
      <w:r w:rsidRPr="00580013">
        <w:rPr>
          <w:rFonts w:asciiTheme="minorHAnsi" w:hAnsiTheme="minorHAnsi"/>
        </w:rPr>
        <w:t>How does the book of Malachi end?  What does this mean since it’s the last book of the Old Testament?</w:t>
      </w:r>
    </w:p>
    <w:p w:rsidR="000064F0" w:rsidRPr="00580013" w:rsidRDefault="000064F0" w:rsidP="000064F0">
      <w:pPr>
        <w:rPr>
          <w:rFonts w:asciiTheme="minorHAnsi" w:hAnsiTheme="minorHAnsi"/>
        </w:rPr>
      </w:pPr>
      <w:r>
        <w:rPr>
          <w:rFonts w:asciiTheme="minorHAnsi" w:hAnsiTheme="minorHAnsi"/>
        </w:rPr>
        <w:tab/>
      </w:r>
    </w:p>
    <w:p w:rsidR="000064F0" w:rsidRPr="00580013" w:rsidRDefault="000064F0" w:rsidP="000064F0">
      <w:pPr>
        <w:ind w:firstLine="720"/>
        <w:jc w:val="both"/>
        <w:rPr>
          <w:rFonts w:asciiTheme="minorHAnsi" w:hAnsiTheme="minorHAnsi"/>
        </w:rPr>
      </w:pPr>
    </w:p>
    <w:p w:rsidR="000064F0" w:rsidRPr="00580013" w:rsidRDefault="000064F0" w:rsidP="000064F0">
      <w:pPr>
        <w:ind w:firstLine="720"/>
        <w:jc w:val="both"/>
        <w:rPr>
          <w:rFonts w:asciiTheme="minorHAnsi" w:hAnsiTheme="minorHAnsi"/>
        </w:rPr>
      </w:pPr>
      <w:r>
        <w:rPr>
          <w:rFonts w:asciiTheme="minorHAnsi" w:hAnsiTheme="minorHAnsi"/>
        </w:rPr>
        <w:t>Week 2:  Week of March 2</w:t>
      </w:r>
    </w:p>
    <w:p w:rsidR="000064F0" w:rsidRPr="00580013" w:rsidRDefault="000064F0" w:rsidP="000064F0">
      <w:pPr>
        <w:ind w:firstLine="1440"/>
        <w:jc w:val="both"/>
        <w:rPr>
          <w:rFonts w:asciiTheme="minorHAnsi" w:hAnsiTheme="minorHAnsi"/>
        </w:rPr>
      </w:pPr>
      <w:r w:rsidRPr="00580013">
        <w:rPr>
          <w:rFonts w:asciiTheme="minorHAnsi" w:hAnsiTheme="minorHAnsi"/>
        </w:rPr>
        <w:t>Invasion of Hellenism:  Breakdown of Consensus</w:t>
      </w:r>
    </w:p>
    <w:p w:rsidR="000064F0" w:rsidRPr="00580013" w:rsidRDefault="000064F0" w:rsidP="000064F0">
      <w:pPr>
        <w:ind w:firstLine="1440"/>
        <w:jc w:val="both"/>
        <w:rPr>
          <w:rFonts w:asciiTheme="minorHAnsi" w:hAnsiTheme="minorHAnsi"/>
        </w:rPr>
      </w:pPr>
      <w:smartTag w:uri="urn:schemas-microsoft-com:office:smarttags" w:element="place">
        <w:r w:rsidRPr="00580013">
          <w:rPr>
            <w:rFonts w:asciiTheme="minorHAnsi" w:hAnsiTheme="minorHAnsi"/>
          </w:rPr>
          <w:t>Judea</w:t>
        </w:r>
      </w:smartTag>
      <w:r w:rsidRPr="00580013">
        <w:rPr>
          <w:rFonts w:asciiTheme="minorHAnsi" w:hAnsiTheme="minorHAnsi"/>
        </w:rPr>
        <w:t xml:space="preserve"> </w:t>
      </w:r>
      <w:proofErr w:type="gramStart"/>
      <w:r w:rsidRPr="00580013">
        <w:rPr>
          <w:rFonts w:asciiTheme="minorHAnsi" w:hAnsiTheme="minorHAnsi"/>
        </w:rPr>
        <w:t>Under</w:t>
      </w:r>
      <w:proofErr w:type="gramEnd"/>
      <w:r w:rsidRPr="00580013">
        <w:rPr>
          <w:rFonts w:asciiTheme="minorHAnsi" w:hAnsiTheme="minorHAnsi"/>
        </w:rPr>
        <w:t xml:space="preserve"> </w:t>
      </w:r>
      <w:proofErr w:type="spellStart"/>
      <w:r w:rsidRPr="00580013">
        <w:rPr>
          <w:rFonts w:asciiTheme="minorHAnsi" w:hAnsiTheme="minorHAnsi"/>
        </w:rPr>
        <w:t>Ptolemies</w:t>
      </w:r>
      <w:proofErr w:type="spellEnd"/>
      <w:r w:rsidRPr="00580013">
        <w:rPr>
          <w:rFonts w:asciiTheme="minorHAnsi" w:hAnsiTheme="minorHAnsi"/>
        </w:rPr>
        <w:t>/Seleucids</w:t>
      </w:r>
    </w:p>
    <w:p w:rsidR="000064F0" w:rsidRPr="00580013" w:rsidRDefault="000064F0" w:rsidP="000064F0">
      <w:pPr>
        <w:ind w:firstLine="1440"/>
        <w:jc w:val="both"/>
        <w:rPr>
          <w:rFonts w:asciiTheme="minorHAnsi" w:hAnsiTheme="minorHAnsi"/>
        </w:rPr>
      </w:pPr>
      <w:r w:rsidRPr="00580013">
        <w:rPr>
          <w:rFonts w:asciiTheme="minorHAnsi" w:hAnsiTheme="minorHAnsi"/>
        </w:rPr>
        <w:t xml:space="preserve">Maccabean Period/Jewish </w:t>
      </w:r>
      <w:smartTag w:uri="urn:schemas-microsoft-com:office:smarttags" w:element="place">
        <w:smartTag w:uri="urn:schemas-microsoft-com:office:smarttags" w:element="City">
          <w:r w:rsidRPr="00580013">
            <w:rPr>
              <w:rFonts w:asciiTheme="minorHAnsi" w:hAnsiTheme="minorHAnsi"/>
            </w:rPr>
            <w:t>Independence</w:t>
          </w:r>
        </w:smartTag>
      </w:smartTag>
    </w:p>
    <w:p w:rsidR="000064F0" w:rsidRPr="00580013" w:rsidRDefault="000064F0" w:rsidP="000064F0">
      <w:pPr>
        <w:jc w:val="both"/>
        <w:rPr>
          <w:rFonts w:asciiTheme="minorHAnsi" w:hAnsiTheme="minorHAnsi"/>
        </w:rPr>
      </w:pPr>
    </w:p>
    <w:p w:rsidR="000064F0" w:rsidRPr="00580013" w:rsidRDefault="000064F0" w:rsidP="000064F0">
      <w:pPr>
        <w:ind w:left="720" w:firstLine="720"/>
        <w:rPr>
          <w:rFonts w:asciiTheme="minorHAnsi" w:hAnsiTheme="minorHAnsi"/>
          <w:b/>
          <w:bCs/>
        </w:rPr>
      </w:pPr>
      <w:r w:rsidRPr="00580013">
        <w:rPr>
          <w:rFonts w:asciiTheme="minorHAnsi" w:hAnsiTheme="minorHAnsi"/>
          <w:b/>
          <w:bCs/>
        </w:rPr>
        <w:t xml:space="preserve">Read </w:t>
      </w:r>
      <w:smartTag w:uri="urn:schemas-microsoft-com:office:smarttags" w:element="place">
        <w:smartTag w:uri="urn:schemas-microsoft-com:office:smarttags" w:element="City">
          <w:r w:rsidRPr="00580013">
            <w:rPr>
              <w:rFonts w:asciiTheme="minorHAnsi" w:hAnsiTheme="minorHAnsi"/>
              <w:b/>
              <w:bCs/>
            </w:rPr>
            <w:t>Anderson</w:t>
          </w:r>
        </w:smartTag>
      </w:smartTag>
      <w:r w:rsidRPr="00580013">
        <w:rPr>
          <w:rFonts w:asciiTheme="minorHAnsi" w:hAnsiTheme="minorHAnsi"/>
          <w:b/>
          <w:bCs/>
        </w:rPr>
        <w:t xml:space="preserve"> Chapter 3:  Alexander and the Rise of </w:t>
      </w:r>
    </w:p>
    <w:p w:rsidR="000064F0" w:rsidRPr="00580013" w:rsidRDefault="000064F0" w:rsidP="000064F0">
      <w:pPr>
        <w:ind w:firstLine="1440"/>
        <w:jc w:val="both"/>
        <w:rPr>
          <w:rFonts w:asciiTheme="minorHAnsi" w:hAnsiTheme="minorHAnsi"/>
          <w:b/>
        </w:rPr>
      </w:pPr>
      <w:r w:rsidRPr="00580013">
        <w:rPr>
          <w:rFonts w:asciiTheme="minorHAnsi" w:hAnsiTheme="minorHAnsi"/>
          <w:b/>
          <w:bCs/>
        </w:rPr>
        <w:t xml:space="preserve"> Hellenism</w:t>
      </w:r>
    </w:p>
    <w:p w:rsidR="000064F0" w:rsidRPr="00580013" w:rsidRDefault="000064F0" w:rsidP="000064F0">
      <w:pPr>
        <w:ind w:firstLine="1440"/>
        <w:jc w:val="both"/>
        <w:rPr>
          <w:rFonts w:asciiTheme="minorHAnsi" w:hAnsiTheme="minorHAnsi"/>
          <w:b/>
        </w:rPr>
      </w:pPr>
      <w:r w:rsidRPr="00580013">
        <w:rPr>
          <w:rFonts w:asciiTheme="minorHAnsi" w:hAnsiTheme="minorHAnsi"/>
          <w:b/>
        </w:rPr>
        <w:t xml:space="preserve">Read </w:t>
      </w:r>
      <w:smartTag w:uri="urn:schemas-microsoft-com:office:smarttags" w:element="place">
        <w:smartTag w:uri="urn:schemas-microsoft-com:office:smarttags" w:element="City">
          <w:r w:rsidRPr="00580013">
            <w:rPr>
              <w:rFonts w:asciiTheme="minorHAnsi" w:hAnsiTheme="minorHAnsi"/>
              <w:b/>
            </w:rPr>
            <w:t>Anderson</w:t>
          </w:r>
        </w:smartTag>
      </w:smartTag>
      <w:r w:rsidRPr="00580013">
        <w:rPr>
          <w:rFonts w:asciiTheme="minorHAnsi" w:hAnsiTheme="minorHAnsi"/>
          <w:b/>
        </w:rPr>
        <w:t xml:space="preserve"> Chapter 4:  The Maccabean Revolt and the </w:t>
      </w:r>
    </w:p>
    <w:p w:rsidR="000064F0" w:rsidRDefault="000064F0" w:rsidP="000064F0">
      <w:pPr>
        <w:ind w:firstLine="1440"/>
        <w:jc w:val="both"/>
        <w:rPr>
          <w:rFonts w:asciiTheme="minorHAnsi" w:hAnsiTheme="minorHAnsi"/>
          <w:b/>
        </w:rPr>
      </w:pPr>
      <w:r w:rsidRPr="00580013">
        <w:rPr>
          <w:rFonts w:asciiTheme="minorHAnsi" w:hAnsiTheme="minorHAnsi"/>
          <w:b/>
        </w:rPr>
        <w:t xml:space="preserve">  </w:t>
      </w:r>
      <w:proofErr w:type="spellStart"/>
      <w:r w:rsidRPr="00580013">
        <w:rPr>
          <w:rFonts w:asciiTheme="minorHAnsi" w:hAnsiTheme="minorHAnsi"/>
          <w:b/>
        </w:rPr>
        <w:t>Hasmonean</w:t>
      </w:r>
      <w:proofErr w:type="spellEnd"/>
      <w:r w:rsidRPr="00580013">
        <w:rPr>
          <w:rFonts w:asciiTheme="minorHAnsi" w:hAnsiTheme="minorHAnsi"/>
          <w:b/>
        </w:rPr>
        <w:t xml:space="preserve"> Dynasty</w:t>
      </w:r>
    </w:p>
    <w:p w:rsidR="000064F0" w:rsidRPr="00580013" w:rsidRDefault="000064F0" w:rsidP="000064F0">
      <w:pPr>
        <w:pStyle w:val="Heading1"/>
        <w:rPr>
          <w:rFonts w:asciiTheme="minorHAnsi" w:hAnsiTheme="minorHAnsi"/>
        </w:rPr>
      </w:pPr>
      <w:r w:rsidRPr="00580013">
        <w:rPr>
          <w:rFonts w:asciiTheme="minorHAnsi" w:hAnsiTheme="minorHAnsi"/>
        </w:rPr>
        <w:t>Read I and II Maccabees in Apocrypha</w:t>
      </w:r>
    </w:p>
    <w:p w:rsidR="000064F0" w:rsidRPr="00580013" w:rsidRDefault="000064F0" w:rsidP="000064F0">
      <w:pPr>
        <w:rPr>
          <w:rFonts w:asciiTheme="minorHAnsi" w:hAnsiTheme="minorHAnsi"/>
          <w:b/>
          <w:bCs/>
        </w:rPr>
      </w:pPr>
      <w:r w:rsidRPr="00580013">
        <w:rPr>
          <w:rFonts w:asciiTheme="minorHAnsi" w:hAnsiTheme="minorHAnsi"/>
        </w:rPr>
        <w:tab/>
      </w:r>
      <w:r w:rsidRPr="00580013">
        <w:rPr>
          <w:rFonts w:asciiTheme="minorHAnsi" w:hAnsiTheme="minorHAnsi"/>
        </w:rPr>
        <w:tab/>
      </w:r>
      <w:r w:rsidRPr="00580013">
        <w:rPr>
          <w:rFonts w:asciiTheme="minorHAnsi" w:hAnsiTheme="minorHAnsi"/>
        </w:rPr>
        <w:tab/>
      </w:r>
      <w:r w:rsidRPr="00580013">
        <w:rPr>
          <w:rFonts w:asciiTheme="minorHAnsi" w:hAnsiTheme="minorHAnsi"/>
          <w:b/>
          <w:bCs/>
        </w:rPr>
        <w:t>Discussion Questions:</w:t>
      </w:r>
    </w:p>
    <w:p w:rsidR="000064F0" w:rsidRPr="00580013" w:rsidRDefault="000064F0" w:rsidP="000064F0">
      <w:pPr>
        <w:numPr>
          <w:ilvl w:val="0"/>
          <w:numId w:val="1"/>
        </w:numPr>
        <w:jc w:val="both"/>
        <w:rPr>
          <w:rFonts w:asciiTheme="minorHAnsi" w:hAnsiTheme="minorHAnsi"/>
        </w:rPr>
      </w:pPr>
      <w:r w:rsidRPr="00580013">
        <w:rPr>
          <w:rFonts w:asciiTheme="minorHAnsi" w:hAnsiTheme="minorHAnsi"/>
        </w:rPr>
        <w:t>What is the perspective of these books toward Hellenism?  Cite some examples.</w:t>
      </w:r>
    </w:p>
    <w:p w:rsidR="000064F0" w:rsidRPr="00580013" w:rsidRDefault="000064F0" w:rsidP="000064F0">
      <w:pPr>
        <w:numPr>
          <w:ilvl w:val="0"/>
          <w:numId w:val="1"/>
        </w:numPr>
        <w:jc w:val="both"/>
        <w:rPr>
          <w:rFonts w:asciiTheme="minorHAnsi" w:hAnsiTheme="minorHAnsi"/>
        </w:rPr>
      </w:pPr>
      <w:r w:rsidRPr="00580013">
        <w:rPr>
          <w:rFonts w:asciiTheme="minorHAnsi" w:hAnsiTheme="minorHAnsi"/>
        </w:rPr>
        <w:t>How are the genres of these two books different?</w:t>
      </w:r>
    </w:p>
    <w:p w:rsidR="000064F0" w:rsidRPr="00580013" w:rsidRDefault="000064F0" w:rsidP="000064F0">
      <w:pPr>
        <w:numPr>
          <w:ilvl w:val="0"/>
          <w:numId w:val="1"/>
        </w:numPr>
        <w:jc w:val="both"/>
        <w:rPr>
          <w:rFonts w:asciiTheme="minorHAnsi" w:hAnsiTheme="minorHAnsi"/>
        </w:rPr>
      </w:pPr>
      <w:r w:rsidRPr="00580013">
        <w:rPr>
          <w:rFonts w:asciiTheme="minorHAnsi" w:hAnsiTheme="minorHAnsi"/>
        </w:rPr>
        <w:t>What is the purpose of the martyr stories of 2 Maccabees?</w:t>
      </w:r>
    </w:p>
    <w:p w:rsidR="000064F0" w:rsidRPr="00580013" w:rsidRDefault="000064F0" w:rsidP="000064F0">
      <w:pPr>
        <w:ind w:left="3540"/>
        <w:jc w:val="both"/>
        <w:rPr>
          <w:rFonts w:asciiTheme="minorHAnsi" w:hAnsiTheme="minorHAnsi"/>
        </w:rPr>
      </w:pPr>
    </w:p>
    <w:p w:rsidR="000064F0" w:rsidRPr="00580013" w:rsidRDefault="000064F0" w:rsidP="000064F0">
      <w:pPr>
        <w:jc w:val="both"/>
        <w:rPr>
          <w:rFonts w:asciiTheme="minorHAnsi" w:hAnsiTheme="minorHAnsi"/>
        </w:rPr>
      </w:pPr>
      <w:r>
        <w:rPr>
          <w:rFonts w:asciiTheme="minorHAnsi" w:hAnsiTheme="minorHAnsi"/>
        </w:rPr>
        <w:lastRenderedPageBreak/>
        <w:t>.</w:t>
      </w:r>
      <w:r>
        <w:rPr>
          <w:rFonts w:asciiTheme="minorHAnsi" w:hAnsiTheme="minorHAnsi"/>
        </w:rPr>
        <w:tab/>
        <w:t>Spring Break: March 8-15</w:t>
      </w:r>
    </w:p>
    <w:p w:rsidR="000064F0" w:rsidRPr="00580013" w:rsidRDefault="000064F0" w:rsidP="000064F0">
      <w:pPr>
        <w:jc w:val="both"/>
        <w:rPr>
          <w:rFonts w:asciiTheme="minorHAnsi" w:hAnsiTheme="minorHAnsi"/>
        </w:rPr>
      </w:pPr>
    </w:p>
    <w:p w:rsidR="000064F0" w:rsidRPr="00580013" w:rsidRDefault="000064F0" w:rsidP="000064F0">
      <w:pPr>
        <w:ind w:firstLine="720"/>
        <w:jc w:val="both"/>
        <w:rPr>
          <w:rFonts w:asciiTheme="minorHAnsi" w:hAnsiTheme="minorHAnsi"/>
        </w:rPr>
      </w:pPr>
      <w:r w:rsidRPr="00580013">
        <w:rPr>
          <w:rFonts w:asciiTheme="minorHAnsi" w:hAnsiTheme="minorHAnsi"/>
        </w:rPr>
        <w:t xml:space="preserve">Week 3:   </w:t>
      </w:r>
      <w:r>
        <w:rPr>
          <w:rFonts w:asciiTheme="minorHAnsi" w:hAnsiTheme="minorHAnsi"/>
        </w:rPr>
        <w:t>Week of March 17</w:t>
      </w:r>
    </w:p>
    <w:p w:rsidR="000064F0" w:rsidRPr="00580013" w:rsidRDefault="000064F0" w:rsidP="000064F0">
      <w:pPr>
        <w:ind w:firstLine="1440"/>
        <w:jc w:val="both"/>
        <w:rPr>
          <w:rFonts w:asciiTheme="minorHAnsi" w:hAnsiTheme="minorHAnsi"/>
        </w:rPr>
      </w:pPr>
      <w:r w:rsidRPr="00580013">
        <w:rPr>
          <w:rFonts w:asciiTheme="minorHAnsi" w:hAnsiTheme="minorHAnsi"/>
        </w:rPr>
        <w:t xml:space="preserve">The </w:t>
      </w:r>
      <w:proofErr w:type="spellStart"/>
      <w:r w:rsidRPr="00580013">
        <w:rPr>
          <w:rFonts w:asciiTheme="minorHAnsi" w:hAnsiTheme="minorHAnsi"/>
        </w:rPr>
        <w:t>Hasmoneans</w:t>
      </w:r>
      <w:proofErr w:type="spellEnd"/>
    </w:p>
    <w:p w:rsidR="000064F0" w:rsidRPr="00580013" w:rsidRDefault="000064F0" w:rsidP="000064F0">
      <w:pPr>
        <w:ind w:firstLine="1440"/>
        <w:jc w:val="both"/>
        <w:rPr>
          <w:rFonts w:asciiTheme="minorHAnsi" w:hAnsiTheme="minorHAnsi"/>
        </w:rPr>
      </w:pPr>
      <w:r w:rsidRPr="00580013">
        <w:rPr>
          <w:rFonts w:asciiTheme="minorHAnsi" w:hAnsiTheme="minorHAnsi"/>
        </w:rPr>
        <w:t>The Roman Period</w:t>
      </w:r>
    </w:p>
    <w:p w:rsidR="000064F0" w:rsidRPr="00580013" w:rsidRDefault="000064F0" w:rsidP="000064F0">
      <w:pPr>
        <w:ind w:firstLine="1440"/>
        <w:jc w:val="both"/>
        <w:rPr>
          <w:rFonts w:asciiTheme="minorHAnsi" w:hAnsiTheme="minorHAnsi"/>
        </w:rPr>
      </w:pPr>
      <w:r w:rsidRPr="00580013">
        <w:rPr>
          <w:rFonts w:asciiTheme="minorHAnsi" w:hAnsiTheme="minorHAnsi"/>
        </w:rPr>
        <w:t>Second Destruction and Its Implications</w:t>
      </w:r>
    </w:p>
    <w:p w:rsidR="000064F0" w:rsidRPr="00580013" w:rsidRDefault="000064F0" w:rsidP="000064F0">
      <w:pPr>
        <w:jc w:val="both"/>
        <w:rPr>
          <w:rFonts w:asciiTheme="minorHAnsi" w:hAnsiTheme="minorHAnsi"/>
        </w:rPr>
      </w:pPr>
    </w:p>
    <w:p w:rsidR="000064F0" w:rsidRPr="00580013" w:rsidRDefault="000064F0" w:rsidP="000064F0">
      <w:pPr>
        <w:jc w:val="both"/>
        <w:rPr>
          <w:rFonts w:asciiTheme="minorHAnsi" w:hAnsiTheme="minorHAnsi"/>
          <w:b/>
          <w:bCs/>
        </w:rPr>
      </w:pPr>
      <w:r w:rsidRPr="00580013">
        <w:rPr>
          <w:rFonts w:asciiTheme="minorHAnsi" w:hAnsiTheme="minorHAnsi"/>
        </w:rPr>
        <w:tab/>
      </w:r>
      <w:r w:rsidRPr="00580013">
        <w:rPr>
          <w:rFonts w:asciiTheme="minorHAnsi" w:hAnsiTheme="minorHAnsi"/>
        </w:rPr>
        <w:tab/>
      </w:r>
      <w:r w:rsidRPr="00580013">
        <w:rPr>
          <w:rFonts w:asciiTheme="minorHAnsi" w:hAnsiTheme="minorHAnsi"/>
          <w:b/>
          <w:bCs/>
        </w:rPr>
        <w:t>Read Anderson Chapter 5:  The Roman Domination of Judea</w:t>
      </w:r>
    </w:p>
    <w:p w:rsidR="000064F0" w:rsidRDefault="000064F0" w:rsidP="000064F0">
      <w:pPr>
        <w:pStyle w:val="Heading1"/>
        <w:rPr>
          <w:rFonts w:asciiTheme="minorHAnsi" w:hAnsiTheme="minorHAnsi"/>
        </w:rPr>
      </w:pPr>
      <w:r>
        <w:rPr>
          <w:rFonts w:asciiTheme="minorHAnsi" w:hAnsiTheme="minorHAnsi"/>
        </w:rPr>
        <w:t xml:space="preserve">Read </w:t>
      </w:r>
      <w:proofErr w:type="spellStart"/>
      <w:r>
        <w:rPr>
          <w:rFonts w:asciiTheme="minorHAnsi" w:hAnsiTheme="minorHAnsi"/>
        </w:rPr>
        <w:t>Tobit</w:t>
      </w:r>
      <w:proofErr w:type="spellEnd"/>
      <w:r>
        <w:rPr>
          <w:rFonts w:asciiTheme="minorHAnsi" w:hAnsiTheme="minorHAnsi"/>
        </w:rPr>
        <w:t>, Judith in Apocrypha</w:t>
      </w:r>
    </w:p>
    <w:p w:rsidR="000064F0" w:rsidRPr="00171472" w:rsidRDefault="000064F0" w:rsidP="000064F0">
      <w:pPr>
        <w:rPr>
          <w:rFonts w:asciiTheme="minorHAnsi" w:hAnsiTheme="minorHAnsi"/>
          <w:b/>
        </w:rPr>
      </w:pPr>
      <w:r>
        <w:tab/>
      </w:r>
      <w:r>
        <w:tab/>
      </w:r>
    </w:p>
    <w:p w:rsidR="000064F0" w:rsidRPr="00580013" w:rsidRDefault="000064F0" w:rsidP="000064F0">
      <w:pPr>
        <w:rPr>
          <w:rFonts w:asciiTheme="minorHAnsi" w:hAnsiTheme="minorHAnsi"/>
          <w:b/>
          <w:bCs/>
        </w:rPr>
      </w:pPr>
      <w:r w:rsidRPr="00580013">
        <w:rPr>
          <w:rFonts w:asciiTheme="minorHAnsi" w:hAnsiTheme="minorHAnsi"/>
        </w:rPr>
        <w:tab/>
      </w:r>
      <w:r w:rsidRPr="00580013">
        <w:rPr>
          <w:rFonts w:asciiTheme="minorHAnsi" w:hAnsiTheme="minorHAnsi"/>
        </w:rPr>
        <w:tab/>
      </w:r>
      <w:r w:rsidRPr="00580013">
        <w:rPr>
          <w:rFonts w:asciiTheme="minorHAnsi" w:hAnsiTheme="minorHAnsi"/>
        </w:rPr>
        <w:tab/>
      </w:r>
      <w:r w:rsidRPr="00580013">
        <w:rPr>
          <w:rFonts w:asciiTheme="minorHAnsi" w:hAnsiTheme="minorHAnsi"/>
          <w:b/>
          <w:bCs/>
        </w:rPr>
        <w:t>Discussion Questions</w:t>
      </w:r>
    </w:p>
    <w:p w:rsidR="000064F0" w:rsidRPr="00580013" w:rsidRDefault="000064F0" w:rsidP="000064F0">
      <w:pPr>
        <w:numPr>
          <w:ilvl w:val="0"/>
          <w:numId w:val="2"/>
        </w:numPr>
        <w:rPr>
          <w:rFonts w:asciiTheme="minorHAnsi" w:hAnsiTheme="minorHAnsi"/>
        </w:rPr>
      </w:pPr>
      <w:r w:rsidRPr="00580013">
        <w:rPr>
          <w:rFonts w:asciiTheme="minorHAnsi" w:hAnsiTheme="minorHAnsi"/>
        </w:rPr>
        <w:t xml:space="preserve">Both </w:t>
      </w:r>
      <w:proofErr w:type="spellStart"/>
      <w:r w:rsidRPr="00580013">
        <w:rPr>
          <w:rFonts w:asciiTheme="minorHAnsi" w:hAnsiTheme="minorHAnsi"/>
        </w:rPr>
        <w:t>Tobit</w:t>
      </w:r>
      <w:proofErr w:type="spellEnd"/>
      <w:r w:rsidRPr="00580013">
        <w:rPr>
          <w:rFonts w:asciiTheme="minorHAnsi" w:hAnsiTheme="minorHAnsi"/>
        </w:rPr>
        <w:t xml:space="preserve"> and Judith deal with how Jews should live in a foreign/pagan environment.  How is this so?</w:t>
      </w:r>
    </w:p>
    <w:p w:rsidR="000064F0" w:rsidRPr="00580013" w:rsidRDefault="000064F0" w:rsidP="000064F0">
      <w:pPr>
        <w:numPr>
          <w:ilvl w:val="0"/>
          <w:numId w:val="2"/>
        </w:numPr>
        <w:rPr>
          <w:rFonts w:asciiTheme="minorHAnsi" w:hAnsiTheme="minorHAnsi"/>
        </w:rPr>
      </w:pPr>
      <w:r w:rsidRPr="00580013">
        <w:rPr>
          <w:rFonts w:asciiTheme="minorHAnsi" w:hAnsiTheme="minorHAnsi"/>
        </w:rPr>
        <w:t>Is Judith and example of a pious Jewess?  Why or Why not?</w:t>
      </w:r>
    </w:p>
    <w:p w:rsidR="000064F0" w:rsidRPr="00580013" w:rsidRDefault="000064F0" w:rsidP="000064F0">
      <w:pPr>
        <w:numPr>
          <w:ilvl w:val="0"/>
          <w:numId w:val="2"/>
        </w:numPr>
        <w:rPr>
          <w:rFonts w:asciiTheme="minorHAnsi" w:hAnsiTheme="minorHAnsi"/>
        </w:rPr>
      </w:pPr>
      <w:r w:rsidRPr="00580013">
        <w:rPr>
          <w:rFonts w:asciiTheme="minorHAnsi" w:hAnsiTheme="minorHAnsi"/>
        </w:rPr>
        <w:t xml:space="preserve">Is could be said that </w:t>
      </w:r>
      <w:proofErr w:type="spellStart"/>
      <w:r w:rsidRPr="00580013">
        <w:rPr>
          <w:rFonts w:asciiTheme="minorHAnsi" w:hAnsiTheme="minorHAnsi"/>
        </w:rPr>
        <w:t>Tobit</w:t>
      </w:r>
      <w:proofErr w:type="spellEnd"/>
      <w:r w:rsidRPr="00580013">
        <w:rPr>
          <w:rFonts w:asciiTheme="minorHAnsi" w:hAnsiTheme="minorHAnsi"/>
        </w:rPr>
        <w:t>, Tobias, and Sarah all live happily ever after.  What ethical lessons can be learned by this story?</w:t>
      </w:r>
    </w:p>
    <w:p w:rsidR="000064F0" w:rsidRPr="00580013" w:rsidRDefault="000064F0" w:rsidP="000064F0">
      <w:pPr>
        <w:ind w:firstLine="720"/>
        <w:jc w:val="both"/>
        <w:rPr>
          <w:rFonts w:asciiTheme="minorHAnsi" w:hAnsiTheme="minorHAnsi"/>
        </w:rPr>
      </w:pPr>
    </w:p>
    <w:p w:rsidR="000064F0" w:rsidRPr="00580013" w:rsidRDefault="000064F0" w:rsidP="000064F0">
      <w:pPr>
        <w:ind w:firstLine="720"/>
        <w:jc w:val="both"/>
        <w:rPr>
          <w:rFonts w:asciiTheme="minorHAnsi" w:hAnsiTheme="minorHAnsi"/>
        </w:rPr>
      </w:pPr>
      <w:r>
        <w:rPr>
          <w:rFonts w:asciiTheme="minorHAnsi" w:hAnsiTheme="minorHAnsi"/>
        </w:rPr>
        <w:t>Week 4:  Week of March 24</w:t>
      </w:r>
    </w:p>
    <w:p w:rsidR="000064F0" w:rsidRPr="00580013" w:rsidRDefault="000064F0" w:rsidP="000064F0">
      <w:pPr>
        <w:ind w:firstLine="1440"/>
        <w:jc w:val="both"/>
        <w:rPr>
          <w:rFonts w:asciiTheme="minorHAnsi" w:hAnsiTheme="minorHAnsi"/>
        </w:rPr>
      </w:pPr>
      <w:r w:rsidRPr="00580013">
        <w:rPr>
          <w:rFonts w:asciiTheme="minorHAnsi" w:hAnsiTheme="minorHAnsi"/>
        </w:rPr>
        <w:t>The Internal Diversification of Judaism</w:t>
      </w:r>
    </w:p>
    <w:p w:rsidR="000064F0" w:rsidRPr="00580013" w:rsidRDefault="000064F0" w:rsidP="000064F0">
      <w:pPr>
        <w:ind w:firstLine="1440"/>
        <w:jc w:val="both"/>
        <w:rPr>
          <w:rFonts w:asciiTheme="minorHAnsi" w:hAnsiTheme="minorHAnsi"/>
        </w:rPr>
      </w:pPr>
      <w:r w:rsidRPr="00580013">
        <w:rPr>
          <w:rFonts w:asciiTheme="minorHAnsi" w:hAnsiTheme="minorHAnsi"/>
        </w:rPr>
        <w:t>Returning Exiles and People of the Land</w:t>
      </w:r>
    </w:p>
    <w:p w:rsidR="000064F0" w:rsidRPr="00580013" w:rsidRDefault="000064F0" w:rsidP="000064F0">
      <w:pPr>
        <w:jc w:val="both"/>
        <w:rPr>
          <w:rFonts w:asciiTheme="minorHAnsi" w:hAnsiTheme="minorHAnsi"/>
        </w:rPr>
      </w:pPr>
    </w:p>
    <w:p w:rsidR="000064F0" w:rsidRPr="00580013" w:rsidRDefault="000064F0" w:rsidP="000064F0">
      <w:pPr>
        <w:jc w:val="both"/>
        <w:rPr>
          <w:rFonts w:asciiTheme="minorHAnsi" w:hAnsiTheme="minorHAnsi"/>
          <w:b/>
          <w:bCs/>
        </w:rPr>
      </w:pPr>
      <w:r w:rsidRPr="00580013">
        <w:rPr>
          <w:rFonts w:asciiTheme="minorHAnsi" w:hAnsiTheme="minorHAnsi"/>
        </w:rPr>
        <w:tab/>
      </w:r>
      <w:r w:rsidRPr="00580013">
        <w:rPr>
          <w:rFonts w:asciiTheme="minorHAnsi" w:hAnsiTheme="minorHAnsi"/>
        </w:rPr>
        <w:tab/>
      </w:r>
      <w:r w:rsidRPr="00580013">
        <w:rPr>
          <w:rFonts w:asciiTheme="minorHAnsi" w:hAnsiTheme="minorHAnsi"/>
          <w:b/>
          <w:bCs/>
        </w:rPr>
        <w:t>Read Anderson Chapter 6:  Breakdown of Consensus:  Roots of Diversification</w:t>
      </w:r>
    </w:p>
    <w:p w:rsidR="000064F0" w:rsidRPr="00580013" w:rsidRDefault="000064F0" w:rsidP="000064F0">
      <w:pPr>
        <w:jc w:val="both"/>
        <w:rPr>
          <w:rFonts w:asciiTheme="minorHAnsi" w:hAnsiTheme="minorHAnsi"/>
          <w:b/>
          <w:bCs/>
        </w:rPr>
      </w:pPr>
      <w:r w:rsidRPr="00580013">
        <w:rPr>
          <w:rFonts w:asciiTheme="minorHAnsi" w:hAnsiTheme="minorHAnsi"/>
          <w:b/>
          <w:bCs/>
        </w:rPr>
        <w:tab/>
      </w:r>
      <w:r w:rsidRPr="00580013">
        <w:rPr>
          <w:rFonts w:asciiTheme="minorHAnsi" w:hAnsiTheme="minorHAnsi"/>
          <w:b/>
          <w:bCs/>
        </w:rPr>
        <w:tab/>
        <w:t xml:space="preserve">Read </w:t>
      </w:r>
      <w:smartTag w:uri="urn:schemas-microsoft-com:office:smarttags" w:element="place">
        <w:smartTag w:uri="urn:schemas-microsoft-com:office:smarttags" w:element="City">
          <w:r w:rsidRPr="00580013">
            <w:rPr>
              <w:rFonts w:asciiTheme="minorHAnsi" w:hAnsiTheme="minorHAnsi"/>
              <w:b/>
              <w:bCs/>
            </w:rPr>
            <w:t>Anderson</w:t>
          </w:r>
        </w:smartTag>
      </w:smartTag>
      <w:r w:rsidRPr="00580013">
        <w:rPr>
          <w:rFonts w:asciiTheme="minorHAnsi" w:hAnsiTheme="minorHAnsi"/>
          <w:b/>
          <w:bCs/>
        </w:rPr>
        <w:t xml:space="preserve"> Chapter 7:  The Internal Diversification </w:t>
      </w:r>
    </w:p>
    <w:p w:rsidR="000064F0" w:rsidRPr="00580013" w:rsidRDefault="000064F0" w:rsidP="000064F0">
      <w:pPr>
        <w:ind w:left="720" w:firstLine="720"/>
        <w:jc w:val="both"/>
        <w:rPr>
          <w:rFonts w:asciiTheme="minorHAnsi" w:hAnsiTheme="minorHAnsi"/>
          <w:b/>
          <w:bCs/>
        </w:rPr>
      </w:pPr>
      <w:r w:rsidRPr="00580013">
        <w:rPr>
          <w:rFonts w:asciiTheme="minorHAnsi" w:hAnsiTheme="minorHAnsi"/>
          <w:b/>
          <w:bCs/>
        </w:rPr>
        <w:t xml:space="preserve">  </w:t>
      </w:r>
      <w:proofErr w:type="gramStart"/>
      <w:r w:rsidRPr="00580013">
        <w:rPr>
          <w:rFonts w:asciiTheme="minorHAnsi" w:hAnsiTheme="minorHAnsi"/>
          <w:b/>
          <w:bCs/>
        </w:rPr>
        <w:t>of</w:t>
      </w:r>
      <w:proofErr w:type="gramEnd"/>
      <w:r w:rsidRPr="00580013">
        <w:rPr>
          <w:rFonts w:asciiTheme="minorHAnsi" w:hAnsiTheme="minorHAnsi"/>
          <w:b/>
          <w:bCs/>
        </w:rPr>
        <w:t xml:space="preserve"> Judaism:  Issues that Divided the Judean Communities</w:t>
      </w:r>
    </w:p>
    <w:p w:rsidR="000064F0" w:rsidRPr="00580013" w:rsidRDefault="000064F0" w:rsidP="000064F0">
      <w:pPr>
        <w:ind w:firstLine="1440"/>
        <w:jc w:val="both"/>
        <w:rPr>
          <w:rFonts w:asciiTheme="minorHAnsi" w:hAnsiTheme="minorHAnsi"/>
          <w:b/>
        </w:rPr>
      </w:pPr>
      <w:r w:rsidRPr="00580013">
        <w:rPr>
          <w:rFonts w:asciiTheme="minorHAnsi" w:hAnsiTheme="minorHAnsi"/>
          <w:b/>
        </w:rPr>
        <w:t>Read Ezra 1-6, Nehemiah</w:t>
      </w:r>
    </w:p>
    <w:p w:rsidR="000064F0" w:rsidRPr="00580013" w:rsidRDefault="000064F0" w:rsidP="000064F0">
      <w:pPr>
        <w:ind w:left="720" w:firstLine="720"/>
        <w:jc w:val="both"/>
        <w:rPr>
          <w:rFonts w:asciiTheme="minorHAnsi" w:hAnsiTheme="minorHAnsi"/>
          <w:b/>
        </w:rPr>
      </w:pPr>
      <w:r w:rsidRPr="00580013">
        <w:rPr>
          <w:rFonts w:asciiTheme="minorHAnsi" w:hAnsiTheme="minorHAnsi"/>
          <w:b/>
        </w:rPr>
        <w:t xml:space="preserve">Read 1 </w:t>
      </w:r>
      <w:proofErr w:type="spellStart"/>
      <w:r w:rsidRPr="00580013">
        <w:rPr>
          <w:rFonts w:asciiTheme="minorHAnsi" w:hAnsiTheme="minorHAnsi"/>
          <w:b/>
        </w:rPr>
        <w:t>Esdras</w:t>
      </w:r>
      <w:proofErr w:type="spellEnd"/>
      <w:r w:rsidRPr="00580013">
        <w:rPr>
          <w:rFonts w:asciiTheme="minorHAnsi" w:hAnsiTheme="minorHAnsi"/>
          <w:b/>
        </w:rPr>
        <w:t xml:space="preserve"> in Apocrypha</w:t>
      </w:r>
    </w:p>
    <w:p w:rsidR="000064F0" w:rsidRPr="00580013" w:rsidRDefault="000064F0" w:rsidP="000064F0">
      <w:pPr>
        <w:ind w:firstLine="1440"/>
        <w:jc w:val="both"/>
        <w:rPr>
          <w:rFonts w:asciiTheme="minorHAnsi" w:hAnsiTheme="minorHAnsi"/>
          <w:b/>
        </w:rPr>
      </w:pPr>
      <w:r w:rsidRPr="00580013">
        <w:rPr>
          <w:rFonts w:asciiTheme="minorHAnsi" w:hAnsiTheme="minorHAnsi"/>
          <w:b/>
        </w:rPr>
        <w:tab/>
        <w:t>Discussion Questions:</w:t>
      </w:r>
    </w:p>
    <w:p w:rsidR="000064F0" w:rsidRPr="00580013" w:rsidRDefault="000064F0" w:rsidP="000064F0">
      <w:pPr>
        <w:numPr>
          <w:ilvl w:val="0"/>
          <w:numId w:val="4"/>
        </w:numPr>
        <w:jc w:val="both"/>
        <w:rPr>
          <w:rFonts w:asciiTheme="minorHAnsi" w:hAnsiTheme="minorHAnsi"/>
          <w:bCs/>
        </w:rPr>
      </w:pPr>
      <w:r w:rsidRPr="00580013">
        <w:rPr>
          <w:rFonts w:asciiTheme="minorHAnsi" w:hAnsiTheme="minorHAnsi"/>
          <w:bCs/>
        </w:rPr>
        <w:t xml:space="preserve"> What tensions do you see between the returning exiles and the people who had remained in </w:t>
      </w:r>
      <w:smartTag w:uri="urn:schemas-microsoft-com:office:smarttags" w:element="place">
        <w:smartTag w:uri="urn:schemas-microsoft-com:office:smarttags" w:element="City">
          <w:r w:rsidRPr="00580013">
            <w:rPr>
              <w:rFonts w:asciiTheme="minorHAnsi" w:hAnsiTheme="minorHAnsi"/>
              <w:bCs/>
            </w:rPr>
            <w:t>Palestine</w:t>
          </w:r>
        </w:smartTag>
      </w:smartTag>
      <w:r w:rsidRPr="00580013">
        <w:rPr>
          <w:rFonts w:asciiTheme="minorHAnsi" w:hAnsiTheme="minorHAnsi"/>
          <w:bCs/>
        </w:rPr>
        <w:t>?</w:t>
      </w:r>
    </w:p>
    <w:p w:rsidR="000064F0" w:rsidRPr="00580013" w:rsidRDefault="000064F0" w:rsidP="000064F0">
      <w:pPr>
        <w:numPr>
          <w:ilvl w:val="0"/>
          <w:numId w:val="4"/>
        </w:numPr>
        <w:jc w:val="both"/>
        <w:rPr>
          <w:rFonts w:asciiTheme="minorHAnsi" w:hAnsiTheme="minorHAnsi"/>
          <w:bCs/>
        </w:rPr>
      </w:pPr>
      <w:r w:rsidRPr="00580013">
        <w:rPr>
          <w:rFonts w:asciiTheme="minorHAnsi" w:hAnsiTheme="minorHAnsi"/>
          <w:bCs/>
        </w:rPr>
        <w:t xml:space="preserve">What kinds of topics are covered in 1 </w:t>
      </w:r>
      <w:proofErr w:type="spellStart"/>
      <w:r w:rsidRPr="00580013">
        <w:rPr>
          <w:rFonts w:asciiTheme="minorHAnsi" w:hAnsiTheme="minorHAnsi"/>
          <w:bCs/>
        </w:rPr>
        <w:t>Esdras</w:t>
      </w:r>
      <w:proofErr w:type="spellEnd"/>
      <w:r w:rsidRPr="00580013">
        <w:rPr>
          <w:rFonts w:asciiTheme="minorHAnsi" w:hAnsiTheme="minorHAnsi"/>
          <w:bCs/>
        </w:rPr>
        <w:t xml:space="preserve"> that </w:t>
      </w:r>
      <w:proofErr w:type="gramStart"/>
      <w:r w:rsidRPr="00580013">
        <w:rPr>
          <w:rFonts w:asciiTheme="minorHAnsi" w:hAnsiTheme="minorHAnsi"/>
          <w:bCs/>
        </w:rPr>
        <w:t>are</w:t>
      </w:r>
      <w:proofErr w:type="gramEnd"/>
      <w:r w:rsidRPr="00580013">
        <w:rPr>
          <w:rFonts w:asciiTheme="minorHAnsi" w:hAnsiTheme="minorHAnsi"/>
          <w:bCs/>
        </w:rPr>
        <w:t xml:space="preserve"> not pr</w:t>
      </w:r>
      <w:r w:rsidR="00CD539F">
        <w:rPr>
          <w:rFonts w:asciiTheme="minorHAnsi" w:hAnsiTheme="minorHAnsi"/>
          <w:bCs/>
        </w:rPr>
        <w:t>esent in the biblical materials?</w:t>
      </w:r>
    </w:p>
    <w:p w:rsidR="000064F0" w:rsidRPr="00580013" w:rsidRDefault="000064F0" w:rsidP="000064F0">
      <w:pPr>
        <w:numPr>
          <w:ilvl w:val="0"/>
          <w:numId w:val="4"/>
        </w:numPr>
        <w:jc w:val="both"/>
        <w:rPr>
          <w:rFonts w:asciiTheme="minorHAnsi" w:hAnsiTheme="minorHAnsi"/>
          <w:bCs/>
        </w:rPr>
      </w:pPr>
      <w:r w:rsidRPr="00580013">
        <w:rPr>
          <w:rFonts w:asciiTheme="minorHAnsi" w:hAnsiTheme="minorHAnsi"/>
          <w:bCs/>
        </w:rPr>
        <w:t>How does Nehemiah react to the problem of exogamy?</w:t>
      </w:r>
      <w:r w:rsidR="00CD539F">
        <w:rPr>
          <w:rFonts w:asciiTheme="minorHAnsi" w:hAnsiTheme="minorHAnsi"/>
          <w:bCs/>
        </w:rPr>
        <w:t xml:space="preserve"> What do you make of this?</w:t>
      </w:r>
    </w:p>
    <w:p w:rsidR="000064F0" w:rsidRPr="00580013" w:rsidRDefault="000064F0" w:rsidP="000064F0">
      <w:pPr>
        <w:jc w:val="both"/>
        <w:rPr>
          <w:rFonts w:asciiTheme="minorHAnsi" w:hAnsiTheme="minorHAnsi"/>
        </w:rPr>
      </w:pPr>
    </w:p>
    <w:p w:rsidR="000064F0" w:rsidRPr="00580013" w:rsidRDefault="000064F0" w:rsidP="000064F0">
      <w:pPr>
        <w:ind w:firstLine="720"/>
        <w:jc w:val="both"/>
        <w:rPr>
          <w:rFonts w:asciiTheme="minorHAnsi" w:hAnsiTheme="minorHAnsi"/>
        </w:rPr>
      </w:pPr>
      <w:r>
        <w:rPr>
          <w:rFonts w:asciiTheme="minorHAnsi" w:hAnsiTheme="minorHAnsi"/>
        </w:rPr>
        <w:t>Week 5:  Week of March 31</w:t>
      </w:r>
    </w:p>
    <w:p w:rsidR="000064F0" w:rsidRPr="00580013" w:rsidRDefault="000064F0" w:rsidP="000064F0">
      <w:pPr>
        <w:ind w:firstLine="1440"/>
        <w:jc w:val="both"/>
        <w:rPr>
          <w:rFonts w:asciiTheme="minorHAnsi" w:hAnsiTheme="minorHAnsi"/>
        </w:rPr>
      </w:pPr>
      <w:r w:rsidRPr="00580013">
        <w:rPr>
          <w:rFonts w:asciiTheme="minorHAnsi" w:hAnsiTheme="minorHAnsi"/>
        </w:rPr>
        <w:t xml:space="preserve">The </w:t>
      </w:r>
      <w:smartTag w:uri="urn:schemas-microsoft-com:office:smarttags" w:element="place">
        <w:r w:rsidRPr="00580013">
          <w:rPr>
            <w:rFonts w:asciiTheme="minorHAnsi" w:hAnsiTheme="minorHAnsi"/>
          </w:rPr>
          <w:t>Dead Sea</w:t>
        </w:r>
      </w:smartTag>
      <w:r w:rsidRPr="00580013">
        <w:rPr>
          <w:rFonts w:asciiTheme="minorHAnsi" w:hAnsiTheme="minorHAnsi"/>
        </w:rPr>
        <w:t xml:space="preserve"> Scrolls</w:t>
      </w:r>
    </w:p>
    <w:p w:rsidR="000064F0" w:rsidRPr="00580013" w:rsidRDefault="000064F0" w:rsidP="000064F0">
      <w:pPr>
        <w:ind w:firstLine="1440"/>
        <w:jc w:val="both"/>
        <w:rPr>
          <w:rFonts w:asciiTheme="minorHAnsi" w:hAnsiTheme="minorHAnsi"/>
        </w:rPr>
      </w:pPr>
      <w:r w:rsidRPr="00580013">
        <w:rPr>
          <w:rFonts w:asciiTheme="minorHAnsi" w:hAnsiTheme="minorHAnsi"/>
        </w:rPr>
        <w:t xml:space="preserve">Essenes and </w:t>
      </w:r>
      <w:smartTag w:uri="urn:schemas-microsoft-com:office:smarttags" w:element="place">
        <w:r w:rsidRPr="00580013">
          <w:rPr>
            <w:rFonts w:asciiTheme="minorHAnsi" w:hAnsiTheme="minorHAnsi"/>
          </w:rPr>
          <w:t>Qumran</w:t>
        </w:r>
      </w:smartTag>
    </w:p>
    <w:p w:rsidR="000064F0" w:rsidRPr="00580013" w:rsidRDefault="000064F0" w:rsidP="000064F0">
      <w:pPr>
        <w:jc w:val="both"/>
        <w:rPr>
          <w:rFonts w:asciiTheme="minorHAnsi" w:hAnsiTheme="minorHAnsi"/>
        </w:rPr>
      </w:pPr>
    </w:p>
    <w:p w:rsidR="000064F0" w:rsidRPr="00580013" w:rsidRDefault="000064F0" w:rsidP="000064F0">
      <w:pPr>
        <w:jc w:val="both"/>
        <w:rPr>
          <w:rFonts w:asciiTheme="minorHAnsi" w:hAnsiTheme="minorHAnsi"/>
          <w:b/>
          <w:bCs/>
        </w:rPr>
      </w:pPr>
      <w:r w:rsidRPr="00580013">
        <w:rPr>
          <w:rFonts w:asciiTheme="minorHAnsi" w:hAnsiTheme="minorHAnsi"/>
        </w:rPr>
        <w:tab/>
      </w:r>
      <w:r w:rsidRPr="00580013">
        <w:rPr>
          <w:rFonts w:asciiTheme="minorHAnsi" w:hAnsiTheme="minorHAnsi"/>
        </w:rPr>
        <w:tab/>
      </w:r>
      <w:r w:rsidRPr="00580013">
        <w:rPr>
          <w:rFonts w:asciiTheme="minorHAnsi" w:hAnsiTheme="minorHAnsi"/>
          <w:b/>
          <w:bCs/>
        </w:rPr>
        <w:t xml:space="preserve">Read </w:t>
      </w:r>
      <w:smartTag w:uri="urn:schemas-microsoft-com:office:smarttags" w:element="place">
        <w:smartTag w:uri="urn:schemas-microsoft-com:office:smarttags" w:element="City">
          <w:r w:rsidRPr="00580013">
            <w:rPr>
              <w:rFonts w:asciiTheme="minorHAnsi" w:hAnsiTheme="minorHAnsi"/>
              <w:b/>
              <w:bCs/>
            </w:rPr>
            <w:t>Anderson</w:t>
          </w:r>
        </w:smartTag>
      </w:smartTag>
      <w:r w:rsidRPr="00580013">
        <w:rPr>
          <w:rFonts w:asciiTheme="minorHAnsi" w:hAnsiTheme="minorHAnsi"/>
          <w:b/>
          <w:bCs/>
        </w:rPr>
        <w:t xml:space="preserve"> Chapter 8:  Schism and Heterogeneity:  </w:t>
      </w:r>
    </w:p>
    <w:p w:rsidR="000064F0" w:rsidRPr="00580013" w:rsidRDefault="000064F0" w:rsidP="000064F0">
      <w:pPr>
        <w:ind w:left="720" w:firstLine="720"/>
        <w:jc w:val="both"/>
        <w:rPr>
          <w:rFonts w:asciiTheme="minorHAnsi" w:hAnsiTheme="minorHAnsi"/>
          <w:b/>
          <w:bCs/>
        </w:rPr>
      </w:pPr>
      <w:r w:rsidRPr="00580013">
        <w:rPr>
          <w:rFonts w:asciiTheme="minorHAnsi" w:hAnsiTheme="minorHAnsi"/>
          <w:b/>
          <w:bCs/>
        </w:rPr>
        <w:t xml:space="preserve"> </w:t>
      </w:r>
      <w:proofErr w:type="spellStart"/>
      <w:r w:rsidRPr="00580013">
        <w:rPr>
          <w:rFonts w:asciiTheme="minorHAnsi" w:hAnsiTheme="minorHAnsi"/>
          <w:b/>
          <w:bCs/>
        </w:rPr>
        <w:t>Judaisms</w:t>
      </w:r>
      <w:proofErr w:type="spellEnd"/>
      <w:r w:rsidRPr="00580013">
        <w:rPr>
          <w:rFonts w:asciiTheme="minorHAnsi" w:hAnsiTheme="minorHAnsi"/>
          <w:b/>
          <w:bCs/>
        </w:rPr>
        <w:t xml:space="preserve"> of the Second </w:t>
      </w:r>
      <w:smartTag w:uri="urn:schemas-microsoft-com:office:smarttags" w:element="place">
        <w:smartTag w:uri="urn:schemas-microsoft-com:office:smarttags" w:element="PlaceType">
          <w:r w:rsidRPr="00580013">
            <w:rPr>
              <w:rFonts w:asciiTheme="minorHAnsi" w:hAnsiTheme="minorHAnsi"/>
              <w:b/>
              <w:bCs/>
            </w:rPr>
            <w:t>Temple</w:t>
          </w:r>
        </w:smartTag>
        <w:r w:rsidRPr="00580013">
          <w:rPr>
            <w:rFonts w:asciiTheme="minorHAnsi" w:hAnsiTheme="minorHAnsi"/>
            <w:b/>
            <w:bCs/>
          </w:rPr>
          <w:t xml:space="preserve"> </w:t>
        </w:r>
        <w:smartTag w:uri="urn:schemas-microsoft-com:office:smarttags" w:element="PlaceName">
          <w:r w:rsidRPr="00580013">
            <w:rPr>
              <w:rFonts w:asciiTheme="minorHAnsi" w:hAnsiTheme="minorHAnsi"/>
              <w:b/>
              <w:bCs/>
            </w:rPr>
            <w:t>Period</w:t>
          </w:r>
        </w:smartTag>
      </w:smartTag>
    </w:p>
    <w:p w:rsidR="000064F0" w:rsidRPr="00580013" w:rsidRDefault="000064F0" w:rsidP="000064F0">
      <w:pPr>
        <w:jc w:val="both"/>
        <w:rPr>
          <w:rFonts w:asciiTheme="minorHAnsi" w:hAnsiTheme="minorHAnsi"/>
          <w:b/>
          <w:bCs/>
        </w:rPr>
      </w:pPr>
      <w:r w:rsidRPr="00580013">
        <w:rPr>
          <w:rFonts w:asciiTheme="minorHAnsi" w:hAnsiTheme="minorHAnsi"/>
          <w:b/>
          <w:bCs/>
        </w:rPr>
        <w:tab/>
      </w:r>
      <w:r w:rsidRPr="00580013">
        <w:rPr>
          <w:rFonts w:asciiTheme="minorHAnsi" w:hAnsiTheme="minorHAnsi"/>
          <w:b/>
          <w:bCs/>
        </w:rPr>
        <w:tab/>
        <w:t>Tour Dead Sea Scroll Exhibit at</w:t>
      </w:r>
    </w:p>
    <w:p w:rsidR="000064F0" w:rsidRPr="00580013" w:rsidRDefault="000064F0" w:rsidP="000064F0">
      <w:pPr>
        <w:ind w:left="720" w:firstLine="720"/>
        <w:jc w:val="both"/>
        <w:rPr>
          <w:rFonts w:asciiTheme="minorHAnsi" w:hAnsiTheme="minorHAnsi"/>
          <w:b/>
          <w:bCs/>
        </w:rPr>
      </w:pPr>
      <w:r w:rsidRPr="00580013">
        <w:rPr>
          <w:rFonts w:asciiTheme="minorHAnsi" w:hAnsiTheme="minorHAnsi"/>
          <w:b/>
          <w:bCs/>
        </w:rPr>
        <w:t xml:space="preserve"> </w:t>
      </w:r>
      <w:hyperlink r:id="rId17" w:history="1">
        <w:r w:rsidRPr="00580013">
          <w:rPr>
            <w:rStyle w:val="Hyperlink"/>
            <w:rFonts w:asciiTheme="minorHAnsi" w:hAnsiTheme="minorHAnsi"/>
            <w:b/>
            <w:bCs/>
          </w:rPr>
          <w:t>www.loc.gov/exhibits/scrolls/</w:t>
        </w:r>
      </w:hyperlink>
    </w:p>
    <w:p w:rsidR="000064F0" w:rsidRDefault="000064F0" w:rsidP="000064F0">
      <w:pPr>
        <w:jc w:val="both"/>
        <w:rPr>
          <w:rFonts w:asciiTheme="minorHAnsi" w:hAnsiTheme="minorHAnsi"/>
          <w:b/>
          <w:bCs/>
        </w:rPr>
      </w:pPr>
      <w:r>
        <w:rPr>
          <w:rFonts w:asciiTheme="minorHAnsi" w:hAnsiTheme="minorHAnsi"/>
          <w:b/>
          <w:bCs/>
        </w:rPr>
        <w:tab/>
      </w:r>
    </w:p>
    <w:p w:rsidR="000064F0" w:rsidRPr="00580013" w:rsidRDefault="000064F0" w:rsidP="000064F0">
      <w:pPr>
        <w:ind w:left="720" w:firstLine="720"/>
        <w:jc w:val="both"/>
        <w:rPr>
          <w:rFonts w:asciiTheme="minorHAnsi" w:hAnsiTheme="minorHAnsi"/>
          <w:b/>
          <w:bCs/>
        </w:rPr>
      </w:pPr>
      <w:r w:rsidRPr="00580013">
        <w:rPr>
          <w:rFonts w:asciiTheme="minorHAnsi" w:hAnsiTheme="minorHAnsi"/>
          <w:b/>
          <w:bCs/>
        </w:rPr>
        <w:lastRenderedPageBreak/>
        <w:t xml:space="preserve">Tour the Shrine of the Book at </w:t>
      </w:r>
      <w:hyperlink r:id="rId18" w:history="1">
        <w:r w:rsidRPr="00580013">
          <w:rPr>
            <w:rStyle w:val="Hyperlink"/>
            <w:rFonts w:asciiTheme="minorHAnsi" w:hAnsiTheme="minorHAnsi" w:cs="Arial"/>
            <w:sz w:val="20"/>
          </w:rPr>
          <w:t>http://www.imj.org.il/eng/</w:t>
        </w:r>
        <w:r w:rsidRPr="00580013">
          <w:rPr>
            <w:rStyle w:val="Hyperlink"/>
            <w:rFonts w:asciiTheme="minorHAnsi" w:hAnsiTheme="minorHAnsi" w:cs="Arial"/>
            <w:b/>
            <w:bCs/>
            <w:sz w:val="20"/>
          </w:rPr>
          <w:t>shrine</w:t>
        </w:r>
        <w:r w:rsidRPr="00580013">
          <w:rPr>
            <w:rStyle w:val="Hyperlink"/>
            <w:rFonts w:asciiTheme="minorHAnsi" w:hAnsiTheme="minorHAnsi" w:cs="Arial"/>
            <w:sz w:val="20"/>
          </w:rPr>
          <w:t>/</w:t>
        </w:r>
      </w:hyperlink>
    </w:p>
    <w:p w:rsidR="000064F0" w:rsidRPr="00580013" w:rsidRDefault="000064F0" w:rsidP="000064F0">
      <w:pPr>
        <w:jc w:val="both"/>
        <w:rPr>
          <w:rFonts w:asciiTheme="minorHAnsi" w:hAnsiTheme="minorHAnsi"/>
          <w:b/>
          <w:bCs/>
        </w:rPr>
      </w:pPr>
      <w:r w:rsidRPr="00580013">
        <w:rPr>
          <w:rFonts w:asciiTheme="minorHAnsi" w:hAnsiTheme="minorHAnsi"/>
        </w:rPr>
        <w:tab/>
      </w:r>
      <w:r w:rsidRPr="00580013">
        <w:rPr>
          <w:rFonts w:asciiTheme="minorHAnsi" w:hAnsiTheme="minorHAnsi"/>
        </w:rPr>
        <w:tab/>
      </w:r>
      <w:r w:rsidRPr="00580013">
        <w:rPr>
          <w:rFonts w:asciiTheme="minorHAnsi" w:hAnsiTheme="minorHAnsi"/>
        </w:rPr>
        <w:tab/>
      </w:r>
      <w:r w:rsidRPr="00580013">
        <w:rPr>
          <w:rFonts w:asciiTheme="minorHAnsi" w:hAnsiTheme="minorHAnsi"/>
          <w:b/>
          <w:bCs/>
        </w:rPr>
        <w:t>Discussion Questions:</w:t>
      </w:r>
    </w:p>
    <w:p w:rsidR="000064F0" w:rsidRPr="00580013" w:rsidRDefault="000064F0" w:rsidP="000064F0">
      <w:pPr>
        <w:numPr>
          <w:ilvl w:val="0"/>
          <w:numId w:val="5"/>
        </w:numPr>
        <w:jc w:val="both"/>
        <w:rPr>
          <w:rFonts w:asciiTheme="minorHAnsi" w:hAnsiTheme="minorHAnsi"/>
        </w:rPr>
      </w:pPr>
      <w:r w:rsidRPr="00580013">
        <w:rPr>
          <w:rFonts w:asciiTheme="minorHAnsi" w:hAnsiTheme="minorHAnsi"/>
        </w:rPr>
        <w:t xml:space="preserve">Discuss the rigors of admission into the community of </w:t>
      </w:r>
      <w:smartTag w:uri="urn:schemas-microsoft-com:office:smarttags" w:element="place">
        <w:r w:rsidRPr="00580013">
          <w:rPr>
            <w:rFonts w:asciiTheme="minorHAnsi" w:hAnsiTheme="minorHAnsi"/>
          </w:rPr>
          <w:t>Qumran</w:t>
        </w:r>
      </w:smartTag>
      <w:r w:rsidRPr="00580013">
        <w:rPr>
          <w:rFonts w:asciiTheme="minorHAnsi" w:hAnsiTheme="minorHAnsi"/>
        </w:rPr>
        <w:t>.  What strikes you as surprising regarding these difficult standards of admission?</w:t>
      </w:r>
    </w:p>
    <w:p w:rsidR="000064F0" w:rsidRPr="00580013" w:rsidRDefault="000064F0" w:rsidP="000064F0">
      <w:pPr>
        <w:numPr>
          <w:ilvl w:val="0"/>
          <w:numId w:val="5"/>
        </w:numPr>
        <w:jc w:val="both"/>
        <w:rPr>
          <w:rFonts w:asciiTheme="minorHAnsi" w:hAnsiTheme="minorHAnsi"/>
        </w:rPr>
      </w:pPr>
      <w:r w:rsidRPr="00580013">
        <w:rPr>
          <w:rFonts w:asciiTheme="minorHAnsi" w:hAnsiTheme="minorHAnsi"/>
        </w:rPr>
        <w:t>What is one impact of the discovery of the Dead Sea Scrolls on Old Testament Studies?</w:t>
      </w:r>
    </w:p>
    <w:p w:rsidR="000064F0" w:rsidRPr="00580013" w:rsidRDefault="000064F0" w:rsidP="000064F0">
      <w:pPr>
        <w:jc w:val="both"/>
        <w:rPr>
          <w:rFonts w:asciiTheme="minorHAnsi" w:hAnsiTheme="minorHAnsi"/>
          <w:b/>
          <w:bCs/>
        </w:rPr>
      </w:pPr>
    </w:p>
    <w:p w:rsidR="000064F0" w:rsidRPr="00580013" w:rsidRDefault="000064F0" w:rsidP="000064F0">
      <w:pPr>
        <w:ind w:firstLine="720"/>
        <w:jc w:val="both"/>
        <w:rPr>
          <w:rFonts w:asciiTheme="minorHAnsi" w:hAnsiTheme="minorHAnsi"/>
        </w:rPr>
      </w:pPr>
      <w:r>
        <w:rPr>
          <w:rFonts w:asciiTheme="minorHAnsi" w:hAnsiTheme="minorHAnsi"/>
        </w:rPr>
        <w:t>Week 6:  Week of April 6</w:t>
      </w:r>
    </w:p>
    <w:p w:rsidR="000064F0" w:rsidRPr="00580013" w:rsidRDefault="000064F0" w:rsidP="000064F0">
      <w:pPr>
        <w:ind w:left="720" w:firstLine="720"/>
        <w:jc w:val="both"/>
        <w:rPr>
          <w:rFonts w:asciiTheme="minorHAnsi" w:hAnsiTheme="minorHAnsi"/>
        </w:rPr>
      </w:pPr>
      <w:r w:rsidRPr="00580013">
        <w:rPr>
          <w:rFonts w:asciiTheme="minorHAnsi" w:hAnsiTheme="minorHAnsi"/>
        </w:rPr>
        <w:t>Mid Term Examination (Offered through Blackboard. Make sure you get the study sheet.  I’ll post it.)</w:t>
      </w:r>
    </w:p>
    <w:p w:rsidR="000064F0" w:rsidRPr="00580013" w:rsidRDefault="000064F0" w:rsidP="000064F0">
      <w:pPr>
        <w:ind w:firstLine="1440"/>
        <w:jc w:val="both"/>
        <w:rPr>
          <w:rFonts w:asciiTheme="minorHAnsi" w:hAnsiTheme="minorHAnsi"/>
        </w:rPr>
      </w:pPr>
      <w:r w:rsidRPr="00580013">
        <w:rPr>
          <w:rFonts w:asciiTheme="minorHAnsi" w:hAnsiTheme="minorHAnsi"/>
        </w:rPr>
        <w:t>Samaritans</w:t>
      </w:r>
    </w:p>
    <w:p w:rsidR="000064F0" w:rsidRPr="00580013" w:rsidRDefault="000064F0" w:rsidP="000064F0">
      <w:pPr>
        <w:ind w:firstLine="1440"/>
        <w:jc w:val="both"/>
        <w:rPr>
          <w:rFonts w:asciiTheme="minorHAnsi" w:hAnsiTheme="minorHAnsi"/>
        </w:rPr>
      </w:pPr>
      <w:r w:rsidRPr="00580013">
        <w:rPr>
          <w:rFonts w:asciiTheme="minorHAnsi" w:hAnsiTheme="minorHAnsi"/>
        </w:rPr>
        <w:t>Pharisees/Sadducees/Zealots/</w:t>
      </w:r>
      <w:proofErr w:type="spellStart"/>
      <w:r w:rsidRPr="00580013">
        <w:rPr>
          <w:rFonts w:asciiTheme="minorHAnsi" w:hAnsiTheme="minorHAnsi"/>
        </w:rPr>
        <w:t>Enochic</w:t>
      </w:r>
      <w:proofErr w:type="spellEnd"/>
      <w:r w:rsidRPr="00580013">
        <w:rPr>
          <w:rFonts w:asciiTheme="minorHAnsi" w:hAnsiTheme="minorHAnsi"/>
        </w:rPr>
        <w:t xml:space="preserve"> Groups</w:t>
      </w:r>
    </w:p>
    <w:p w:rsidR="000064F0" w:rsidRPr="00580013" w:rsidRDefault="000064F0" w:rsidP="000064F0">
      <w:pPr>
        <w:ind w:firstLine="1440"/>
        <w:jc w:val="both"/>
        <w:rPr>
          <w:rFonts w:asciiTheme="minorHAnsi" w:hAnsiTheme="minorHAnsi"/>
        </w:rPr>
      </w:pPr>
      <w:r w:rsidRPr="00580013">
        <w:rPr>
          <w:rFonts w:asciiTheme="minorHAnsi" w:hAnsiTheme="minorHAnsi"/>
        </w:rPr>
        <w:t xml:space="preserve">Judean Communities in </w:t>
      </w:r>
      <w:smartTag w:uri="urn:schemas-microsoft-com:office:smarttags" w:element="place">
        <w:smartTag w:uri="urn:schemas-microsoft-com:office:smarttags" w:element="country-region">
          <w:r w:rsidRPr="00580013">
            <w:rPr>
              <w:rFonts w:asciiTheme="minorHAnsi" w:hAnsiTheme="minorHAnsi"/>
            </w:rPr>
            <w:t>Egypt</w:t>
          </w:r>
        </w:smartTag>
      </w:smartTag>
    </w:p>
    <w:p w:rsidR="000064F0" w:rsidRPr="00580013" w:rsidRDefault="000064F0" w:rsidP="000064F0">
      <w:pPr>
        <w:jc w:val="both"/>
        <w:rPr>
          <w:rFonts w:asciiTheme="minorHAnsi" w:hAnsiTheme="minorHAnsi"/>
        </w:rPr>
      </w:pPr>
    </w:p>
    <w:p w:rsidR="000064F0" w:rsidRPr="00580013" w:rsidRDefault="000064F0" w:rsidP="000064F0">
      <w:pPr>
        <w:ind w:firstLine="1440"/>
        <w:jc w:val="both"/>
        <w:rPr>
          <w:rFonts w:asciiTheme="minorHAnsi" w:hAnsiTheme="minorHAnsi"/>
          <w:b/>
        </w:rPr>
      </w:pPr>
      <w:r w:rsidRPr="00580013">
        <w:rPr>
          <w:rFonts w:asciiTheme="minorHAnsi" w:hAnsiTheme="minorHAnsi"/>
          <w:b/>
        </w:rPr>
        <w:t xml:space="preserve">Read Jeremiah 42:1-44:30 </w:t>
      </w:r>
    </w:p>
    <w:p w:rsidR="000064F0" w:rsidRPr="00580013" w:rsidRDefault="000064F0" w:rsidP="000064F0">
      <w:pPr>
        <w:ind w:firstLine="1440"/>
        <w:jc w:val="both"/>
        <w:rPr>
          <w:rFonts w:asciiTheme="minorHAnsi" w:hAnsiTheme="minorHAnsi"/>
          <w:b/>
        </w:rPr>
      </w:pPr>
      <w:r w:rsidRPr="00580013">
        <w:rPr>
          <w:rFonts w:asciiTheme="minorHAnsi" w:hAnsiTheme="minorHAnsi"/>
          <w:b/>
        </w:rPr>
        <w:t>Read Baruch, Letter of Jeremiah,</w:t>
      </w:r>
      <w:r w:rsidRPr="00580013">
        <w:rPr>
          <w:rFonts w:asciiTheme="minorHAnsi" w:hAnsiTheme="minorHAnsi"/>
          <w:b/>
        </w:rPr>
        <w:tab/>
      </w:r>
    </w:p>
    <w:p w:rsidR="000064F0" w:rsidRPr="00580013" w:rsidRDefault="000064F0" w:rsidP="000064F0">
      <w:pPr>
        <w:ind w:firstLine="1440"/>
        <w:jc w:val="both"/>
        <w:rPr>
          <w:rFonts w:asciiTheme="minorHAnsi" w:hAnsiTheme="minorHAnsi"/>
          <w:b/>
        </w:rPr>
      </w:pPr>
      <w:r>
        <w:rPr>
          <w:rFonts w:asciiTheme="minorHAnsi" w:hAnsiTheme="minorHAnsi"/>
          <w:b/>
        </w:rPr>
        <w:t>Discussion Question</w:t>
      </w:r>
      <w:r w:rsidRPr="00580013">
        <w:rPr>
          <w:rFonts w:asciiTheme="minorHAnsi" w:hAnsiTheme="minorHAnsi"/>
          <w:b/>
        </w:rPr>
        <w:t>:</w:t>
      </w:r>
    </w:p>
    <w:p w:rsidR="000064F0" w:rsidRPr="00580013" w:rsidRDefault="000064F0" w:rsidP="000064F0">
      <w:pPr>
        <w:numPr>
          <w:ilvl w:val="0"/>
          <w:numId w:val="10"/>
        </w:numPr>
        <w:jc w:val="both"/>
        <w:rPr>
          <w:rFonts w:asciiTheme="minorHAnsi" w:hAnsiTheme="minorHAnsi"/>
          <w:bCs/>
        </w:rPr>
      </w:pPr>
      <w:r w:rsidRPr="00580013">
        <w:rPr>
          <w:rFonts w:asciiTheme="minorHAnsi" w:hAnsiTheme="minorHAnsi"/>
          <w:bCs/>
        </w:rPr>
        <w:t xml:space="preserve">How do the Jeremiah readings portray those Judeans who fled to </w:t>
      </w:r>
      <w:smartTag w:uri="urn:schemas-microsoft-com:office:smarttags" w:element="place">
        <w:smartTag w:uri="urn:schemas-microsoft-com:office:smarttags" w:element="country-region">
          <w:r w:rsidRPr="00580013">
            <w:rPr>
              <w:rFonts w:asciiTheme="minorHAnsi" w:hAnsiTheme="minorHAnsi"/>
              <w:bCs/>
            </w:rPr>
            <w:t>Egypt</w:t>
          </w:r>
        </w:smartTag>
      </w:smartTag>
      <w:r w:rsidRPr="00580013">
        <w:rPr>
          <w:rFonts w:asciiTheme="minorHAnsi" w:hAnsiTheme="minorHAnsi"/>
          <w:bCs/>
        </w:rPr>
        <w:t>?</w:t>
      </w:r>
    </w:p>
    <w:p w:rsidR="000064F0" w:rsidRPr="00580013" w:rsidRDefault="000064F0" w:rsidP="000064F0">
      <w:pPr>
        <w:jc w:val="both"/>
        <w:rPr>
          <w:rFonts w:asciiTheme="minorHAnsi" w:hAnsiTheme="minorHAnsi"/>
        </w:rPr>
      </w:pPr>
      <w:r>
        <w:rPr>
          <w:rFonts w:asciiTheme="minorHAnsi" w:hAnsiTheme="minorHAnsi"/>
          <w:bCs/>
        </w:rPr>
        <w:t>.</w:t>
      </w:r>
    </w:p>
    <w:p w:rsidR="000064F0" w:rsidRPr="00580013" w:rsidRDefault="000064F0" w:rsidP="000064F0">
      <w:pPr>
        <w:jc w:val="both"/>
        <w:rPr>
          <w:rFonts w:asciiTheme="minorHAnsi" w:hAnsiTheme="minorHAnsi"/>
        </w:rPr>
      </w:pPr>
    </w:p>
    <w:p w:rsidR="000064F0" w:rsidRPr="00580013" w:rsidRDefault="000064F0" w:rsidP="000064F0">
      <w:pPr>
        <w:ind w:left="720"/>
        <w:jc w:val="both"/>
        <w:rPr>
          <w:rFonts w:asciiTheme="minorHAnsi" w:hAnsiTheme="minorHAnsi"/>
        </w:rPr>
      </w:pPr>
      <w:r>
        <w:rPr>
          <w:rFonts w:asciiTheme="minorHAnsi" w:hAnsiTheme="minorHAnsi"/>
        </w:rPr>
        <w:t>Week 7:  Week of April 13</w:t>
      </w:r>
    </w:p>
    <w:p w:rsidR="000064F0" w:rsidRPr="00580013" w:rsidRDefault="000064F0" w:rsidP="000064F0">
      <w:pPr>
        <w:ind w:firstLine="720"/>
        <w:jc w:val="both"/>
        <w:rPr>
          <w:rFonts w:asciiTheme="minorHAnsi" w:hAnsiTheme="minorHAnsi"/>
        </w:rPr>
      </w:pPr>
      <w:r w:rsidRPr="00580013">
        <w:rPr>
          <w:rFonts w:asciiTheme="minorHAnsi" w:hAnsiTheme="minorHAnsi"/>
        </w:rPr>
        <w:tab/>
        <w:t>Hillel and Jesus</w:t>
      </w:r>
    </w:p>
    <w:p w:rsidR="000064F0" w:rsidRPr="00580013" w:rsidRDefault="000064F0" w:rsidP="000064F0">
      <w:pPr>
        <w:jc w:val="both"/>
        <w:rPr>
          <w:rFonts w:asciiTheme="minorHAnsi" w:hAnsiTheme="minorHAnsi"/>
        </w:rPr>
        <w:sectPr w:rsidR="000064F0" w:rsidRPr="00580013">
          <w:endnotePr>
            <w:numFmt w:val="decimal"/>
          </w:endnotePr>
          <w:type w:val="continuous"/>
          <w:pgSz w:w="12240" w:h="15840"/>
          <w:pgMar w:top="1440" w:right="1440" w:bottom="1440" w:left="1440" w:header="1440" w:footer="1440" w:gutter="0"/>
          <w:cols w:space="720"/>
          <w:noEndnote/>
        </w:sectPr>
      </w:pPr>
    </w:p>
    <w:p w:rsidR="000064F0" w:rsidRPr="00580013" w:rsidRDefault="000064F0" w:rsidP="000064F0">
      <w:pPr>
        <w:ind w:left="720" w:firstLine="720"/>
        <w:jc w:val="both"/>
        <w:rPr>
          <w:rFonts w:asciiTheme="minorHAnsi" w:hAnsiTheme="minorHAnsi"/>
        </w:rPr>
      </w:pPr>
      <w:r w:rsidRPr="00580013">
        <w:rPr>
          <w:rFonts w:asciiTheme="minorHAnsi" w:hAnsiTheme="minorHAnsi"/>
        </w:rPr>
        <w:lastRenderedPageBreak/>
        <w:t>Emergence of Rabbinic Judaism</w:t>
      </w:r>
    </w:p>
    <w:p w:rsidR="000064F0" w:rsidRPr="00580013" w:rsidRDefault="000064F0" w:rsidP="000064F0">
      <w:pPr>
        <w:jc w:val="both"/>
        <w:rPr>
          <w:rFonts w:asciiTheme="minorHAnsi" w:hAnsiTheme="minorHAnsi"/>
        </w:rPr>
      </w:pPr>
    </w:p>
    <w:p w:rsidR="000064F0" w:rsidRPr="00580013" w:rsidRDefault="000064F0" w:rsidP="000064F0">
      <w:pPr>
        <w:ind w:left="1440"/>
        <w:jc w:val="both"/>
        <w:rPr>
          <w:rFonts w:asciiTheme="minorHAnsi" w:hAnsiTheme="minorHAnsi"/>
          <w:b/>
          <w:bCs/>
        </w:rPr>
      </w:pPr>
      <w:r w:rsidRPr="00580013">
        <w:rPr>
          <w:rFonts w:asciiTheme="minorHAnsi" w:hAnsiTheme="minorHAnsi"/>
          <w:b/>
          <w:bCs/>
        </w:rPr>
        <w:t xml:space="preserve">Read Anderson Chapter 9:  Hillel and Jesus: </w:t>
      </w:r>
    </w:p>
    <w:p w:rsidR="000064F0" w:rsidRPr="00580013" w:rsidRDefault="000064F0" w:rsidP="000064F0">
      <w:pPr>
        <w:ind w:left="1440"/>
        <w:jc w:val="both"/>
        <w:rPr>
          <w:rFonts w:asciiTheme="minorHAnsi" w:hAnsiTheme="minorHAnsi"/>
          <w:b/>
          <w:bCs/>
        </w:rPr>
      </w:pPr>
      <w:r w:rsidRPr="00580013">
        <w:rPr>
          <w:rFonts w:asciiTheme="minorHAnsi" w:hAnsiTheme="minorHAnsi"/>
          <w:b/>
          <w:bCs/>
        </w:rPr>
        <w:t xml:space="preserve"> Forerunners to Rabbinic Judaism and Early Christianity</w:t>
      </w:r>
    </w:p>
    <w:p w:rsidR="000064F0" w:rsidRPr="00580013" w:rsidRDefault="000064F0" w:rsidP="000064F0">
      <w:pPr>
        <w:ind w:firstLine="1440"/>
        <w:jc w:val="both"/>
        <w:rPr>
          <w:rFonts w:asciiTheme="minorHAnsi" w:hAnsiTheme="minorHAnsi"/>
          <w:b/>
        </w:rPr>
      </w:pPr>
      <w:r w:rsidRPr="00580013">
        <w:rPr>
          <w:rFonts w:asciiTheme="minorHAnsi" w:hAnsiTheme="minorHAnsi"/>
          <w:b/>
        </w:rPr>
        <w:t>Read Hebrews</w:t>
      </w:r>
    </w:p>
    <w:p w:rsidR="000064F0" w:rsidRPr="00580013" w:rsidRDefault="000064F0" w:rsidP="000064F0">
      <w:pPr>
        <w:jc w:val="both"/>
        <w:rPr>
          <w:rFonts w:asciiTheme="minorHAnsi" w:hAnsiTheme="minorHAnsi"/>
          <w:b/>
          <w:bCs/>
        </w:rPr>
      </w:pPr>
      <w:r w:rsidRPr="00580013">
        <w:rPr>
          <w:rFonts w:asciiTheme="minorHAnsi" w:hAnsiTheme="minorHAnsi"/>
        </w:rPr>
        <w:tab/>
      </w:r>
      <w:r w:rsidRPr="00580013">
        <w:rPr>
          <w:rFonts w:asciiTheme="minorHAnsi" w:hAnsiTheme="minorHAnsi"/>
        </w:rPr>
        <w:tab/>
      </w:r>
      <w:r w:rsidRPr="00580013">
        <w:rPr>
          <w:rFonts w:asciiTheme="minorHAnsi" w:hAnsiTheme="minorHAnsi"/>
        </w:rPr>
        <w:tab/>
      </w:r>
      <w:r w:rsidRPr="00580013">
        <w:rPr>
          <w:rFonts w:asciiTheme="minorHAnsi" w:hAnsiTheme="minorHAnsi"/>
          <w:b/>
          <w:bCs/>
        </w:rPr>
        <w:t>Discussion Questions:</w:t>
      </w:r>
    </w:p>
    <w:p w:rsidR="000064F0" w:rsidRPr="00580013" w:rsidRDefault="000064F0" w:rsidP="000064F0">
      <w:pPr>
        <w:pStyle w:val="BodyText"/>
        <w:numPr>
          <w:ilvl w:val="0"/>
          <w:numId w:val="11"/>
        </w:numPr>
        <w:rPr>
          <w:rFonts w:asciiTheme="minorHAnsi" w:hAnsiTheme="minorHAnsi"/>
        </w:rPr>
      </w:pPr>
      <w:r w:rsidRPr="00580013">
        <w:rPr>
          <w:rFonts w:asciiTheme="minorHAnsi" w:hAnsiTheme="minorHAnsi"/>
        </w:rPr>
        <w:t>What are some of the major institutions of Judaism that you recall Hebrew discusses?  How does the ministry of Christ fulfill these institutions?</w:t>
      </w:r>
    </w:p>
    <w:p w:rsidR="000064F0" w:rsidRPr="00580013" w:rsidRDefault="000064F0" w:rsidP="000064F0">
      <w:pPr>
        <w:numPr>
          <w:ilvl w:val="0"/>
          <w:numId w:val="11"/>
        </w:numPr>
        <w:jc w:val="both"/>
        <w:rPr>
          <w:rFonts w:asciiTheme="minorHAnsi" w:hAnsiTheme="minorHAnsi"/>
        </w:rPr>
      </w:pPr>
      <w:r w:rsidRPr="00580013">
        <w:rPr>
          <w:rFonts w:asciiTheme="minorHAnsi" w:hAnsiTheme="minorHAnsi"/>
        </w:rPr>
        <w:t>What traditions does Christianity share with Judaism?</w:t>
      </w:r>
    </w:p>
    <w:p w:rsidR="000064F0" w:rsidRPr="00580013" w:rsidRDefault="000064F0" w:rsidP="000064F0">
      <w:pPr>
        <w:numPr>
          <w:ilvl w:val="0"/>
          <w:numId w:val="11"/>
        </w:numPr>
        <w:jc w:val="both"/>
        <w:rPr>
          <w:rFonts w:asciiTheme="minorHAnsi" w:hAnsiTheme="minorHAnsi"/>
        </w:rPr>
      </w:pPr>
      <w:r w:rsidRPr="00580013">
        <w:rPr>
          <w:rFonts w:asciiTheme="minorHAnsi" w:hAnsiTheme="minorHAnsi"/>
        </w:rPr>
        <w:t xml:space="preserve">Contrast the self-identity of the Early Christians and the </w:t>
      </w:r>
      <w:smartTag w:uri="urn:schemas-microsoft-com:office:smarttags" w:element="place">
        <w:r w:rsidRPr="00580013">
          <w:rPr>
            <w:rFonts w:asciiTheme="minorHAnsi" w:hAnsiTheme="minorHAnsi"/>
          </w:rPr>
          <w:t>Qumran</w:t>
        </w:r>
      </w:smartTag>
      <w:r w:rsidRPr="00580013">
        <w:rPr>
          <w:rFonts w:asciiTheme="minorHAnsi" w:hAnsiTheme="minorHAnsi"/>
        </w:rPr>
        <w:t xml:space="preserve"> community in regard to the priesthood, temple, and sacrifice.</w:t>
      </w:r>
    </w:p>
    <w:p w:rsidR="000064F0" w:rsidRPr="00580013" w:rsidRDefault="000064F0" w:rsidP="000064F0">
      <w:pPr>
        <w:jc w:val="both"/>
        <w:rPr>
          <w:rFonts w:asciiTheme="minorHAnsi" w:hAnsiTheme="minorHAnsi"/>
          <w:b/>
          <w:bCs/>
        </w:rPr>
      </w:pPr>
    </w:p>
    <w:p w:rsidR="000064F0" w:rsidRPr="00580013" w:rsidRDefault="000064F0" w:rsidP="000064F0">
      <w:pPr>
        <w:ind w:firstLine="720"/>
        <w:jc w:val="both"/>
        <w:rPr>
          <w:rFonts w:asciiTheme="minorHAnsi" w:hAnsiTheme="minorHAnsi"/>
        </w:rPr>
      </w:pPr>
      <w:r>
        <w:rPr>
          <w:rFonts w:asciiTheme="minorHAnsi" w:hAnsiTheme="minorHAnsi"/>
        </w:rPr>
        <w:t>Week 8:  Week of April 20</w:t>
      </w:r>
    </w:p>
    <w:p w:rsidR="000064F0" w:rsidRPr="00580013" w:rsidRDefault="000064F0" w:rsidP="000064F0">
      <w:pPr>
        <w:ind w:firstLine="1440"/>
        <w:jc w:val="both"/>
        <w:rPr>
          <w:rFonts w:asciiTheme="minorHAnsi" w:hAnsiTheme="minorHAnsi"/>
        </w:rPr>
      </w:pPr>
      <w:r w:rsidRPr="00580013">
        <w:rPr>
          <w:rFonts w:asciiTheme="minorHAnsi" w:hAnsiTheme="minorHAnsi"/>
        </w:rPr>
        <w:t xml:space="preserve">From Religious Literature to Sacred Scripture: </w:t>
      </w:r>
    </w:p>
    <w:p w:rsidR="000064F0" w:rsidRPr="00580013" w:rsidRDefault="000064F0" w:rsidP="000064F0">
      <w:pPr>
        <w:ind w:firstLine="1440"/>
        <w:jc w:val="both"/>
        <w:rPr>
          <w:rFonts w:asciiTheme="minorHAnsi" w:hAnsiTheme="minorHAnsi"/>
        </w:rPr>
      </w:pPr>
      <w:r w:rsidRPr="00580013">
        <w:rPr>
          <w:rFonts w:asciiTheme="minorHAnsi" w:hAnsiTheme="minorHAnsi"/>
        </w:rPr>
        <w:t>Canon</w:t>
      </w:r>
    </w:p>
    <w:p w:rsidR="000064F0" w:rsidRPr="00580013" w:rsidRDefault="000064F0" w:rsidP="000064F0">
      <w:pPr>
        <w:ind w:firstLine="1440"/>
        <w:jc w:val="both"/>
        <w:rPr>
          <w:rFonts w:asciiTheme="minorHAnsi" w:hAnsiTheme="minorHAnsi"/>
        </w:rPr>
      </w:pPr>
      <w:r w:rsidRPr="00580013">
        <w:rPr>
          <w:rFonts w:asciiTheme="minorHAnsi" w:hAnsiTheme="minorHAnsi"/>
        </w:rPr>
        <w:t>Apocrypha</w:t>
      </w:r>
    </w:p>
    <w:p w:rsidR="000064F0" w:rsidRPr="00580013" w:rsidRDefault="000064F0" w:rsidP="000064F0">
      <w:pPr>
        <w:ind w:firstLine="1440"/>
        <w:jc w:val="both"/>
        <w:rPr>
          <w:rFonts w:asciiTheme="minorHAnsi" w:hAnsiTheme="minorHAnsi"/>
        </w:rPr>
      </w:pPr>
      <w:r w:rsidRPr="00580013">
        <w:rPr>
          <w:rFonts w:asciiTheme="minorHAnsi" w:hAnsiTheme="minorHAnsi"/>
        </w:rPr>
        <w:t>Septuagint</w:t>
      </w:r>
    </w:p>
    <w:p w:rsidR="000064F0" w:rsidRPr="00580013" w:rsidRDefault="000064F0" w:rsidP="000064F0">
      <w:pPr>
        <w:ind w:firstLine="1440"/>
        <w:jc w:val="both"/>
        <w:rPr>
          <w:rFonts w:asciiTheme="minorHAnsi" w:hAnsiTheme="minorHAnsi"/>
        </w:rPr>
      </w:pPr>
      <w:r w:rsidRPr="00580013">
        <w:rPr>
          <w:rFonts w:asciiTheme="minorHAnsi" w:hAnsiTheme="minorHAnsi"/>
        </w:rPr>
        <w:t xml:space="preserve">Scriptural Interpretation:  </w:t>
      </w:r>
      <w:proofErr w:type="spellStart"/>
      <w:r w:rsidRPr="00580013">
        <w:rPr>
          <w:rFonts w:asciiTheme="minorHAnsi" w:hAnsiTheme="minorHAnsi"/>
        </w:rPr>
        <w:t>Targums</w:t>
      </w:r>
      <w:proofErr w:type="spellEnd"/>
      <w:r w:rsidRPr="00580013">
        <w:rPr>
          <w:rFonts w:asciiTheme="minorHAnsi" w:hAnsiTheme="minorHAnsi"/>
        </w:rPr>
        <w:t xml:space="preserve">, </w:t>
      </w:r>
      <w:proofErr w:type="spellStart"/>
      <w:r w:rsidRPr="00580013">
        <w:rPr>
          <w:rFonts w:asciiTheme="minorHAnsi" w:hAnsiTheme="minorHAnsi"/>
        </w:rPr>
        <w:t>Peshers</w:t>
      </w:r>
      <w:proofErr w:type="spellEnd"/>
      <w:r w:rsidRPr="00580013">
        <w:rPr>
          <w:rFonts w:asciiTheme="minorHAnsi" w:hAnsiTheme="minorHAnsi"/>
        </w:rPr>
        <w:t>, Midrash, New Testament</w:t>
      </w:r>
    </w:p>
    <w:p w:rsidR="000064F0" w:rsidRPr="00580013" w:rsidRDefault="000064F0" w:rsidP="000064F0">
      <w:pPr>
        <w:ind w:firstLine="1440"/>
        <w:jc w:val="both"/>
        <w:rPr>
          <w:rFonts w:asciiTheme="minorHAnsi" w:hAnsiTheme="minorHAnsi"/>
        </w:rPr>
      </w:pPr>
    </w:p>
    <w:p w:rsidR="000064F0" w:rsidRPr="00580013" w:rsidRDefault="000064F0" w:rsidP="000064F0">
      <w:pPr>
        <w:pStyle w:val="Heading1"/>
        <w:rPr>
          <w:rFonts w:asciiTheme="minorHAnsi" w:hAnsiTheme="minorHAnsi"/>
          <w:bCs/>
        </w:rPr>
      </w:pPr>
      <w:r w:rsidRPr="00580013">
        <w:rPr>
          <w:rFonts w:asciiTheme="minorHAnsi" w:hAnsiTheme="minorHAnsi"/>
          <w:bCs/>
        </w:rPr>
        <w:t xml:space="preserve">Read </w:t>
      </w:r>
      <w:smartTag w:uri="urn:schemas-microsoft-com:office:smarttags" w:element="place">
        <w:smartTag w:uri="urn:schemas-microsoft-com:office:smarttags" w:element="City">
          <w:r w:rsidRPr="00580013">
            <w:rPr>
              <w:rFonts w:asciiTheme="minorHAnsi" w:hAnsiTheme="minorHAnsi"/>
              <w:bCs/>
            </w:rPr>
            <w:t>Anderson</w:t>
          </w:r>
        </w:smartTag>
      </w:smartTag>
      <w:r w:rsidRPr="00580013">
        <w:rPr>
          <w:rFonts w:asciiTheme="minorHAnsi" w:hAnsiTheme="minorHAnsi"/>
          <w:bCs/>
        </w:rPr>
        <w:t xml:space="preserve"> Chapter 10:  Scripture and Canon</w:t>
      </w:r>
    </w:p>
    <w:p w:rsidR="000064F0" w:rsidRPr="00580013" w:rsidRDefault="000064F0" w:rsidP="000064F0">
      <w:pPr>
        <w:ind w:firstLine="1440"/>
        <w:jc w:val="both"/>
        <w:rPr>
          <w:rFonts w:asciiTheme="minorHAnsi" w:hAnsiTheme="minorHAnsi"/>
          <w:b/>
        </w:rPr>
      </w:pPr>
      <w:r w:rsidRPr="00580013">
        <w:rPr>
          <w:rFonts w:asciiTheme="minorHAnsi" w:hAnsiTheme="minorHAnsi"/>
          <w:b/>
        </w:rPr>
        <w:t xml:space="preserve">Read </w:t>
      </w:r>
      <w:proofErr w:type="spellStart"/>
      <w:r w:rsidRPr="00580013">
        <w:rPr>
          <w:rFonts w:asciiTheme="minorHAnsi" w:hAnsiTheme="minorHAnsi"/>
          <w:b/>
        </w:rPr>
        <w:t>Ecclesiasticus</w:t>
      </w:r>
      <w:proofErr w:type="spellEnd"/>
      <w:r w:rsidRPr="00580013">
        <w:rPr>
          <w:rFonts w:asciiTheme="minorHAnsi" w:hAnsiTheme="minorHAnsi"/>
          <w:b/>
        </w:rPr>
        <w:t xml:space="preserve"> (Ben </w:t>
      </w:r>
      <w:proofErr w:type="spellStart"/>
      <w:r w:rsidRPr="00580013">
        <w:rPr>
          <w:rFonts w:asciiTheme="minorHAnsi" w:hAnsiTheme="minorHAnsi"/>
          <w:b/>
        </w:rPr>
        <w:t>Sira</w:t>
      </w:r>
      <w:proofErr w:type="spellEnd"/>
      <w:proofErr w:type="gramStart"/>
      <w:r w:rsidRPr="00580013">
        <w:rPr>
          <w:rFonts w:asciiTheme="minorHAnsi" w:hAnsiTheme="minorHAnsi"/>
          <w:b/>
        </w:rPr>
        <w:t>)from</w:t>
      </w:r>
      <w:proofErr w:type="gramEnd"/>
      <w:r w:rsidRPr="00580013">
        <w:rPr>
          <w:rFonts w:asciiTheme="minorHAnsi" w:hAnsiTheme="minorHAnsi"/>
          <w:b/>
        </w:rPr>
        <w:t xml:space="preserve"> Apocrypha</w:t>
      </w:r>
    </w:p>
    <w:p w:rsidR="000064F0" w:rsidRPr="00580013" w:rsidRDefault="000064F0" w:rsidP="000064F0">
      <w:pPr>
        <w:jc w:val="both"/>
        <w:rPr>
          <w:rFonts w:asciiTheme="minorHAnsi" w:hAnsiTheme="minorHAnsi"/>
          <w:b/>
          <w:bCs/>
        </w:rPr>
      </w:pPr>
      <w:r w:rsidRPr="00580013">
        <w:rPr>
          <w:rFonts w:asciiTheme="minorHAnsi" w:hAnsiTheme="minorHAnsi"/>
        </w:rPr>
        <w:tab/>
      </w:r>
      <w:r w:rsidRPr="00580013">
        <w:rPr>
          <w:rFonts w:asciiTheme="minorHAnsi" w:hAnsiTheme="minorHAnsi"/>
        </w:rPr>
        <w:tab/>
      </w:r>
      <w:r w:rsidRPr="00580013">
        <w:rPr>
          <w:rFonts w:asciiTheme="minorHAnsi" w:hAnsiTheme="minorHAnsi"/>
        </w:rPr>
        <w:tab/>
      </w:r>
      <w:r w:rsidRPr="00580013">
        <w:rPr>
          <w:rFonts w:asciiTheme="minorHAnsi" w:hAnsiTheme="minorHAnsi"/>
          <w:b/>
          <w:bCs/>
        </w:rPr>
        <w:t>Discussion Questions:</w:t>
      </w:r>
    </w:p>
    <w:p w:rsidR="000064F0" w:rsidRPr="00580013" w:rsidRDefault="000064F0" w:rsidP="000064F0">
      <w:pPr>
        <w:numPr>
          <w:ilvl w:val="0"/>
          <w:numId w:val="12"/>
        </w:numPr>
        <w:jc w:val="both"/>
        <w:rPr>
          <w:rFonts w:asciiTheme="minorHAnsi" w:hAnsiTheme="minorHAnsi"/>
        </w:rPr>
      </w:pPr>
      <w:r w:rsidRPr="00580013">
        <w:rPr>
          <w:rFonts w:asciiTheme="minorHAnsi" w:hAnsiTheme="minorHAnsi"/>
        </w:rPr>
        <w:t xml:space="preserve">How does wisdom relate to the Torah in Ben </w:t>
      </w:r>
      <w:proofErr w:type="spellStart"/>
      <w:r w:rsidRPr="00580013">
        <w:rPr>
          <w:rFonts w:asciiTheme="minorHAnsi" w:hAnsiTheme="minorHAnsi"/>
        </w:rPr>
        <w:t>Sira</w:t>
      </w:r>
      <w:proofErr w:type="spellEnd"/>
      <w:r w:rsidRPr="00580013">
        <w:rPr>
          <w:rFonts w:asciiTheme="minorHAnsi" w:hAnsiTheme="minorHAnsi"/>
        </w:rPr>
        <w:t>?</w:t>
      </w:r>
    </w:p>
    <w:p w:rsidR="000064F0" w:rsidRPr="00580013" w:rsidRDefault="000064F0" w:rsidP="000064F0">
      <w:pPr>
        <w:numPr>
          <w:ilvl w:val="0"/>
          <w:numId w:val="12"/>
        </w:numPr>
        <w:jc w:val="both"/>
        <w:rPr>
          <w:rFonts w:asciiTheme="minorHAnsi" w:hAnsiTheme="minorHAnsi"/>
        </w:rPr>
      </w:pPr>
      <w:r w:rsidRPr="00580013">
        <w:rPr>
          <w:rFonts w:asciiTheme="minorHAnsi" w:hAnsiTheme="minorHAnsi"/>
        </w:rPr>
        <w:t xml:space="preserve">How does Ben </w:t>
      </w:r>
      <w:proofErr w:type="spellStart"/>
      <w:r w:rsidRPr="00580013">
        <w:rPr>
          <w:rFonts w:asciiTheme="minorHAnsi" w:hAnsiTheme="minorHAnsi"/>
        </w:rPr>
        <w:t>Sira</w:t>
      </w:r>
      <w:proofErr w:type="spellEnd"/>
      <w:r w:rsidRPr="00580013">
        <w:rPr>
          <w:rFonts w:asciiTheme="minorHAnsi" w:hAnsiTheme="minorHAnsi"/>
        </w:rPr>
        <w:t xml:space="preserve"> view women?</w:t>
      </w:r>
    </w:p>
    <w:p w:rsidR="000064F0" w:rsidRPr="00580013" w:rsidRDefault="000064F0" w:rsidP="000064F0">
      <w:pPr>
        <w:numPr>
          <w:ilvl w:val="0"/>
          <w:numId w:val="12"/>
        </w:numPr>
        <w:jc w:val="both"/>
        <w:rPr>
          <w:rFonts w:asciiTheme="minorHAnsi" w:hAnsiTheme="minorHAnsi"/>
        </w:rPr>
      </w:pPr>
      <w:r w:rsidRPr="00580013">
        <w:rPr>
          <w:rFonts w:asciiTheme="minorHAnsi" w:hAnsiTheme="minorHAnsi"/>
        </w:rPr>
        <w:t xml:space="preserve">In what ways does the Genesis </w:t>
      </w:r>
      <w:proofErr w:type="spellStart"/>
      <w:r w:rsidRPr="00580013">
        <w:rPr>
          <w:rFonts w:asciiTheme="minorHAnsi" w:hAnsiTheme="minorHAnsi"/>
        </w:rPr>
        <w:t>Apocryphon</w:t>
      </w:r>
      <w:proofErr w:type="spellEnd"/>
      <w:r w:rsidRPr="00580013">
        <w:rPr>
          <w:rFonts w:asciiTheme="minorHAnsi" w:hAnsiTheme="minorHAnsi"/>
        </w:rPr>
        <w:t xml:space="preserve"> expand on the Primeval History of Genesis?</w:t>
      </w:r>
    </w:p>
    <w:p w:rsidR="000064F0" w:rsidRPr="00580013" w:rsidRDefault="000064F0" w:rsidP="000064F0">
      <w:pPr>
        <w:jc w:val="both"/>
        <w:rPr>
          <w:rFonts w:asciiTheme="minorHAnsi" w:hAnsiTheme="minorHAnsi"/>
          <w:b/>
          <w:bCs/>
        </w:rPr>
      </w:pPr>
    </w:p>
    <w:p w:rsidR="000064F0" w:rsidRPr="00580013" w:rsidRDefault="000064F0" w:rsidP="000064F0">
      <w:pPr>
        <w:ind w:firstLine="720"/>
        <w:jc w:val="both"/>
        <w:rPr>
          <w:rFonts w:asciiTheme="minorHAnsi" w:hAnsiTheme="minorHAnsi"/>
        </w:rPr>
      </w:pPr>
      <w:r>
        <w:rPr>
          <w:rFonts w:asciiTheme="minorHAnsi" w:hAnsiTheme="minorHAnsi"/>
        </w:rPr>
        <w:t>Week 9:  Week of April 27</w:t>
      </w:r>
    </w:p>
    <w:p w:rsidR="000064F0" w:rsidRPr="00580013" w:rsidRDefault="000064F0" w:rsidP="000064F0">
      <w:pPr>
        <w:ind w:firstLine="1440"/>
        <w:jc w:val="both"/>
        <w:rPr>
          <w:rFonts w:asciiTheme="minorHAnsi" w:hAnsiTheme="minorHAnsi"/>
        </w:rPr>
      </w:pPr>
      <w:proofErr w:type="spellStart"/>
      <w:r w:rsidRPr="00580013">
        <w:rPr>
          <w:rFonts w:asciiTheme="minorHAnsi" w:hAnsiTheme="minorHAnsi"/>
        </w:rPr>
        <w:t>Pseudipigrapha</w:t>
      </w:r>
      <w:proofErr w:type="spellEnd"/>
    </w:p>
    <w:p w:rsidR="000064F0" w:rsidRPr="00580013" w:rsidRDefault="000064F0" w:rsidP="000064F0">
      <w:pPr>
        <w:jc w:val="both"/>
        <w:rPr>
          <w:rFonts w:asciiTheme="minorHAnsi" w:hAnsiTheme="minorHAnsi"/>
        </w:rPr>
      </w:pPr>
      <w:r w:rsidRPr="00580013">
        <w:rPr>
          <w:rFonts w:asciiTheme="minorHAnsi" w:hAnsiTheme="minorHAnsi"/>
        </w:rPr>
        <w:tab/>
      </w:r>
      <w:r w:rsidRPr="00580013">
        <w:rPr>
          <w:rFonts w:asciiTheme="minorHAnsi" w:hAnsiTheme="minorHAnsi"/>
        </w:rPr>
        <w:tab/>
      </w:r>
    </w:p>
    <w:p w:rsidR="000064F0" w:rsidRPr="00580013" w:rsidRDefault="000064F0" w:rsidP="000064F0">
      <w:pPr>
        <w:jc w:val="both"/>
        <w:rPr>
          <w:rFonts w:asciiTheme="minorHAnsi" w:hAnsiTheme="minorHAnsi"/>
          <w:b/>
          <w:bCs/>
        </w:rPr>
      </w:pPr>
      <w:r w:rsidRPr="00580013">
        <w:rPr>
          <w:rFonts w:asciiTheme="minorHAnsi" w:hAnsiTheme="minorHAnsi"/>
        </w:rPr>
        <w:tab/>
      </w:r>
      <w:r w:rsidRPr="00580013">
        <w:rPr>
          <w:rFonts w:asciiTheme="minorHAnsi" w:hAnsiTheme="minorHAnsi"/>
        </w:rPr>
        <w:tab/>
      </w:r>
      <w:r w:rsidRPr="00580013">
        <w:rPr>
          <w:rFonts w:asciiTheme="minorHAnsi" w:hAnsiTheme="minorHAnsi"/>
          <w:b/>
          <w:bCs/>
        </w:rPr>
        <w:t xml:space="preserve">Read </w:t>
      </w:r>
      <w:smartTag w:uri="urn:schemas-microsoft-com:office:smarttags" w:element="place">
        <w:smartTag w:uri="urn:schemas-microsoft-com:office:smarttags" w:element="City">
          <w:r w:rsidRPr="00580013">
            <w:rPr>
              <w:rFonts w:asciiTheme="minorHAnsi" w:hAnsiTheme="minorHAnsi"/>
              <w:b/>
              <w:bCs/>
            </w:rPr>
            <w:t>Anderson</w:t>
          </w:r>
        </w:smartTag>
      </w:smartTag>
      <w:r w:rsidRPr="00580013">
        <w:rPr>
          <w:rFonts w:asciiTheme="minorHAnsi" w:hAnsiTheme="minorHAnsi"/>
          <w:b/>
          <w:bCs/>
        </w:rPr>
        <w:t xml:space="preserve"> Chapter 11:  Developments in the </w:t>
      </w:r>
    </w:p>
    <w:p w:rsidR="000064F0" w:rsidRPr="00580013" w:rsidRDefault="000064F0" w:rsidP="000064F0">
      <w:pPr>
        <w:ind w:left="720" w:firstLine="720"/>
        <w:jc w:val="both"/>
        <w:rPr>
          <w:rFonts w:asciiTheme="minorHAnsi" w:hAnsiTheme="minorHAnsi"/>
          <w:b/>
          <w:bCs/>
        </w:rPr>
      </w:pPr>
      <w:r w:rsidRPr="00580013">
        <w:rPr>
          <w:rFonts w:asciiTheme="minorHAnsi" w:hAnsiTheme="minorHAnsi"/>
          <w:b/>
          <w:bCs/>
        </w:rPr>
        <w:t xml:space="preserve">  Interpretation of Sacred Scripture</w:t>
      </w:r>
    </w:p>
    <w:p w:rsidR="000064F0" w:rsidRPr="00580013" w:rsidRDefault="000064F0" w:rsidP="000064F0">
      <w:pPr>
        <w:pStyle w:val="Heading1"/>
        <w:rPr>
          <w:rFonts w:asciiTheme="minorHAnsi" w:hAnsiTheme="minorHAnsi"/>
        </w:rPr>
      </w:pPr>
      <w:r w:rsidRPr="00580013">
        <w:rPr>
          <w:rFonts w:asciiTheme="minorHAnsi" w:hAnsiTheme="minorHAnsi"/>
        </w:rPr>
        <w:t>Read Additions to Daniel and 4 Maccabees in Apocrypha</w:t>
      </w:r>
    </w:p>
    <w:p w:rsidR="000064F0" w:rsidRPr="00580013" w:rsidRDefault="000064F0" w:rsidP="000064F0">
      <w:pPr>
        <w:rPr>
          <w:rFonts w:asciiTheme="minorHAnsi" w:hAnsiTheme="minorHAnsi"/>
          <w:b/>
          <w:bCs/>
        </w:rPr>
      </w:pPr>
      <w:r w:rsidRPr="00580013">
        <w:rPr>
          <w:rFonts w:asciiTheme="minorHAnsi" w:hAnsiTheme="minorHAnsi"/>
        </w:rPr>
        <w:tab/>
      </w:r>
      <w:r w:rsidRPr="00580013">
        <w:rPr>
          <w:rFonts w:asciiTheme="minorHAnsi" w:hAnsiTheme="minorHAnsi"/>
        </w:rPr>
        <w:tab/>
      </w:r>
      <w:r w:rsidRPr="00580013">
        <w:rPr>
          <w:rFonts w:asciiTheme="minorHAnsi" w:hAnsiTheme="minorHAnsi"/>
        </w:rPr>
        <w:tab/>
      </w:r>
      <w:r w:rsidRPr="00580013">
        <w:rPr>
          <w:rFonts w:asciiTheme="minorHAnsi" w:hAnsiTheme="minorHAnsi"/>
          <w:b/>
          <w:bCs/>
        </w:rPr>
        <w:t>Discussion Questions</w:t>
      </w:r>
    </w:p>
    <w:p w:rsidR="000064F0" w:rsidRPr="00580013" w:rsidRDefault="000064F0" w:rsidP="000064F0">
      <w:pPr>
        <w:numPr>
          <w:ilvl w:val="0"/>
          <w:numId w:val="13"/>
        </w:numPr>
        <w:rPr>
          <w:rFonts w:asciiTheme="minorHAnsi" w:hAnsiTheme="minorHAnsi"/>
        </w:rPr>
      </w:pPr>
      <w:r w:rsidRPr="00580013">
        <w:rPr>
          <w:rFonts w:asciiTheme="minorHAnsi" w:hAnsiTheme="minorHAnsi"/>
        </w:rPr>
        <w:t>Which of the additions to Daniel is your favorite and why?</w:t>
      </w:r>
    </w:p>
    <w:p w:rsidR="000064F0" w:rsidRPr="00580013" w:rsidRDefault="000064F0" w:rsidP="000064F0">
      <w:pPr>
        <w:numPr>
          <w:ilvl w:val="0"/>
          <w:numId w:val="13"/>
        </w:numPr>
        <w:rPr>
          <w:rFonts w:asciiTheme="minorHAnsi" w:hAnsiTheme="minorHAnsi"/>
        </w:rPr>
      </w:pPr>
      <w:r w:rsidRPr="00580013">
        <w:rPr>
          <w:rFonts w:asciiTheme="minorHAnsi" w:hAnsiTheme="minorHAnsi"/>
        </w:rPr>
        <w:t>Familiarize yourself with some of the arguments related to the dating of the book of Daniel.  What position do you find the strongest and why?</w:t>
      </w:r>
    </w:p>
    <w:p w:rsidR="000064F0" w:rsidRPr="00580013" w:rsidRDefault="000064F0" w:rsidP="000064F0">
      <w:pPr>
        <w:jc w:val="both"/>
        <w:rPr>
          <w:rFonts w:asciiTheme="minorHAnsi" w:hAnsiTheme="minorHAnsi"/>
        </w:rPr>
      </w:pPr>
    </w:p>
    <w:p w:rsidR="000064F0" w:rsidRPr="00580013" w:rsidRDefault="000064F0" w:rsidP="000064F0">
      <w:pPr>
        <w:ind w:firstLine="720"/>
        <w:jc w:val="both"/>
        <w:rPr>
          <w:rFonts w:asciiTheme="minorHAnsi" w:hAnsiTheme="minorHAnsi"/>
        </w:rPr>
      </w:pPr>
      <w:r w:rsidRPr="00580013">
        <w:rPr>
          <w:rFonts w:asciiTheme="minorHAnsi" w:hAnsiTheme="minorHAnsi"/>
        </w:rPr>
        <w:t>W</w:t>
      </w:r>
      <w:r>
        <w:rPr>
          <w:rFonts w:asciiTheme="minorHAnsi" w:hAnsiTheme="minorHAnsi"/>
        </w:rPr>
        <w:t>eek 10:  Week of May 4</w:t>
      </w:r>
    </w:p>
    <w:p w:rsidR="000064F0" w:rsidRPr="00580013" w:rsidRDefault="000064F0" w:rsidP="000064F0">
      <w:pPr>
        <w:ind w:firstLine="1440"/>
        <w:jc w:val="both"/>
        <w:rPr>
          <w:rFonts w:asciiTheme="minorHAnsi" w:hAnsiTheme="minorHAnsi"/>
        </w:rPr>
      </w:pPr>
      <w:r w:rsidRPr="00580013">
        <w:rPr>
          <w:rFonts w:asciiTheme="minorHAnsi" w:hAnsiTheme="minorHAnsi"/>
        </w:rPr>
        <w:t>Theological Developments</w:t>
      </w:r>
    </w:p>
    <w:p w:rsidR="000064F0" w:rsidRPr="00580013" w:rsidRDefault="000064F0" w:rsidP="000064F0">
      <w:pPr>
        <w:ind w:firstLine="2160"/>
        <w:jc w:val="both"/>
        <w:rPr>
          <w:rFonts w:asciiTheme="minorHAnsi" w:hAnsiTheme="minorHAnsi"/>
        </w:rPr>
      </w:pPr>
      <w:r w:rsidRPr="00580013">
        <w:rPr>
          <w:rFonts w:asciiTheme="minorHAnsi" w:hAnsiTheme="minorHAnsi"/>
        </w:rPr>
        <w:t>Apocalyptic</w:t>
      </w:r>
    </w:p>
    <w:p w:rsidR="000064F0" w:rsidRPr="00580013" w:rsidRDefault="000064F0" w:rsidP="000064F0">
      <w:pPr>
        <w:ind w:firstLine="2160"/>
        <w:jc w:val="both"/>
        <w:rPr>
          <w:rFonts w:asciiTheme="minorHAnsi" w:hAnsiTheme="minorHAnsi"/>
        </w:rPr>
      </w:pPr>
      <w:r w:rsidRPr="00580013">
        <w:rPr>
          <w:rFonts w:asciiTheme="minorHAnsi" w:hAnsiTheme="minorHAnsi"/>
        </w:rPr>
        <w:t>Torah</w:t>
      </w:r>
    </w:p>
    <w:p w:rsidR="000064F0" w:rsidRPr="00580013" w:rsidRDefault="000064F0" w:rsidP="000064F0">
      <w:pPr>
        <w:ind w:firstLine="2160"/>
        <w:jc w:val="both"/>
        <w:rPr>
          <w:rFonts w:asciiTheme="minorHAnsi" w:hAnsiTheme="minorHAnsi"/>
        </w:rPr>
      </w:pPr>
      <w:proofErr w:type="spellStart"/>
      <w:r w:rsidRPr="00580013">
        <w:rPr>
          <w:rFonts w:asciiTheme="minorHAnsi" w:hAnsiTheme="minorHAnsi"/>
        </w:rPr>
        <w:t>Messianism</w:t>
      </w:r>
      <w:proofErr w:type="spellEnd"/>
    </w:p>
    <w:p w:rsidR="000064F0" w:rsidRPr="00580013" w:rsidRDefault="000064F0" w:rsidP="000064F0">
      <w:pPr>
        <w:ind w:firstLine="2160"/>
        <w:jc w:val="both"/>
        <w:rPr>
          <w:rFonts w:asciiTheme="minorHAnsi" w:hAnsiTheme="minorHAnsi"/>
        </w:rPr>
      </w:pPr>
      <w:r w:rsidRPr="00580013">
        <w:rPr>
          <w:rFonts w:asciiTheme="minorHAnsi" w:hAnsiTheme="minorHAnsi"/>
        </w:rPr>
        <w:t>Theodicy</w:t>
      </w:r>
    </w:p>
    <w:p w:rsidR="000064F0" w:rsidRPr="00580013" w:rsidRDefault="000064F0" w:rsidP="000064F0">
      <w:pPr>
        <w:ind w:firstLine="2160"/>
        <w:jc w:val="both"/>
        <w:rPr>
          <w:rFonts w:asciiTheme="minorHAnsi" w:hAnsiTheme="minorHAnsi"/>
        </w:rPr>
      </w:pPr>
      <w:r w:rsidRPr="00580013">
        <w:rPr>
          <w:rFonts w:asciiTheme="minorHAnsi" w:hAnsiTheme="minorHAnsi"/>
        </w:rPr>
        <w:t>Wisdom</w:t>
      </w:r>
    </w:p>
    <w:p w:rsidR="000064F0" w:rsidRPr="00580013" w:rsidRDefault="000064F0" w:rsidP="000064F0">
      <w:pPr>
        <w:jc w:val="both"/>
        <w:rPr>
          <w:rFonts w:asciiTheme="minorHAnsi" w:hAnsiTheme="minorHAnsi"/>
        </w:rPr>
      </w:pPr>
    </w:p>
    <w:p w:rsidR="000064F0" w:rsidRPr="00580013" w:rsidRDefault="000064F0" w:rsidP="000064F0">
      <w:pPr>
        <w:jc w:val="both"/>
        <w:rPr>
          <w:rFonts w:asciiTheme="minorHAnsi" w:hAnsiTheme="minorHAnsi"/>
          <w:b/>
          <w:bCs/>
        </w:rPr>
      </w:pPr>
      <w:r w:rsidRPr="00580013">
        <w:rPr>
          <w:rFonts w:asciiTheme="minorHAnsi" w:hAnsiTheme="minorHAnsi"/>
        </w:rPr>
        <w:tab/>
      </w:r>
      <w:r w:rsidRPr="00580013">
        <w:rPr>
          <w:rFonts w:asciiTheme="minorHAnsi" w:hAnsiTheme="minorHAnsi"/>
        </w:rPr>
        <w:tab/>
      </w:r>
      <w:r w:rsidRPr="00580013">
        <w:rPr>
          <w:rFonts w:asciiTheme="minorHAnsi" w:hAnsiTheme="minorHAnsi"/>
          <w:b/>
          <w:bCs/>
        </w:rPr>
        <w:t xml:space="preserve">Read </w:t>
      </w:r>
      <w:smartTag w:uri="urn:schemas-microsoft-com:office:smarttags" w:element="place">
        <w:smartTag w:uri="urn:schemas-microsoft-com:office:smarttags" w:element="City">
          <w:r w:rsidRPr="00580013">
            <w:rPr>
              <w:rFonts w:asciiTheme="minorHAnsi" w:hAnsiTheme="minorHAnsi"/>
              <w:b/>
              <w:bCs/>
            </w:rPr>
            <w:t>Anderson</w:t>
          </w:r>
        </w:smartTag>
      </w:smartTag>
      <w:r w:rsidRPr="00580013">
        <w:rPr>
          <w:rFonts w:asciiTheme="minorHAnsi" w:hAnsiTheme="minorHAnsi"/>
          <w:b/>
          <w:bCs/>
        </w:rPr>
        <w:t xml:space="preserve"> Chapter 12:  Theological Innovation in the </w:t>
      </w:r>
    </w:p>
    <w:p w:rsidR="000064F0" w:rsidRPr="00580013" w:rsidRDefault="000064F0" w:rsidP="000064F0">
      <w:pPr>
        <w:ind w:left="720" w:firstLine="720"/>
        <w:jc w:val="both"/>
        <w:rPr>
          <w:rFonts w:asciiTheme="minorHAnsi" w:hAnsiTheme="minorHAnsi"/>
          <w:b/>
          <w:bCs/>
        </w:rPr>
      </w:pPr>
      <w:r w:rsidRPr="00580013">
        <w:rPr>
          <w:rFonts w:asciiTheme="minorHAnsi" w:hAnsiTheme="minorHAnsi"/>
          <w:b/>
          <w:bCs/>
        </w:rPr>
        <w:t xml:space="preserve">  Second </w:t>
      </w:r>
      <w:smartTag w:uri="urn:schemas-microsoft-com:office:smarttags" w:element="place">
        <w:smartTag w:uri="urn:schemas-microsoft-com:office:smarttags" w:element="PlaceType">
          <w:r w:rsidRPr="00580013">
            <w:rPr>
              <w:rFonts w:asciiTheme="minorHAnsi" w:hAnsiTheme="minorHAnsi"/>
              <w:b/>
              <w:bCs/>
            </w:rPr>
            <w:t>Temple</w:t>
          </w:r>
        </w:smartTag>
        <w:r w:rsidRPr="00580013">
          <w:rPr>
            <w:rFonts w:asciiTheme="minorHAnsi" w:hAnsiTheme="minorHAnsi"/>
            <w:b/>
            <w:bCs/>
          </w:rPr>
          <w:t xml:space="preserve"> </w:t>
        </w:r>
        <w:smartTag w:uri="urn:schemas-microsoft-com:office:smarttags" w:element="PlaceName">
          <w:r w:rsidRPr="00580013">
            <w:rPr>
              <w:rFonts w:asciiTheme="minorHAnsi" w:hAnsiTheme="minorHAnsi"/>
              <w:b/>
              <w:bCs/>
            </w:rPr>
            <w:t>Period</w:t>
          </w:r>
        </w:smartTag>
      </w:smartTag>
    </w:p>
    <w:p w:rsidR="000064F0" w:rsidRPr="00580013" w:rsidRDefault="000064F0" w:rsidP="000064F0">
      <w:pPr>
        <w:ind w:firstLine="1440"/>
        <w:jc w:val="both"/>
        <w:rPr>
          <w:rFonts w:asciiTheme="minorHAnsi" w:hAnsiTheme="minorHAnsi"/>
          <w:b/>
        </w:rPr>
      </w:pPr>
      <w:r w:rsidRPr="00580013">
        <w:rPr>
          <w:rFonts w:asciiTheme="minorHAnsi" w:hAnsiTheme="minorHAnsi"/>
          <w:b/>
        </w:rPr>
        <w:t xml:space="preserve">Research Papers </w:t>
      </w:r>
      <w:proofErr w:type="gramStart"/>
      <w:r w:rsidRPr="00580013">
        <w:rPr>
          <w:rFonts w:asciiTheme="minorHAnsi" w:hAnsiTheme="minorHAnsi"/>
          <w:b/>
        </w:rPr>
        <w:t>Due</w:t>
      </w:r>
      <w:proofErr w:type="gramEnd"/>
      <w:r w:rsidR="00C56A5A">
        <w:rPr>
          <w:rFonts w:asciiTheme="minorHAnsi" w:hAnsiTheme="minorHAnsi"/>
          <w:b/>
        </w:rPr>
        <w:t xml:space="preserve"> May 10</w:t>
      </w:r>
    </w:p>
    <w:p w:rsidR="000064F0" w:rsidRPr="00580013" w:rsidRDefault="000064F0" w:rsidP="000064F0">
      <w:pPr>
        <w:ind w:firstLine="1440"/>
        <w:jc w:val="both"/>
        <w:rPr>
          <w:rFonts w:asciiTheme="minorHAnsi" w:hAnsiTheme="minorHAnsi"/>
          <w:b/>
        </w:rPr>
      </w:pPr>
      <w:r w:rsidRPr="00580013">
        <w:rPr>
          <w:rFonts w:asciiTheme="minorHAnsi" w:hAnsiTheme="minorHAnsi"/>
          <w:b/>
        </w:rPr>
        <w:t xml:space="preserve">Read 2 </w:t>
      </w:r>
      <w:proofErr w:type="spellStart"/>
      <w:r w:rsidRPr="00580013">
        <w:rPr>
          <w:rFonts w:asciiTheme="minorHAnsi" w:hAnsiTheme="minorHAnsi"/>
          <w:b/>
        </w:rPr>
        <w:t>Esdras</w:t>
      </w:r>
      <w:proofErr w:type="spellEnd"/>
      <w:r w:rsidRPr="00580013">
        <w:rPr>
          <w:rFonts w:asciiTheme="minorHAnsi" w:hAnsiTheme="minorHAnsi"/>
          <w:b/>
        </w:rPr>
        <w:t xml:space="preserve"> from Apocrypha</w:t>
      </w:r>
    </w:p>
    <w:p w:rsidR="000064F0" w:rsidRPr="00580013" w:rsidRDefault="000064F0" w:rsidP="000064F0">
      <w:pPr>
        <w:ind w:firstLine="1440"/>
        <w:jc w:val="both"/>
        <w:rPr>
          <w:rFonts w:asciiTheme="minorHAnsi" w:hAnsiTheme="minorHAnsi"/>
          <w:b/>
        </w:rPr>
      </w:pPr>
      <w:r w:rsidRPr="00580013">
        <w:rPr>
          <w:rFonts w:asciiTheme="minorHAnsi" w:hAnsiTheme="minorHAnsi"/>
          <w:b/>
        </w:rPr>
        <w:t>Wisdom of Solomon from Apocrypha</w:t>
      </w:r>
    </w:p>
    <w:p w:rsidR="000064F0" w:rsidRPr="00580013" w:rsidRDefault="000064F0" w:rsidP="000064F0">
      <w:pPr>
        <w:ind w:firstLine="1440"/>
        <w:jc w:val="both"/>
        <w:rPr>
          <w:rFonts w:asciiTheme="minorHAnsi" w:hAnsiTheme="minorHAnsi"/>
          <w:b/>
        </w:rPr>
      </w:pPr>
      <w:r w:rsidRPr="00580013">
        <w:rPr>
          <w:rFonts w:asciiTheme="minorHAnsi" w:hAnsiTheme="minorHAnsi"/>
          <w:b/>
        </w:rPr>
        <w:tab/>
        <w:t>Discussion questions</w:t>
      </w:r>
    </w:p>
    <w:p w:rsidR="000064F0" w:rsidRPr="00580013" w:rsidRDefault="000064F0" w:rsidP="000064F0">
      <w:pPr>
        <w:numPr>
          <w:ilvl w:val="0"/>
          <w:numId w:val="14"/>
        </w:numPr>
        <w:jc w:val="both"/>
        <w:rPr>
          <w:rFonts w:asciiTheme="minorHAnsi" w:hAnsiTheme="minorHAnsi"/>
          <w:bCs/>
        </w:rPr>
      </w:pPr>
      <w:r w:rsidRPr="00580013">
        <w:rPr>
          <w:rFonts w:asciiTheme="minorHAnsi" w:hAnsiTheme="minorHAnsi"/>
          <w:bCs/>
        </w:rPr>
        <w:t xml:space="preserve">How does the Wisdom of Solomon </w:t>
      </w:r>
      <w:proofErr w:type="gramStart"/>
      <w:r w:rsidRPr="00580013">
        <w:rPr>
          <w:rFonts w:asciiTheme="minorHAnsi" w:hAnsiTheme="minorHAnsi"/>
          <w:bCs/>
        </w:rPr>
        <w:t>lay</w:t>
      </w:r>
      <w:proofErr w:type="gramEnd"/>
      <w:r w:rsidRPr="00580013">
        <w:rPr>
          <w:rFonts w:asciiTheme="minorHAnsi" w:hAnsiTheme="minorHAnsi"/>
          <w:bCs/>
        </w:rPr>
        <w:t xml:space="preserve"> the theological groundwork for the idea of the immortality of the soul?</w:t>
      </w:r>
    </w:p>
    <w:p w:rsidR="000064F0" w:rsidRPr="00580013" w:rsidRDefault="000064F0" w:rsidP="000064F0">
      <w:pPr>
        <w:numPr>
          <w:ilvl w:val="0"/>
          <w:numId w:val="14"/>
        </w:numPr>
        <w:jc w:val="both"/>
        <w:rPr>
          <w:rFonts w:asciiTheme="minorHAnsi" w:hAnsiTheme="minorHAnsi"/>
          <w:bCs/>
        </w:rPr>
      </w:pPr>
      <w:r w:rsidRPr="00580013">
        <w:rPr>
          <w:rFonts w:asciiTheme="minorHAnsi" w:hAnsiTheme="minorHAnsi"/>
          <w:bCs/>
        </w:rPr>
        <w:t xml:space="preserve">What would you say the genre and theme of 2 </w:t>
      </w:r>
      <w:proofErr w:type="spellStart"/>
      <w:r w:rsidRPr="00580013">
        <w:rPr>
          <w:rFonts w:asciiTheme="minorHAnsi" w:hAnsiTheme="minorHAnsi"/>
          <w:bCs/>
        </w:rPr>
        <w:t>Esdras</w:t>
      </w:r>
      <w:proofErr w:type="spellEnd"/>
      <w:r w:rsidRPr="00580013">
        <w:rPr>
          <w:rFonts w:asciiTheme="minorHAnsi" w:hAnsiTheme="minorHAnsi"/>
          <w:bCs/>
        </w:rPr>
        <w:t xml:space="preserve"> is?  Why?</w:t>
      </w:r>
    </w:p>
    <w:p w:rsidR="000064F0" w:rsidRPr="00DE4B5C" w:rsidRDefault="000064F0" w:rsidP="000064F0">
      <w:pPr>
        <w:numPr>
          <w:ilvl w:val="0"/>
          <w:numId w:val="14"/>
        </w:numPr>
        <w:jc w:val="both"/>
        <w:rPr>
          <w:rFonts w:asciiTheme="minorHAnsi" w:hAnsiTheme="minorHAnsi"/>
          <w:bCs/>
        </w:rPr>
      </w:pPr>
      <w:r w:rsidRPr="00580013">
        <w:rPr>
          <w:rFonts w:asciiTheme="minorHAnsi" w:hAnsiTheme="minorHAnsi"/>
          <w:bCs/>
        </w:rPr>
        <w:t xml:space="preserve">What are some parallels in Wisdom to teachings in the </w:t>
      </w:r>
      <w:r>
        <w:rPr>
          <w:rFonts w:asciiTheme="minorHAnsi" w:hAnsiTheme="minorHAnsi"/>
          <w:bCs/>
        </w:rPr>
        <w:t>New Testament?</w:t>
      </w:r>
    </w:p>
    <w:p w:rsidR="000064F0" w:rsidRPr="00580013" w:rsidRDefault="000064F0" w:rsidP="000064F0">
      <w:pPr>
        <w:ind w:firstLine="1440"/>
        <w:jc w:val="both"/>
        <w:rPr>
          <w:rFonts w:asciiTheme="minorHAnsi" w:hAnsiTheme="minorHAnsi"/>
        </w:rPr>
      </w:pPr>
    </w:p>
    <w:p w:rsidR="000064F0" w:rsidRPr="00580013" w:rsidRDefault="000064F0" w:rsidP="000064F0">
      <w:pPr>
        <w:ind w:firstLine="720"/>
        <w:jc w:val="both"/>
        <w:rPr>
          <w:rFonts w:asciiTheme="minorHAnsi" w:hAnsiTheme="minorHAnsi"/>
        </w:rPr>
      </w:pPr>
    </w:p>
    <w:p w:rsidR="000064F0" w:rsidRPr="00580013" w:rsidRDefault="000064F0" w:rsidP="000064F0">
      <w:pPr>
        <w:ind w:firstLine="720"/>
        <w:jc w:val="both"/>
        <w:rPr>
          <w:rFonts w:asciiTheme="minorHAnsi" w:hAnsiTheme="minorHAnsi"/>
        </w:rPr>
      </w:pPr>
      <w:r w:rsidRPr="00580013">
        <w:rPr>
          <w:rFonts w:asciiTheme="minorHAnsi" w:hAnsiTheme="minorHAnsi"/>
        </w:rPr>
        <w:t xml:space="preserve">Week 11:  </w:t>
      </w:r>
      <w:r>
        <w:rPr>
          <w:rFonts w:asciiTheme="minorHAnsi" w:hAnsiTheme="minorHAnsi"/>
        </w:rPr>
        <w:t>Week of May 11</w:t>
      </w:r>
      <w:r w:rsidRPr="00580013">
        <w:rPr>
          <w:rFonts w:asciiTheme="minorHAnsi" w:hAnsiTheme="minorHAnsi"/>
        </w:rPr>
        <w:t xml:space="preserve"> (You did it!  Congratulations! Now go buy </w:t>
      </w:r>
    </w:p>
    <w:p w:rsidR="000064F0" w:rsidRPr="00580013" w:rsidRDefault="000064F0" w:rsidP="000064F0">
      <w:pPr>
        <w:ind w:firstLine="720"/>
        <w:jc w:val="both"/>
        <w:rPr>
          <w:rFonts w:asciiTheme="minorHAnsi" w:hAnsiTheme="minorHAnsi"/>
        </w:rPr>
      </w:pPr>
      <w:r w:rsidRPr="00580013">
        <w:rPr>
          <w:rFonts w:asciiTheme="minorHAnsi" w:hAnsiTheme="minorHAnsi"/>
        </w:rPr>
        <w:lastRenderedPageBreak/>
        <w:tab/>
      </w:r>
      <w:proofErr w:type="gramStart"/>
      <w:r w:rsidRPr="00580013">
        <w:rPr>
          <w:rFonts w:asciiTheme="minorHAnsi" w:hAnsiTheme="minorHAnsi"/>
        </w:rPr>
        <w:t>some</w:t>
      </w:r>
      <w:proofErr w:type="gramEnd"/>
      <w:r w:rsidRPr="00580013">
        <w:rPr>
          <w:rFonts w:asciiTheme="minorHAnsi" w:hAnsiTheme="minorHAnsi"/>
        </w:rPr>
        <w:t xml:space="preserve"> new reading glasses.)</w:t>
      </w:r>
    </w:p>
    <w:p w:rsidR="000064F0" w:rsidRPr="00DE4B5C" w:rsidRDefault="000064F0" w:rsidP="000064F0">
      <w:pPr>
        <w:ind w:left="1440"/>
        <w:jc w:val="both"/>
        <w:rPr>
          <w:rFonts w:asciiTheme="minorHAnsi" w:hAnsiTheme="minorHAnsi"/>
        </w:rPr>
      </w:pPr>
      <w:proofErr w:type="gramStart"/>
      <w:r w:rsidRPr="00580013">
        <w:rPr>
          <w:rFonts w:asciiTheme="minorHAnsi" w:hAnsiTheme="minorHAnsi"/>
        </w:rPr>
        <w:t xml:space="preserve">Final </w:t>
      </w:r>
      <w:bookmarkStart w:id="1" w:name="QuickMark"/>
      <w:bookmarkEnd w:id="1"/>
      <w:r w:rsidRPr="00580013">
        <w:rPr>
          <w:rFonts w:asciiTheme="minorHAnsi" w:hAnsiTheme="minorHAnsi"/>
        </w:rPr>
        <w:t>Examination.</w:t>
      </w:r>
      <w:proofErr w:type="gramEnd"/>
      <w:r w:rsidRPr="00580013">
        <w:rPr>
          <w:rFonts w:asciiTheme="minorHAnsi" w:hAnsiTheme="minorHAnsi"/>
        </w:rPr>
        <w:t xml:space="preserve"> Take final examination.  Exam is offered through Blackboard.  I’ll give instructions later.</w:t>
      </w:r>
    </w:p>
    <w:p w:rsidR="000064F0" w:rsidRPr="00A23DB8" w:rsidRDefault="000064F0" w:rsidP="000064F0">
      <w:pPr>
        <w:jc w:val="both"/>
        <w:rPr>
          <w:rFonts w:asciiTheme="minorHAnsi" w:hAnsiTheme="minorHAnsi" w:cstheme="minorHAnsi"/>
          <w:b/>
        </w:rPr>
      </w:pPr>
    </w:p>
    <w:p w:rsidR="000064F0" w:rsidRPr="00663B38" w:rsidRDefault="000064F0">
      <w:pPr>
        <w:jc w:val="both"/>
        <w:rPr>
          <w:rFonts w:asciiTheme="minorHAnsi" w:hAnsiTheme="minorHAnsi" w:cstheme="minorHAnsi"/>
        </w:rPr>
      </w:pPr>
    </w:p>
    <w:p w:rsidR="00663B38" w:rsidRDefault="00663B38">
      <w:pPr>
        <w:ind w:firstLine="720"/>
        <w:jc w:val="both"/>
        <w:rPr>
          <w:rFonts w:asciiTheme="minorHAnsi" w:hAnsiTheme="minorHAnsi" w:cstheme="minorHAnsi"/>
        </w:rPr>
      </w:pPr>
    </w:p>
    <w:p w:rsidR="004952A9" w:rsidRPr="00663B38" w:rsidRDefault="004952A9">
      <w:pPr>
        <w:pStyle w:val="Heading2"/>
        <w:rPr>
          <w:rFonts w:asciiTheme="minorHAnsi" w:hAnsiTheme="minorHAnsi" w:cstheme="minorHAnsi"/>
        </w:rPr>
      </w:pPr>
      <w:r w:rsidRPr="00663B38">
        <w:rPr>
          <w:rFonts w:asciiTheme="minorHAnsi" w:hAnsiTheme="minorHAnsi" w:cstheme="minorHAnsi"/>
        </w:rPr>
        <w:t>NOTICE TO STUDENTS EXPERIENCING DISABILITIES</w:t>
      </w:r>
    </w:p>
    <w:p w:rsidR="004952A9" w:rsidRPr="00663B38" w:rsidRDefault="004952A9">
      <w:pPr>
        <w:rPr>
          <w:rFonts w:asciiTheme="minorHAnsi" w:hAnsiTheme="minorHAnsi" w:cstheme="minorHAnsi"/>
        </w:rPr>
      </w:pPr>
      <w:r w:rsidRPr="00663B38">
        <w:rPr>
          <w:rFonts w:asciiTheme="minorHAnsi" w:hAnsiTheme="minorHAnsi" w:cstheme="minorHAnsi"/>
        </w:rPr>
        <w:tab/>
        <w:t>It is the University’s policy that no otherwise qualified person experiencing disabilities be excluded from participation in, be denied the benefits of, or be subject to discrimination under any educational program or activity in this University.  If a student has an impairment that would require additional accommodations by the instructor and or the University, then please inform the instructor, or Campus Dean, prior to the first class session.</w:t>
      </w:r>
    </w:p>
    <w:p w:rsidR="004952A9" w:rsidRPr="00663B38" w:rsidRDefault="004952A9">
      <w:pPr>
        <w:rPr>
          <w:rFonts w:asciiTheme="minorHAnsi" w:hAnsiTheme="minorHAnsi" w:cstheme="minorHAnsi"/>
        </w:rPr>
      </w:pPr>
    </w:p>
    <w:p w:rsidR="004952A9" w:rsidRPr="00663B38" w:rsidRDefault="004952A9">
      <w:pPr>
        <w:pStyle w:val="Heading3"/>
        <w:rPr>
          <w:rFonts w:asciiTheme="minorHAnsi" w:hAnsiTheme="minorHAnsi" w:cstheme="minorHAnsi"/>
        </w:rPr>
      </w:pPr>
      <w:r w:rsidRPr="00663B38">
        <w:rPr>
          <w:rFonts w:asciiTheme="minorHAnsi" w:hAnsiTheme="minorHAnsi" w:cstheme="minorHAnsi"/>
        </w:rPr>
        <w:t>STATEMENT TO UNDERGRADUATE STUDENTS TO RETAIN RESEARCH PAPERS</w:t>
      </w:r>
    </w:p>
    <w:p w:rsidR="004952A9" w:rsidRPr="00663B38" w:rsidRDefault="004952A9">
      <w:pPr>
        <w:rPr>
          <w:rFonts w:asciiTheme="minorHAnsi" w:hAnsiTheme="minorHAnsi" w:cstheme="minorHAnsi"/>
        </w:rPr>
      </w:pPr>
      <w:r w:rsidRPr="00663B38">
        <w:rPr>
          <w:rFonts w:asciiTheme="minorHAnsi" w:hAnsiTheme="minorHAnsi" w:cstheme="minorHAnsi"/>
        </w:rPr>
        <w:tab/>
        <w:t>WBU degree seeking students are strongly encouraged to retain copies of all research papers.  To graduate from WBU, students must complete the senior Exit Seminar, Grad 4101.  The Exit Seminar is designed to capstone a student’s discipline knowledge through the completion of a discipline portfolio or the completion of an approved research project.  The research papers retained from previous courses, particularly courses within the discipline will aid the student in completing the GRAD 4101 course.  For more information on the Exit Seminar, Grad 4101, speak with a WBU academic advisor.</w:t>
      </w:r>
    </w:p>
    <w:p w:rsidR="004952A9" w:rsidRPr="00663B38" w:rsidRDefault="004952A9">
      <w:pPr>
        <w:rPr>
          <w:rFonts w:asciiTheme="minorHAnsi" w:hAnsiTheme="minorHAnsi" w:cstheme="minorHAnsi"/>
        </w:rPr>
      </w:pPr>
    </w:p>
    <w:p w:rsidR="004952A9" w:rsidRPr="00663B38" w:rsidRDefault="004952A9">
      <w:pPr>
        <w:pStyle w:val="Heading3"/>
        <w:rPr>
          <w:rFonts w:asciiTheme="minorHAnsi" w:hAnsiTheme="minorHAnsi" w:cstheme="minorHAnsi"/>
        </w:rPr>
      </w:pPr>
      <w:r w:rsidRPr="00663B38">
        <w:rPr>
          <w:rFonts w:asciiTheme="minorHAnsi" w:hAnsiTheme="minorHAnsi" w:cstheme="minorHAnsi"/>
        </w:rPr>
        <w:t>STATEMENT TO STUDENTS ON HONEST/ETHICAL BEHAVIOR</w:t>
      </w:r>
    </w:p>
    <w:p w:rsidR="004952A9" w:rsidRPr="00663B38" w:rsidRDefault="004952A9">
      <w:pPr>
        <w:rPr>
          <w:rFonts w:asciiTheme="minorHAnsi" w:hAnsiTheme="minorHAnsi" w:cstheme="minorHAnsi"/>
        </w:rPr>
      </w:pPr>
      <w:r w:rsidRPr="00663B38">
        <w:rPr>
          <w:rFonts w:asciiTheme="minorHAnsi" w:hAnsiTheme="minorHAnsi" w:cstheme="minorHAnsi"/>
        </w:rPr>
        <w:tab/>
        <w:t>Please be aware that academic dishonesty and breaches of professional ethics will not be tolerated in this course.  Students are expected to promote academic honesty by not participating or facilitating other’s participation in any act of academic dishonesty, and by reporting instances of academic dishonesty to the professor.  This means that any work a student submits to a professor must be exactly what it claims to be.  It must be entirely the student’s work and be appropriately cited.  This danger is particularly insidious in an Internet-based class. See Academic Catalog.</w:t>
      </w:r>
    </w:p>
    <w:p w:rsidR="00356699" w:rsidRDefault="00356699">
      <w:pPr>
        <w:rPr>
          <w:rFonts w:asciiTheme="minorHAnsi" w:hAnsiTheme="minorHAnsi" w:cstheme="minorHAnsi"/>
        </w:rPr>
      </w:pPr>
    </w:p>
    <w:p w:rsidR="00415C18" w:rsidRDefault="00415C18" w:rsidP="00415C18">
      <w:pPr>
        <w:rPr>
          <w:rFonts w:asciiTheme="minorHAnsi" w:hAnsiTheme="minorHAnsi" w:cstheme="minorHAnsi"/>
          <w:u w:val="single"/>
        </w:rPr>
      </w:pPr>
      <w:r>
        <w:rPr>
          <w:rFonts w:asciiTheme="minorHAnsi" w:hAnsiTheme="minorHAnsi" w:cstheme="minorHAnsi"/>
          <w:u w:val="single"/>
        </w:rPr>
        <w:t>TEXTBOOK POLICY</w:t>
      </w:r>
    </w:p>
    <w:p w:rsidR="00415C18" w:rsidRPr="00415C18" w:rsidRDefault="00415C18" w:rsidP="00415C18">
      <w:pPr>
        <w:rPr>
          <w:rFonts w:asciiTheme="minorHAnsi" w:hAnsiTheme="minorHAnsi" w:cstheme="minorHAnsi"/>
          <w:u w:val="single"/>
        </w:rPr>
      </w:pPr>
      <w:r w:rsidRPr="00415C18">
        <w:rPr>
          <w:rFonts w:asciiTheme="minorHAnsi" w:hAnsiTheme="minorHAnsi" w:cstheme="minorHAnsi"/>
        </w:rPr>
        <w:t>Wayland-Anchorage students who choose to purchase textbooks from a vendor other than the Wayland bookstore run the risk of getting the wrong book and/or having the book arrive late</w:t>
      </w:r>
      <w:r w:rsidR="00C8175B">
        <w:rPr>
          <w:rFonts w:asciiTheme="minorHAnsi" w:hAnsiTheme="minorHAnsi" w:cstheme="minorHAnsi"/>
        </w:rPr>
        <w:t>—after the course has started. </w:t>
      </w:r>
      <w:r w:rsidRPr="00415C18">
        <w:rPr>
          <w:rFonts w:asciiTheme="minorHAnsi" w:hAnsiTheme="minorHAnsi" w:cstheme="minorHAnsi"/>
        </w:rPr>
        <w:t>Students should also be aware that they will normally have to pay extra expenses after they have the book, in order to connect to web sites and use other required material</w:t>
      </w:r>
      <w:r w:rsidR="00C8175B">
        <w:rPr>
          <w:rFonts w:asciiTheme="minorHAnsi" w:hAnsiTheme="minorHAnsi" w:cstheme="minorHAnsi"/>
        </w:rPr>
        <w:t>s associated with the textbook.</w:t>
      </w:r>
      <w:r w:rsidRPr="00415C18">
        <w:rPr>
          <w:rFonts w:asciiTheme="minorHAnsi" w:hAnsiTheme="minorHAnsi" w:cstheme="minorHAnsi"/>
        </w:rPr>
        <w:t xml:space="preserve"> These extra expenses are not well advertised and o</w:t>
      </w:r>
      <w:r w:rsidR="00C8175B">
        <w:rPr>
          <w:rFonts w:asciiTheme="minorHAnsi" w:hAnsiTheme="minorHAnsi" w:cstheme="minorHAnsi"/>
        </w:rPr>
        <w:t>ften catch students off guard. </w:t>
      </w:r>
      <w:r w:rsidRPr="00415C18">
        <w:rPr>
          <w:rFonts w:asciiTheme="minorHAnsi" w:hAnsiTheme="minorHAnsi" w:cstheme="minorHAnsi"/>
        </w:rPr>
        <w:t xml:space="preserve"> All students are responsible to have required course materials in hand by lesson 1.</w:t>
      </w:r>
    </w:p>
    <w:p w:rsidR="00415C18" w:rsidRPr="00415C18" w:rsidRDefault="00415C18">
      <w:pPr>
        <w:rPr>
          <w:rFonts w:asciiTheme="minorHAnsi" w:hAnsiTheme="minorHAnsi" w:cstheme="minorHAnsi"/>
        </w:rPr>
      </w:pPr>
    </w:p>
    <w:sectPr w:rsidR="00415C18" w:rsidRPr="00415C18" w:rsidSect="00E06151">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50D"/>
    <w:multiLevelType w:val="hybridMultilevel"/>
    <w:tmpl w:val="0D943462"/>
    <w:lvl w:ilvl="0" w:tplc="B680D5C2">
      <w:start w:val="1"/>
      <w:numFmt w:val="decimal"/>
      <w:lvlText w:val="%1."/>
      <w:lvlJc w:val="left"/>
      <w:pPr>
        <w:tabs>
          <w:tab w:val="num" w:pos="2100"/>
        </w:tabs>
        <w:ind w:left="2100" w:hanging="138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B707DD4"/>
    <w:multiLevelType w:val="hybridMultilevel"/>
    <w:tmpl w:val="BBE0038C"/>
    <w:lvl w:ilvl="0" w:tplc="EC4CD7FE">
      <w:start w:val="1"/>
      <w:numFmt w:val="decimal"/>
      <w:lvlText w:val="%1."/>
      <w:lvlJc w:val="left"/>
      <w:pPr>
        <w:tabs>
          <w:tab w:val="num" w:pos="3465"/>
        </w:tabs>
        <w:ind w:left="3465" w:hanging="585"/>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nsid w:val="15191930"/>
    <w:multiLevelType w:val="hybridMultilevel"/>
    <w:tmpl w:val="034252F8"/>
    <w:lvl w:ilvl="0" w:tplc="9E709D4C">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
    <w:nsid w:val="195A554E"/>
    <w:multiLevelType w:val="hybridMultilevel"/>
    <w:tmpl w:val="B704934C"/>
    <w:lvl w:ilvl="0" w:tplc="1856FE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A090BD2"/>
    <w:multiLevelType w:val="hybridMultilevel"/>
    <w:tmpl w:val="17CA03CC"/>
    <w:lvl w:ilvl="0" w:tplc="EE8C0D64">
      <w:start w:val="1"/>
      <w:numFmt w:val="decimal"/>
      <w:lvlText w:val="%1."/>
      <w:lvlJc w:val="left"/>
      <w:pPr>
        <w:tabs>
          <w:tab w:val="num" w:pos="3540"/>
        </w:tabs>
        <w:ind w:left="3540" w:hanging="660"/>
      </w:pPr>
      <w:rPr>
        <w:rFonts w:hint="default"/>
      </w:rPr>
    </w:lvl>
    <w:lvl w:ilvl="1" w:tplc="04090019">
      <w:start w:val="1"/>
      <w:numFmt w:val="lowerLetter"/>
      <w:lvlText w:val="%2."/>
      <w:lvlJc w:val="left"/>
      <w:pPr>
        <w:tabs>
          <w:tab w:val="num" w:pos="3960"/>
        </w:tabs>
        <w:ind w:left="3960" w:hanging="360"/>
      </w:p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nsid w:val="27C035EB"/>
    <w:multiLevelType w:val="hybridMultilevel"/>
    <w:tmpl w:val="72F49E1E"/>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6">
    <w:nsid w:val="2813102E"/>
    <w:multiLevelType w:val="hybridMultilevel"/>
    <w:tmpl w:val="878C8BFE"/>
    <w:lvl w:ilvl="0" w:tplc="3148151E">
      <w:start w:val="1"/>
      <w:numFmt w:val="decimal"/>
      <w:lvlText w:val="%1."/>
      <w:lvlJc w:val="left"/>
      <w:pPr>
        <w:tabs>
          <w:tab w:val="num" w:pos="3540"/>
        </w:tabs>
        <w:ind w:left="3540" w:hanging="6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nsid w:val="361C1C24"/>
    <w:multiLevelType w:val="hybridMultilevel"/>
    <w:tmpl w:val="0A5CB988"/>
    <w:lvl w:ilvl="0" w:tplc="88989DEC">
      <w:start w:val="1"/>
      <w:numFmt w:val="decimal"/>
      <w:lvlText w:val="%1."/>
      <w:lvlJc w:val="left"/>
      <w:pPr>
        <w:tabs>
          <w:tab w:val="num" w:pos="3480"/>
        </w:tabs>
        <w:ind w:left="3480" w:hanging="60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8">
    <w:nsid w:val="450E6A0E"/>
    <w:multiLevelType w:val="hybridMultilevel"/>
    <w:tmpl w:val="02A4BF54"/>
    <w:lvl w:ilvl="0" w:tplc="85A0E9E2">
      <w:start w:val="1"/>
      <w:numFmt w:val="decimal"/>
      <w:lvlText w:val="%1."/>
      <w:lvlJc w:val="left"/>
      <w:pPr>
        <w:tabs>
          <w:tab w:val="num" w:pos="3480"/>
        </w:tabs>
        <w:ind w:left="3480" w:hanging="60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9">
    <w:nsid w:val="4D160304"/>
    <w:multiLevelType w:val="hybridMultilevel"/>
    <w:tmpl w:val="47A28444"/>
    <w:lvl w:ilvl="0" w:tplc="C4CAEF98">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0">
    <w:nsid w:val="541750E6"/>
    <w:multiLevelType w:val="hybridMultilevel"/>
    <w:tmpl w:val="7B92160E"/>
    <w:lvl w:ilvl="0" w:tplc="AA842B8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445CFB"/>
    <w:multiLevelType w:val="hybridMultilevel"/>
    <w:tmpl w:val="C93EDB88"/>
    <w:lvl w:ilvl="0" w:tplc="C7C216BE">
      <w:start w:val="4"/>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8614C60"/>
    <w:multiLevelType w:val="hybridMultilevel"/>
    <w:tmpl w:val="6B4E1750"/>
    <w:lvl w:ilvl="0" w:tplc="32B48608">
      <w:start w:val="1"/>
      <w:numFmt w:val="decimal"/>
      <w:lvlText w:val="%1."/>
      <w:lvlJc w:val="left"/>
      <w:pPr>
        <w:tabs>
          <w:tab w:val="num" w:pos="5040"/>
        </w:tabs>
        <w:ind w:left="5040" w:hanging="21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nsid w:val="592F234A"/>
    <w:multiLevelType w:val="hybridMultilevel"/>
    <w:tmpl w:val="A7C4AAA0"/>
    <w:lvl w:ilvl="0" w:tplc="3B408130">
      <w:start w:val="1"/>
      <w:numFmt w:val="decimal"/>
      <w:lvlText w:val="%1."/>
      <w:lvlJc w:val="left"/>
      <w:pPr>
        <w:tabs>
          <w:tab w:val="num" w:pos="4920"/>
        </w:tabs>
        <w:ind w:left="4920" w:hanging="204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4">
    <w:nsid w:val="61682ACA"/>
    <w:multiLevelType w:val="hybridMultilevel"/>
    <w:tmpl w:val="5DA88AA0"/>
    <w:lvl w:ilvl="0" w:tplc="8AB82D96">
      <w:start w:val="1"/>
      <w:numFmt w:val="decimal"/>
      <w:lvlText w:val="%1."/>
      <w:lvlJc w:val="left"/>
      <w:pPr>
        <w:tabs>
          <w:tab w:val="num" w:pos="3480"/>
        </w:tabs>
        <w:ind w:left="3480" w:hanging="60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nsid w:val="76DC1E22"/>
    <w:multiLevelType w:val="hybridMultilevel"/>
    <w:tmpl w:val="38F227EE"/>
    <w:lvl w:ilvl="0" w:tplc="002865C8">
      <w:start w:val="1"/>
      <w:numFmt w:val="decimal"/>
      <w:lvlText w:val="%1."/>
      <w:lvlJc w:val="left"/>
      <w:pPr>
        <w:tabs>
          <w:tab w:val="num" w:pos="3465"/>
        </w:tabs>
        <w:ind w:left="3465" w:hanging="585"/>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nsid w:val="7EA4393B"/>
    <w:multiLevelType w:val="hybridMultilevel"/>
    <w:tmpl w:val="CFD80EBC"/>
    <w:lvl w:ilvl="0" w:tplc="4922FCFA">
      <w:start w:val="1"/>
      <w:numFmt w:val="decimal"/>
      <w:lvlText w:val="%1."/>
      <w:lvlJc w:val="left"/>
      <w:pPr>
        <w:tabs>
          <w:tab w:val="num" w:pos="3465"/>
        </w:tabs>
        <w:ind w:left="3465" w:hanging="585"/>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4"/>
  </w:num>
  <w:num w:numId="2">
    <w:abstractNumId w:val="16"/>
  </w:num>
  <w:num w:numId="3">
    <w:abstractNumId w:val="12"/>
  </w:num>
  <w:num w:numId="4">
    <w:abstractNumId w:val="9"/>
  </w:num>
  <w:num w:numId="5">
    <w:abstractNumId w:val="14"/>
  </w:num>
  <w:num w:numId="6">
    <w:abstractNumId w:val="15"/>
  </w:num>
  <w:num w:numId="7">
    <w:abstractNumId w:val="0"/>
  </w:num>
  <w:num w:numId="8">
    <w:abstractNumId w:val="11"/>
  </w:num>
  <w:num w:numId="9">
    <w:abstractNumId w:val="13"/>
  </w:num>
  <w:num w:numId="10">
    <w:abstractNumId w:val="2"/>
  </w:num>
  <w:num w:numId="11">
    <w:abstractNumId w:val="8"/>
  </w:num>
  <w:num w:numId="12">
    <w:abstractNumId w:val="7"/>
  </w:num>
  <w:num w:numId="13">
    <w:abstractNumId w:val="1"/>
  </w:num>
  <w:num w:numId="14">
    <w:abstractNumId w:val="6"/>
  </w:num>
  <w:num w:numId="15">
    <w:abstractNumId w:val="3"/>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6ED"/>
    <w:rsid w:val="000064F0"/>
    <w:rsid w:val="00041682"/>
    <w:rsid w:val="000E329F"/>
    <w:rsid w:val="001026C7"/>
    <w:rsid w:val="00105B8B"/>
    <w:rsid w:val="00110EC6"/>
    <w:rsid w:val="001A315F"/>
    <w:rsid w:val="0021784A"/>
    <w:rsid w:val="002D56ED"/>
    <w:rsid w:val="002E53B8"/>
    <w:rsid w:val="002F35DC"/>
    <w:rsid w:val="00307E83"/>
    <w:rsid w:val="00356699"/>
    <w:rsid w:val="0035791A"/>
    <w:rsid w:val="00362F16"/>
    <w:rsid w:val="003A4BB5"/>
    <w:rsid w:val="00415C18"/>
    <w:rsid w:val="004463FA"/>
    <w:rsid w:val="00465DD7"/>
    <w:rsid w:val="004952A9"/>
    <w:rsid w:val="00582376"/>
    <w:rsid w:val="005E68DF"/>
    <w:rsid w:val="005F14C1"/>
    <w:rsid w:val="006054AB"/>
    <w:rsid w:val="00663B38"/>
    <w:rsid w:val="006B5649"/>
    <w:rsid w:val="00791476"/>
    <w:rsid w:val="00864E56"/>
    <w:rsid w:val="00896B6E"/>
    <w:rsid w:val="008D52CF"/>
    <w:rsid w:val="0098558E"/>
    <w:rsid w:val="00A00E15"/>
    <w:rsid w:val="00A22C71"/>
    <w:rsid w:val="00A23DB8"/>
    <w:rsid w:val="00A34F73"/>
    <w:rsid w:val="00A749F4"/>
    <w:rsid w:val="00AB05FF"/>
    <w:rsid w:val="00B8296E"/>
    <w:rsid w:val="00BE0464"/>
    <w:rsid w:val="00C56A5A"/>
    <w:rsid w:val="00C73870"/>
    <w:rsid w:val="00C8175B"/>
    <w:rsid w:val="00CC4BFA"/>
    <w:rsid w:val="00CC57B0"/>
    <w:rsid w:val="00CD539F"/>
    <w:rsid w:val="00E06151"/>
    <w:rsid w:val="00E964E1"/>
    <w:rsid w:val="00EF11A1"/>
    <w:rsid w:val="00F34CB8"/>
    <w:rsid w:val="00F57BB8"/>
    <w:rsid w:val="00FA7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6151"/>
    <w:pPr>
      <w:widowControl w:val="0"/>
    </w:pPr>
    <w:rPr>
      <w:rFonts w:ascii="Courier New" w:hAnsi="Courier New"/>
      <w:snapToGrid w:val="0"/>
      <w:sz w:val="24"/>
    </w:rPr>
  </w:style>
  <w:style w:type="paragraph" w:styleId="Heading1">
    <w:name w:val="heading 1"/>
    <w:basedOn w:val="Normal"/>
    <w:next w:val="Normal"/>
    <w:link w:val="Heading1Char"/>
    <w:qFormat/>
    <w:rsid w:val="00E06151"/>
    <w:pPr>
      <w:keepNext/>
      <w:ind w:firstLine="1440"/>
      <w:jc w:val="both"/>
      <w:outlineLvl w:val="0"/>
    </w:pPr>
    <w:rPr>
      <w:b/>
    </w:rPr>
  </w:style>
  <w:style w:type="paragraph" w:styleId="Heading2">
    <w:name w:val="heading 2"/>
    <w:basedOn w:val="Normal"/>
    <w:next w:val="Normal"/>
    <w:qFormat/>
    <w:rsid w:val="00E06151"/>
    <w:pPr>
      <w:keepNext/>
      <w:jc w:val="both"/>
      <w:outlineLvl w:val="1"/>
    </w:pPr>
    <w:rPr>
      <w:u w:val="single"/>
    </w:rPr>
  </w:style>
  <w:style w:type="paragraph" w:styleId="Heading3">
    <w:name w:val="heading 3"/>
    <w:basedOn w:val="Normal"/>
    <w:next w:val="Normal"/>
    <w:qFormat/>
    <w:rsid w:val="00E06151"/>
    <w:pPr>
      <w:keepNext/>
      <w:outlineLvl w:val="2"/>
    </w:pPr>
    <w:rPr>
      <w:u w:val="single"/>
    </w:rPr>
  </w:style>
  <w:style w:type="paragraph" w:styleId="Heading4">
    <w:name w:val="heading 4"/>
    <w:basedOn w:val="Normal"/>
    <w:next w:val="Normal"/>
    <w:qFormat/>
    <w:rsid w:val="00E06151"/>
    <w:pPr>
      <w:keepNext/>
      <w:jc w:val="both"/>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06151"/>
  </w:style>
  <w:style w:type="paragraph" w:styleId="BodyText">
    <w:name w:val="Body Text"/>
    <w:basedOn w:val="Normal"/>
    <w:link w:val="BodyTextChar"/>
    <w:rsid w:val="00E06151"/>
    <w:pPr>
      <w:jc w:val="both"/>
    </w:pPr>
  </w:style>
  <w:style w:type="character" w:styleId="Hyperlink">
    <w:name w:val="Hyperlink"/>
    <w:basedOn w:val="DefaultParagraphFont"/>
    <w:rsid w:val="00E06151"/>
    <w:rPr>
      <w:color w:val="0000FF"/>
      <w:u w:val="single"/>
    </w:rPr>
  </w:style>
  <w:style w:type="character" w:styleId="FollowedHyperlink">
    <w:name w:val="FollowedHyperlink"/>
    <w:basedOn w:val="DefaultParagraphFont"/>
    <w:rsid w:val="00E06151"/>
    <w:rPr>
      <w:color w:val="800080"/>
      <w:u w:val="single"/>
    </w:rPr>
  </w:style>
  <w:style w:type="paragraph" w:styleId="ListParagraph">
    <w:name w:val="List Paragraph"/>
    <w:basedOn w:val="Normal"/>
    <w:uiPriority w:val="34"/>
    <w:qFormat/>
    <w:rsid w:val="00A23DB8"/>
    <w:pPr>
      <w:ind w:left="720"/>
      <w:contextualSpacing/>
    </w:pPr>
  </w:style>
  <w:style w:type="character" w:customStyle="1" w:styleId="Heading1Char">
    <w:name w:val="Heading 1 Char"/>
    <w:basedOn w:val="DefaultParagraphFont"/>
    <w:link w:val="Heading1"/>
    <w:rsid w:val="000064F0"/>
    <w:rPr>
      <w:rFonts w:ascii="Courier New" w:hAnsi="Courier New"/>
      <w:b/>
      <w:snapToGrid w:val="0"/>
      <w:sz w:val="24"/>
    </w:rPr>
  </w:style>
  <w:style w:type="character" w:customStyle="1" w:styleId="BodyTextChar">
    <w:name w:val="Body Text Char"/>
    <w:basedOn w:val="DefaultParagraphFont"/>
    <w:link w:val="BodyText"/>
    <w:rsid w:val="000064F0"/>
    <w:rPr>
      <w:rFonts w:ascii="Courier New" w:hAnsi="Courier New"/>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6151"/>
    <w:pPr>
      <w:widowControl w:val="0"/>
    </w:pPr>
    <w:rPr>
      <w:rFonts w:ascii="Courier New" w:hAnsi="Courier New"/>
      <w:snapToGrid w:val="0"/>
      <w:sz w:val="24"/>
    </w:rPr>
  </w:style>
  <w:style w:type="paragraph" w:styleId="Heading1">
    <w:name w:val="heading 1"/>
    <w:basedOn w:val="Normal"/>
    <w:next w:val="Normal"/>
    <w:link w:val="Heading1Char"/>
    <w:qFormat/>
    <w:rsid w:val="00E06151"/>
    <w:pPr>
      <w:keepNext/>
      <w:ind w:firstLine="1440"/>
      <w:jc w:val="both"/>
      <w:outlineLvl w:val="0"/>
    </w:pPr>
    <w:rPr>
      <w:b/>
    </w:rPr>
  </w:style>
  <w:style w:type="paragraph" w:styleId="Heading2">
    <w:name w:val="heading 2"/>
    <w:basedOn w:val="Normal"/>
    <w:next w:val="Normal"/>
    <w:qFormat/>
    <w:rsid w:val="00E06151"/>
    <w:pPr>
      <w:keepNext/>
      <w:jc w:val="both"/>
      <w:outlineLvl w:val="1"/>
    </w:pPr>
    <w:rPr>
      <w:u w:val="single"/>
    </w:rPr>
  </w:style>
  <w:style w:type="paragraph" w:styleId="Heading3">
    <w:name w:val="heading 3"/>
    <w:basedOn w:val="Normal"/>
    <w:next w:val="Normal"/>
    <w:qFormat/>
    <w:rsid w:val="00E06151"/>
    <w:pPr>
      <w:keepNext/>
      <w:outlineLvl w:val="2"/>
    </w:pPr>
    <w:rPr>
      <w:u w:val="single"/>
    </w:rPr>
  </w:style>
  <w:style w:type="paragraph" w:styleId="Heading4">
    <w:name w:val="heading 4"/>
    <w:basedOn w:val="Normal"/>
    <w:next w:val="Normal"/>
    <w:qFormat/>
    <w:rsid w:val="00E06151"/>
    <w:pPr>
      <w:keepNext/>
      <w:jc w:val="both"/>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06151"/>
  </w:style>
  <w:style w:type="paragraph" w:styleId="BodyText">
    <w:name w:val="Body Text"/>
    <w:basedOn w:val="Normal"/>
    <w:link w:val="BodyTextChar"/>
    <w:rsid w:val="00E06151"/>
    <w:pPr>
      <w:jc w:val="both"/>
    </w:pPr>
  </w:style>
  <w:style w:type="character" w:styleId="Hyperlink">
    <w:name w:val="Hyperlink"/>
    <w:basedOn w:val="DefaultParagraphFont"/>
    <w:rsid w:val="00E06151"/>
    <w:rPr>
      <w:color w:val="0000FF"/>
      <w:u w:val="single"/>
    </w:rPr>
  </w:style>
  <w:style w:type="character" w:styleId="FollowedHyperlink">
    <w:name w:val="FollowedHyperlink"/>
    <w:basedOn w:val="DefaultParagraphFont"/>
    <w:rsid w:val="00E06151"/>
    <w:rPr>
      <w:color w:val="800080"/>
      <w:u w:val="single"/>
    </w:rPr>
  </w:style>
  <w:style w:type="paragraph" w:styleId="ListParagraph">
    <w:name w:val="List Paragraph"/>
    <w:basedOn w:val="Normal"/>
    <w:uiPriority w:val="34"/>
    <w:qFormat/>
    <w:rsid w:val="00A23DB8"/>
    <w:pPr>
      <w:ind w:left="720"/>
      <w:contextualSpacing/>
    </w:pPr>
  </w:style>
  <w:style w:type="character" w:customStyle="1" w:styleId="Heading1Char">
    <w:name w:val="Heading 1 Char"/>
    <w:basedOn w:val="DefaultParagraphFont"/>
    <w:link w:val="Heading1"/>
    <w:rsid w:val="000064F0"/>
    <w:rPr>
      <w:rFonts w:ascii="Courier New" w:hAnsi="Courier New"/>
      <w:b/>
      <w:snapToGrid w:val="0"/>
      <w:sz w:val="24"/>
    </w:rPr>
  </w:style>
  <w:style w:type="character" w:customStyle="1" w:styleId="BodyTextChar">
    <w:name w:val="Body Text Char"/>
    <w:basedOn w:val="DefaultParagraphFont"/>
    <w:link w:val="BodyText"/>
    <w:rsid w:val="000064F0"/>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bu.edu/lrc" TargetMode="External"/><Relationship Id="rId13" Type="http://schemas.openxmlformats.org/officeDocument/2006/relationships/hyperlink" Target="http://www.jewishvirtuallibrary.org/jsource/Archaeology/Masada1.html" TargetMode="External"/><Relationship Id="rId18" Type="http://schemas.openxmlformats.org/officeDocument/2006/relationships/hyperlink" Target="http://www.imj.org.il/eng/shrine/" TargetMode="External"/><Relationship Id="rId3" Type="http://schemas.openxmlformats.org/officeDocument/2006/relationships/styles" Target="styles.xml"/><Relationship Id="rId7" Type="http://schemas.openxmlformats.org/officeDocument/2006/relationships/hyperlink" Target="mailto:anderson@wbu.edu" TargetMode="External"/><Relationship Id="rId12" Type="http://schemas.openxmlformats.org/officeDocument/2006/relationships/hyperlink" Target="http://www.holylandnetwork.com/temple/model.htm" TargetMode="External"/><Relationship Id="rId17" Type="http://schemas.openxmlformats.org/officeDocument/2006/relationships/hyperlink" Target="http://www.loc.gov/exhibits/scrolls/" TargetMode="External"/><Relationship Id="rId2" Type="http://schemas.openxmlformats.org/officeDocument/2006/relationships/numbering" Target="numbering.xml"/><Relationship Id="rId16" Type="http://schemas.openxmlformats.org/officeDocument/2006/relationships/hyperlink" Target="http://www.wbu.edu/academics/schools/religion_and_philosophy/student_help/default.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mbers.aol.com/fljosephus/home.htm" TargetMode="External"/><Relationship Id="rId5" Type="http://schemas.openxmlformats.org/officeDocument/2006/relationships/settings" Target="settings.xml"/><Relationship Id="rId15" Type="http://schemas.openxmlformats.org/officeDocument/2006/relationships/hyperlink" Target="http://home.flash.net/~hoselton/deadsea/deadsea.htm" TargetMode="External"/><Relationship Id="rId10" Type="http://schemas.openxmlformats.org/officeDocument/2006/relationships/hyperlink" Target="http://www.sbl-site.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t-andrews.ac.uk/~www_sd/otpseud.html" TargetMode="External"/><Relationship Id="rId14" Type="http://schemas.openxmlformats.org/officeDocument/2006/relationships/hyperlink" Target="http://www.usc.edu/dept/LAS/wsrp/educational_site/dead_sea_scro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94C71-6AE6-4753-B208-ECEA50FCB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2114</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14136</CharactersWithSpaces>
  <SharedDoc>false</SharedDoc>
  <HLinks>
    <vt:vector size="90" baseType="variant">
      <vt:variant>
        <vt:i4>4390990</vt:i4>
      </vt:variant>
      <vt:variant>
        <vt:i4>42</vt:i4>
      </vt:variant>
      <vt:variant>
        <vt:i4>0</vt:i4>
      </vt:variant>
      <vt:variant>
        <vt:i4>5</vt:i4>
      </vt:variant>
      <vt:variant>
        <vt:lpwstr>http://www.imj.org.il/eng/shrine/</vt:lpwstr>
      </vt:variant>
      <vt:variant>
        <vt:lpwstr/>
      </vt:variant>
      <vt:variant>
        <vt:i4>5111876</vt:i4>
      </vt:variant>
      <vt:variant>
        <vt:i4>39</vt:i4>
      </vt:variant>
      <vt:variant>
        <vt:i4>0</vt:i4>
      </vt:variant>
      <vt:variant>
        <vt:i4>5</vt:i4>
      </vt:variant>
      <vt:variant>
        <vt:lpwstr>http://www.loc.gov/exhibits/scrolls/</vt:lpwstr>
      </vt:variant>
      <vt:variant>
        <vt:lpwstr/>
      </vt:variant>
      <vt:variant>
        <vt:i4>1638402</vt:i4>
      </vt:variant>
      <vt:variant>
        <vt:i4>36</vt:i4>
      </vt:variant>
      <vt:variant>
        <vt:i4>0</vt:i4>
      </vt:variant>
      <vt:variant>
        <vt:i4>5</vt:i4>
      </vt:variant>
      <vt:variant>
        <vt:lpwstr>http://www.wbu.edu/b/b08/refguide/default.htm</vt:lpwstr>
      </vt:variant>
      <vt:variant>
        <vt:lpwstr/>
      </vt:variant>
      <vt:variant>
        <vt:i4>5767255</vt:i4>
      </vt:variant>
      <vt:variant>
        <vt:i4>33</vt:i4>
      </vt:variant>
      <vt:variant>
        <vt:i4>0</vt:i4>
      </vt:variant>
      <vt:variant>
        <vt:i4>5</vt:i4>
      </vt:variant>
      <vt:variant>
        <vt:lpwstr>http://www.wbu.edu/ak</vt:lpwstr>
      </vt:variant>
      <vt:variant>
        <vt:lpwstr/>
      </vt:variant>
      <vt:variant>
        <vt:i4>5636123</vt:i4>
      </vt:variant>
      <vt:variant>
        <vt:i4>30</vt:i4>
      </vt:variant>
      <vt:variant>
        <vt:i4>0</vt:i4>
      </vt:variant>
      <vt:variant>
        <vt:i4>5</vt:i4>
      </vt:variant>
      <vt:variant>
        <vt:lpwstr>http://www.wbu.edu/b/b11/help.htm</vt:lpwstr>
      </vt:variant>
      <vt:variant>
        <vt:lpwstr/>
      </vt:variant>
      <vt:variant>
        <vt:i4>3735664</vt:i4>
      </vt:variant>
      <vt:variant>
        <vt:i4>27</vt:i4>
      </vt:variant>
      <vt:variant>
        <vt:i4>0</vt:i4>
      </vt:variant>
      <vt:variant>
        <vt:i4>5</vt:i4>
      </vt:variant>
      <vt:variant>
        <vt:lpwstr>http://home.flash.net/~hoselton/deadsea/deadsea.htm</vt:lpwstr>
      </vt:variant>
      <vt:variant>
        <vt:lpwstr/>
      </vt:variant>
      <vt:variant>
        <vt:i4>6553676</vt:i4>
      </vt:variant>
      <vt:variant>
        <vt:i4>24</vt:i4>
      </vt:variant>
      <vt:variant>
        <vt:i4>0</vt:i4>
      </vt:variant>
      <vt:variant>
        <vt:i4>5</vt:i4>
      </vt:variant>
      <vt:variant>
        <vt:lpwstr>http://www.usc.edu/dept/LAS/wsrp/educational_site/dead_sea_scrolls/</vt:lpwstr>
      </vt:variant>
      <vt:variant>
        <vt:lpwstr/>
      </vt:variant>
      <vt:variant>
        <vt:i4>262160</vt:i4>
      </vt:variant>
      <vt:variant>
        <vt:i4>21</vt:i4>
      </vt:variant>
      <vt:variant>
        <vt:i4>0</vt:i4>
      </vt:variant>
      <vt:variant>
        <vt:i4>5</vt:i4>
      </vt:variant>
      <vt:variant>
        <vt:lpwstr>http://www.jewishvirtuallibrary.org/jsource/Archaeology/Masada1.html</vt:lpwstr>
      </vt:variant>
      <vt:variant>
        <vt:lpwstr/>
      </vt:variant>
      <vt:variant>
        <vt:i4>3604528</vt:i4>
      </vt:variant>
      <vt:variant>
        <vt:i4>18</vt:i4>
      </vt:variant>
      <vt:variant>
        <vt:i4>0</vt:i4>
      </vt:variant>
      <vt:variant>
        <vt:i4>5</vt:i4>
      </vt:variant>
      <vt:variant>
        <vt:lpwstr>http://www.holylandnetwork.com/temple/model.htm</vt:lpwstr>
      </vt:variant>
      <vt:variant>
        <vt:lpwstr/>
      </vt:variant>
      <vt:variant>
        <vt:i4>7471206</vt:i4>
      </vt:variant>
      <vt:variant>
        <vt:i4>15</vt:i4>
      </vt:variant>
      <vt:variant>
        <vt:i4>0</vt:i4>
      </vt:variant>
      <vt:variant>
        <vt:i4>5</vt:i4>
      </vt:variant>
      <vt:variant>
        <vt:lpwstr>http://www.abu.nb.ca/Courses/NTIntro/InTest/TestF3.htm</vt:lpwstr>
      </vt:variant>
      <vt:variant>
        <vt:lpwstr/>
      </vt:variant>
      <vt:variant>
        <vt:i4>3604533</vt:i4>
      </vt:variant>
      <vt:variant>
        <vt:i4>12</vt:i4>
      </vt:variant>
      <vt:variant>
        <vt:i4>0</vt:i4>
      </vt:variant>
      <vt:variant>
        <vt:i4>5</vt:i4>
      </vt:variant>
      <vt:variant>
        <vt:lpwstr>http://lcweb.loc.gov/exhibits/scrolls/</vt:lpwstr>
      </vt:variant>
      <vt:variant>
        <vt:lpwstr/>
      </vt:variant>
      <vt:variant>
        <vt:i4>6553713</vt:i4>
      </vt:variant>
      <vt:variant>
        <vt:i4>9</vt:i4>
      </vt:variant>
      <vt:variant>
        <vt:i4>0</vt:i4>
      </vt:variant>
      <vt:variant>
        <vt:i4>5</vt:i4>
      </vt:variant>
      <vt:variant>
        <vt:lpwstr>http://members.aol.com/fljosephus/home.htm</vt:lpwstr>
      </vt:variant>
      <vt:variant>
        <vt:lpwstr/>
      </vt:variant>
      <vt:variant>
        <vt:i4>4194331</vt:i4>
      </vt:variant>
      <vt:variant>
        <vt:i4>6</vt:i4>
      </vt:variant>
      <vt:variant>
        <vt:i4>0</vt:i4>
      </vt:variant>
      <vt:variant>
        <vt:i4>5</vt:i4>
      </vt:variant>
      <vt:variant>
        <vt:lpwstr>http://www.sbl-site.org/</vt:lpwstr>
      </vt:variant>
      <vt:variant>
        <vt:lpwstr/>
      </vt:variant>
      <vt:variant>
        <vt:i4>1114170</vt:i4>
      </vt:variant>
      <vt:variant>
        <vt:i4>3</vt:i4>
      </vt:variant>
      <vt:variant>
        <vt:i4>0</vt:i4>
      </vt:variant>
      <vt:variant>
        <vt:i4>5</vt:i4>
      </vt:variant>
      <vt:variant>
        <vt:lpwstr>http://www.st-andrews.ac.uk/~www_sd/otpseud.html</vt:lpwstr>
      </vt:variant>
      <vt:variant>
        <vt:lpwstr/>
      </vt:variant>
      <vt:variant>
        <vt:i4>3538981</vt:i4>
      </vt:variant>
      <vt:variant>
        <vt:i4>0</vt:i4>
      </vt:variant>
      <vt:variant>
        <vt:i4>0</vt:i4>
      </vt:variant>
      <vt:variant>
        <vt:i4>5</vt:i4>
      </vt:variant>
      <vt:variant>
        <vt:lpwstr>http://www.wbu.edu/lrc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Wayland Baptist University</dc:creator>
  <cp:lastModifiedBy>Jeff Anderson</cp:lastModifiedBy>
  <cp:revision>9</cp:revision>
  <cp:lastPrinted>2002-09-11T22:08:00Z</cp:lastPrinted>
  <dcterms:created xsi:type="dcterms:W3CDTF">2014-01-08T21:43:00Z</dcterms:created>
  <dcterms:modified xsi:type="dcterms:W3CDTF">2014-01-14T17:35:00Z</dcterms:modified>
</cp:coreProperties>
</file>