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57F" w:rsidRPr="00CE2991" w:rsidRDefault="005331FD">
      <w:pPr>
        <w:rPr>
          <w:rFonts w:ascii="Bookman Old Style" w:hAnsi="Bookman Old Style"/>
          <w:b/>
          <w:sz w:val="20"/>
          <w:szCs w:val="20"/>
        </w:rPr>
      </w:pPr>
      <w:r w:rsidRPr="00CE2991">
        <w:rPr>
          <w:rFonts w:ascii="Bookman Old Style" w:hAnsi="Bookman Old Style"/>
          <w:b/>
          <w:sz w:val="20"/>
          <w:szCs w:val="20"/>
        </w:rPr>
        <w:t>Wayland Baptist University</w:t>
      </w:r>
    </w:p>
    <w:p w:rsidR="005331FD" w:rsidRPr="00CE2991" w:rsidRDefault="005331FD">
      <w:pPr>
        <w:rPr>
          <w:rFonts w:ascii="Bookman Old Style" w:hAnsi="Bookman Old Style"/>
          <w:sz w:val="20"/>
          <w:szCs w:val="20"/>
        </w:rPr>
      </w:pPr>
      <w:r w:rsidRPr="00CE2991">
        <w:rPr>
          <w:rFonts w:ascii="Bookman Old Style" w:hAnsi="Bookman Old Style"/>
          <w:sz w:val="20"/>
          <w:szCs w:val="20"/>
        </w:rPr>
        <w:t>Plainview Campus</w:t>
      </w:r>
    </w:p>
    <w:p w:rsidR="005331FD" w:rsidRPr="00CE2991" w:rsidRDefault="005331FD">
      <w:pPr>
        <w:rPr>
          <w:rFonts w:ascii="Bookman Old Style" w:hAnsi="Bookman Old Style"/>
          <w:sz w:val="20"/>
          <w:szCs w:val="20"/>
        </w:rPr>
      </w:pPr>
      <w:r w:rsidRPr="00CE2991">
        <w:rPr>
          <w:rFonts w:ascii="Bookman Old Style" w:hAnsi="Bookman Old Style"/>
          <w:sz w:val="20"/>
          <w:szCs w:val="20"/>
        </w:rPr>
        <w:t>School of Religion and Philosophy</w:t>
      </w:r>
    </w:p>
    <w:p w:rsidR="005331FD" w:rsidRPr="00CE2991" w:rsidRDefault="005331FD">
      <w:pPr>
        <w:rPr>
          <w:rFonts w:ascii="Bookman Old Style" w:hAnsi="Bookman Old Style"/>
          <w:sz w:val="20"/>
          <w:szCs w:val="20"/>
        </w:rPr>
      </w:pPr>
    </w:p>
    <w:p w:rsidR="005331FD" w:rsidRPr="00CE2991" w:rsidRDefault="001C459B" w:rsidP="005331FD">
      <w:pPr>
        <w:jc w:val="left"/>
        <w:rPr>
          <w:rFonts w:ascii="Bookman Old Style" w:hAnsi="Bookman Old Style"/>
          <w:b/>
          <w:sz w:val="20"/>
          <w:szCs w:val="20"/>
        </w:rPr>
      </w:pPr>
      <w:r w:rsidRPr="00CE2991">
        <w:rPr>
          <w:rFonts w:ascii="Bookman Old Style" w:hAnsi="Bookman Old Style"/>
          <w:b/>
          <w:sz w:val="20"/>
          <w:szCs w:val="20"/>
        </w:rPr>
        <w:t>Wayland Mission Statement</w:t>
      </w:r>
    </w:p>
    <w:p w:rsidR="005331FD" w:rsidRPr="00CE2991" w:rsidRDefault="005331FD" w:rsidP="005331FD">
      <w:pPr>
        <w:jc w:val="left"/>
        <w:rPr>
          <w:rFonts w:ascii="Bookman Old Style" w:hAnsi="Bookman Old Style"/>
          <w:sz w:val="20"/>
          <w:szCs w:val="20"/>
        </w:rPr>
      </w:pPr>
      <w:r w:rsidRPr="00CE2991">
        <w:rPr>
          <w:rFonts w:ascii="Bookman Old Style" w:hAnsi="Bookman Old Style"/>
          <w:sz w:val="20"/>
          <w:szCs w:val="20"/>
        </w:rPr>
        <w:tab/>
        <w:t xml:space="preserve">Wayland Baptist University exists to educate students in an academically challenging, </w:t>
      </w:r>
      <w:r w:rsidRPr="00CE2991">
        <w:rPr>
          <w:rFonts w:ascii="Bookman Old Style" w:hAnsi="Bookman Old Style"/>
          <w:sz w:val="20"/>
          <w:szCs w:val="20"/>
        </w:rPr>
        <w:br/>
        <w:t xml:space="preserve"> </w:t>
      </w:r>
      <w:r w:rsidRPr="00CE2991">
        <w:rPr>
          <w:rFonts w:ascii="Bookman Old Style" w:hAnsi="Bookman Old Style"/>
          <w:sz w:val="20"/>
          <w:szCs w:val="20"/>
        </w:rPr>
        <w:tab/>
        <w:t xml:space="preserve">learning-focused and distinctively Christian environment for professional success and </w:t>
      </w:r>
      <w:r w:rsidRPr="00CE2991">
        <w:rPr>
          <w:rFonts w:ascii="Bookman Old Style" w:hAnsi="Bookman Old Style"/>
          <w:sz w:val="20"/>
          <w:szCs w:val="20"/>
        </w:rPr>
        <w:br/>
        <w:t xml:space="preserve"> </w:t>
      </w:r>
      <w:r w:rsidRPr="00CE2991">
        <w:rPr>
          <w:rFonts w:ascii="Bookman Old Style" w:hAnsi="Bookman Old Style"/>
          <w:sz w:val="20"/>
          <w:szCs w:val="20"/>
        </w:rPr>
        <w:tab/>
        <w:t>service to God and humankind.</w:t>
      </w:r>
    </w:p>
    <w:p w:rsidR="005331FD" w:rsidRPr="00CE2991" w:rsidRDefault="005331FD" w:rsidP="005331FD">
      <w:pPr>
        <w:jc w:val="left"/>
        <w:rPr>
          <w:rFonts w:ascii="Bookman Old Style" w:hAnsi="Bookman Old Style"/>
          <w:sz w:val="20"/>
          <w:szCs w:val="20"/>
        </w:rPr>
      </w:pPr>
    </w:p>
    <w:p w:rsidR="005331FD" w:rsidRPr="00CE2991" w:rsidRDefault="00667F99" w:rsidP="005331FD">
      <w:pPr>
        <w:jc w:val="left"/>
        <w:rPr>
          <w:rFonts w:ascii="Bookman Old Style" w:hAnsi="Bookman Old Style"/>
          <w:sz w:val="20"/>
          <w:szCs w:val="20"/>
        </w:rPr>
      </w:pPr>
      <w:r>
        <w:rPr>
          <w:rFonts w:ascii="Bookman Old Style" w:hAnsi="Bookman Old Style"/>
          <w:b/>
          <w:sz w:val="20"/>
          <w:szCs w:val="20"/>
        </w:rPr>
        <w:t xml:space="preserve">RLGN </w:t>
      </w:r>
      <w:r w:rsidR="00A74C4E">
        <w:rPr>
          <w:rFonts w:ascii="Bookman Old Style" w:hAnsi="Bookman Old Style"/>
          <w:b/>
          <w:sz w:val="20"/>
          <w:szCs w:val="20"/>
        </w:rPr>
        <w:t>5</w:t>
      </w:r>
      <w:r w:rsidR="00C5246E">
        <w:rPr>
          <w:rFonts w:ascii="Bookman Old Style" w:hAnsi="Bookman Old Style"/>
          <w:b/>
          <w:sz w:val="20"/>
          <w:szCs w:val="20"/>
        </w:rPr>
        <w:t>311 VC</w:t>
      </w:r>
      <w:r w:rsidR="00162D0C">
        <w:rPr>
          <w:rFonts w:ascii="Bookman Old Style" w:hAnsi="Bookman Old Style"/>
          <w:b/>
          <w:sz w:val="20"/>
          <w:szCs w:val="20"/>
        </w:rPr>
        <w:t xml:space="preserve"> 01 New Religious Movements</w:t>
      </w:r>
    </w:p>
    <w:p w:rsidR="005331FD" w:rsidRPr="00CE2991" w:rsidRDefault="00A74C4E" w:rsidP="001C459B">
      <w:pPr>
        <w:ind w:firstLine="720"/>
        <w:jc w:val="left"/>
        <w:rPr>
          <w:rFonts w:ascii="Bookman Old Style" w:hAnsi="Bookman Old Style"/>
          <w:sz w:val="20"/>
          <w:szCs w:val="20"/>
        </w:rPr>
      </w:pPr>
      <w:r>
        <w:rPr>
          <w:rFonts w:ascii="Bookman Old Style" w:hAnsi="Bookman Old Style"/>
          <w:sz w:val="20"/>
          <w:szCs w:val="20"/>
        </w:rPr>
        <w:t>Spring 2014</w:t>
      </w:r>
    </w:p>
    <w:p w:rsidR="005331FD" w:rsidRPr="00CE2991" w:rsidRDefault="005331FD" w:rsidP="001C459B">
      <w:pPr>
        <w:ind w:firstLine="720"/>
        <w:jc w:val="left"/>
        <w:rPr>
          <w:rFonts w:ascii="Bookman Old Style" w:hAnsi="Bookman Old Style"/>
          <w:sz w:val="20"/>
          <w:szCs w:val="20"/>
        </w:rPr>
      </w:pPr>
      <w:r w:rsidRPr="00CE2991">
        <w:rPr>
          <w:rFonts w:ascii="Bookman Old Style" w:hAnsi="Bookman Old Style"/>
          <w:sz w:val="20"/>
          <w:szCs w:val="20"/>
        </w:rPr>
        <w:t>Richard William Shaw</w:t>
      </w:r>
    </w:p>
    <w:p w:rsidR="005331FD" w:rsidRPr="00CE2991" w:rsidRDefault="00C5246E" w:rsidP="001C459B">
      <w:pPr>
        <w:ind w:firstLine="720"/>
        <w:jc w:val="left"/>
        <w:rPr>
          <w:rFonts w:ascii="Bookman Old Style" w:hAnsi="Bookman Old Style"/>
          <w:sz w:val="20"/>
          <w:szCs w:val="20"/>
        </w:rPr>
      </w:pPr>
      <w:r>
        <w:rPr>
          <w:rFonts w:ascii="Bookman Old Style" w:hAnsi="Bookman Old Style"/>
          <w:sz w:val="20"/>
          <w:szCs w:val="20"/>
        </w:rPr>
        <w:t>806.291.3409</w:t>
      </w:r>
      <w:r w:rsidR="005331FD" w:rsidRPr="00CE2991">
        <w:rPr>
          <w:rFonts w:ascii="Bookman Old Style" w:hAnsi="Bookman Old Style"/>
          <w:sz w:val="20"/>
          <w:szCs w:val="20"/>
        </w:rPr>
        <w:t xml:space="preserve"> office</w:t>
      </w:r>
      <w:r w:rsidR="005331FD" w:rsidRPr="00CE2991">
        <w:rPr>
          <w:rFonts w:ascii="Bookman Old Style" w:hAnsi="Bookman Old Style"/>
          <w:sz w:val="20"/>
          <w:szCs w:val="20"/>
        </w:rPr>
        <w:tab/>
        <w:t>806.291.0111 home</w:t>
      </w:r>
      <w:r w:rsidR="005331FD" w:rsidRPr="00CE2991">
        <w:rPr>
          <w:rFonts w:ascii="Bookman Old Style" w:hAnsi="Bookman Old Style"/>
          <w:sz w:val="20"/>
          <w:szCs w:val="20"/>
        </w:rPr>
        <w:tab/>
        <w:t>806.543.8871 cell</w:t>
      </w:r>
    </w:p>
    <w:p w:rsidR="005331FD" w:rsidRPr="00CE2991" w:rsidRDefault="00FD1886" w:rsidP="001C459B">
      <w:pPr>
        <w:ind w:firstLine="720"/>
        <w:jc w:val="left"/>
        <w:rPr>
          <w:rFonts w:ascii="Bookman Old Style" w:hAnsi="Bookman Old Style"/>
          <w:sz w:val="20"/>
          <w:szCs w:val="20"/>
        </w:rPr>
      </w:pPr>
      <w:hyperlink r:id="rId7" w:history="1">
        <w:r w:rsidR="005331FD" w:rsidRPr="00CE2991">
          <w:rPr>
            <w:rStyle w:val="Hyperlink"/>
            <w:rFonts w:ascii="Bookman Old Style" w:hAnsi="Bookman Old Style"/>
            <w:sz w:val="20"/>
            <w:szCs w:val="20"/>
          </w:rPr>
          <w:t>shawr@wbu.edu</w:t>
        </w:r>
      </w:hyperlink>
    </w:p>
    <w:p w:rsidR="005331FD" w:rsidRPr="00CE2991" w:rsidRDefault="001C459B" w:rsidP="001C459B">
      <w:pPr>
        <w:ind w:firstLine="720"/>
        <w:jc w:val="left"/>
        <w:rPr>
          <w:rFonts w:ascii="Bookman Old Style" w:hAnsi="Bookman Old Style"/>
          <w:sz w:val="20"/>
          <w:szCs w:val="20"/>
        </w:rPr>
      </w:pPr>
      <w:r w:rsidRPr="00CE2991">
        <w:rPr>
          <w:rFonts w:ascii="Bookman Old Style" w:hAnsi="Bookman Old Style"/>
          <w:sz w:val="20"/>
          <w:szCs w:val="20"/>
        </w:rPr>
        <w:t>Office hours:</w:t>
      </w:r>
    </w:p>
    <w:p w:rsidR="001C459B" w:rsidRPr="00CE2991" w:rsidRDefault="001C459B" w:rsidP="005331FD">
      <w:pPr>
        <w:jc w:val="left"/>
        <w:rPr>
          <w:rFonts w:ascii="Bookman Old Style" w:hAnsi="Bookman Old Style"/>
          <w:sz w:val="20"/>
          <w:szCs w:val="20"/>
        </w:rPr>
      </w:pPr>
      <w:r w:rsidRPr="00CE2991">
        <w:rPr>
          <w:rFonts w:ascii="Bookman Old Style" w:hAnsi="Bookman Old Style"/>
          <w:sz w:val="20"/>
          <w:szCs w:val="20"/>
        </w:rPr>
        <w:tab/>
      </w:r>
      <w:r w:rsidRPr="00CE2991">
        <w:rPr>
          <w:rFonts w:ascii="Bookman Old Style" w:hAnsi="Bookman Old Style"/>
          <w:sz w:val="20"/>
          <w:szCs w:val="20"/>
        </w:rPr>
        <w:tab/>
        <w:t>Monday</w:t>
      </w:r>
      <w:r w:rsidRPr="00CE2991">
        <w:rPr>
          <w:rFonts w:ascii="Bookman Old Style" w:hAnsi="Bookman Old Style"/>
          <w:sz w:val="20"/>
          <w:szCs w:val="20"/>
        </w:rPr>
        <w:tab/>
      </w:r>
      <w:r w:rsidR="00A74C4E">
        <w:rPr>
          <w:rFonts w:ascii="Bookman Old Style" w:hAnsi="Bookman Old Style"/>
          <w:sz w:val="20"/>
          <w:szCs w:val="20"/>
        </w:rPr>
        <w:t>8:00 AM until 10.00 AM</w:t>
      </w:r>
    </w:p>
    <w:p w:rsidR="001C459B" w:rsidRPr="00CE2991" w:rsidRDefault="001C459B" w:rsidP="005331FD">
      <w:pPr>
        <w:jc w:val="left"/>
        <w:rPr>
          <w:rFonts w:ascii="Bookman Old Style" w:hAnsi="Bookman Old Style"/>
          <w:sz w:val="20"/>
          <w:szCs w:val="20"/>
        </w:rPr>
      </w:pPr>
      <w:r w:rsidRPr="00CE2991">
        <w:rPr>
          <w:rFonts w:ascii="Bookman Old Style" w:hAnsi="Bookman Old Style"/>
          <w:sz w:val="20"/>
          <w:szCs w:val="20"/>
        </w:rPr>
        <w:tab/>
      </w:r>
      <w:r w:rsidRPr="00CE2991">
        <w:rPr>
          <w:rFonts w:ascii="Bookman Old Style" w:hAnsi="Bookman Old Style"/>
          <w:sz w:val="20"/>
          <w:szCs w:val="20"/>
        </w:rPr>
        <w:tab/>
        <w:t>Tuesday</w:t>
      </w:r>
      <w:r w:rsidRPr="00CE2991">
        <w:rPr>
          <w:rFonts w:ascii="Bookman Old Style" w:hAnsi="Bookman Old Style"/>
          <w:sz w:val="20"/>
          <w:szCs w:val="20"/>
        </w:rPr>
        <w:tab/>
        <w:t>9.30 AM until 12 Noon</w:t>
      </w:r>
    </w:p>
    <w:p w:rsidR="001C459B" w:rsidRPr="00CE2991" w:rsidRDefault="001C459B" w:rsidP="005331FD">
      <w:pPr>
        <w:jc w:val="left"/>
        <w:rPr>
          <w:rFonts w:ascii="Bookman Old Style" w:hAnsi="Bookman Old Style"/>
          <w:sz w:val="20"/>
          <w:szCs w:val="20"/>
        </w:rPr>
      </w:pPr>
      <w:r w:rsidRPr="00CE2991">
        <w:rPr>
          <w:rFonts w:ascii="Bookman Old Style" w:hAnsi="Bookman Old Style"/>
          <w:sz w:val="20"/>
          <w:szCs w:val="20"/>
        </w:rPr>
        <w:tab/>
      </w:r>
      <w:r w:rsidRPr="00CE2991">
        <w:rPr>
          <w:rFonts w:ascii="Bookman Old Style" w:hAnsi="Bookman Old Style"/>
          <w:sz w:val="20"/>
          <w:szCs w:val="20"/>
        </w:rPr>
        <w:tab/>
        <w:t>Wednesday</w:t>
      </w:r>
      <w:r w:rsidRPr="00CE2991">
        <w:rPr>
          <w:rFonts w:ascii="Bookman Old Style" w:hAnsi="Bookman Old Style"/>
          <w:sz w:val="20"/>
          <w:szCs w:val="20"/>
        </w:rPr>
        <w:tab/>
      </w:r>
      <w:r w:rsidR="00A74C4E">
        <w:rPr>
          <w:rFonts w:ascii="Bookman Old Style" w:hAnsi="Bookman Old Style"/>
          <w:sz w:val="20"/>
          <w:szCs w:val="20"/>
        </w:rPr>
        <w:t>8:00 AM until 12 Noon</w:t>
      </w:r>
    </w:p>
    <w:p w:rsidR="001C459B" w:rsidRPr="00CE2991" w:rsidRDefault="001C459B" w:rsidP="005331FD">
      <w:pPr>
        <w:jc w:val="left"/>
        <w:rPr>
          <w:rFonts w:ascii="Bookman Old Style" w:hAnsi="Bookman Old Style"/>
          <w:sz w:val="20"/>
          <w:szCs w:val="20"/>
        </w:rPr>
      </w:pPr>
      <w:r w:rsidRPr="00CE2991">
        <w:rPr>
          <w:rFonts w:ascii="Bookman Old Style" w:hAnsi="Bookman Old Style"/>
          <w:sz w:val="20"/>
          <w:szCs w:val="20"/>
        </w:rPr>
        <w:tab/>
      </w:r>
      <w:r w:rsidRPr="00CE2991">
        <w:rPr>
          <w:rFonts w:ascii="Bookman Old Style" w:hAnsi="Bookman Old Style"/>
          <w:sz w:val="20"/>
          <w:szCs w:val="20"/>
        </w:rPr>
        <w:tab/>
        <w:t xml:space="preserve">Thursday </w:t>
      </w:r>
      <w:r w:rsidRPr="00CE2991">
        <w:rPr>
          <w:rFonts w:ascii="Bookman Old Style" w:hAnsi="Bookman Old Style"/>
          <w:sz w:val="20"/>
          <w:szCs w:val="20"/>
        </w:rPr>
        <w:tab/>
        <w:t>9.30 AM until 12 Noon</w:t>
      </w:r>
    </w:p>
    <w:p w:rsidR="001C459B" w:rsidRPr="00CE2991" w:rsidRDefault="001C459B" w:rsidP="005331FD">
      <w:pPr>
        <w:jc w:val="left"/>
        <w:rPr>
          <w:rFonts w:ascii="Bookman Old Style" w:hAnsi="Bookman Old Style"/>
          <w:sz w:val="20"/>
          <w:szCs w:val="20"/>
        </w:rPr>
      </w:pPr>
      <w:r w:rsidRPr="00CE2991">
        <w:rPr>
          <w:rFonts w:ascii="Bookman Old Style" w:hAnsi="Bookman Old Style"/>
          <w:sz w:val="20"/>
          <w:szCs w:val="20"/>
        </w:rPr>
        <w:tab/>
      </w:r>
      <w:r w:rsidRPr="00CE2991">
        <w:rPr>
          <w:rFonts w:ascii="Bookman Old Style" w:hAnsi="Bookman Old Style"/>
          <w:sz w:val="20"/>
          <w:szCs w:val="20"/>
        </w:rPr>
        <w:tab/>
        <w:t>Friday</w:t>
      </w:r>
      <w:r w:rsidRPr="00CE2991">
        <w:rPr>
          <w:rFonts w:ascii="Bookman Old Style" w:hAnsi="Bookman Old Style"/>
          <w:sz w:val="20"/>
          <w:szCs w:val="20"/>
        </w:rPr>
        <w:tab/>
      </w:r>
      <w:r w:rsidRPr="00CE2991">
        <w:rPr>
          <w:rFonts w:ascii="Bookman Old Style" w:hAnsi="Bookman Old Style"/>
          <w:sz w:val="20"/>
          <w:szCs w:val="20"/>
        </w:rPr>
        <w:tab/>
        <w:t>1.30 PM until 4 PM</w:t>
      </w:r>
    </w:p>
    <w:p w:rsidR="001C459B" w:rsidRPr="00CE2991" w:rsidRDefault="00CC4E87" w:rsidP="001C459B">
      <w:pPr>
        <w:ind w:firstLine="720"/>
        <w:jc w:val="left"/>
        <w:rPr>
          <w:rFonts w:ascii="Bookman Old Style" w:hAnsi="Bookman Old Style"/>
          <w:sz w:val="20"/>
          <w:szCs w:val="20"/>
        </w:rPr>
      </w:pPr>
      <w:r>
        <w:rPr>
          <w:rFonts w:ascii="Bookman Old Style" w:hAnsi="Bookman Old Style"/>
          <w:sz w:val="20"/>
          <w:szCs w:val="20"/>
        </w:rPr>
        <w:t>BFCC 3</w:t>
      </w:r>
    </w:p>
    <w:p w:rsidR="001C459B" w:rsidRPr="00CE2991" w:rsidRDefault="001C459B" w:rsidP="005331FD">
      <w:pPr>
        <w:jc w:val="left"/>
        <w:rPr>
          <w:rFonts w:ascii="Bookman Old Style" w:hAnsi="Bookman Old Style"/>
          <w:sz w:val="20"/>
          <w:szCs w:val="20"/>
        </w:rPr>
      </w:pPr>
    </w:p>
    <w:p w:rsidR="001C459B" w:rsidRPr="00CE2991" w:rsidRDefault="001C459B" w:rsidP="005331FD">
      <w:pPr>
        <w:jc w:val="left"/>
        <w:rPr>
          <w:rFonts w:ascii="Bookman Old Style" w:hAnsi="Bookman Old Style"/>
          <w:b/>
          <w:sz w:val="20"/>
          <w:szCs w:val="20"/>
        </w:rPr>
      </w:pPr>
      <w:r w:rsidRPr="00CE2991">
        <w:rPr>
          <w:rFonts w:ascii="Bookman Old Style" w:hAnsi="Bookman Old Style"/>
          <w:b/>
          <w:sz w:val="20"/>
          <w:szCs w:val="20"/>
        </w:rPr>
        <w:t>Catalog Description:</w:t>
      </w:r>
    </w:p>
    <w:p w:rsidR="001C459B" w:rsidRPr="00CE2991" w:rsidRDefault="001C459B" w:rsidP="001C459B">
      <w:pPr>
        <w:ind w:left="720"/>
        <w:jc w:val="left"/>
        <w:rPr>
          <w:rFonts w:ascii="Bookman Old Style" w:hAnsi="Bookman Old Style"/>
          <w:sz w:val="20"/>
          <w:szCs w:val="20"/>
        </w:rPr>
      </w:pPr>
      <w:r w:rsidRPr="00CE2991">
        <w:rPr>
          <w:rFonts w:ascii="Bookman Old Style" w:hAnsi="Bookman Old Style"/>
          <w:sz w:val="20"/>
          <w:szCs w:val="20"/>
        </w:rPr>
        <w:t>“</w:t>
      </w:r>
      <w:r w:rsidR="00162D0C">
        <w:rPr>
          <w:rFonts w:ascii="Bookman Old Style" w:hAnsi="Bookman Old Style"/>
          <w:sz w:val="20"/>
          <w:szCs w:val="20"/>
        </w:rPr>
        <w:t>Introduction to the history and thought of religious or spiritual groups founded after 1800, which evidence deviant beliefs and/or practices from established denominations or religions.  Major attention will be given to Latter-Day Saints, Jehovah’s Witnesses, Christian Science, New Age Movements, and other groups which have a significant presence in the United States.”</w:t>
      </w:r>
    </w:p>
    <w:p w:rsidR="008F2123" w:rsidRPr="00CE2991" w:rsidRDefault="008F2123" w:rsidP="008F2123">
      <w:pPr>
        <w:jc w:val="left"/>
        <w:rPr>
          <w:rFonts w:ascii="Bookman Old Style" w:hAnsi="Bookman Old Style"/>
          <w:sz w:val="20"/>
          <w:szCs w:val="20"/>
        </w:rPr>
      </w:pPr>
    </w:p>
    <w:p w:rsidR="008F2123" w:rsidRPr="00CE2991" w:rsidRDefault="008F2123" w:rsidP="008F2123">
      <w:pPr>
        <w:jc w:val="left"/>
        <w:rPr>
          <w:rFonts w:ascii="Bookman Old Style" w:hAnsi="Bookman Old Style"/>
          <w:b/>
          <w:sz w:val="20"/>
          <w:szCs w:val="20"/>
        </w:rPr>
      </w:pPr>
      <w:r w:rsidRPr="00CE2991">
        <w:rPr>
          <w:rFonts w:ascii="Bookman Old Style" w:hAnsi="Bookman Old Style"/>
          <w:b/>
          <w:sz w:val="20"/>
          <w:szCs w:val="20"/>
        </w:rPr>
        <w:t>Prerequisites</w:t>
      </w:r>
    </w:p>
    <w:p w:rsidR="008F2123" w:rsidRDefault="008F2123" w:rsidP="008F2123">
      <w:pPr>
        <w:jc w:val="left"/>
        <w:rPr>
          <w:rFonts w:ascii="Bookman Old Style" w:hAnsi="Bookman Old Style"/>
          <w:sz w:val="20"/>
          <w:szCs w:val="20"/>
        </w:rPr>
      </w:pPr>
      <w:r w:rsidRPr="00CE2991">
        <w:rPr>
          <w:rFonts w:ascii="Bookman Old Style" w:hAnsi="Bookman Old Style"/>
          <w:b/>
          <w:sz w:val="20"/>
          <w:szCs w:val="20"/>
        </w:rPr>
        <w:tab/>
      </w:r>
      <w:proofErr w:type="gramStart"/>
      <w:r w:rsidR="00162D0C">
        <w:rPr>
          <w:rFonts w:ascii="Bookman Old Style" w:hAnsi="Bookman Old Style"/>
          <w:sz w:val="20"/>
          <w:szCs w:val="20"/>
        </w:rPr>
        <w:t>RLGN 1301 and RLGN 1302.</w:t>
      </w:r>
      <w:proofErr w:type="gramEnd"/>
      <w:r w:rsidR="00162D0C">
        <w:rPr>
          <w:rFonts w:ascii="Bookman Old Style" w:hAnsi="Bookman Old Style"/>
          <w:sz w:val="20"/>
          <w:szCs w:val="20"/>
        </w:rPr>
        <w:t xml:space="preserve">  </w:t>
      </w:r>
    </w:p>
    <w:p w:rsidR="00162D0C" w:rsidRPr="00CE2991" w:rsidRDefault="00162D0C" w:rsidP="008F2123">
      <w:pPr>
        <w:jc w:val="left"/>
        <w:rPr>
          <w:rFonts w:ascii="Bookman Old Style" w:hAnsi="Bookman Old Style"/>
          <w:sz w:val="20"/>
          <w:szCs w:val="20"/>
        </w:rPr>
      </w:pPr>
      <w:r>
        <w:rPr>
          <w:rFonts w:ascii="Bookman Old Style" w:hAnsi="Bookman Old Style"/>
          <w:sz w:val="20"/>
          <w:szCs w:val="20"/>
        </w:rPr>
        <w:tab/>
        <w:t>Enrollment in RLGN 0001 is required, if credit has not be</w:t>
      </w:r>
      <w:r w:rsidR="00FB0B6B">
        <w:rPr>
          <w:rFonts w:ascii="Bookman Old Style" w:hAnsi="Bookman Old Style"/>
          <w:sz w:val="20"/>
          <w:szCs w:val="20"/>
        </w:rPr>
        <w:t>en</w:t>
      </w:r>
      <w:r>
        <w:rPr>
          <w:rFonts w:ascii="Bookman Old Style" w:hAnsi="Bookman Old Style"/>
          <w:sz w:val="20"/>
          <w:szCs w:val="20"/>
        </w:rPr>
        <w:t xml:space="preserve"> earned before.</w:t>
      </w:r>
    </w:p>
    <w:p w:rsidR="008F2123" w:rsidRPr="00CE2991" w:rsidRDefault="008F2123" w:rsidP="008F2123">
      <w:pPr>
        <w:jc w:val="left"/>
        <w:rPr>
          <w:rFonts w:ascii="Bookman Old Style" w:hAnsi="Bookman Old Style"/>
          <w:sz w:val="20"/>
          <w:szCs w:val="20"/>
        </w:rPr>
      </w:pPr>
    </w:p>
    <w:p w:rsidR="008F2123" w:rsidRPr="00A009BC" w:rsidRDefault="008F2123" w:rsidP="00A009BC">
      <w:pPr>
        <w:jc w:val="left"/>
        <w:rPr>
          <w:rFonts w:ascii="Bookman Old Style" w:hAnsi="Bookman Old Style"/>
          <w:b/>
          <w:sz w:val="20"/>
          <w:szCs w:val="20"/>
        </w:rPr>
      </w:pPr>
      <w:r w:rsidRPr="00CE2991">
        <w:rPr>
          <w:rFonts w:ascii="Bookman Old Style" w:hAnsi="Bookman Old Style"/>
          <w:b/>
          <w:sz w:val="20"/>
          <w:szCs w:val="20"/>
        </w:rPr>
        <w:t>Required textbook</w:t>
      </w:r>
      <w:r w:rsidR="00F0079F">
        <w:rPr>
          <w:rFonts w:ascii="Bookman Old Style" w:hAnsi="Bookman Old Style"/>
          <w:b/>
          <w:sz w:val="20"/>
          <w:szCs w:val="20"/>
        </w:rPr>
        <w:t>s</w:t>
      </w:r>
      <w:r w:rsidRPr="00CE2991">
        <w:rPr>
          <w:rFonts w:ascii="Bookman Old Style" w:hAnsi="Bookman Old Style"/>
          <w:b/>
          <w:sz w:val="20"/>
          <w:szCs w:val="20"/>
        </w:rPr>
        <w:t xml:space="preserve"> and resource material</w:t>
      </w:r>
    </w:p>
    <w:p w:rsidR="00F0079F" w:rsidRPr="00C96382" w:rsidRDefault="00F0079F" w:rsidP="00F0079F">
      <w:pPr>
        <w:pStyle w:val="ListParagraph"/>
        <w:numPr>
          <w:ilvl w:val="0"/>
          <w:numId w:val="6"/>
        </w:numPr>
        <w:jc w:val="left"/>
        <w:rPr>
          <w:rFonts w:ascii="Bookman Old Style" w:hAnsi="Bookman Old Style"/>
          <w:sz w:val="20"/>
          <w:szCs w:val="20"/>
        </w:rPr>
      </w:pPr>
      <w:r w:rsidRPr="00C96382">
        <w:rPr>
          <w:rFonts w:ascii="Bookman Old Style" w:hAnsi="Bookman Old Style"/>
          <w:sz w:val="20"/>
          <w:szCs w:val="20"/>
        </w:rPr>
        <w:t xml:space="preserve">Martin, Walter, and Ravi Zacharias.  </w:t>
      </w:r>
      <w:r w:rsidRPr="00C96382">
        <w:rPr>
          <w:rFonts w:ascii="Bookman Old Style" w:hAnsi="Bookman Old Style"/>
          <w:i/>
          <w:sz w:val="20"/>
          <w:szCs w:val="20"/>
        </w:rPr>
        <w:t xml:space="preserve">The Kingdom of the Cults.  </w:t>
      </w:r>
      <w:r w:rsidRPr="00C96382">
        <w:rPr>
          <w:rFonts w:ascii="Bookman Old Style" w:hAnsi="Bookman Old Style"/>
          <w:sz w:val="20"/>
          <w:szCs w:val="20"/>
        </w:rPr>
        <w:t>Grand Rapids, Michigan: Bethany House Publishers, 2003.</w:t>
      </w:r>
    </w:p>
    <w:p w:rsidR="00F0079F" w:rsidRPr="00F0079F" w:rsidRDefault="00F0079F" w:rsidP="00F0079F">
      <w:pPr>
        <w:pStyle w:val="ListParagraph"/>
        <w:numPr>
          <w:ilvl w:val="0"/>
          <w:numId w:val="6"/>
        </w:numPr>
        <w:jc w:val="left"/>
        <w:rPr>
          <w:rFonts w:ascii="Bookman Old Style" w:hAnsi="Bookman Old Style"/>
          <w:sz w:val="20"/>
          <w:szCs w:val="20"/>
        </w:rPr>
      </w:pPr>
      <w:r>
        <w:rPr>
          <w:rFonts w:ascii="Bookman Old Style" w:hAnsi="Bookman Old Style"/>
          <w:sz w:val="20"/>
          <w:szCs w:val="20"/>
        </w:rPr>
        <w:t>Bible</w:t>
      </w:r>
    </w:p>
    <w:p w:rsidR="008F2123" w:rsidRPr="00CE2991" w:rsidRDefault="008F2123" w:rsidP="008F2123">
      <w:pPr>
        <w:jc w:val="left"/>
        <w:rPr>
          <w:rFonts w:ascii="Bookman Old Style" w:hAnsi="Bookman Old Style"/>
          <w:sz w:val="20"/>
          <w:szCs w:val="20"/>
        </w:rPr>
      </w:pPr>
    </w:p>
    <w:p w:rsidR="008F2123" w:rsidRPr="00CE2991" w:rsidRDefault="008F2123" w:rsidP="008F2123">
      <w:pPr>
        <w:jc w:val="left"/>
        <w:rPr>
          <w:rFonts w:ascii="Bookman Old Style" w:hAnsi="Bookman Old Style"/>
          <w:b/>
          <w:sz w:val="20"/>
          <w:szCs w:val="20"/>
        </w:rPr>
      </w:pPr>
      <w:r w:rsidRPr="00CE2991">
        <w:rPr>
          <w:rFonts w:ascii="Bookman Old Style" w:hAnsi="Bookman Old Style"/>
          <w:b/>
          <w:sz w:val="20"/>
          <w:szCs w:val="20"/>
        </w:rPr>
        <w:t>Optional materials</w:t>
      </w:r>
    </w:p>
    <w:p w:rsidR="00616269" w:rsidRDefault="00F0079F" w:rsidP="008F2123">
      <w:pPr>
        <w:numPr>
          <w:ilvl w:val="0"/>
          <w:numId w:val="1"/>
        </w:numPr>
        <w:jc w:val="left"/>
        <w:rPr>
          <w:rFonts w:ascii="Bookman Old Style" w:hAnsi="Bookman Old Style"/>
          <w:sz w:val="20"/>
          <w:szCs w:val="20"/>
        </w:rPr>
      </w:pPr>
      <w:r>
        <w:rPr>
          <w:rFonts w:ascii="Bookman Old Style" w:hAnsi="Bookman Old Style"/>
          <w:sz w:val="20"/>
          <w:szCs w:val="20"/>
        </w:rPr>
        <w:t xml:space="preserve">Stark, Rodney.  </w:t>
      </w:r>
      <w:r>
        <w:rPr>
          <w:rFonts w:ascii="Bookman Old Style" w:hAnsi="Bookman Old Style"/>
          <w:i/>
          <w:sz w:val="20"/>
          <w:szCs w:val="20"/>
        </w:rPr>
        <w:t xml:space="preserve">Discovering God: The Origins of the Great Religions and the Evolution of Belief.  </w:t>
      </w:r>
      <w:r>
        <w:rPr>
          <w:rFonts w:ascii="Bookman Old Style" w:hAnsi="Bookman Old Style"/>
          <w:sz w:val="20"/>
          <w:szCs w:val="20"/>
        </w:rPr>
        <w:t>New York, New York: HarperCollins, 2007.</w:t>
      </w:r>
      <w:r w:rsidR="00162D0C">
        <w:rPr>
          <w:rFonts w:ascii="Bookman Old Style" w:hAnsi="Bookman Old Style"/>
          <w:sz w:val="20"/>
          <w:szCs w:val="20"/>
        </w:rPr>
        <w:t xml:space="preserve"> </w:t>
      </w:r>
    </w:p>
    <w:p w:rsidR="00A009BC" w:rsidRPr="00CE2991" w:rsidRDefault="00A009BC" w:rsidP="008F2123">
      <w:pPr>
        <w:numPr>
          <w:ilvl w:val="0"/>
          <w:numId w:val="1"/>
        </w:numPr>
        <w:jc w:val="left"/>
        <w:rPr>
          <w:rFonts w:ascii="Bookman Old Style" w:hAnsi="Bookman Old Style"/>
          <w:sz w:val="20"/>
          <w:szCs w:val="20"/>
        </w:rPr>
      </w:pPr>
      <w:r w:rsidRPr="00C12242">
        <w:rPr>
          <w:rFonts w:ascii="Bookman Old Style" w:hAnsi="Bookman Old Style"/>
          <w:sz w:val="20"/>
          <w:szCs w:val="20"/>
        </w:rPr>
        <w:t xml:space="preserve">Braswell, George W., Jr.  </w:t>
      </w:r>
      <w:r w:rsidRPr="00C12242">
        <w:rPr>
          <w:rFonts w:ascii="Bookman Old Style" w:hAnsi="Bookman Old Style"/>
          <w:i/>
          <w:sz w:val="20"/>
          <w:szCs w:val="20"/>
        </w:rPr>
        <w:t xml:space="preserve">Understanding Sectarian Groups in America.  </w:t>
      </w:r>
      <w:r w:rsidRPr="00C12242">
        <w:rPr>
          <w:rFonts w:ascii="Bookman Old Style" w:hAnsi="Bookman Old Style"/>
          <w:sz w:val="20"/>
          <w:szCs w:val="20"/>
        </w:rPr>
        <w:t xml:space="preserve">Nashville, Tennessee: </w:t>
      </w:r>
      <w:proofErr w:type="spellStart"/>
      <w:r w:rsidRPr="00C12242">
        <w:rPr>
          <w:rFonts w:ascii="Bookman Old Style" w:hAnsi="Bookman Old Style"/>
          <w:sz w:val="20"/>
          <w:szCs w:val="20"/>
        </w:rPr>
        <w:t>Broadman</w:t>
      </w:r>
      <w:proofErr w:type="spellEnd"/>
      <w:r w:rsidRPr="00C12242">
        <w:rPr>
          <w:rFonts w:ascii="Bookman Old Style" w:hAnsi="Bookman Old Style"/>
          <w:sz w:val="20"/>
          <w:szCs w:val="20"/>
        </w:rPr>
        <w:t xml:space="preserve"> and Holman, 1994</w:t>
      </w:r>
    </w:p>
    <w:p w:rsidR="008F2123" w:rsidRPr="00CE2991" w:rsidRDefault="008F2123" w:rsidP="008F2123">
      <w:pPr>
        <w:jc w:val="left"/>
        <w:rPr>
          <w:rFonts w:ascii="Bookman Old Style" w:hAnsi="Bookman Old Style"/>
          <w:b/>
          <w:sz w:val="20"/>
          <w:szCs w:val="20"/>
        </w:rPr>
      </w:pPr>
    </w:p>
    <w:p w:rsidR="008F2123" w:rsidRPr="00CE2991" w:rsidRDefault="008F2123" w:rsidP="008F2123">
      <w:pPr>
        <w:jc w:val="left"/>
        <w:rPr>
          <w:rFonts w:ascii="Bookman Old Style" w:hAnsi="Bookman Old Style"/>
          <w:b/>
          <w:sz w:val="20"/>
          <w:szCs w:val="20"/>
        </w:rPr>
      </w:pPr>
      <w:r w:rsidRPr="00CE2991">
        <w:rPr>
          <w:rFonts w:ascii="Bookman Old Style" w:hAnsi="Bookman Old Style"/>
          <w:b/>
          <w:sz w:val="20"/>
          <w:szCs w:val="20"/>
        </w:rPr>
        <w:t>Course outcome competencies</w:t>
      </w:r>
    </w:p>
    <w:p w:rsidR="00951B0C" w:rsidRPr="00CE2991" w:rsidRDefault="00951B0C" w:rsidP="00951B0C">
      <w:pPr>
        <w:ind w:firstLine="720"/>
        <w:jc w:val="both"/>
        <w:rPr>
          <w:rFonts w:ascii="Bookman Old Style" w:hAnsi="Bookman Old Style"/>
          <w:sz w:val="20"/>
          <w:szCs w:val="20"/>
        </w:rPr>
      </w:pPr>
      <w:r w:rsidRPr="00CE2991">
        <w:rPr>
          <w:rFonts w:ascii="Bookman Old Style" w:hAnsi="Bookman Old Style"/>
          <w:sz w:val="20"/>
          <w:szCs w:val="20"/>
        </w:rPr>
        <w:t>After this semester the student should be able to:</w:t>
      </w:r>
    </w:p>
    <w:p w:rsidR="00F0079F" w:rsidRDefault="00F0079F" w:rsidP="00951B0C">
      <w:pPr>
        <w:numPr>
          <w:ilvl w:val="1"/>
          <w:numId w:val="2"/>
        </w:numPr>
        <w:jc w:val="left"/>
        <w:rPr>
          <w:rFonts w:ascii="Bookman Old Style" w:hAnsi="Bookman Old Style"/>
          <w:sz w:val="20"/>
          <w:szCs w:val="20"/>
        </w:rPr>
      </w:pPr>
      <w:r>
        <w:rPr>
          <w:rFonts w:ascii="Bookman Old Style" w:hAnsi="Bookman Old Style"/>
          <w:sz w:val="20"/>
          <w:szCs w:val="20"/>
        </w:rPr>
        <w:t>Be able to identify the fundamental beliefs and define the basic vocabulary of the prevalent new religious movements, including, but not limited to the following:</w:t>
      </w:r>
    </w:p>
    <w:p w:rsidR="00F0079F" w:rsidRDefault="00F0079F" w:rsidP="00F0079F">
      <w:pPr>
        <w:pStyle w:val="ListParagraph"/>
        <w:numPr>
          <w:ilvl w:val="2"/>
          <w:numId w:val="2"/>
        </w:numPr>
        <w:jc w:val="left"/>
        <w:rPr>
          <w:rFonts w:ascii="Bookman Old Style" w:hAnsi="Bookman Old Style"/>
          <w:sz w:val="20"/>
          <w:szCs w:val="20"/>
        </w:rPr>
      </w:pPr>
      <w:r>
        <w:rPr>
          <w:rFonts w:ascii="Bookman Old Style" w:hAnsi="Bookman Old Style"/>
          <w:sz w:val="20"/>
          <w:szCs w:val="20"/>
        </w:rPr>
        <w:t xml:space="preserve"> Latter-Day Saints (Mormons)</w:t>
      </w:r>
    </w:p>
    <w:p w:rsidR="00F0079F" w:rsidRDefault="00F0079F" w:rsidP="00F0079F">
      <w:pPr>
        <w:pStyle w:val="ListParagraph"/>
        <w:numPr>
          <w:ilvl w:val="2"/>
          <w:numId w:val="2"/>
        </w:numPr>
        <w:jc w:val="left"/>
        <w:rPr>
          <w:rFonts w:ascii="Bookman Old Style" w:hAnsi="Bookman Old Style"/>
          <w:sz w:val="20"/>
          <w:szCs w:val="20"/>
        </w:rPr>
      </w:pPr>
      <w:r>
        <w:rPr>
          <w:rFonts w:ascii="Bookman Old Style" w:hAnsi="Bookman Old Style"/>
          <w:sz w:val="20"/>
          <w:szCs w:val="20"/>
        </w:rPr>
        <w:t>Jehovah’s Witnesses</w:t>
      </w:r>
    </w:p>
    <w:p w:rsidR="00F0079F" w:rsidRDefault="00F0079F" w:rsidP="00F0079F">
      <w:pPr>
        <w:pStyle w:val="ListParagraph"/>
        <w:numPr>
          <w:ilvl w:val="2"/>
          <w:numId w:val="2"/>
        </w:numPr>
        <w:jc w:val="left"/>
        <w:rPr>
          <w:rFonts w:ascii="Bookman Old Style" w:hAnsi="Bookman Old Style"/>
          <w:sz w:val="20"/>
          <w:szCs w:val="20"/>
        </w:rPr>
      </w:pPr>
      <w:r>
        <w:rPr>
          <w:rFonts w:ascii="Bookman Old Style" w:hAnsi="Bookman Old Style"/>
          <w:sz w:val="20"/>
          <w:szCs w:val="20"/>
        </w:rPr>
        <w:t>Seventh Day Adventists</w:t>
      </w:r>
    </w:p>
    <w:p w:rsidR="00F0079F" w:rsidRDefault="00F0079F" w:rsidP="00F0079F">
      <w:pPr>
        <w:pStyle w:val="ListParagraph"/>
        <w:numPr>
          <w:ilvl w:val="2"/>
          <w:numId w:val="2"/>
        </w:numPr>
        <w:jc w:val="left"/>
        <w:rPr>
          <w:rFonts w:ascii="Bookman Old Style" w:hAnsi="Bookman Old Style"/>
          <w:sz w:val="20"/>
          <w:szCs w:val="20"/>
        </w:rPr>
      </w:pPr>
      <w:r>
        <w:rPr>
          <w:rFonts w:ascii="Bookman Old Style" w:hAnsi="Bookman Old Style"/>
          <w:sz w:val="20"/>
          <w:szCs w:val="20"/>
        </w:rPr>
        <w:t>Theosophy</w:t>
      </w:r>
    </w:p>
    <w:p w:rsidR="00F0079F" w:rsidRDefault="00F0079F" w:rsidP="00F0079F">
      <w:pPr>
        <w:pStyle w:val="ListParagraph"/>
        <w:numPr>
          <w:ilvl w:val="2"/>
          <w:numId w:val="2"/>
        </w:numPr>
        <w:jc w:val="left"/>
        <w:rPr>
          <w:rFonts w:ascii="Bookman Old Style" w:hAnsi="Bookman Old Style"/>
          <w:sz w:val="20"/>
          <w:szCs w:val="20"/>
        </w:rPr>
      </w:pPr>
      <w:r>
        <w:rPr>
          <w:rFonts w:ascii="Bookman Old Style" w:hAnsi="Bookman Old Style"/>
          <w:sz w:val="20"/>
          <w:szCs w:val="20"/>
        </w:rPr>
        <w:t>Christian Science</w:t>
      </w:r>
    </w:p>
    <w:p w:rsidR="00F0079F" w:rsidRDefault="00F0079F" w:rsidP="00F0079F">
      <w:pPr>
        <w:pStyle w:val="ListParagraph"/>
        <w:numPr>
          <w:ilvl w:val="2"/>
          <w:numId w:val="2"/>
        </w:numPr>
        <w:jc w:val="left"/>
        <w:rPr>
          <w:rFonts w:ascii="Bookman Old Style" w:hAnsi="Bookman Old Style"/>
          <w:sz w:val="20"/>
          <w:szCs w:val="20"/>
        </w:rPr>
      </w:pPr>
      <w:r>
        <w:rPr>
          <w:rFonts w:ascii="Bookman Old Style" w:hAnsi="Bookman Old Style"/>
          <w:sz w:val="20"/>
          <w:szCs w:val="20"/>
        </w:rPr>
        <w:t>Astrology</w:t>
      </w:r>
    </w:p>
    <w:p w:rsidR="00F0079F" w:rsidRDefault="00F0079F" w:rsidP="00F0079F">
      <w:pPr>
        <w:pStyle w:val="ListParagraph"/>
        <w:numPr>
          <w:ilvl w:val="2"/>
          <w:numId w:val="2"/>
        </w:numPr>
        <w:jc w:val="left"/>
        <w:rPr>
          <w:rFonts w:ascii="Bookman Old Style" w:hAnsi="Bookman Old Style"/>
          <w:sz w:val="20"/>
          <w:szCs w:val="20"/>
        </w:rPr>
      </w:pPr>
      <w:r>
        <w:rPr>
          <w:rFonts w:ascii="Bookman Old Style" w:hAnsi="Bookman Old Style"/>
          <w:sz w:val="20"/>
          <w:szCs w:val="20"/>
        </w:rPr>
        <w:t>Wicca, Satanism, and Witchcraft</w:t>
      </w:r>
    </w:p>
    <w:p w:rsidR="00F0079F" w:rsidRDefault="00F0079F" w:rsidP="00F0079F">
      <w:pPr>
        <w:pStyle w:val="ListParagraph"/>
        <w:numPr>
          <w:ilvl w:val="2"/>
          <w:numId w:val="2"/>
        </w:numPr>
        <w:jc w:val="left"/>
        <w:rPr>
          <w:rFonts w:ascii="Bookman Old Style" w:hAnsi="Bookman Old Style"/>
          <w:sz w:val="20"/>
          <w:szCs w:val="20"/>
        </w:rPr>
      </w:pPr>
      <w:r>
        <w:rPr>
          <w:rFonts w:ascii="Bookman Old Style" w:hAnsi="Bookman Old Style"/>
          <w:sz w:val="20"/>
          <w:szCs w:val="20"/>
        </w:rPr>
        <w:lastRenderedPageBreak/>
        <w:t>UFO Religious Groups</w:t>
      </w:r>
    </w:p>
    <w:p w:rsidR="00F0079F" w:rsidRDefault="00F0079F" w:rsidP="00F0079F">
      <w:pPr>
        <w:pStyle w:val="ListParagraph"/>
        <w:numPr>
          <w:ilvl w:val="2"/>
          <w:numId w:val="2"/>
        </w:numPr>
        <w:jc w:val="left"/>
        <w:rPr>
          <w:rFonts w:ascii="Bookman Old Style" w:hAnsi="Bookman Old Style"/>
          <w:sz w:val="20"/>
          <w:szCs w:val="20"/>
        </w:rPr>
      </w:pPr>
      <w:r>
        <w:rPr>
          <w:rFonts w:ascii="Bookman Old Style" w:hAnsi="Bookman Old Style"/>
          <w:sz w:val="20"/>
          <w:szCs w:val="20"/>
        </w:rPr>
        <w:t>The Nation of Islam</w:t>
      </w:r>
    </w:p>
    <w:p w:rsidR="00F0079F" w:rsidRDefault="00F0079F" w:rsidP="00F0079F">
      <w:pPr>
        <w:pStyle w:val="ListParagraph"/>
        <w:numPr>
          <w:ilvl w:val="2"/>
          <w:numId w:val="2"/>
        </w:numPr>
        <w:jc w:val="left"/>
        <w:rPr>
          <w:rFonts w:ascii="Bookman Old Style" w:hAnsi="Bookman Old Style"/>
          <w:sz w:val="20"/>
          <w:szCs w:val="20"/>
        </w:rPr>
      </w:pPr>
      <w:proofErr w:type="spellStart"/>
      <w:r w:rsidRPr="00F0079F">
        <w:rPr>
          <w:rFonts w:ascii="Bookman Old Style" w:hAnsi="Bookman Old Style"/>
          <w:sz w:val="20"/>
          <w:szCs w:val="20"/>
        </w:rPr>
        <w:t>Santería</w:t>
      </w:r>
      <w:proofErr w:type="spellEnd"/>
    </w:p>
    <w:p w:rsidR="00951B0C" w:rsidRPr="00F0079F" w:rsidRDefault="00F0079F" w:rsidP="00F0079F">
      <w:pPr>
        <w:pStyle w:val="ListParagraph"/>
        <w:numPr>
          <w:ilvl w:val="2"/>
          <w:numId w:val="2"/>
        </w:numPr>
        <w:jc w:val="left"/>
        <w:rPr>
          <w:rFonts w:ascii="Bookman Old Style" w:hAnsi="Bookman Old Style"/>
          <w:sz w:val="20"/>
          <w:szCs w:val="20"/>
        </w:rPr>
      </w:pPr>
      <w:r>
        <w:rPr>
          <w:rFonts w:ascii="Bookman Old Style" w:hAnsi="Bookman Old Style"/>
          <w:sz w:val="20"/>
          <w:szCs w:val="20"/>
        </w:rPr>
        <w:t>Baha’i</w:t>
      </w:r>
      <w:r w:rsidR="00162D0C" w:rsidRPr="00F0079F">
        <w:rPr>
          <w:rFonts w:ascii="Bookman Old Style" w:hAnsi="Bookman Old Style"/>
          <w:sz w:val="20"/>
          <w:szCs w:val="20"/>
        </w:rPr>
        <w:t xml:space="preserve"> </w:t>
      </w:r>
    </w:p>
    <w:p w:rsidR="00951B0C" w:rsidRDefault="00F0079F" w:rsidP="00F0079F">
      <w:pPr>
        <w:pStyle w:val="ListParagraph"/>
        <w:numPr>
          <w:ilvl w:val="1"/>
          <w:numId w:val="2"/>
        </w:numPr>
        <w:jc w:val="left"/>
        <w:rPr>
          <w:rFonts w:ascii="Bookman Old Style" w:hAnsi="Bookman Old Style"/>
          <w:sz w:val="20"/>
          <w:szCs w:val="20"/>
        </w:rPr>
      </w:pPr>
      <w:r>
        <w:rPr>
          <w:rFonts w:ascii="Bookman Old Style" w:hAnsi="Bookman Old Style"/>
          <w:sz w:val="20"/>
          <w:szCs w:val="20"/>
        </w:rPr>
        <w:t>Be able to discuss the significant historical events, persons, and psychological and sociological factors related to the origin and development of new religious movements.</w:t>
      </w:r>
    </w:p>
    <w:p w:rsidR="00F0079F" w:rsidRDefault="00F0079F" w:rsidP="00F0079F">
      <w:pPr>
        <w:pStyle w:val="ListParagraph"/>
        <w:numPr>
          <w:ilvl w:val="1"/>
          <w:numId w:val="2"/>
        </w:numPr>
        <w:jc w:val="left"/>
        <w:rPr>
          <w:rFonts w:ascii="Bookman Old Style" w:hAnsi="Bookman Old Style"/>
          <w:sz w:val="20"/>
          <w:szCs w:val="20"/>
        </w:rPr>
      </w:pPr>
      <w:r>
        <w:rPr>
          <w:rFonts w:ascii="Bookman Old Style" w:hAnsi="Bookman Old Style"/>
          <w:sz w:val="20"/>
          <w:szCs w:val="20"/>
        </w:rPr>
        <w:t>Be able to identify areas of commonality and difference between Christianity and new religious movements which might promote effective witness.</w:t>
      </w:r>
    </w:p>
    <w:p w:rsidR="00951B0C" w:rsidRPr="00CE2991" w:rsidRDefault="00951B0C" w:rsidP="00951B0C">
      <w:pPr>
        <w:jc w:val="left"/>
        <w:rPr>
          <w:rFonts w:ascii="Bookman Old Style" w:hAnsi="Bookman Old Style"/>
          <w:sz w:val="20"/>
          <w:szCs w:val="20"/>
        </w:rPr>
      </w:pPr>
    </w:p>
    <w:p w:rsidR="00951B0C" w:rsidRPr="00CE2991" w:rsidRDefault="00951B0C" w:rsidP="00951B0C">
      <w:pPr>
        <w:jc w:val="left"/>
        <w:rPr>
          <w:rFonts w:ascii="Bookman Old Style" w:hAnsi="Bookman Old Style"/>
          <w:b/>
          <w:sz w:val="20"/>
          <w:szCs w:val="20"/>
        </w:rPr>
      </w:pPr>
      <w:r w:rsidRPr="00CE2991">
        <w:rPr>
          <w:rFonts w:ascii="Bookman Old Style" w:hAnsi="Bookman Old Style"/>
          <w:b/>
          <w:sz w:val="20"/>
          <w:szCs w:val="20"/>
        </w:rPr>
        <w:t>Disability statement</w:t>
      </w:r>
    </w:p>
    <w:p w:rsidR="00951B0C" w:rsidRPr="00CE2991" w:rsidRDefault="00951B0C" w:rsidP="00CB0FEB">
      <w:pPr>
        <w:ind w:left="720"/>
        <w:jc w:val="left"/>
        <w:rPr>
          <w:rFonts w:ascii="Bookman Old Style" w:hAnsi="Bookman Old Style"/>
          <w:sz w:val="20"/>
          <w:szCs w:val="20"/>
        </w:rPr>
      </w:pPr>
      <w:r w:rsidRPr="00CE2991">
        <w:rPr>
          <w:rFonts w:ascii="Bookman Old Style" w:hAnsi="Bookman Old Style"/>
          <w:sz w:val="20"/>
          <w:szCs w:val="20"/>
        </w:rPr>
        <w:t xml:space="preserve">“In compliance with the Americans with Disabilities Act of 1990 (ADA), it is the policy of </w:t>
      </w:r>
      <w:r w:rsidRPr="00CE2991">
        <w:rPr>
          <w:rFonts w:ascii="Bookman Old Style" w:hAnsi="Bookman Old Style"/>
          <w:sz w:val="20"/>
          <w:szCs w:val="20"/>
        </w:rPr>
        <w:br/>
        <w:t xml:space="preserve">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 </w:t>
      </w:r>
    </w:p>
    <w:p w:rsidR="00CB0FEB" w:rsidRPr="00CE2991" w:rsidRDefault="00CB0FEB" w:rsidP="00CB0FEB">
      <w:pPr>
        <w:jc w:val="left"/>
        <w:rPr>
          <w:rFonts w:ascii="Bookman Old Style" w:hAnsi="Bookman Old Style"/>
          <w:sz w:val="20"/>
          <w:szCs w:val="20"/>
        </w:rPr>
      </w:pPr>
    </w:p>
    <w:p w:rsidR="00CB0FEB" w:rsidRDefault="00CB0FEB" w:rsidP="00CB0FEB">
      <w:pPr>
        <w:jc w:val="left"/>
        <w:rPr>
          <w:rFonts w:ascii="Bookman Old Style" w:hAnsi="Bookman Old Style"/>
          <w:b/>
          <w:sz w:val="20"/>
          <w:szCs w:val="20"/>
        </w:rPr>
      </w:pPr>
      <w:r w:rsidRPr="00CE2991">
        <w:rPr>
          <w:rFonts w:ascii="Bookman Old Style" w:hAnsi="Bookman Old Style"/>
          <w:b/>
          <w:sz w:val="20"/>
          <w:szCs w:val="20"/>
        </w:rPr>
        <w:t>Course requirements and grading criteria</w:t>
      </w:r>
    </w:p>
    <w:p w:rsidR="00C5246E" w:rsidRPr="00C5246E" w:rsidRDefault="00C5246E" w:rsidP="00C5246E">
      <w:pPr>
        <w:jc w:val="left"/>
        <w:rPr>
          <w:rFonts w:ascii="Bookman Old Style" w:hAnsi="Bookman Old Style"/>
          <w:b/>
          <w:sz w:val="20"/>
          <w:szCs w:val="20"/>
        </w:rPr>
      </w:pPr>
    </w:p>
    <w:p w:rsidR="00C5246E" w:rsidRPr="00C5246E" w:rsidRDefault="00C5246E" w:rsidP="00C5246E">
      <w:pPr>
        <w:jc w:val="left"/>
        <w:rPr>
          <w:rFonts w:ascii="Bookman Old Style" w:hAnsi="Bookman Old Style"/>
          <w:sz w:val="20"/>
          <w:szCs w:val="20"/>
        </w:rPr>
      </w:pPr>
      <w:r w:rsidRPr="00C5246E">
        <w:rPr>
          <w:rFonts w:ascii="Bookman Old Style" w:hAnsi="Bookman Old Style"/>
          <w:b/>
          <w:sz w:val="20"/>
          <w:szCs w:val="20"/>
        </w:rPr>
        <w:tab/>
      </w:r>
      <w:r w:rsidRPr="00C5246E">
        <w:rPr>
          <w:rFonts w:ascii="Bookman Old Style" w:hAnsi="Bookman Old Style"/>
          <w:sz w:val="20"/>
          <w:szCs w:val="20"/>
        </w:rPr>
        <w:t>Each student is required to . . .</w:t>
      </w:r>
    </w:p>
    <w:p w:rsidR="00C5246E" w:rsidRPr="00C5246E" w:rsidRDefault="00C5246E" w:rsidP="00C5246E">
      <w:pPr>
        <w:jc w:val="left"/>
        <w:rPr>
          <w:rFonts w:ascii="Bookman Old Style" w:hAnsi="Bookman Old Style"/>
          <w:sz w:val="20"/>
          <w:szCs w:val="20"/>
        </w:rPr>
      </w:pPr>
      <w:r w:rsidRPr="00C5246E">
        <w:rPr>
          <w:rFonts w:ascii="Bookman Old Style" w:hAnsi="Bookman Old Style"/>
          <w:sz w:val="20"/>
          <w:szCs w:val="20"/>
        </w:rPr>
        <w:tab/>
      </w:r>
    </w:p>
    <w:p w:rsidR="00C5246E" w:rsidRPr="00C5246E" w:rsidRDefault="00C5246E" w:rsidP="00C5246E">
      <w:pPr>
        <w:ind w:firstLine="720"/>
        <w:jc w:val="left"/>
        <w:rPr>
          <w:rFonts w:ascii="Bookman Old Style" w:hAnsi="Bookman Old Style"/>
          <w:sz w:val="20"/>
          <w:szCs w:val="20"/>
        </w:rPr>
      </w:pPr>
      <w:r w:rsidRPr="00C5246E">
        <w:rPr>
          <w:rFonts w:ascii="Bookman Old Style" w:hAnsi="Bookman Old Style"/>
          <w:sz w:val="20"/>
          <w:szCs w:val="20"/>
        </w:rPr>
        <w:t xml:space="preserve">1.  Each week read the reading assignments listed in column 3 prior to participation in </w:t>
      </w:r>
      <w:r>
        <w:rPr>
          <w:rFonts w:ascii="Bookman Old Style" w:hAnsi="Bookman Old Style"/>
          <w:sz w:val="20"/>
          <w:szCs w:val="20"/>
        </w:rPr>
        <w:br/>
        <w:t xml:space="preserve"> </w:t>
      </w:r>
      <w:r>
        <w:rPr>
          <w:rFonts w:ascii="Bookman Old Style" w:hAnsi="Bookman Old Style"/>
          <w:sz w:val="20"/>
          <w:szCs w:val="20"/>
        </w:rPr>
        <w:tab/>
        <w:t xml:space="preserve">     </w:t>
      </w:r>
      <w:r w:rsidRPr="00C5246E">
        <w:rPr>
          <w:rFonts w:ascii="Bookman Old Style" w:hAnsi="Bookman Old Style"/>
          <w:sz w:val="20"/>
          <w:szCs w:val="20"/>
        </w:rPr>
        <w:t>the discussion board,</w:t>
      </w:r>
      <w:r>
        <w:rPr>
          <w:rFonts w:ascii="Bookman Old Style" w:hAnsi="Bookman Old Style"/>
          <w:sz w:val="20"/>
          <w:szCs w:val="20"/>
        </w:rPr>
        <w:t xml:space="preserve"> or the completion of the </w:t>
      </w:r>
      <w:r w:rsidRPr="00C5246E">
        <w:rPr>
          <w:rFonts w:ascii="Bookman Old Style" w:hAnsi="Bookman Old Style"/>
          <w:sz w:val="20"/>
          <w:szCs w:val="20"/>
        </w:rPr>
        <w:t xml:space="preserve">application exercise.  Upon </w:t>
      </w:r>
      <w:r>
        <w:rPr>
          <w:rFonts w:ascii="Bookman Old Style" w:hAnsi="Bookman Old Style"/>
          <w:sz w:val="20"/>
          <w:szCs w:val="20"/>
        </w:rPr>
        <w:br/>
        <w:t xml:space="preserve">     </w:t>
      </w:r>
      <w:r>
        <w:rPr>
          <w:rFonts w:ascii="Bookman Old Style" w:hAnsi="Bookman Old Style"/>
          <w:sz w:val="20"/>
          <w:szCs w:val="20"/>
        </w:rPr>
        <w:tab/>
        <w:t xml:space="preserve">     </w:t>
      </w:r>
      <w:r w:rsidRPr="00C5246E">
        <w:rPr>
          <w:rFonts w:ascii="Bookman Old Style" w:hAnsi="Bookman Old Style"/>
          <w:sz w:val="20"/>
          <w:szCs w:val="20"/>
        </w:rPr>
        <w:t>completion of the</w:t>
      </w:r>
      <w:r>
        <w:rPr>
          <w:rFonts w:ascii="Bookman Old Style" w:hAnsi="Bookman Old Style"/>
          <w:sz w:val="20"/>
          <w:szCs w:val="20"/>
        </w:rPr>
        <w:t xml:space="preserve"> </w:t>
      </w:r>
      <w:r w:rsidRPr="00C5246E">
        <w:rPr>
          <w:rFonts w:ascii="Bookman Old Style" w:hAnsi="Bookman Old Style"/>
          <w:sz w:val="20"/>
          <w:szCs w:val="20"/>
        </w:rPr>
        <w:t>reading assignment, and viewing</w:t>
      </w:r>
      <w:r>
        <w:rPr>
          <w:rFonts w:ascii="Bookman Old Style" w:hAnsi="Bookman Old Style"/>
          <w:sz w:val="20"/>
          <w:szCs w:val="20"/>
        </w:rPr>
        <w:t xml:space="preserve"> and studying the lecture  </w:t>
      </w:r>
      <w:r>
        <w:rPr>
          <w:rFonts w:ascii="Bookman Old Style" w:hAnsi="Bookman Old Style"/>
          <w:sz w:val="20"/>
          <w:szCs w:val="20"/>
        </w:rPr>
        <w:br/>
        <w:t xml:space="preserve"> </w:t>
      </w:r>
      <w:r>
        <w:rPr>
          <w:rFonts w:ascii="Bookman Old Style" w:hAnsi="Bookman Old Style"/>
          <w:sz w:val="20"/>
          <w:szCs w:val="20"/>
        </w:rPr>
        <w:tab/>
        <w:t xml:space="preserve">     </w:t>
      </w:r>
      <w:r w:rsidRPr="00C5246E">
        <w:rPr>
          <w:rFonts w:ascii="Bookman Old Style" w:hAnsi="Bookman Old Style"/>
          <w:sz w:val="20"/>
          <w:szCs w:val="20"/>
        </w:rPr>
        <w:t>material, the student will answer quest</w:t>
      </w:r>
      <w:r>
        <w:rPr>
          <w:rFonts w:ascii="Bookman Old Style" w:hAnsi="Bookman Old Style"/>
          <w:sz w:val="20"/>
          <w:szCs w:val="20"/>
        </w:rPr>
        <w:t xml:space="preserve">ions indicating her grasp </w:t>
      </w:r>
      <w:r w:rsidRPr="00C5246E">
        <w:rPr>
          <w:rFonts w:ascii="Bookman Old Style" w:hAnsi="Bookman Old Style"/>
          <w:sz w:val="20"/>
          <w:szCs w:val="20"/>
        </w:rPr>
        <w:t xml:space="preserve">of the material and </w:t>
      </w:r>
      <w:r>
        <w:rPr>
          <w:rFonts w:ascii="Bookman Old Style" w:hAnsi="Bookman Old Style"/>
          <w:sz w:val="20"/>
          <w:szCs w:val="20"/>
        </w:rPr>
        <w:br/>
        <w:t xml:space="preserve"> </w:t>
      </w:r>
      <w:r>
        <w:rPr>
          <w:rFonts w:ascii="Bookman Old Style" w:hAnsi="Bookman Old Style"/>
          <w:sz w:val="20"/>
          <w:szCs w:val="20"/>
        </w:rPr>
        <w:tab/>
        <w:t xml:space="preserve">     </w:t>
      </w:r>
      <w:r w:rsidRPr="00C5246E">
        <w:rPr>
          <w:rFonts w:ascii="Bookman Old Style" w:hAnsi="Bookman Old Style"/>
          <w:sz w:val="20"/>
          <w:szCs w:val="20"/>
        </w:rPr>
        <w:t>her ability to app</w:t>
      </w:r>
      <w:r>
        <w:rPr>
          <w:rFonts w:ascii="Bookman Old Style" w:hAnsi="Bookman Old Style"/>
          <w:sz w:val="20"/>
          <w:szCs w:val="20"/>
        </w:rPr>
        <w:t xml:space="preserve">ly the knowledge gained. </w:t>
      </w:r>
      <w:r w:rsidRPr="00C5246E">
        <w:rPr>
          <w:rFonts w:ascii="Bookman Old Style" w:hAnsi="Bookman Old Style"/>
          <w:sz w:val="20"/>
          <w:szCs w:val="20"/>
        </w:rPr>
        <w:t xml:space="preserve">Ten points per week can be earned, </w:t>
      </w:r>
      <w:r>
        <w:rPr>
          <w:rFonts w:ascii="Bookman Old Style" w:hAnsi="Bookman Old Style"/>
          <w:sz w:val="20"/>
          <w:szCs w:val="20"/>
        </w:rPr>
        <w:br/>
        <w:t xml:space="preserve"> </w:t>
      </w:r>
      <w:r>
        <w:rPr>
          <w:rFonts w:ascii="Bookman Old Style" w:hAnsi="Bookman Old Style"/>
          <w:sz w:val="20"/>
          <w:szCs w:val="20"/>
        </w:rPr>
        <w:tab/>
        <w:t xml:space="preserve">     </w:t>
      </w:r>
      <w:r w:rsidRPr="00C5246E">
        <w:rPr>
          <w:rFonts w:ascii="Bookman Old Style" w:hAnsi="Bookman Old Style"/>
          <w:sz w:val="20"/>
          <w:szCs w:val="20"/>
        </w:rPr>
        <w:t xml:space="preserve">depending </w:t>
      </w:r>
      <w:r>
        <w:rPr>
          <w:rFonts w:ascii="Bookman Old Style" w:hAnsi="Bookman Old Style"/>
          <w:sz w:val="20"/>
          <w:szCs w:val="20"/>
        </w:rPr>
        <w:t xml:space="preserve">on the </w:t>
      </w:r>
      <w:r w:rsidRPr="00C5246E">
        <w:rPr>
          <w:rFonts w:ascii="Bookman Old Style" w:hAnsi="Bookman Old Style"/>
          <w:sz w:val="20"/>
          <w:szCs w:val="20"/>
        </w:rPr>
        <w:t>thoroughness, concision, and articulation.</w:t>
      </w:r>
      <w:r>
        <w:rPr>
          <w:rFonts w:ascii="Bookman Old Style" w:hAnsi="Bookman Old Style"/>
          <w:sz w:val="20"/>
          <w:szCs w:val="20"/>
        </w:rPr>
        <w:t xml:space="preserve">  A minimum of four </w:t>
      </w:r>
      <w:r>
        <w:rPr>
          <w:rFonts w:ascii="Bookman Old Style" w:hAnsi="Bookman Old Style"/>
          <w:sz w:val="20"/>
          <w:szCs w:val="20"/>
        </w:rPr>
        <w:br/>
        <w:t xml:space="preserve"> </w:t>
      </w:r>
      <w:r>
        <w:rPr>
          <w:rFonts w:ascii="Bookman Old Style" w:hAnsi="Bookman Old Style"/>
          <w:sz w:val="20"/>
          <w:szCs w:val="20"/>
        </w:rPr>
        <w:tab/>
        <w:t xml:space="preserve">     posts with substantive material is considered adequate participation (five points) for </w:t>
      </w:r>
      <w:r>
        <w:rPr>
          <w:rFonts w:ascii="Bookman Old Style" w:hAnsi="Bookman Old Style"/>
          <w:sz w:val="20"/>
          <w:szCs w:val="20"/>
        </w:rPr>
        <w:br/>
        <w:t xml:space="preserve"> </w:t>
      </w:r>
      <w:r>
        <w:rPr>
          <w:rFonts w:ascii="Bookman Old Style" w:hAnsi="Bookman Old Style"/>
          <w:sz w:val="20"/>
          <w:szCs w:val="20"/>
        </w:rPr>
        <w:tab/>
        <w:t xml:space="preserve">     a passing grade. </w:t>
      </w:r>
      <w:r w:rsidRPr="00C5246E">
        <w:rPr>
          <w:rFonts w:ascii="Bookman Old Style" w:hAnsi="Bookman Old Style"/>
          <w:sz w:val="20"/>
          <w:szCs w:val="20"/>
        </w:rPr>
        <w:t xml:space="preserve">  </w:t>
      </w:r>
    </w:p>
    <w:p w:rsidR="00C5246E" w:rsidRPr="00C5246E" w:rsidRDefault="00C5246E" w:rsidP="00C5246E">
      <w:pPr>
        <w:jc w:val="left"/>
        <w:rPr>
          <w:rFonts w:ascii="Bookman Old Style" w:hAnsi="Bookman Old Style"/>
          <w:b/>
          <w:sz w:val="20"/>
          <w:szCs w:val="20"/>
        </w:rPr>
      </w:pPr>
      <w:r w:rsidRPr="00C5246E">
        <w:rPr>
          <w:rFonts w:ascii="Bookman Old Style" w:hAnsi="Bookman Old Style"/>
          <w:b/>
          <w:sz w:val="20"/>
          <w:szCs w:val="20"/>
        </w:rPr>
        <w:tab/>
      </w:r>
    </w:p>
    <w:p w:rsidR="00C5246E" w:rsidRPr="00C5246E" w:rsidRDefault="00C5246E" w:rsidP="00C5246E">
      <w:pPr>
        <w:jc w:val="left"/>
        <w:rPr>
          <w:rFonts w:ascii="Bookman Old Style" w:hAnsi="Bookman Old Style"/>
          <w:sz w:val="20"/>
          <w:szCs w:val="20"/>
          <w:u w:val="single"/>
        </w:rPr>
      </w:pPr>
      <w:r w:rsidRPr="00C5246E">
        <w:rPr>
          <w:rFonts w:ascii="Bookman Old Style" w:hAnsi="Bookman Old Style"/>
          <w:b/>
          <w:sz w:val="20"/>
          <w:szCs w:val="20"/>
        </w:rPr>
        <w:tab/>
      </w:r>
      <w:r w:rsidRPr="00C5246E">
        <w:rPr>
          <w:rFonts w:ascii="Bookman Old Style" w:hAnsi="Bookman Old Style"/>
          <w:sz w:val="20"/>
          <w:szCs w:val="20"/>
          <w:u w:val="single"/>
        </w:rPr>
        <w:t xml:space="preserve">A Note </w:t>
      </w:r>
      <w:proofErr w:type="gramStart"/>
      <w:r w:rsidRPr="00C5246E">
        <w:rPr>
          <w:rFonts w:ascii="Bookman Old Style" w:hAnsi="Bookman Old Style"/>
          <w:sz w:val="20"/>
          <w:szCs w:val="20"/>
          <w:u w:val="single"/>
        </w:rPr>
        <w:t>About</w:t>
      </w:r>
      <w:proofErr w:type="gramEnd"/>
      <w:r w:rsidRPr="00C5246E">
        <w:rPr>
          <w:rFonts w:ascii="Bookman Old Style" w:hAnsi="Bookman Old Style"/>
          <w:sz w:val="20"/>
          <w:szCs w:val="20"/>
          <w:u w:val="single"/>
        </w:rPr>
        <w:t xml:space="preserve"> Reading:</w:t>
      </w:r>
    </w:p>
    <w:p w:rsidR="00C5246E" w:rsidRPr="00C5246E" w:rsidRDefault="00C5246E" w:rsidP="00C5246E">
      <w:pPr>
        <w:jc w:val="left"/>
        <w:rPr>
          <w:rFonts w:ascii="Bookman Old Style" w:hAnsi="Bookman Old Style"/>
          <w:sz w:val="20"/>
          <w:szCs w:val="20"/>
        </w:rPr>
      </w:pPr>
      <w:r w:rsidRPr="00C5246E">
        <w:rPr>
          <w:rFonts w:ascii="Bookman Old Style" w:hAnsi="Bookman Old Style"/>
          <w:sz w:val="20"/>
          <w:szCs w:val="20"/>
        </w:rPr>
        <w:tab/>
      </w:r>
    </w:p>
    <w:p w:rsidR="00C5246E" w:rsidRPr="00C5246E" w:rsidRDefault="00A74C4E" w:rsidP="00C5246E">
      <w:pPr>
        <w:ind w:firstLine="720"/>
        <w:jc w:val="left"/>
        <w:rPr>
          <w:rFonts w:ascii="Bookman Old Style" w:hAnsi="Bookman Old Style"/>
          <w:sz w:val="20"/>
          <w:szCs w:val="20"/>
        </w:rPr>
      </w:pPr>
      <w:r>
        <w:rPr>
          <w:rFonts w:ascii="Bookman Old Style" w:hAnsi="Bookman Old Style"/>
          <w:sz w:val="20"/>
          <w:szCs w:val="20"/>
        </w:rPr>
        <w:t>RLGN 5</w:t>
      </w:r>
      <w:r w:rsidR="00C5246E" w:rsidRPr="00C5246E">
        <w:rPr>
          <w:rFonts w:ascii="Bookman Old Style" w:hAnsi="Bookman Old Style"/>
          <w:sz w:val="20"/>
          <w:szCs w:val="20"/>
        </w:rPr>
        <w:t xml:space="preserve">311 is a </w:t>
      </w:r>
      <w:r>
        <w:rPr>
          <w:rFonts w:ascii="Bookman Old Style" w:hAnsi="Bookman Old Style"/>
          <w:sz w:val="20"/>
          <w:szCs w:val="20"/>
        </w:rPr>
        <w:t>graduate</w:t>
      </w:r>
      <w:r w:rsidR="00C5246E" w:rsidRPr="00C5246E">
        <w:rPr>
          <w:rFonts w:ascii="Bookman Old Style" w:hAnsi="Bookman Old Style"/>
          <w:sz w:val="20"/>
          <w:szCs w:val="20"/>
        </w:rPr>
        <w:t xml:space="preserve"> level course.  As such, each reading must be done </w:t>
      </w:r>
      <w:r w:rsidR="00C5246E" w:rsidRPr="00C5246E">
        <w:rPr>
          <w:rFonts w:ascii="Bookman Old Style" w:hAnsi="Bookman Old Style"/>
          <w:sz w:val="20"/>
          <w:szCs w:val="20"/>
          <w:u w:val="single"/>
        </w:rPr>
        <w:t xml:space="preserve">carefully </w:t>
      </w:r>
      <w:r w:rsidR="00C5246E" w:rsidRPr="00C5246E">
        <w:rPr>
          <w:rFonts w:ascii="Bookman Old Style" w:hAnsi="Bookman Old Style"/>
          <w:sz w:val="20"/>
          <w:szCs w:val="20"/>
          <w:u w:val="single"/>
        </w:rPr>
        <w:br/>
      </w:r>
      <w:r w:rsidR="00C5246E" w:rsidRPr="00C5246E">
        <w:rPr>
          <w:rFonts w:ascii="Bookman Old Style" w:hAnsi="Bookman Old Style"/>
          <w:sz w:val="20"/>
          <w:szCs w:val="20"/>
        </w:rPr>
        <w:t xml:space="preserve">  </w:t>
      </w:r>
      <w:r w:rsidR="00C5246E" w:rsidRPr="00C5246E">
        <w:rPr>
          <w:rFonts w:ascii="Bookman Old Style" w:hAnsi="Bookman Old Style"/>
          <w:sz w:val="20"/>
          <w:szCs w:val="20"/>
        </w:rPr>
        <w:tab/>
      </w:r>
      <w:r w:rsidR="00C5246E" w:rsidRPr="00C5246E">
        <w:rPr>
          <w:rFonts w:ascii="Bookman Old Style" w:hAnsi="Bookman Old Style"/>
          <w:sz w:val="20"/>
          <w:szCs w:val="20"/>
          <w:u w:val="single"/>
        </w:rPr>
        <w:t>and critically</w:t>
      </w:r>
      <w:r w:rsidR="00C5246E" w:rsidRPr="00C5246E">
        <w:rPr>
          <w:rFonts w:ascii="Bookman Old Style" w:hAnsi="Bookman Old Style"/>
          <w:sz w:val="20"/>
          <w:szCs w:val="20"/>
        </w:rPr>
        <w:t xml:space="preserve">.  I do not expect you to agree with everything you read.  In fact, I </w:t>
      </w:r>
      <w:r w:rsidR="00C5246E" w:rsidRPr="00C5246E">
        <w:rPr>
          <w:rFonts w:ascii="Bookman Old Style" w:hAnsi="Bookman Old Style"/>
          <w:sz w:val="20"/>
          <w:szCs w:val="20"/>
        </w:rPr>
        <w:br/>
        <w:t xml:space="preserve"> </w:t>
      </w:r>
      <w:r w:rsidR="00C5246E" w:rsidRPr="00C5246E">
        <w:rPr>
          <w:rFonts w:ascii="Bookman Old Style" w:hAnsi="Bookman Old Style"/>
          <w:sz w:val="20"/>
          <w:szCs w:val="20"/>
        </w:rPr>
        <w:tab/>
        <w:t xml:space="preserve">would be quite anxious if you did.  I encourage you to mark those issues with   </w:t>
      </w:r>
    </w:p>
    <w:p w:rsidR="00C5246E" w:rsidRPr="00C5246E" w:rsidRDefault="00C5246E" w:rsidP="00C5246E">
      <w:pPr>
        <w:ind w:firstLine="720"/>
        <w:jc w:val="left"/>
        <w:rPr>
          <w:rFonts w:ascii="Bookman Old Style" w:hAnsi="Bookman Old Style"/>
          <w:sz w:val="20"/>
          <w:szCs w:val="20"/>
        </w:rPr>
      </w:pPr>
      <w:proofErr w:type="gramStart"/>
      <w:r w:rsidRPr="00C5246E">
        <w:rPr>
          <w:rFonts w:ascii="Bookman Old Style" w:hAnsi="Bookman Old Style"/>
          <w:sz w:val="20"/>
          <w:szCs w:val="20"/>
        </w:rPr>
        <w:t>which</w:t>
      </w:r>
      <w:proofErr w:type="gramEnd"/>
      <w:r w:rsidRPr="00C5246E">
        <w:rPr>
          <w:rFonts w:ascii="Bookman Old Style" w:hAnsi="Bookman Old Style"/>
          <w:sz w:val="20"/>
          <w:szCs w:val="20"/>
        </w:rPr>
        <w:t xml:space="preserve"> you take issue, in which you find interest, or from which you experience </w:t>
      </w:r>
      <w:r w:rsidRPr="00C5246E">
        <w:rPr>
          <w:rFonts w:ascii="Bookman Old Style" w:hAnsi="Bookman Old Style"/>
          <w:sz w:val="20"/>
          <w:szCs w:val="20"/>
        </w:rPr>
        <w:br/>
        <w:t xml:space="preserve"> </w:t>
      </w:r>
      <w:r w:rsidRPr="00C5246E">
        <w:rPr>
          <w:rFonts w:ascii="Bookman Old Style" w:hAnsi="Bookman Old Style"/>
          <w:sz w:val="20"/>
          <w:szCs w:val="20"/>
        </w:rPr>
        <w:tab/>
        <w:t xml:space="preserve">discomfort or question.     </w:t>
      </w:r>
    </w:p>
    <w:p w:rsidR="00C5246E" w:rsidRPr="00C5246E" w:rsidRDefault="00C5246E" w:rsidP="00C5246E">
      <w:pPr>
        <w:jc w:val="left"/>
        <w:rPr>
          <w:rFonts w:ascii="Bookman Old Style" w:hAnsi="Bookman Old Style"/>
          <w:b/>
          <w:sz w:val="20"/>
          <w:szCs w:val="20"/>
        </w:rPr>
      </w:pPr>
    </w:p>
    <w:p w:rsidR="00C5246E" w:rsidRPr="00AF05C4" w:rsidRDefault="00C5246E" w:rsidP="00C5246E">
      <w:pPr>
        <w:jc w:val="left"/>
        <w:rPr>
          <w:rFonts w:ascii="Bookman Old Style" w:hAnsi="Bookman Old Style"/>
          <w:sz w:val="20"/>
          <w:szCs w:val="20"/>
        </w:rPr>
      </w:pPr>
      <w:r w:rsidRPr="00C5246E">
        <w:rPr>
          <w:rFonts w:ascii="Bookman Old Style" w:hAnsi="Bookman Old Style"/>
          <w:b/>
          <w:sz w:val="20"/>
          <w:szCs w:val="20"/>
        </w:rPr>
        <w:t xml:space="preserve">             </w:t>
      </w:r>
      <w:r w:rsidRPr="00AF05C4">
        <w:rPr>
          <w:rFonts w:ascii="Bookman Old Style" w:hAnsi="Bookman Old Style"/>
          <w:sz w:val="20"/>
          <w:szCs w:val="20"/>
        </w:rPr>
        <w:t xml:space="preserve">2.  Write a research paper following the guidelines of the School of Religion and </w:t>
      </w:r>
      <w:r w:rsidR="00AF05C4">
        <w:rPr>
          <w:rFonts w:ascii="Bookman Old Style" w:hAnsi="Bookman Old Style"/>
          <w:sz w:val="20"/>
          <w:szCs w:val="20"/>
        </w:rPr>
        <w:br/>
        <w:t xml:space="preserve"> </w:t>
      </w:r>
      <w:r w:rsidR="00AF05C4">
        <w:rPr>
          <w:rFonts w:ascii="Bookman Old Style" w:hAnsi="Bookman Old Style"/>
          <w:sz w:val="20"/>
          <w:szCs w:val="20"/>
        </w:rPr>
        <w:tab/>
        <w:t xml:space="preserve">        </w:t>
      </w:r>
      <w:r w:rsidRPr="00AF05C4">
        <w:rPr>
          <w:rFonts w:ascii="Bookman Old Style" w:hAnsi="Bookman Old Style"/>
          <w:sz w:val="20"/>
          <w:szCs w:val="20"/>
        </w:rPr>
        <w:t xml:space="preserve">Philosophy of Wayland Baptist University.  </w:t>
      </w:r>
      <w:r w:rsidR="00A74C4E">
        <w:rPr>
          <w:rFonts w:ascii="Bookman Old Style" w:hAnsi="Bookman Old Style"/>
          <w:sz w:val="20"/>
          <w:szCs w:val="20"/>
        </w:rPr>
        <w:t>Students</w:t>
      </w:r>
      <w:r w:rsidRPr="00AF05C4">
        <w:rPr>
          <w:rFonts w:ascii="Bookman Old Style" w:hAnsi="Bookman Old Style"/>
          <w:sz w:val="20"/>
          <w:szCs w:val="20"/>
        </w:rPr>
        <w:t xml:space="preserve"> will write a paper with </w:t>
      </w:r>
      <w:r w:rsidR="00AF05C4">
        <w:rPr>
          <w:rFonts w:ascii="Bookman Old Style" w:hAnsi="Bookman Old Style"/>
          <w:sz w:val="20"/>
          <w:szCs w:val="20"/>
        </w:rPr>
        <w:br/>
        <w:t xml:space="preserve"> </w:t>
      </w:r>
      <w:r w:rsidR="00AF05C4">
        <w:rPr>
          <w:rFonts w:ascii="Bookman Old Style" w:hAnsi="Bookman Old Style"/>
          <w:sz w:val="20"/>
          <w:szCs w:val="20"/>
        </w:rPr>
        <w:tab/>
        <w:t xml:space="preserve">        </w:t>
      </w:r>
      <w:r w:rsidRPr="00AF05C4">
        <w:rPr>
          <w:rFonts w:ascii="Bookman Old Style" w:hAnsi="Bookman Old Style"/>
          <w:sz w:val="20"/>
          <w:szCs w:val="20"/>
        </w:rPr>
        <w:t xml:space="preserve">a minimum of </w:t>
      </w:r>
      <w:r w:rsidR="00A74C4E">
        <w:rPr>
          <w:rFonts w:ascii="Bookman Old Style" w:hAnsi="Bookman Old Style"/>
          <w:sz w:val="20"/>
          <w:szCs w:val="20"/>
        </w:rPr>
        <w:t>8 to 10</w:t>
      </w:r>
      <w:r w:rsidRPr="00AF05C4">
        <w:rPr>
          <w:rFonts w:ascii="Bookman Old Style" w:hAnsi="Bookman Old Style"/>
          <w:sz w:val="20"/>
          <w:szCs w:val="20"/>
        </w:rPr>
        <w:t xml:space="preserve"> pages of text excluding cover page, table of contents, </w:t>
      </w:r>
      <w:r w:rsidR="00AF05C4">
        <w:rPr>
          <w:rFonts w:ascii="Bookman Old Style" w:hAnsi="Bookman Old Style"/>
          <w:sz w:val="20"/>
          <w:szCs w:val="20"/>
        </w:rPr>
        <w:t xml:space="preserve">    </w:t>
      </w:r>
      <w:r w:rsidR="00AF05C4">
        <w:rPr>
          <w:rFonts w:ascii="Bookman Old Style" w:hAnsi="Bookman Old Style"/>
          <w:sz w:val="20"/>
          <w:szCs w:val="20"/>
        </w:rPr>
        <w:br/>
        <w:t xml:space="preserve">   </w:t>
      </w:r>
      <w:r w:rsidR="00AF05C4">
        <w:rPr>
          <w:rFonts w:ascii="Bookman Old Style" w:hAnsi="Bookman Old Style"/>
          <w:sz w:val="20"/>
          <w:szCs w:val="20"/>
        </w:rPr>
        <w:tab/>
        <w:t xml:space="preserve">        </w:t>
      </w:r>
      <w:r w:rsidRPr="00AF05C4">
        <w:rPr>
          <w:rFonts w:ascii="Bookman Old Style" w:hAnsi="Bookman Old Style"/>
          <w:sz w:val="20"/>
          <w:szCs w:val="20"/>
        </w:rPr>
        <w:t>appendices, and bibliography.  The paper is to follow the guidelines stipulated in</w:t>
      </w:r>
      <w:r w:rsidR="00AF05C4" w:rsidRPr="00AF05C4">
        <w:rPr>
          <w:rFonts w:ascii="Bookman Old Style" w:hAnsi="Bookman Old Style"/>
          <w:sz w:val="20"/>
          <w:szCs w:val="20"/>
        </w:rPr>
        <w:t xml:space="preserve"> </w:t>
      </w:r>
      <w:r w:rsidR="00AF05C4">
        <w:rPr>
          <w:rFonts w:ascii="Bookman Old Style" w:hAnsi="Bookman Old Style"/>
          <w:sz w:val="20"/>
          <w:szCs w:val="20"/>
        </w:rPr>
        <w:br/>
        <w:t xml:space="preserve">   </w:t>
      </w:r>
      <w:r w:rsidR="00AF05C4">
        <w:rPr>
          <w:rFonts w:ascii="Bookman Old Style" w:hAnsi="Bookman Old Style"/>
          <w:sz w:val="20"/>
          <w:szCs w:val="20"/>
        </w:rPr>
        <w:tab/>
        <w:t xml:space="preserve">        </w:t>
      </w:r>
      <w:r w:rsidR="00AF05C4" w:rsidRPr="00AF05C4">
        <w:rPr>
          <w:rFonts w:ascii="Bookman Old Style" w:hAnsi="Bookman Old Style"/>
          <w:sz w:val="20"/>
          <w:szCs w:val="20"/>
        </w:rPr>
        <w:t xml:space="preserve">the </w:t>
      </w:r>
      <w:r w:rsidR="00AF05C4" w:rsidRPr="00AF05C4">
        <w:rPr>
          <w:rFonts w:ascii="Bookman Old Style" w:hAnsi="Bookman Old Style"/>
          <w:i/>
          <w:sz w:val="20"/>
          <w:szCs w:val="20"/>
        </w:rPr>
        <w:t>Wayland Baptist University School of Religion and Philosophy Style Guide.</w:t>
      </w:r>
      <w:r w:rsidRPr="00AF05C4">
        <w:rPr>
          <w:rFonts w:ascii="Bookman Old Style" w:hAnsi="Bookman Old Style"/>
          <w:sz w:val="20"/>
          <w:szCs w:val="20"/>
        </w:rPr>
        <w:t xml:space="preserve">  The </w:t>
      </w:r>
      <w:r w:rsidR="00AF05C4">
        <w:rPr>
          <w:rFonts w:ascii="Bookman Old Style" w:hAnsi="Bookman Old Style"/>
          <w:sz w:val="20"/>
          <w:szCs w:val="20"/>
        </w:rPr>
        <w:br/>
        <w:t xml:space="preserve"> </w:t>
      </w:r>
      <w:r w:rsidR="00AF05C4">
        <w:rPr>
          <w:rFonts w:ascii="Bookman Old Style" w:hAnsi="Bookman Old Style"/>
          <w:sz w:val="20"/>
          <w:szCs w:val="20"/>
        </w:rPr>
        <w:tab/>
        <w:t xml:space="preserve">        </w:t>
      </w:r>
      <w:r w:rsidRPr="00AF05C4">
        <w:rPr>
          <w:rFonts w:ascii="Bookman Old Style" w:hAnsi="Bookman Old Style"/>
          <w:sz w:val="20"/>
          <w:szCs w:val="20"/>
        </w:rPr>
        <w:t>paper will be double-spaced using a 10 or 12 point font.</w:t>
      </w:r>
    </w:p>
    <w:p w:rsidR="00C5246E" w:rsidRPr="00AF05C4" w:rsidRDefault="00C5246E" w:rsidP="00C5246E">
      <w:pPr>
        <w:jc w:val="left"/>
        <w:rPr>
          <w:rFonts w:ascii="Bookman Old Style" w:hAnsi="Bookman Old Style"/>
          <w:sz w:val="20"/>
          <w:szCs w:val="20"/>
        </w:rPr>
      </w:pPr>
      <w:r w:rsidRPr="00C5246E">
        <w:rPr>
          <w:rFonts w:ascii="Bookman Old Style" w:hAnsi="Bookman Old Style"/>
          <w:b/>
          <w:sz w:val="20"/>
          <w:szCs w:val="20"/>
        </w:rPr>
        <w:tab/>
        <w:t xml:space="preserve">     </w:t>
      </w:r>
      <w:r w:rsidR="00AF05C4">
        <w:rPr>
          <w:rFonts w:ascii="Bookman Old Style" w:hAnsi="Bookman Old Style"/>
          <w:b/>
          <w:sz w:val="20"/>
          <w:szCs w:val="20"/>
        </w:rPr>
        <w:t xml:space="preserve"> </w:t>
      </w:r>
      <w:r w:rsidRPr="00C5246E">
        <w:rPr>
          <w:rFonts w:ascii="Bookman Old Style" w:hAnsi="Bookman Old Style"/>
          <w:b/>
          <w:sz w:val="20"/>
          <w:szCs w:val="20"/>
        </w:rPr>
        <w:t xml:space="preserve"> </w:t>
      </w:r>
      <w:r w:rsidRPr="00AF05C4">
        <w:rPr>
          <w:rFonts w:ascii="Bookman Old Style" w:hAnsi="Bookman Old Style"/>
          <w:sz w:val="20"/>
          <w:szCs w:val="20"/>
        </w:rPr>
        <w:t>The topic of the paper may be chose</w:t>
      </w:r>
      <w:r w:rsidR="00AF05C4" w:rsidRPr="00AF05C4">
        <w:rPr>
          <w:rFonts w:ascii="Bookman Old Style" w:hAnsi="Bookman Old Style"/>
          <w:sz w:val="20"/>
          <w:szCs w:val="20"/>
        </w:rPr>
        <w:t xml:space="preserve">n from any aspect of any of the </w:t>
      </w:r>
      <w:r w:rsidRPr="00AF05C4">
        <w:rPr>
          <w:rFonts w:ascii="Bookman Old Style" w:hAnsi="Bookman Old Style"/>
          <w:sz w:val="20"/>
          <w:szCs w:val="20"/>
        </w:rPr>
        <w:t xml:space="preserve">new religious </w:t>
      </w:r>
      <w:r w:rsidR="00AF05C4">
        <w:rPr>
          <w:rFonts w:ascii="Bookman Old Style" w:hAnsi="Bookman Old Style"/>
          <w:sz w:val="20"/>
          <w:szCs w:val="20"/>
        </w:rPr>
        <w:br/>
        <w:t xml:space="preserve"> </w:t>
      </w:r>
      <w:r w:rsidR="00AF05C4">
        <w:rPr>
          <w:rFonts w:ascii="Bookman Old Style" w:hAnsi="Bookman Old Style"/>
          <w:sz w:val="20"/>
          <w:szCs w:val="20"/>
        </w:rPr>
        <w:tab/>
        <w:t xml:space="preserve">        </w:t>
      </w:r>
      <w:r w:rsidRPr="00AF05C4">
        <w:rPr>
          <w:rFonts w:ascii="Bookman Old Style" w:hAnsi="Bookman Old Style"/>
          <w:sz w:val="20"/>
          <w:szCs w:val="20"/>
        </w:rPr>
        <w:t xml:space="preserve">movements, or the relationship/interface between aspects of any of the new </w:t>
      </w:r>
      <w:r w:rsidR="00AF05C4">
        <w:rPr>
          <w:rFonts w:ascii="Bookman Old Style" w:hAnsi="Bookman Old Style"/>
          <w:sz w:val="20"/>
          <w:szCs w:val="20"/>
        </w:rPr>
        <w:br/>
        <w:t xml:space="preserve"> </w:t>
      </w:r>
      <w:r w:rsidR="00AF05C4">
        <w:rPr>
          <w:rFonts w:ascii="Bookman Old Style" w:hAnsi="Bookman Old Style"/>
          <w:sz w:val="20"/>
          <w:szCs w:val="20"/>
        </w:rPr>
        <w:tab/>
        <w:t xml:space="preserve">        </w:t>
      </w:r>
      <w:r w:rsidRPr="00AF05C4">
        <w:rPr>
          <w:rFonts w:ascii="Bookman Old Style" w:hAnsi="Bookman Old Style"/>
          <w:sz w:val="20"/>
          <w:szCs w:val="20"/>
        </w:rPr>
        <w:t>religious movements.  I will work with the student in selecting and refinin</w:t>
      </w:r>
      <w:r w:rsidR="00AF05C4">
        <w:rPr>
          <w:rFonts w:ascii="Bookman Old Style" w:hAnsi="Bookman Old Style"/>
          <w:sz w:val="20"/>
          <w:szCs w:val="20"/>
        </w:rPr>
        <w:t xml:space="preserve">g the   </w:t>
      </w:r>
      <w:r w:rsidR="00AF05C4">
        <w:rPr>
          <w:rFonts w:ascii="Bookman Old Style" w:hAnsi="Bookman Old Style"/>
          <w:sz w:val="20"/>
          <w:szCs w:val="20"/>
        </w:rPr>
        <w:br/>
        <w:t xml:space="preserve"> </w:t>
      </w:r>
      <w:r w:rsidR="00AF05C4">
        <w:rPr>
          <w:rFonts w:ascii="Bookman Old Style" w:hAnsi="Bookman Old Style"/>
          <w:sz w:val="20"/>
          <w:szCs w:val="20"/>
        </w:rPr>
        <w:tab/>
        <w:t xml:space="preserve">        </w:t>
      </w:r>
      <w:r w:rsidRPr="00AF05C4">
        <w:rPr>
          <w:rFonts w:ascii="Bookman Old Style" w:hAnsi="Bookman Old Style"/>
          <w:sz w:val="20"/>
          <w:szCs w:val="20"/>
        </w:rPr>
        <w:t>topic.  The important dates related to this paper include</w:t>
      </w:r>
    </w:p>
    <w:p w:rsidR="00C5246E" w:rsidRPr="00C5246E" w:rsidRDefault="00C5246E" w:rsidP="00C5246E">
      <w:pPr>
        <w:jc w:val="left"/>
        <w:rPr>
          <w:rFonts w:ascii="Bookman Old Style" w:hAnsi="Bookman Old Style"/>
          <w:b/>
          <w:sz w:val="20"/>
          <w:szCs w:val="20"/>
        </w:rPr>
      </w:pPr>
    </w:p>
    <w:p w:rsidR="00C5246E" w:rsidRPr="00C96382" w:rsidRDefault="00A009BC" w:rsidP="00C5246E">
      <w:pPr>
        <w:numPr>
          <w:ilvl w:val="0"/>
          <w:numId w:val="9"/>
        </w:numPr>
        <w:jc w:val="left"/>
        <w:rPr>
          <w:rFonts w:ascii="Bookman Old Style" w:hAnsi="Bookman Old Style"/>
          <w:sz w:val="20"/>
          <w:szCs w:val="20"/>
        </w:rPr>
      </w:pPr>
      <w:r>
        <w:rPr>
          <w:rFonts w:ascii="Bookman Old Style" w:hAnsi="Bookman Old Style"/>
          <w:sz w:val="20"/>
          <w:szCs w:val="20"/>
        </w:rPr>
        <w:t>March 3</w:t>
      </w:r>
      <w:r w:rsidR="00C5246E" w:rsidRPr="00C96382">
        <w:rPr>
          <w:rFonts w:ascii="Bookman Old Style" w:hAnsi="Bookman Old Style"/>
          <w:sz w:val="20"/>
          <w:szCs w:val="20"/>
        </w:rPr>
        <w:t>, topic due (10 points)</w:t>
      </w:r>
    </w:p>
    <w:p w:rsidR="00C5246E" w:rsidRPr="00C12242" w:rsidRDefault="00A009BC" w:rsidP="00C5246E">
      <w:pPr>
        <w:numPr>
          <w:ilvl w:val="0"/>
          <w:numId w:val="9"/>
        </w:numPr>
        <w:jc w:val="left"/>
        <w:rPr>
          <w:rFonts w:ascii="Bookman Old Style" w:hAnsi="Bookman Old Style"/>
          <w:sz w:val="20"/>
          <w:szCs w:val="20"/>
        </w:rPr>
      </w:pPr>
      <w:r>
        <w:rPr>
          <w:rFonts w:ascii="Bookman Old Style" w:hAnsi="Bookman Old Style"/>
          <w:sz w:val="20"/>
          <w:szCs w:val="20"/>
        </w:rPr>
        <w:t>March 20</w:t>
      </w:r>
      <w:r w:rsidR="00C5246E" w:rsidRPr="00C12242">
        <w:rPr>
          <w:rFonts w:ascii="Bookman Old Style" w:hAnsi="Bookman Old Style"/>
          <w:sz w:val="20"/>
          <w:szCs w:val="20"/>
        </w:rPr>
        <w:t>, bibliography due (10 points)</w:t>
      </w:r>
    </w:p>
    <w:p w:rsidR="00C5246E" w:rsidRPr="00C12242" w:rsidRDefault="00A009BC" w:rsidP="00C5246E">
      <w:pPr>
        <w:numPr>
          <w:ilvl w:val="0"/>
          <w:numId w:val="9"/>
        </w:numPr>
        <w:jc w:val="left"/>
        <w:rPr>
          <w:rFonts w:ascii="Bookman Old Style" w:hAnsi="Bookman Old Style"/>
          <w:sz w:val="20"/>
          <w:szCs w:val="20"/>
        </w:rPr>
      </w:pPr>
      <w:r>
        <w:rPr>
          <w:rFonts w:ascii="Bookman Old Style" w:hAnsi="Bookman Old Style"/>
          <w:sz w:val="20"/>
          <w:szCs w:val="20"/>
        </w:rPr>
        <w:t>March 31</w:t>
      </w:r>
      <w:r w:rsidR="00C5246E" w:rsidRPr="00C12242">
        <w:rPr>
          <w:rFonts w:ascii="Bookman Old Style" w:hAnsi="Bookman Old Style"/>
          <w:sz w:val="20"/>
          <w:szCs w:val="20"/>
        </w:rPr>
        <w:t>, outline due (10 points)</w:t>
      </w:r>
    </w:p>
    <w:p w:rsidR="00C5246E" w:rsidRPr="00C12242" w:rsidRDefault="00A009BC" w:rsidP="00C5246E">
      <w:pPr>
        <w:numPr>
          <w:ilvl w:val="0"/>
          <w:numId w:val="9"/>
        </w:numPr>
        <w:jc w:val="left"/>
        <w:rPr>
          <w:rFonts w:ascii="Bookman Old Style" w:hAnsi="Bookman Old Style"/>
          <w:sz w:val="20"/>
          <w:szCs w:val="20"/>
        </w:rPr>
      </w:pPr>
      <w:r>
        <w:rPr>
          <w:rFonts w:ascii="Bookman Old Style" w:hAnsi="Bookman Old Style"/>
          <w:sz w:val="20"/>
          <w:szCs w:val="20"/>
        </w:rPr>
        <w:t>April 25</w:t>
      </w:r>
      <w:r w:rsidR="00C5246E" w:rsidRPr="00C12242">
        <w:rPr>
          <w:rFonts w:ascii="Bookman Old Style" w:hAnsi="Bookman Old Style"/>
          <w:sz w:val="20"/>
          <w:szCs w:val="20"/>
        </w:rPr>
        <w:t>, rough draft due (30 points)</w:t>
      </w:r>
    </w:p>
    <w:p w:rsidR="00C5246E" w:rsidRPr="00C12242" w:rsidRDefault="00A009BC" w:rsidP="00C5246E">
      <w:pPr>
        <w:numPr>
          <w:ilvl w:val="0"/>
          <w:numId w:val="9"/>
        </w:numPr>
        <w:jc w:val="left"/>
        <w:rPr>
          <w:rFonts w:ascii="Bookman Old Style" w:hAnsi="Bookman Old Style"/>
          <w:sz w:val="20"/>
          <w:szCs w:val="20"/>
        </w:rPr>
      </w:pPr>
      <w:r>
        <w:rPr>
          <w:rFonts w:ascii="Bookman Old Style" w:hAnsi="Bookman Old Style"/>
          <w:sz w:val="20"/>
          <w:szCs w:val="20"/>
        </w:rPr>
        <w:lastRenderedPageBreak/>
        <w:t>May 10</w:t>
      </w:r>
      <w:r w:rsidR="00C5246E" w:rsidRPr="00C12242">
        <w:rPr>
          <w:rFonts w:ascii="Bookman Old Style" w:hAnsi="Bookman Old Style"/>
          <w:sz w:val="20"/>
          <w:szCs w:val="20"/>
        </w:rPr>
        <w:t>, final draft due (40 points)</w:t>
      </w:r>
    </w:p>
    <w:p w:rsidR="00C5246E" w:rsidRPr="00AF05C4" w:rsidRDefault="00C5246E" w:rsidP="00C5246E">
      <w:pPr>
        <w:jc w:val="left"/>
        <w:rPr>
          <w:rFonts w:ascii="Bookman Old Style" w:hAnsi="Bookman Old Style"/>
          <w:sz w:val="20"/>
          <w:szCs w:val="20"/>
        </w:rPr>
      </w:pPr>
    </w:p>
    <w:p w:rsidR="00C5246E" w:rsidRPr="00AF05C4" w:rsidRDefault="00C5246E" w:rsidP="00C5246E">
      <w:pPr>
        <w:jc w:val="left"/>
        <w:rPr>
          <w:rFonts w:ascii="Bookman Old Style" w:hAnsi="Bookman Old Style"/>
          <w:sz w:val="20"/>
          <w:szCs w:val="20"/>
        </w:rPr>
      </w:pPr>
      <w:r w:rsidRPr="00AF05C4">
        <w:rPr>
          <w:rFonts w:ascii="Bookman Old Style" w:hAnsi="Bookman Old Style"/>
          <w:sz w:val="20"/>
          <w:szCs w:val="20"/>
        </w:rPr>
        <w:tab/>
      </w:r>
      <w:r w:rsidRPr="00AF05C4">
        <w:rPr>
          <w:rFonts w:ascii="Bookman Old Style" w:hAnsi="Bookman Old Style"/>
          <w:sz w:val="20"/>
          <w:szCs w:val="20"/>
        </w:rPr>
        <w:tab/>
        <w:t xml:space="preserve">     Suggested topics include</w:t>
      </w:r>
    </w:p>
    <w:p w:rsidR="00C5246E" w:rsidRPr="00AF05C4" w:rsidRDefault="00C5246E" w:rsidP="00C5246E">
      <w:pPr>
        <w:jc w:val="left"/>
        <w:rPr>
          <w:rFonts w:ascii="Bookman Old Style" w:hAnsi="Bookman Old Style"/>
          <w:sz w:val="20"/>
          <w:szCs w:val="20"/>
        </w:rPr>
      </w:pPr>
    </w:p>
    <w:p w:rsidR="00C5246E" w:rsidRPr="00AF05C4" w:rsidRDefault="00C5246E" w:rsidP="00C5246E">
      <w:pPr>
        <w:numPr>
          <w:ilvl w:val="0"/>
          <w:numId w:val="10"/>
        </w:numPr>
        <w:jc w:val="left"/>
        <w:rPr>
          <w:rFonts w:ascii="Bookman Old Style" w:hAnsi="Bookman Old Style"/>
          <w:sz w:val="20"/>
          <w:szCs w:val="20"/>
        </w:rPr>
      </w:pPr>
      <w:r w:rsidRPr="00AF05C4">
        <w:rPr>
          <w:rFonts w:ascii="Bookman Old Style" w:hAnsi="Bookman Old Style"/>
          <w:sz w:val="20"/>
          <w:szCs w:val="20"/>
        </w:rPr>
        <w:t>A Comparison and Contrast of Evangelical Christianity and Mormonism</w:t>
      </w:r>
    </w:p>
    <w:p w:rsidR="00C5246E" w:rsidRPr="00AF05C4" w:rsidRDefault="00C5246E" w:rsidP="00C5246E">
      <w:pPr>
        <w:numPr>
          <w:ilvl w:val="0"/>
          <w:numId w:val="10"/>
        </w:numPr>
        <w:jc w:val="left"/>
        <w:rPr>
          <w:rFonts w:ascii="Bookman Old Style" w:hAnsi="Bookman Old Style"/>
          <w:sz w:val="20"/>
          <w:szCs w:val="20"/>
        </w:rPr>
      </w:pPr>
      <w:r w:rsidRPr="00AF05C4">
        <w:rPr>
          <w:rFonts w:ascii="Bookman Old Style" w:hAnsi="Bookman Old Style"/>
          <w:sz w:val="20"/>
          <w:szCs w:val="20"/>
        </w:rPr>
        <w:t>The Empowerment of Women within Wiccan Communities</w:t>
      </w:r>
    </w:p>
    <w:p w:rsidR="00C5246E" w:rsidRPr="00AF05C4" w:rsidRDefault="00C5246E" w:rsidP="00C5246E">
      <w:pPr>
        <w:numPr>
          <w:ilvl w:val="0"/>
          <w:numId w:val="10"/>
        </w:numPr>
        <w:jc w:val="left"/>
        <w:rPr>
          <w:rFonts w:ascii="Bookman Old Style" w:hAnsi="Bookman Old Style"/>
          <w:sz w:val="20"/>
          <w:szCs w:val="20"/>
        </w:rPr>
      </w:pPr>
      <w:r w:rsidRPr="00AF05C4">
        <w:rPr>
          <w:rFonts w:ascii="Bookman Old Style" w:hAnsi="Bookman Old Style"/>
          <w:sz w:val="20"/>
          <w:szCs w:val="20"/>
        </w:rPr>
        <w:t>The Role of Leadership among Jehovah’s Witnesses</w:t>
      </w:r>
    </w:p>
    <w:p w:rsidR="00C5246E" w:rsidRPr="00AF05C4" w:rsidRDefault="00C5246E" w:rsidP="00C5246E">
      <w:pPr>
        <w:numPr>
          <w:ilvl w:val="0"/>
          <w:numId w:val="10"/>
        </w:numPr>
        <w:jc w:val="left"/>
        <w:rPr>
          <w:rFonts w:ascii="Bookman Old Style" w:hAnsi="Bookman Old Style"/>
          <w:sz w:val="20"/>
          <w:szCs w:val="20"/>
        </w:rPr>
      </w:pPr>
      <w:r w:rsidRPr="00AF05C4">
        <w:rPr>
          <w:rFonts w:ascii="Bookman Old Style" w:hAnsi="Bookman Old Style"/>
          <w:sz w:val="20"/>
          <w:szCs w:val="20"/>
        </w:rPr>
        <w:t xml:space="preserve">The Historical Development of </w:t>
      </w:r>
      <w:proofErr w:type="spellStart"/>
      <w:r w:rsidRPr="00AF05C4">
        <w:rPr>
          <w:rFonts w:ascii="Bookman Old Style" w:hAnsi="Bookman Old Style"/>
          <w:sz w:val="20"/>
          <w:szCs w:val="20"/>
        </w:rPr>
        <w:t>Santería</w:t>
      </w:r>
      <w:proofErr w:type="spellEnd"/>
      <w:r w:rsidRPr="00AF05C4">
        <w:rPr>
          <w:rFonts w:ascii="Bookman Old Style" w:hAnsi="Bookman Old Style"/>
          <w:sz w:val="20"/>
          <w:szCs w:val="20"/>
        </w:rPr>
        <w:t xml:space="preserve"> and its Diaspora Communities</w:t>
      </w:r>
    </w:p>
    <w:p w:rsidR="00C5246E" w:rsidRPr="00AF05C4" w:rsidRDefault="00C5246E" w:rsidP="00C5246E">
      <w:pPr>
        <w:numPr>
          <w:ilvl w:val="0"/>
          <w:numId w:val="10"/>
        </w:numPr>
        <w:jc w:val="left"/>
        <w:rPr>
          <w:rFonts w:ascii="Bookman Old Style" w:hAnsi="Bookman Old Style"/>
          <w:sz w:val="20"/>
          <w:szCs w:val="20"/>
        </w:rPr>
      </w:pPr>
      <w:r w:rsidRPr="00AF05C4">
        <w:rPr>
          <w:rFonts w:ascii="Bookman Old Style" w:hAnsi="Bookman Old Style"/>
          <w:sz w:val="20"/>
          <w:szCs w:val="20"/>
        </w:rPr>
        <w:t>Becoming a Scientologist: Process and Purpose</w:t>
      </w:r>
    </w:p>
    <w:p w:rsidR="00C5246E" w:rsidRPr="00AF05C4" w:rsidRDefault="00C5246E" w:rsidP="00C5246E">
      <w:pPr>
        <w:numPr>
          <w:ilvl w:val="0"/>
          <w:numId w:val="10"/>
        </w:numPr>
        <w:jc w:val="left"/>
        <w:rPr>
          <w:rFonts w:ascii="Bookman Old Style" w:hAnsi="Bookman Old Style"/>
          <w:sz w:val="20"/>
          <w:szCs w:val="20"/>
        </w:rPr>
      </w:pPr>
      <w:r w:rsidRPr="00AF05C4">
        <w:rPr>
          <w:rFonts w:ascii="Bookman Old Style" w:hAnsi="Bookman Old Style"/>
          <w:sz w:val="20"/>
          <w:szCs w:val="20"/>
        </w:rPr>
        <w:t xml:space="preserve">The Theological and Moral Strength of Christian Science </w:t>
      </w:r>
    </w:p>
    <w:p w:rsidR="00C5246E" w:rsidRPr="00C5246E" w:rsidRDefault="00C5246E" w:rsidP="00C5246E">
      <w:pPr>
        <w:jc w:val="left"/>
        <w:rPr>
          <w:rFonts w:ascii="Bookman Old Style" w:hAnsi="Bookman Old Style"/>
          <w:b/>
          <w:sz w:val="20"/>
          <w:szCs w:val="20"/>
        </w:rPr>
      </w:pPr>
    </w:p>
    <w:p w:rsidR="00C5246E" w:rsidRPr="00AF05C4" w:rsidRDefault="00C5246E" w:rsidP="00C5246E">
      <w:pPr>
        <w:jc w:val="left"/>
        <w:rPr>
          <w:rFonts w:ascii="Bookman Old Style" w:hAnsi="Bookman Old Style"/>
          <w:sz w:val="20"/>
          <w:szCs w:val="20"/>
        </w:rPr>
      </w:pPr>
      <w:r w:rsidRPr="00AF05C4">
        <w:rPr>
          <w:rFonts w:ascii="Bookman Old Style" w:hAnsi="Bookman Old Style"/>
          <w:sz w:val="20"/>
          <w:szCs w:val="20"/>
        </w:rPr>
        <w:t>The research paper will be graded using the following metric:</w:t>
      </w:r>
    </w:p>
    <w:p w:rsidR="00C5246E" w:rsidRPr="00AF05C4" w:rsidRDefault="00C5246E" w:rsidP="00C5246E">
      <w:pPr>
        <w:jc w:val="left"/>
        <w:rPr>
          <w:rFonts w:ascii="Bookman Old Style" w:hAnsi="Bookman Old Style"/>
          <w:sz w:val="20"/>
          <w:szCs w:val="20"/>
        </w:rPr>
      </w:pPr>
    </w:p>
    <w:p w:rsidR="00C12242" w:rsidRPr="00CE2991" w:rsidRDefault="00C12242" w:rsidP="00C12242">
      <w:pPr>
        <w:ind w:left="2160" w:hanging="1440"/>
        <w:jc w:val="both"/>
        <w:rPr>
          <w:rFonts w:ascii="Bookman Old Style" w:hAnsi="Bookman Old Style"/>
          <w:sz w:val="20"/>
          <w:szCs w:val="20"/>
        </w:rPr>
      </w:pPr>
      <w:r w:rsidRPr="00CE2991">
        <w:rPr>
          <w:rFonts w:ascii="Bookman Old Style" w:hAnsi="Bookman Old Style"/>
          <w:sz w:val="20"/>
          <w:szCs w:val="20"/>
          <w:u w:val="single"/>
        </w:rPr>
        <w:t>Form:</w:t>
      </w:r>
      <w:r w:rsidRPr="00CE2991">
        <w:rPr>
          <w:rFonts w:ascii="Bookman Old Style" w:hAnsi="Bookman Old Style"/>
          <w:sz w:val="20"/>
          <w:szCs w:val="20"/>
        </w:rPr>
        <w:tab/>
        <w:t>The grade on form is determined by such matters as spelling, grammar, syntax, writing style, neatness, and proper technical form.</w:t>
      </w:r>
    </w:p>
    <w:p w:rsidR="00C12242" w:rsidRPr="00CE2991" w:rsidRDefault="00C12242" w:rsidP="00C12242">
      <w:pPr>
        <w:ind w:left="2160" w:hanging="1440"/>
        <w:rPr>
          <w:rFonts w:ascii="Bookman Old Style" w:hAnsi="Bookman Old Style"/>
          <w:sz w:val="20"/>
          <w:szCs w:val="20"/>
        </w:rPr>
      </w:pPr>
    </w:p>
    <w:p w:rsidR="00C12242" w:rsidRPr="00CE2991" w:rsidRDefault="00C12242" w:rsidP="00C12242">
      <w:pPr>
        <w:ind w:left="2160" w:hanging="1440"/>
        <w:jc w:val="both"/>
        <w:rPr>
          <w:rFonts w:ascii="Bookman Old Style" w:hAnsi="Bookman Old Style"/>
          <w:b/>
          <w:color w:val="FF0000"/>
          <w:sz w:val="20"/>
          <w:szCs w:val="20"/>
        </w:rPr>
      </w:pPr>
      <w:r w:rsidRPr="00CE2991">
        <w:rPr>
          <w:rFonts w:ascii="Bookman Old Style" w:hAnsi="Bookman Old Style"/>
          <w:sz w:val="20"/>
          <w:szCs w:val="20"/>
          <w:u w:val="single"/>
        </w:rPr>
        <w:t>Presentation:</w:t>
      </w:r>
      <w:r w:rsidRPr="00CE2991">
        <w:rPr>
          <w:rFonts w:ascii="Bookman Old Style" w:hAnsi="Bookman Old Style"/>
          <w:sz w:val="20"/>
          <w:szCs w:val="20"/>
        </w:rPr>
        <w:tab/>
        <w:t xml:space="preserve">This area includes the clarity of the definition of the task, the organization of the content, the arguments and logic used, and the completeness with which the assignment is carried out.  </w:t>
      </w:r>
      <w:r>
        <w:rPr>
          <w:rFonts w:ascii="Bookman Old Style" w:hAnsi="Bookman Old Style"/>
          <w:b/>
          <w:sz w:val="20"/>
          <w:szCs w:val="20"/>
        </w:rPr>
        <w:t xml:space="preserve"> </w:t>
      </w:r>
    </w:p>
    <w:p w:rsidR="00C12242" w:rsidRPr="00CE2991" w:rsidRDefault="00C12242" w:rsidP="00C12242">
      <w:pPr>
        <w:ind w:left="2160" w:hanging="1440"/>
        <w:rPr>
          <w:rFonts w:ascii="Bookman Old Style" w:hAnsi="Bookman Old Style"/>
          <w:b/>
          <w:color w:val="FF0000"/>
          <w:sz w:val="20"/>
          <w:szCs w:val="20"/>
        </w:rPr>
      </w:pPr>
    </w:p>
    <w:p w:rsidR="00C12242" w:rsidRPr="00C12242" w:rsidRDefault="00C12242" w:rsidP="00C12242">
      <w:pPr>
        <w:ind w:left="2160" w:hanging="1440"/>
        <w:jc w:val="both"/>
        <w:rPr>
          <w:rFonts w:ascii="Bookman Old Style" w:hAnsi="Bookman Old Style"/>
          <w:sz w:val="20"/>
          <w:szCs w:val="20"/>
        </w:rPr>
      </w:pPr>
      <w:r w:rsidRPr="00CE2991">
        <w:rPr>
          <w:rFonts w:ascii="Bookman Old Style" w:hAnsi="Bookman Old Style"/>
          <w:sz w:val="20"/>
          <w:szCs w:val="20"/>
          <w:u w:val="single"/>
        </w:rPr>
        <w:t>Researc</w:t>
      </w:r>
      <w:r>
        <w:rPr>
          <w:rFonts w:ascii="Bookman Old Style" w:hAnsi="Bookman Old Style"/>
          <w:sz w:val="20"/>
          <w:szCs w:val="20"/>
          <w:u w:val="single"/>
        </w:rPr>
        <w:t>h Methodologies:</w:t>
      </w:r>
      <w:r>
        <w:rPr>
          <w:rFonts w:ascii="Bookman Old Style" w:hAnsi="Bookman Old Style"/>
          <w:sz w:val="20"/>
          <w:szCs w:val="20"/>
        </w:rPr>
        <w:t xml:space="preserve">  The final draft must demonstrate a thorough use of books </w:t>
      </w:r>
      <w:r>
        <w:rPr>
          <w:rFonts w:ascii="Bookman Old Style" w:hAnsi="Bookman Old Style"/>
          <w:sz w:val="20"/>
          <w:szCs w:val="20"/>
        </w:rPr>
        <w:br/>
        <w:t xml:space="preserve">                   and articles listed in the bibliography.</w:t>
      </w:r>
    </w:p>
    <w:p w:rsidR="00C12242" w:rsidRDefault="00C12242" w:rsidP="00C12242">
      <w:pPr>
        <w:ind w:left="2160" w:hanging="1440"/>
        <w:jc w:val="both"/>
        <w:rPr>
          <w:rFonts w:ascii="Bookman Old Style" w:hAnsi="Bookman Old Style"/>
          <w:sz w:val="20"/>
          <w:szCs w:val="20"/>
          <w:u w:val="single"/>
        </w:rPr>
      </w:pPr>
    </w:p>
    <w:p w:rsidR="00C12242" w:rsidRPr="00BD4E84" w:rsidRDefault="00C12242" w:rsidP="00C12242">
      <w:pPr>
        <w:ind w:left="2160" w:hanging="1440"/>
        <w:jc w:val="both"/>
        <w:rPr>
          <w:rFonts w:ascii="Bookman Old Style" w:hAnsi="Bookman Old Style"/>
          <w:sz w:val="20"/>
          <w:szCs w:val="20"/>
        </w:rPr>
      </w:pPr>
      <w:r>
        <w:rPr>
          <w:rFonts w:ascii="Bookman Old Style" w:hAnsi="Bookman Old Style"/>
          <w:sz w:val="20"/>
          <w:szCs w:val="20"/>
        </w:rPr>
        <w:t>A minimum of five books and five print or electronic articles is required.</w:t>
      </w:r>
    </w:p>
    <w:p w:rsidR="00C5246E" w:rsidRPr="00C5246E" w:rsidRDefault="00C5246E" w:rsidP="00C5246E">
      <w:pPr>
        <w:jc w:val="left"/>
        <w:rPr>
          <w:rFonts w:ascii="Bookman Old Style" w:hAnsi="Bookman Old Style"/>
          <w:b/>
          <w:sz w:val="20"/>
          <w:szCs w:val="20"/>
        </w:rPr>
      </w:pPr>
    </w:p>
    <w:p w:rsidR="00C5246E" w:rsidRPr="00C12242" w:rsidRDefault="00C5246E" w:rsidP="00C5246E">
      <w:pPr>
        <w:jc w:val="left"/>
        <w:rPr>
          <w:rFonts w:ascii="Bookman Old Style" w:hAnsi="Bookman Old Style"/>
          <w:sz w:val="20"/>
          <w:szCs w:val="20"/>
        </w:rPr>
      </w:pPr>
      <w:r w:rsidRPr="00C5246E">
        <w:rPr>
          <w:rFonts w:ascii="Bookman Old Style" w:hAnsi="Bookman Old Style"/>
          <w:b/>
          <w:sz w:val="20"/>
          <w:szCs w:val="20"/>
        </w:rPr>
        <w:tab/>
      </w:r>
      <w:r w:rsidRPr="00C12242">
        <w:rPr>
          <w:rFonts w:ascii="Bookman Old Style" w:hAnsi="Bookman Old Style"/>
          <w:sz w:val="20"/>
          <w:szCs w:val="20"/>
        </w:rPr>
        <w:t>3.  Respond to questions posted on the discussion boar</w:t>
      </w:r>
      <w:r w:rsidR="00C12242">
        <w:rPr>
          <w:rFonts w:ascii="Bookman Old Style" w:hAnsi="Bookman Old Style"/>
          <w:sz w:val="20"/>
          <w:szCs w:val="20"/>
        </w:rPr>
        <w:t xml:space="preserve">d within the </w:t>
      </w:r>
      <w:r w:rsidRPr="00C12242">
        <w:rPr>
          <w:rFonts w:ascii="Bookman Old Style" w:hAnsi="Bookman Old Style"/>
          <w:sz w:val="20"/>
          <w:szCs w:val="20"/>
        </w:rPr>
        <w:t xml:space="preserve">time allowed (one </w:t>
      </w:r>
      <w:r w:rsidR="00C12242">
        <w:rPr>
          <w:rFonts w:ascii="Bookman Old Style" w:hAnsi="Bookman Old Style"/>
          <w:sz w:val="20"/>
          <w:szCs w:val="20"/>
        </w:rPr>
        <w:br/>
        <w:t xml:space="preserve"> </w:t>
      </w:r>
      <w:r w:rsidR="00C12242">
        <w:rPr>
          <w:rFonts w:ascii="Bookman Old Style" w:hAnsi="Bookman Old Style"/>
          <w:sz w:val="20"/>
          <w:szCs w:val="20"/>
        </w:rPr>
        <w:tab/>
        <w:t xml:space="preserve">     </w:t>
      </w:r>
      <w:r w:rsidRPr="00C12242">
        <w:rPr>
          <w:rFonts w:ascii="Bookman Old Style" w:hAnsi="Bookman Old Style"/>
          <w:sz w:val="20"/>
          <w:szCs w:val="20"/>
        </w:rPr>
        <w:t xml:space="preserve">per week) and participate in the </w:t>
      </w:r>
      <w:r w:rsidR="00C12242">
        <w:rPr>
          <w:rFonts w:ascii="Bookman Old Style" w:hAnsi="Bookman Old Style"/>
          <w:sz w:val="20"/>
          <w:szCs w:val="20"/>
        </w:rPr>
        <w:t xml:space="preserve">discussion.  Upon </w:t>
      </w:r>
      <w:r w:rsidR="00C12242" w:rsidRPr="00C5246E">
        <w:rPr>
          <w:rFonts w:ascii="Bookman Old Style" w:hAnsi="Bookman Old Style"/>
          <w:sz w:val="20"/>
          <w:szCs w:val="20"/>
        </w:rPr>
        <w:t>completion of the</w:t>
      </w:r>
      <w:r w:rsidR="00C12242">
        <w:rPr>
          <w:rFonts w:ascii="Bookman Old Style" w:hAnsi="Bookman Old Style"/>
          <w:sz w:val="20"/>
          <w:szCs w:val="20"/>
        </w:rPr>
        <w:t xml:space="preserve"> </w:t>
      </w:r>
      <w:r w:rsidR="00C12242" w:rsidRPr="00C5246E">
        <w:rPr>
          <w:rFonts w:ascii="Bookman Old Style" w:hAnsi="Bookman Old Style"/>
          <w:sz w:val="20"/>
          <w:szCs w:val="20"/>
        </w:rPr>
        <w:t xml:space="preserve">reading </w:t>
      </w:r>
      <w:r w:rsidR="00C12242">
        <w:rPr>
          <w:rFonts w:ascii="Bookman Old Style" w:hAnsi="Bookman Old Style"/>
          <w:sz w:val="20"/>
          <w:szCs w:val="20"/>
        </w:rPr>
        <w:br/>
        <w:t xml:space="preserve">                </w:t>
      </w:r>
      <w:r w:rsidR="00C12242" w:rsidRPr="00C5246E">
        <w:rPr>
          <w:rFonts w:ascii="Bookman Old Style" w:hAnsi="Bookman Old Style"/>
          <w:sz w:val="20"/>
          <w:szCs w:val="20"/>
        </w:rPr>
        <w:t>assignment, and viewing</w:t>
      </w:r>
      <w:r w:rsidR="00C12242">
        <w:rPr>
          <w:rFonts w:ascii="Bookman Old Style" w:hAnsi="Bookman Old Style"/>
          <w:sz w:val="20"/>
          <w:szCs w:val="20"/>
        </w:rPr>
        <w:t xml:space="preserve"> and studying the lecture </w:t>
      </w:r>
      <w:r w:rsidR="00C12242" w:rsidRPr="00C5246E">
        <w:rPr>
          <w:rFonts w:ascii="Bookman Old Style" w:hAnsi="Bookman Old Style"/>
          <w:sz w:val="20"/>
          <w:szCs w:val="20"/>
        </w:rPr>
        <w:t xml:space="preserve">material, the student will answer </w:t>
      </w:r>
      <w:r w:rsidR="00C12242">
        <w:rPr>
          <w:rFonts w:ascii="Bookman Old Style" w:hAnsi="Bookman Old Style"/>
          <w:sz w:val="20"/>
          <w:szCs w:val="20"/>
        </w:rPr>
        <w:br/>
        <w:t xml:space="preserve">                </w:t>
      </w:r>
      <w:r w:rsidR="00C12242" w:rsidRPr="00C5246E">
        <w:rPr>
          <w:rFonts w:ascii="Bookman Old Style" w:hAnsi="Bookman Old Style"/>
          <w:sz w:val="20"/>
          <w:szCs w:val="20"/>
        </w:rPr>
        <w:t>quest</w:t>
      </w:r>
      <w:r w:rsidR="00C12242">
        <w:rPr>
          <w:rFonts w:ascii="Bookman Old Style" w:hAnsi="Bookman Old Style"/>
          <w:sz w:val="20"/>
          <w:szCs w:val="20"/>
        </w:rPr>
        <w:t xml:space="preserve">ions indicating her grasp </w:t>
      </w:r>
      <w:r w:rsidR="00C12242" w:rsidRPr="00C5246E">
        <w:rPr>
          <w:rFonts w:ascii="Bookman Old Style" w:hAnsi="Bookman Old Style"/>
          <w:sz w:val="20"/>
          <w:szCs w:val="20"/>
        </w:rPr>
        <w:t>of the material and her ability to app</w:t>
      </w:r>
      <w:r w:rsidR="00C12242">
        <w:rPr>
          <w:rFonts w:ascii="Bookman Old Style" w:hAnsi="Bookman Old Style"/>
          <w:sz w:val="20"/>
          <w:szCs w:val="20"/>
        </w:rPr>
        <w:t xml:space="preserve">ly the knowledge </w:t>
      </w:r>
      <w:r w:rsidR="00C12242">
        <w:rPr>
          <w:rFonts w:ascii="Bookman Old Style" w:hAnsi="Bookman Old Style"/>
          <w:sz w:val="20"/>
          <w:szCs w:val="20"/>
        </w:rPr>
        <w:br/>
        <w:t xml:space="preserve">                gained. </w:t>
      </w:r>
      <w:r w:rsidR="00C12242" w:rsidRPr="00C5246E">
        <w:rPr>
          <w:rFonts w:ascii="Bookman Old Style" w:hAnsi="Bookman Old Style"/>
          <w:sz w:val="20"/>
          <w:szCs w:val="20"/>
        </w:rPr>
        <w:t xml:space="preserve">Ten points per week can be earned, depending </w:t>
      </w:r>
      <w:r w:rsidR="00C12242">
        <w:rPr>
          <w:rFonts w:ascii="Bookman Old Style" w:hAnsi="Bookman Old Style"/>
          <w:sz w:val="20"/>
          <w:szCs w:val="20"/>
        </w:rPr>
        <w:t xml:space="preserve">on the </w:t>
      </w:r>
      <w:r w:rsidR="00C12242" w:rsidRPr="00C5246E">
        <w:rPr>
          <w:rFonts w:ascii="Bookman Old Style" w:hAnsi="Bookman Old Style"/>
          <w:sz w:val="20"/>
          <w:szCs w:val="20"/>
        </w:rPr>
        <w:t xml:space="preserve">thoroughness, </w:t>
      </w:r>
      <w:r w:rsidR="00C12242">
        <w:rPr>
          <w:rFonts w:ascii="Bookman Old Style" w:hAnsi="Bookman Old Style"/>
          <w:sz w:val="20"/>
          <w:szCs w:val="20"/>
        </w:rPr>
        <w:br/>
        <w:t xml:space="preserve">                </w:t>
      </w:r>
      <w:r w:rsidR="00C12242" w:rsidRPr="00C5246E">
        <w:rPr>
          <w:rFonts w:ascii="Bookman Old Style" w:hAnsi="Bookman Old Style"/>
          <w:sz w:val="20"/>
          <w:szCs w:val="20"/>
        </w:rPr>
        <w:t>concision, and articulation.</w:t>
      </w:r>
      <w:r w:rsidR="00C12242">
        <w:rPr>
          <w:rFonts w:ascii="Bookman Old Style" w:hAnsi="Bookman Old Style"/>
          <w:sz w:val="20"/>
          <w:szCs w:val="20"/>
        </w:rPr>
        <w:t xml:space="preserve">  A minimum of four posts with substantive material is </w:t>
      </w:r>
      <w:r w:rsidR="00C12242">
        <w:rPr>
          <w:rFonts w:ascii="Bookman Old Style" w:hAnsi="Bookman Old Style"/>
          <w:sz w:val="20"/>
          <w:szCs w:val="20"/>
        </w:rPr>
        <w:br/>
        <w:t xml:space="preserve">                considered adequate participation (five points) for a passing grade. </w:t>
      </w:r>
      <w:r w:rsidR="00C12242" w:rsidRPr="00C5246E">
        <w:rPr>
          <w:rFonts w:ascii="Bookman Old Style" w:hAnsi="Bookman Old Style"/>
          <w:sz w:val="20"/>
          <w:szCs w:val="20"/>
        </w:rPr>
        <w:t xml:space="preserve">  </w:t>
      </w:r>
    </w:p>
    <w:p w:rsidR="00C5246E" w:rsidRPr="00C12242" w:rsidRDefault="00C5246E" w:rsidP="00C5246E">
      <w:pPr>
        <w:jc w:val="left"/>
        <w:rPr>
          <w:rFonts w:ascii="Bookman Old Style" w:hAnsi="Bookman Old Style"/>
          <w:sz w:val="20"/>
          <w:szCs w:val="20"/>
        </w:rPr>
      </w:pPr>
    </w:p>
    <w:p w:rsidR="00C5246E" w:rsidRPr="00C12242" w:rsidRDefault="00C5246E" w:rsidP="00C5246E">
      <w:pPr>
        <w:jc w:val="left"/>
        <w:rPr>
          <w:rFonts w:ascii="Bookman Old Style" w:hAnsi="Bookman Old Style"/>
          <w:sz w:val="20"/>
          <w:szCs w:val="20"/>
        </w:rPr>
      </w:pPr>
      <w:r w:rsidRPr="00C12242">
        <w:rPr>
          <w:rFonts w:ascii="Bookman Old Style" w:hAnsi="Bookman Old Style"/>
          <w:sz w:val="20"/>
          <w:szCs w:val="20"/>
        </w:rPr>
        <w:tab/>
        <w:t>4.  A final examination will be taken, monitored by a p</w:t>
      </w:r>
      <w:r w:rsidR="00C12242">
        <w:rPr>
          <w:rFonts w:ascii="Bookman Old Style" w:hAnsi="Bookman Old Style"/>
          <w:sz w:val="20"/>
          <w:szCs w:val="20"/>
        </w:rPr>
        <w:t xml:space="preserve">roctor.  The </w:t>
      </w:r>
      <w:r w:rsidRPr="00C12242">
        <w:rPr>
          <w:rFonts w:ascii="Bookman Old Style" w:hAnsi="Bookman Old Style"/>
          <w:sz w:val="20"/>
          <w:szCs w:val="20"/>
        </w:rPr>
        <w:t xml:space="preserve">student will take the </w:t>
      </w:r>
      <w:r w:rsidR="00C12242">
        <w:rPr>
          <w:rFonts w:ascii="Bookman Old Style" w:hAnsi="Bookman Old Style"/>
          <w:sz w:val="20"/>
          <w:szCs w:val="20"/>
        </w:rPr>
        <w:br/>
        <w:t xml:space="preserve">                </w:t>
      </w:r>
      <w:r w:rsidRPr="00C12242">
        <w:rPr>
          <w:rFonts w:ascii="Bookman Old Style" w:hAnsi="Bookman Old Style"/>
          <w:sz w:val="20"/>
          <w:szCs w:val="20"/>
        </w:rPr>
        <w:t>examination without the</w:t>
      </w:r>
      <w:r w:rsidR="00C12242">
        <w:rPr>
          <w:rFonts w:ascii="Bookman Old Style" w:hAnsi="Bookman Old Style"/>
          <w:sz w:val="20"/>
          <w:szCs w:val="20"/>
        </w:rPr>
        <w:t xml:space="preserve"> use of textbooks, </w:t>
      </w:r>
      <w:r w:rsidRPr="00C12242">
        <w:rPr>
          <w:rFonts w:ascii="Bookman Old Style" w:hAnsi="Bookman Old Style"/>
          <w:sz w:val="20"/>
          <w:szCs w:val="20"/>
        </w:rPr>
        <w:t>the Bible, notes, access to the Internet,</w:t>
      </w:r>
      <w:r w:rsidR="00C12242">
        <w:rPr>
          <w:rFonts w:ascii="Bookman Old Style" w:hAnsi="Bookman Old Style"/>
          <w:sz w:val="20"/>
          <w:szCs w:val="20"/>
        </w:rPr>
        <w:t xml:space="preserve"> </w:t>
      </w:r>
      <w:r w:rsidR="00C12242">
        <w:rPr>
          <w:rFonts w:ascii="Bookman Old Style" w:hAnsi="Bookman Old Style"/>
          <w:sz w:val="20"/>
          <w:szCs w:val="20"/>
        </w:rPr>
        <w:br/>
        <w:t xml:space="preserve">                other people,</w:t>
      </w:r>
      <w:r w:rsidRPr="00C12242">
        <w:rPr>
          <w:rFonts w:ascii="Bookman Old Style" w:hAnsi="Bookman Old Style"/>
          <w:sz w:val="20"/>
          <w:szCs w:val="20"/>
        </w:rPr>
        <w:t xml:space="preserve"> or any ot</w:t>
      </w:r>
      <w:r w:rsidR="00C12242">
        <w:rPr>
          <w:rFonts w:ascii="Bookman Old Style" w:hAnsi="Bookman Old Style"/>
          <w:sz w:val="20"/>
          <w:szCs w:val="20"/>
        </w:rPr>
        <w:t xml:space="preserve">her learning </w:t>
      </w:r>
      <w:r w:rsidRPr="00C12242">
        <w:rPr>
          <w:rFonts w:ascii="Bookman Old Style" w:hAnsi="Bookman Old Style"/>
          <w:sz w:val="20"/>
          <w:szCs w:val="20"/>
        </w:rPr>
        <w:t>materials.</w:t>
      </w:r>
    </w:p>
    <w:p w:rsidR="008C0B85" w:rsidRDefault="008C0B85" w:rsidP="00C5246E">
      <w:pPr>
        <w:jc w:val="left"/>
        <w:rPr>
          <w:rFonts w:ascii="Bookman Old Style" w:hAnsi="Bookman Old Style"/>
          <w:b/>
          <w:sz w:val="20"/>
          <w:szCs w:val="20"/>
        </w:rPr>
      </w:pPr>
    </w:p>
    <w:p w:rsidR="008C0B85" w:rsidRPr="008C0B85" w:rsidRDefault="008C0B85" w:rsidP="008C0B85">
      <w:pPr>
        <w:jc w:val="left"/>
        <w:rPr>
          <w:rFonts w:ascii="Bookman Old Style" w:hAnsi="Bookman Old Style"/>
          <w:sz w:val="20"/>
          <w:szCs w:val="20"/>
        </w:rPr>
      </w:pPr>
      <w:r>
        <w:rPr>
          <w:rFonts w:ascii="Bookman Old Style" w:hAnsi="Bookman Old Style"/>
          <w:sz w:val="20"/>
          <w:szCs w:val="20"/>
        </w:rPr>
        <w:tab/>
        <w:t>5.   Application Assignments</w:t>
      </w:r>
      <w:r w:rsidR="00C12242">
        <w:rPr>
          <w:rFonts w:ascii="Bookman Old Style" w:hAnsi="Bookman Old Style"/>
          <w:sz w:val="20"/>
          <w:szCs w:val="20"/>
        </w:rPr>
        <w:t xml:space="preserve">, of which there will be ten, one per week for each of the </w:t>
      </w:r>
      <w:r w:rsidR="00C12242">
        <w:rPr>
          <w:rFonts w:ascii="Bookman Old Style" w:hAnsi="Bookman Old Style"/>
          <w:sz w:val="20"/>
          <w:szCs w:val="20"/>
        </w:rPr>
        <w:br/>
        <w:t xml:space="preserve">                 first ten weeks of the course.  Students will respond in a timely, thorough fashion to </w:t>
      </w:r>
      <w:r w:rsidR="00C12242">
        <w:rPr>
          <w:rFonts w:ascii="Bookman Old Style" w:hAnsi="Bookman Old Style"/>
          <w:sz w:val="20"/>
          <w:szCs w:val="20"/>
        </w:rPr>
        <w:br/>
        <w:t xml:space="preserve">                 the assignment provided by the professor under “Application Assignments.”  A </w:t>
      </w:r>
      <w:r w:rsidR="00C12242">
        <w:rPr>
          <w:rFonts w:ascii="Bookman Old Style" w:hAnsi="Bookman Old Style"/>
          <w:sz w:val="20"/>
          <w:szCs w:val="20"/>
        </w:rPr>
        <w:br/>
        <w:t xml:space="preserve">                 maximum of ten points can be earned for each application assignment.</w:t>
      </w:r>
    </w:p>
    <w:p w:rsidR="00C5246E" w:rsidRPr="00CE2991" w:rsidRDefault="00C5246E" w:rsidP="00CB0FEB">
      <w:pPr>
        <w:jc w:val="left"/>
        <w:rPr>
          <w:rFonts w:ascii="Bookman Old Style" w:hAnsi="Bookman Old Style"/>
          <w:b/>
          <w:sz w:val="20"/>
          <w:szCs w:val="20"/>
        </w:rPr>
      </w:pPr>
    </w:p>
    <w:p w:rsidR="00CE2991" w:rsidRPr="00CE2991" w:rsidRDefault="00CE2991" w:rsidP="00CE2991">
      <w:pPr>
        <w:jc w:val="both"/>
        <w:rPr>
          <w:rFonts w:ascii="Bookman Old Style" w:hAnsi="Bookman Old Style"/>
          <w:sz w:val="20"/>
          <w:szCs w:val="20"/>
        </w:rPr>
      </w:pPr>
    </w:p>
    <w:p w:rsidR="00CE2991" w:rsidRPr="00BD4E84" w:rsidRDefault="00CE2991" w:rsidP="00BD4E84">
      <w:pPr>
        <w:ind w:left="720"/>
        <w:jc w:val="both"/>
        <w:rPr>
          <w:rFonts w:ascii="Bookman Old Style" w:hAnsi="Bookman Old Style"/>
          <w:b/>
          <w:sz w:val="20"/>
          <w:szCs w:val="20"/>
        </w:rPr>
      </w:pPr>
      <w:r w:rsidRPr="00CE2991">
        <w:rPr>
          <w:rFonts w:ascii="Bookman Old Style" w:hAnsi="Bookman Old Style"/>
          <w:b/>
          <w:sz w:val="20"/>
          <w:szCs w:val="20"/>
        </w:rPr>
        <w:t>NO LATE ASSIGNMENTS ACCEPTED</w:t>
      </w:r>
    </w:p>
    <w:p w:rsidR="00CE2991" w:rsidRPr="00CE2991" w:rsidRDefault="00CE2991" w:rsidP="00CE2991">
      <w:pPr>
        <w:ind w:left="720"/>
        <w:rPr>
          <w:rFonts w:ascii="Bookman Old Style" w:hAnsi="Bookman Old Style"/>
          <w:sz w:val="20"/>
          <w:szCs w:val="20"/>
        </w:rPr>
      </w:pPr>
    </w:p>
    <w:p w:rsidR="00CE2991" w:rsidRPr="00CE2991" w:rsidRDefault="00CE2991" w:rsidP="00CB0FEB">
      <w:pPr>
        <w:jc w:val="left"/>
        <w:rPr>
          <w:rFonts w:ascii="Bookman Old Style" w:hAnsi="Bookman Old Style"/>
          <w:sz w:val="20"/>
          <w:szCs w:val="20"/>
        </w:rPr>
      </w:pPr>
    </w:p>
    <w:p w:rsidR="00CE2991" w:rsidRPr="00CE2991" w:rsidRDefault="00CE2991" w:rsidP="00CE2991">
      <w:pPr>
        <w:ind w:left="720"/>
        <w:jc w:val="left"/>
        <w:rPr>
          <w:rFonts w:ascii="Bookman Old Style" w:hAnsi="Bookman Old Style"/>
          <w:b/>
          <w:sz w:val="20"/>
          <w:szCs w:val="20"/>
        </w:rPr>
      </w:pPr>
      <w:r w:rsidRPr="00CE2991">
        <w:rPr>
          <w:rFonts w:ascii="Bookman Old Style" w:hAnsi="Bookman Old Style"/>
          <w:b/>
          <w:sz w:val="20"/>
          <w:szCs w:val="20"/>
        </w:rPr>
        <w:t>GRADING CRITERIA</w:t>
      </w:r>
    </w:p>
    <w:p w:rsidR="00CB0FEB" w:rsidRPr="00CE2991" w:rsidRDefault="00CB0FEB" w:rsidP="00CB0FEB">
      <w:pPr>
        <w:jc w:val="left"/>
        <w:rPr>
          <w:rFonts w:ascii="Bookman Old Style" w:hAnsi="Bookman Old Style"/>
          <w:sz w:val="20"/>
          <w:szCs w:val="20"/>
        </w:rPr>
      </w:pPr>
    </w:p>
    <w:p w:rsidR="00CB0FEB" w:rsidRPr="00CE2991" w:rsidRDefault="00CB0FEB" w:rsidP="00CB0FEB">
      <w:pPr>
        <w:jc w:val="left"/>
        <w:rPr>
          <w:rFonts w:ascii="Bookman Old Style" w:hAnsi="Bookman Old Style"/>
          <w:sz w:val="20"/>
          <w:szCs w:val="20"/>
        </w:rPr>
      </w:pPr>
      <w:r w:rsidRPr="00CE2991">
        <w:rPr>
          <w:rFonts w:ascii="Bookman Old Style" w:hAnsi="Bookman Old Style"/>
          <w:sz w:val="20"/>
          <w:szCs w:val="20"/>
        </w:rPr>
        <w:tab/>
        <w:t xml:space="preserve">  The grading scale of the university catalogue is followed in this course:</w:t>
      </w:r>
    </w:p>
    <w:p w:rsidR="00CB0FEB" w:rsidRPr="00CE2991" w:rsidRDefault="00CB0FEB" w:rsidP="00CB0FEB">
      <w:pPr>
        <w:jc w:val="left"/>
        <w:rPr>
          <w:rFonts w:ascii="Bookman Old Style" w:hAnsi="Bookman Old Style"/>
          <w:sz w:val="20"/>
          <w:szCs w:val="20"/>
        </w:rPr>
      </w:pPr>
    </w:p>
    <w:p w:rsidR="00CB0FEB" w:rsidRPr="00CE2991" w:rsidRDefault="00CB0FEB" w:rsidP="00CB0FEB">
      <w:pPr>
        <w:jc w:val="left"/>
        <w:rPr>
          <w:rFonts w:ascii="Bookman Old Style" w:hAnsi="Bookman Old Style"/>
          <w:sz w:val="20"/>
          <w:szCs w:val="20"/>
        </w:rPr>
      </w:pPr>
      <w:r w:rsidRPr="00CE2991">
        <w:rPr>
          <w:rFonts w:ascii="Bookman Old Style" w:hAnsi="Bookman Old Style"/>
          <w:sz w:val="20"/>
          <w:szCs w:val="20"/>
        </w:rPr>
        <w:tab/>
        <w:t>A</w:t>
      </w:r>
      <w:r w:rsidRPr="00CE2991">
        <w:rPr>
          <w:rFonts w:ascii="Bookman Old Style" w:hAnsi="Bookman Old Style"/>
          <w:sz w:val="20"/>
          <w:szCs w:val="20"/>
        </w:rPr>
        <w:tab/>
        <w:t>90-100%</w:t>
      </w:r>
      <w:r w:rsidRPr="00CE2991">
        <w:rPr>
          <w:rFonts w:ascii="Bookman Old Style" w:hAnsi="Bookman Old Style"/>
          <w:sz w:val="20"/>
          <w:szCs w:val="20"/>
        </w:rPr>
        <w:tab/>
      </w:r>
      <w:r w:rsidRPr="00CE2991">
        <w:rPr>
          <w:rFonts w:ascii="Bookman Old Style" w:hAnsi="Bookman Old Style"/>
          <w:sz w:val="20"/>
          <w:szCs w:val="20"/>
        </w:rPr>
        <w:tab/>
      </w:r>
      <w:r w:rsidRPr="00CE2991">
        <w:rPr>
          <w:rFonts w:ascii="Bookman Old Style" w:hAnsi="Bookman Old Style"/>
          <w:sz w:val="20"/>
          <w:szCs w:val="20"/>
        </w:rPr>
        <w:tab/>
      </w:r>
      <w:r w:rsidRPr="00CE2991">
        <w:rPr>
          <w:rFonts w:ascii="Bookman Old Style" w:hAnsi="Bookman Old Style"/>
          <w:sz w:val="20"/>
          <w:szCs w:val="20"/>
        </w:rPr>
        <w:tab/>
        <w:t>Cr</w:t>
      </w:r>
      <w:r w:rsidRPr="00CE2991">
        <w:rPr>
          <w:rFonts w:ascii="Bookman Old Style" w:hAnsi="Bookman Old Style"/>
          <w:sz w:val="20"/>
          <w:szCs w:val="20"/>
        </w:rPr>
        <w:tab/>
        <w:t>for credit</w:t>
      </w:r>
    </w:p>
    <w:p w:rsidR="00CB0FEB" w:rsidRPr="00CE2991" w:rsidRDefault="00CB0FEB" w:rsidP="00CB0FEB">
      <w:pPr>
        <w:jc w:val="left"/>
        <w:rPr>
          <w:rFonts w:ascii="Bookman Old Style" w:hAnsi="Bookman Old Style"/>
          <w:sz w:val="20"/>
          <w:szCs w:val="20"/>
        </w:rPr>
      </w:pPr>
      <w:r w:rsidRPr="00CE2991">
        <w:rPr>
          <w:rFonts w:ascii="Bookman Old Style" w:hAnsi="Bookman Old Style"/>
          <w:sz w:val="20"/>
          <w:szCs w:val="20"/>
        </w:rPr>
        <w:tab/>
        <w:t>B</w:t>
      </w:r>
      <w:r w:rsidRPr="00CE2991">
        <w:rPr>
          <w:rFonts w:ascii="Bookman Old Style" w:hAnsi="Bookman Old Style"/>
          <w:sz w:val="20"/>
          <w:szCs w:val="20"/>
        </w:rPr>
        <w:tab/>
        <w:t>80-89%</w:t>
      </w:r>
      <w:r w:rsidRPr="00CE2991">
        <w:rPr>
          <w:rFonts w:ascii="Bookman Old Style" w:hAnsi="Bookman Old Style"/>
          <w:sz w:val="20"/>
          <w:szCs w:val="20"/>
        </w:rPr>
        <w:tab/>
      </w:r>
      <w:r w:rsidRPr="00CE2991">
        <w:rPr>
          <w:rFonts w:ascii="Bookman Old Style" w:hAnsi="Bookman Old Style"/>
          <w:sz w:val="20"/>
          <w:szCs w:val="20"/>
        </w:rPr>
        <w:tab/>
      </w:r>
      <w:r w:rsidRPr="00CE2991">
        <w:rPr>
          <w:rFonts w:ascii="Bookman Old Style" w:hAnsi="Bookman Old Style"/>
          <w:sz w:val="20"/>
          <w:szCs w:val="20"/>
        </w:rPr>
        <w:tab/>
      </w:r>
      <w:r w:rsidRPr="00CE2991">
        <w:rPr>
          <w:rFonts w:ascii="Bookman Old Style" w:hAnsi="Bookman Old Style"/>
          <w:sz w:val="20"/>
          <w:szCs w:val="20"/>
        </w:rPr>
        <w:tab/>
      </w:r>
      <w:r w:rsidRPr="00CE2991">
        <w:rPr>
          <w:rFonts w:ascii="Bookman Old Style" w:hAnsi="Bookman Old Style"/>
          <w:sz w:val="20"/>
          <w:szCs w:val="20"/>
        </w:rPr>
        <w:tab/>
        <w:t>Ncr</w:t>
      </w:r>
      <w:r w:rsidRPr="00CE2991">
        <w:rPr>
          <w:rFonts w:ascii="Bookman Old Style" w:hAnsi="Bookman Old Style"/>
          <w:sz w:val="20"/>
          <w:szCs w:val="20"/>
        </w:rPr>
        <w:tab/>
        <w:t>no credit</w:t>
      </w:r>
    </w:p>
    <w:p w:rsidR="00CB0FEB" w:rsidRPr="00CE2991" w:rsidRDefault="00CB0FEB" w:rsidP="00CB0FEB">
      <w:pPr>
        <w:jc w:val="left"/>
        <w:rPr>
          <w:rFonts w:ascii="Bookman Old Style" w:hAnsi="Bookman Old Style"/>
          <w:sz w:val="20"/>
          <w:szCs w:val="20"/>
        </w:rPr>
      </w:pPr>
      <w:r w:rsidRPr="00CE2991">
        <w:rPr>
          <w:rFonts w:ascii="Bookman Old Style" w:hAnsi="Bookman Old Style"/>
          <w:sz w:val="20"/>
          <w:szCs w:val="20"/>
        </w:rPr>
        <w:tab/>
        <w:t>C</w:t>
      </w:r>
      <w:r w:rsidRPr="00CE2991">
        <w:rPr>
          <w:rFonts w:ascii="Bookman Old Style" w:hAnsi="Bookman Old Style"/>
          <w:sz w:val="20"/>
          <w:szCs w:val="20"/>
        </w:rPr>
        <w:tab/>
        <w:t>70-79%</w:t>
      </w:r>
      <w:r w:rsidRPr="00CE2991">
        <w:rPr>
          <w:rFonts w:ascii="Bookman Old Style" w:hAnsi="Bookman Old Style"/>
          <w:sz w:val="20"/>
          <w:szCs w:val="20"/>
        </w:rPr>
        <w:tab/>
      </w:r>
      <w:r w:rsidRPr="00CE2991">
        <w:rPr>
          <w:rFonts w:ascii="Bookman Old Style" w:hAnsi="Bookman Old Style"/>
          <w:sz w:val="20"/>
          <w:szCs w:val="20"/>
        </w:rPr>
        <w:tab/>
      </w:r>
      <w:r w:rsidRPr="00CE2991">
        <w:rPr>
          <w:rFonts w:ascii="Bookman Old Style" w:hAnsi="Bookman Old Style"/>
          <w:sz w:val="20"/>
          <w:szCs w:val="20"/>
        </w:rPr>
        <w:tab/>
      </w:r>
      <w:r w:rsidRPr="00CE2991">
        <w:rPr>
          <w:rFonts w:ascii="Bookman Old Style" w:hAnsi="Bookman Old Style"/>
          <w:sz w:val="20"/>
          <w:szCs w:val="20"/>
        </w:rPr>
        <w:tab/>
      </w:r>
      <w:r w:rsidRPr="00CE2991">
        <w:rPr>
          <w:rFonts w:ascii="Bookman Old Style" w:hAnsi="Bookman Old Style"/>
          <w:sz w:val="20"/>
          <w:szCs w:val="20"/>
        </w:rPr>
        <w:tab/>
        <w:t>W</w:t>
      </w:r>
      <w:r w:rsidRPr="00CE2991">
        <w:rPr>
          <w:rFonts w:ascii="Bookman Old Style" w:hAnsi="Bookman Old Style"/>
          <w:sz w:val="20"/>
          <w:szCs w:val="20"/>
        </w:rPr>
        <w:tab/>
        <w:t>for withdrawal</w:t>
      </w:r>
    </w:p>
    <w:p w:rsidR="00CB0FEB" w:rsidRPr="00CE2991" w:rsidRDefault="00CB0FEB" w:rsidP="00CB0FEB">
      <w:pPr>
        <w:jc w:val="left"/>
        <w:rPr>
          <w:rFonts w:ascii="Bookman Old Style" w:hAnsi="Bookman Old Style"/>
          <w:sz w:val="20"/>
          <w:szCs w:val="20"/>
        </w:rPr>
      </w:pPr>
      <w:r w:rsidRPr="00CE2991">
        <w:rPr>
          <w:rFonts w:ascii="Bookman Old Style" w:hAnsi="Bookman Old Style"/>
          <w:sz w:val="20"/>
          <w:szCs w:val="20"/>
        </w:rPr>
        <w:lastRenderedPageBreak/>
        <w:tab/>
        <w:t>D</w:t>
      </w:r>
      <w:r w:rsidRPr="00CE2991">
        <w:rPr>
          <w:rFonts w:ascii="Bookman Old Style" w:hAnsi="Bookman Old Style"/>
          <w:sz w:val="20"/>
          <w:szCs w:val="20"/>
        </w:rPr>
        <w:tab/>
        <w:t>60-69%</w:t>
      </w:r>
      <w:r w:rsidRPr="00CE2991">
        <w:rPr>
          <w:rFonts w:ascii="Bookman Old Style" w:hAnsi="Bookman Old Style"/>
          <w:sz w:val="20"/>
          <w:szCs w:val="20"/>
        </w:rPr>
        <w:tab/>
      </w:r>
      <w:r w:rsidRPr="00CE2991">
        <w:rPr>
          <w:rFonts w:ascii="Bookman Old Style" w:hAnsi="Bookman Old Style"/>
          <w:sz w:val="20"/>
          <w:szCs w:val="20"/>
        </w:rPr>
        <w:tab/>
      </w:r>
      <w:r w:rsidRPr="00CE2991">
        <w:rPr>
          <w:rFonts w:ascii="Bookman Old Style" w:hAnsi="Bookman Old Style"/>
          <w:sz w:val="20"/>
          <w:szCs w:val="20"/>
        </w:rPr>
        <w:tab/>
      </w:r>
      <w:r w:rsidRPr="00CE2991">
        <w:rPr>
          <w:rFonts w:ascii="Bookman Old Style" w:hAnsi="Bookman Old Style"/>
          <w:sz w:val="20"/>
          <w:szCs w:val="20"/>
        </w:rPr>
        <w:tab/>
      </w:r>
      <w:r w:rsidRPr="00CE2991">
        <w:rPr>
          <w:rFonts w:ascii="Bookman Old Style" w:hAnsi="Bookman Old Style"/>
          <w:sz w:val="20"/>
          <w:szCs w:val="20"/>
        </w:rPr>
        <w:tab/>
        <w:t>I</w:t>
      </w:r>
      <w:r w:rsidRPr="00CE2991">
        <w:rPr>
          <w:rFonts w:ascii="Bookman Old Style" w:hAnsi="Bookman Old Style"/>
          <w:sz w:val="20"/>
          <w:szCs w:val="20"/>
        </w:rPr>
        <w:tab/>
        <w:t>for incomplete</w:t>
      </w:r>
    </w:p>
    <w:p w:rsidR="00CB0FEB" w:rsidRPr="00CE2991" w:rsidRDefault="00CB0FEB" w:rsidP="00CB0FEB">
      <w:pPr>
        <w:jc w:val="left"/>
        <w:rPr>
          <w:rFonts w:ascii="Bookman Old Style" w:hAnsi="Bookman Old Style"/>
          <w:sz w:val="20"/>
          <w:szCs w:val="20"/>
        </w:rPr>
      </w:pPr>
      <w:r w:rsidRPr="00CE2991">
        <w:rPr>
          <w:rFonts w:ascii="Bookman Old Style" w:hAnsi="Bookman Old Style"/>
          <w:sz w:val="20"/>
          <w:szCs w:val="20"/>
        </w:rPr>
        <w:tab/>
        <w:t>F</w:t>
      </w:r>
      <w:r w:rsidRPr="00CE2991">
        <w:rPr>
          <w:rFonts w:ascii="Bookman Old Style" w:hAnsi="Bookman Old Style"/>
          <w:sz w:val="20"/>
          <w:szCs w:val="20"/>
        </w:rPr>
        <w:tab/>
        <w:t>below 59%</w:t>
      </w:r>
      <w:r w:rsidRPr="00CE2991">
        <w:rPr>
          <w:rFonts w:ascii="Bookman Old Style" w:hAnsi="Bookman Old Style"/>
          <w:sz w:val="20"/>
          <w:szCs w:val="20"/>
        </w:rPr>
        <w:tab/>
      </w:r>
      <w:r w:rsidRPr="00CE2991">
        <w:rPr>
          <w:rFonts w:ascii="Bookman Old Style" w:hAnsi="Bookman Old Style"/>
          <w:sz w:val="20"/>
          <w:szCs w:val="20"/>
        </w:rPr>
        <w:tab/>
      </w:r>
      <w:r w:rsidRPr="00CE2991">
        <w:rPr>
          <w:rFonts w:ascii="Bookman Old Style" w:hAnsi="Bookman Old Style"/>
          <w:sz w:val="20"/>
          <w:szCs w:val="20"/>
        </w:rPr>
        <w:tab/>
      </w:r>
      <w:r w:rsidRPr="00CE2991">
        <w:rPr>
          <w:rFonts w:ascii="Bookman Old Style" w:hAnsi="Bookman Old Style"/>
          <w:sz w:val="20"/>
          <w:szCs w:val="20"/>
        </w:rPr>
        <w:tab/>
        <w:t>X</w:t>
      </w:r>
      <w:r w:rsidRPr="00CE2991">
        <w:rPr>
          <w:rFonts w:ascii="Bookman Old Style" w:hAnsi="Bookman Old Style"/>
          <w:sz w:val="20"/>
          <w:szCs w:val="20"/>
        </w:rPr>
        <w:tab/>
        <w:t>no grade given</w:t>
      </w:r>
    </w:p>
    <w:p w:rsidR="00951B0C" w:rsidRPr="00CE2991" w:rsidRDefault="00CB0FEB" w:rsidP="00951B0C">
      <w:pPr>
        <w:jc w:val="left"/>
        <w:rPr>
          <w:rFonts w:ascii="Bookman Old Style" w:hAnsi="Bookman Old Style"/>
          <w:sz w:val="20"/>
          <w:szCs w:val="20"/>
        </w:rPr>
      </w:pPr>
      <w:r w:rsidRPr="00CE2991">
        <w:rPr>
          <w:rFonts w:ascii="Bookman Old Style" w:hAnsi="Bookman Old Style"/>
          <w:sz w:val="20"/>
          <w:szCs w:val="20"/>
        </w:rPr>
        <w:tab/>
      </w:r>
      <w:r w:rsidRPr="00CE2991">
        <w:rPr>
          <w:rFonts w:ascii="Bookman Old Style" w:hAnsi="Bookman Old Style"/>
          <w:sz w:val="20"/>
          <w:szCs w:val="20"/>
        </w:rPr>
        <w:tab/>
      </w:r>
      <w:r w:rsidRPr="00CE2991">
        <w:rPr>
          <w:rFonts w:ascii="Bookman Old Style" w:hAnsi="Bookman Old Style"/>
          <w:sz w:val="20"/>
          <w:szCs w:val="20"/>
        </w:rPr>
        <w:tab/>
      </w:r>
      <w:r w:rsidRPr="00CE2991">
        <w:rPr>
          <w:rFonts w:ascii="Bookman Old Style" w:hAnsi="Bookman Old Style"/>
          <w:sz w:val="20"/>
          <w:szCs w:val="20"/>
        </w:rPr>
        <w:tab/>
      </w:r>
      <w:r w:rsidRPr="00CE2991">
        <w:rPr>
          <w:rFonts w:ascii="Bookman Old Style" w:hAnsi="Bookman Old Style"/>
          <w:sz w:val="20"/>
          <w:szCs w:val="20"/>
        </w:rPr>
        <w:tab/>
      </w:r>
      <w:r w:rsidRPr="00CE2991">
        <w:rPr>
          <w:rFonts w:ascii="Bookman Old Style" w:hAnsi="Bookman Old Style"/>
          <w:sz w:val="20"/>
          <w:szCs w:val="20"/>
        </w:rPr>
        <w:tab/>
      </w:r>
      <w:r w:rsidRPr="00CE2991">
        <w:rPr>
          <w:rFonts w:ascii="Bookman Old Style" w:hAnsi="Bookman Old Style"/>
          <w:sz w:val="20"/>
          <w:szCs w:val="20"/>
        </w:rPr>
        <w:tab/>
        <w:t>IP</w:t>
      </w:r>
      <w:r w:rsidRPr="00CE2991">
        <w:rPr>
          <w:rFonts w:ascii="Bookman Old Style" w:hAnsi="Bookman Old Style"/>
          <w:sz w:val="20"/>
          <w:szCs w:val="20"/>
        </w:rPr>
        <w:tab/>
        <w:t>in progress</w:t>
      </w:r>
    </w:p>
    <w:p w:rsidR="001568A6" w:rsidRPr="00CE2991" w:rsidRDefault="001568A6" w:rsidP="001568A6">
      <w:pPr>
        <w:rPr>
          <w:rFonts w:ascii="Bookman Old Style" w:hAnsi="Bookman Old Style"/>
          <w:b/>
          <w:sz w:val="20"/>
          <w:szCs w:val="20"/>
          <w:u w:val="single"/>
        </w:rPr>
      </w:pPr>
    </w:p>
    <w:p w:rsidR="001568A6" w:rsidRPr="00CE2991" w:rsidRDefault="001568A6" w:rsidP="00CE2991">
      <w:pPr>
        <w:jc w:val="left"/>
        <w:rPr>
          <w:rFonts w:ascii="Bookman Old Style" w:hAnsi="Bookman Old Style"/>
          <w:b/>
          <w:sz w:val="20"/>
          <w:szCs w:val="20"/>
        </w:rPr>
      </w:pPr>
      <w:r w:rsidRPr="00CE2991">
        <w:rPr>
          <w:rFonts w:ascii="Bookman Old Style" w:hAnsi="Bookman Old Style"/>
          <w:sz w:val="20"/>
          <w:szCs w:val="20"/>
        </w:rPr>
        <w:tab/>
      </w:r>
      <w:r w:rsidRPr="00CE2991">
        <w:rPr>
          <w:rFonts w:ascii="Bookman Old Style" w:hAnsi="Bookman Old Style"/>
          <w:b/>
          <w:sz w:val="20"/>
          <w:szCs w:val="20"/>
        </w:rPr>
        <w:t>This schedule is subject to change:</w:t>
      </w:r>
    </w:p>
    <w:p w:rsidR="001568A6" w:rsidRPr="00CE2991" w:rsidRDefault="001568A6" w:rsidP="001568A6">
      <w:pPr>
        <w:rPr>
          <w:rFonts w:ascii="Bookman Old Style" w:hAnsi="Bookman Old Style"/>
          <w:b/>
          <w:sz w:val="20"/>
          <w:szCs w:val="20"/>
        </w:rPr>
      </w:pPr>
    </w:p>
    <w:tbl>
      <w:tblPr>
        <w:tblStyle w:val="TableGrid"/>
        <w:tblW w:w="5000" w:type="pct"/>
        <w:tblLook w:val="01E0" w:firstRow="1" w:lastRow="1" w:firstColumn="1" w:lastColumn="1" w:noHBand="0" w:noVBand="0"/>
      </w:tblPr>
      <w:tblGrid>
        <w:gridCol w:w="2447"/>
        <w:gridCol w:w="3938"/>
        <w:gridCol w:w="3191"/>
      </w:tblGrid>
      <w:tr w:rsidR="001568A6" w:rsidRPr="00CE2991" w:rsidTr="00F04AD3">
        <w:tc>
          <w:tcPr>
            <w:tcW w:w="1278" w:type="pct"/>
            <w:shd w:val="clear" w:color="auto" w:fill="E6E6E6"/>
          </w:tcPr>
          <w:p w:rsidR="001568A6" w:rsidRPr="00CE2991" w:rsidRDefault="001568A6" w:rsidP="00592EC8">
            <w:pPr>
              <w:rPr>
                <w:rFonts w:ascii="Bookman Old Style" w:hAnsi="Bookman Old Style"/>
                <w:b/>
              </w:rPr>
            </w:pPr>
            <w:r w:rsidRPr="00CE2991">
              <w:rPr>
                <w:rFonts w:ascii="Bookman Old Style" w:hAnsi="Bookman Old Style"/>
                <w:b/>
              </w:rPr>
              <w:t>DATES</w:t>
            </w:r>
          </w:p>
        </w:tc>
        <w:tc>
          <w:tcPr>
            <w:tcW w:w="2056" w:type="pct"/>
            <w:tcBorders>
              <w:bottom w:val="single" w:sz="4" w:space="0" w:color="auto"/>
            </w:tcBorders>
            <w:shd w:val="clear" w:color="auto" w:fill="E6E6E6"/>
          </w:tcPr>
          <w:p w:rsidR="001568A6" w:rsidRPr="00CE2991" w:rsidRDefault="001568A6" w:rsidP="00592EC8">
            <w:pPr>
              <w:rPr>
                <w:rFonts w:ascii="Bookman Old Style" w:hAnsi="Bookman Old Style"/>
                <w:b/>
              </w:rPr>
            </w:pPr>
            <w:r w:rsidRPr="00CE2991">
              <w:rPr>
                <w:rFonts w:ascii="Bookman Old Style" w:hAnsi="Bookman Old Style"/>
                <w:b/>
              </w:rPr>
              <w:t>TOPIC</w:t>
            </w:r>
          </w:p>
        </w:tc>
        <w:tc>
          <w:tcPr>
            <w:tcW w:w="1666" w:type="pct"/>
            <w:shd w:val="clear" w:color="auto" w:fill="E6E6E6"/>
          </w:tcPr>
          <w:p w:rsidR="001568A6" w:rsidRPr="00CE2991" w:rsidRDefault="001568A6" w:rsidP="00592EC8">
            <w:pPr>
              <w:rPr>
                <w:rFonts w:ascii="Bookman Old Style" w:hAnsi="Bookman Old Style"/>
                <w:b/>
              </w:rPr>
            </w:pPr>
            <w:r w:rsidRPr="00CE2991">
              <w:rPr>
                <w:rFonts w:ascii="Bookman Old Style" w:hAnsi="Bookman Old Style"/>
                <w:b/>
              </w:rPr>
              <w:t>READINGS (Read prior to coming to the first class of the week.)</w:t>
            </w:r>
          </w:p>
        </w:tc>
      </w:tr>
      <w:tr w:rsidR="001568A6" w:rsidRPr="00CE2991" w:rsidTr="00F04AD3">
        <w:tc>
          <w:tcPr>
            <w:tcW w:w="1278" w:type="pct"/>
          </w:tcPr>
          <w:p w:rsidR="001568A6" w:rsidRPr="00CE2991" w:rsidRDefault="00A009BC" w:rsidP="00571784">
            <w:pPr>
              <w:rPr>
                <w:rFonts w:ascii="Bookman Old Style" w:hAnsi="Bookman Old Style"/>
              </w:rPr>
            </w:pPr>
            <w:r>
              <w:rPr>
                <w:rFonts w:ascii="Bookman Old Style" w:hAnsi="Bookman Old Style"/>
              </w:rPr>
              <w:t>Week 1, February 24</w:t>
            </w:r>
          </w:p>
        </w:tc>
        <w:tc>
          <w:tcPr>
            <w:tcW w:w="2056" w:type="pct"/>
            <w:shd w:val="clear" w:color="auto" w:fill="auto"/>
          </w:tcPr>
          <w:p w:rsidR="00BD4D9A" w:rsidRPr="00EA0A92" w:rsidRDefault="00BD4D9A" w:rsidP="00BD4D9A">
            <w:pPr>
              <w:rPr>
                <w:rFonts w:ascii="Bookman Old Style" w:hAnsi="Bookman Old Style"/>
              </w:rPr>
            </w:pPr>
            <w:r w:rsidRPr="00EA0A92">
              <w:rPr>
                <w:rFonts w:ascii="Bookman Old Style" w:hAnsi="Bookman Old Style"/>
              </w:rPr>
              <w:t>Introduction:</w:t>
            </w:r>
          </w:p>
          <w:p w:rsidR="001568A6" w:rsidRPr="00EA0A92" w:rsidRDefault="00571784" w:rsidP="00BD4D9A">
            <w:pPr>
              <w:rPr>
                <w:rFonts w:ascii="Bookman Old Style" w:hAnsi="Bookman Old Style"/>
              </w:rPr>
            </w:pPr>
            <w:r w:rsidRPr="00EA0A92">
              <w:rPr>
                <w:rFonts w:ascii="Bookman Old Style" w:hAnsi="Bookman Old Style"/>
              </w:rPr>
              <w:t>Methods of studying new religious movements</w:t>
            </w:r>
          </w:p>
          <w:p w:rsidR="00571784" w:rsidRPr="00EA0A92" w:rsidRDefault="00571784" w:rsidP="00BD4D9A">
            <w:pPr>
              <w:rPr>
                <w:rFonts w:ascii="Bookman Old Style" w:hAnsi="Bookman Old Style"/>
              </w:rPr>
            </w:pPr>
            <w:r w:rsidRPr="00EA0A92">
              <w:rPr>
                <w:rFonts w:ascii="Bookman Old Style" w:hAnsi="Bookman Old Style"/>
              </w:rPr>
              <w:t>Definitions</w:t>
            </w:r>
          </w:p>
          <w:p w:rsidR="00571784" w:rsidRPr="00EA0A92" w:rsidRDefault="00571784" w:rsidP="00BD4D9A">
            <w:pPr>
              <w:rPr>
                <w:rFonts w:ascii="Bookman Old Style" w:hAnsi="Bookman Old Style"/>
              </w:rPr>
            </w:pPr>
            <w:r w:rsidRPr="00EA0A92">
              <w:rPr>
                <w:rFonts w:ascii="Bookman Old Style" w:hAnsi="Bookman Old Style"/>
              </w:rPr>
              <w:t>Worldview and paradigm</w:t>
            </w:r>
          </w:p>
          <w:p w:rsidR="00571784" w:rsidRPr="00EA0A92" w:rsidRDefault="00571784" w:rsidP="00BD4D9A">
            <w:pPr>
              <w:rPr>
                <w:rFonts w:ascii="Bookman Old Style" w:hAnsi="Bookman Old Style"/>
              </w:rPr>
            </w:pPr>
            <w:r w:rsidRPr="00EA0A92">
              <w:rPr>
                <w:rFonts w:ascii="Bookman Old Style" w:hAnsi="Bookman Old Style"/>
              </w:rPr>
              <w:t>History of study of NRMs</w:t>
            </w:r>
          </w:p>
          <w:p w:rsidR="00571784" w:rsidRPr="00EA0A92" w:rsidRDefault="00571784" w:rsidP="00BD4D9A">
            <w:pPr>
              <w:rPr>
                <w:rFonts w:ascii="Bookman Old Style" w:hAnsi="Bookman Old Style"/>
              </w:rPr>
            </w:pPr>
            <w:r w:rsidRPr="00EA0A92">
              <w:rPr>
                <w:rFonts w:ascii="Bookman Old Style" w:hAnsi="Bookman Old Style"/>
              </w:rPr>
              <w:t>Reasons to study NRMs</w:t>
            </w:r>
          </w:p>
        </w:tc>
        <w:tc>
          <w:tcPr>
            <w:tcW w:w="1666" w:type="pct"/>
          </w:tcPr>
          <w:p w:rsidR="001568A6" w:rsidRDefault="00614FFE" w:rsidP="00BD4D9A">
            <w:pPr>
              <w:rPr>
                <w:rFonts w:ascii="Bookman Old Style" w:hAnsi="Bookman Old Style"/>
              </w:rPr>
            </w:pPr>
            <w:r>
              <w:rPr>
                <w:rFonts w:ascii="Bookman Old Style" w:hAnsi="Bookman Old Style"/>
              </w:rPr>
              <w:t>MZ, Chapters 1, 2, and 3</w:t>
            </w:r>
          </w:p>
          <w:p w:rsidR="00F44867" w:rsidRPr="00CE2991" w:rsidRDefault="00F04AD3" w:rsidP="00BD4D9A">
            <w:pPr>
              <w:rPr>
                <w:rFonts w:ascii="Bookman Old Style" w:hAnsi="Bookman Old Style"/>
              </w:rPr>
            </w:pPr>
            <w:r>
              <w:rPr>
                <w:rFonts w:ascii="Bookman Old Style" w:hAnsi="Bookman Old Style"/>
              </w:rPr>
              <w:t>Braswell</w:t>
            </w:r>
            <w:r w:rsidR="00EA0A92">
              <w:rPr>
                <w:rFonts w:ascii="Bookman Old Style" w:hAnsi="Bookman Old Style"/>
              </w:rPr>
              <w:t>, Introduction</w:t>
            </w:r>
            <w:r w:rsidR="00FD1886">
              <w:rPr>
                <w:rFonts w:ascii="Bookman Old Style" w:hAnsi="Bookman Old Style"/>
              </w:rPr>
              <w:t xml:space="preserve"> (optional)</w:t>
            </w:r>
          </w:p>
        </w:tc>
      </w:tr>
      <w:tr w:rsidR="001568A6" w:rsidRPr="00CE2991" w:rsidTr="00F04AD3">
        <w:trPr>
          <w:trHeight w:val="548"/>
        </w:trPr>
        <w:tc>
          <w:tcPr>
            <w:tcW w:w="1278" w:type="pct"/>
          </w:tcPr>
          <w:p w:rsidR="001568A6" w:rsidRPr="00CE2991" w:rsidRDefault="00A009BC" w:rsidP="00571784">
            <w:pPr>
              <w:rPr>
                <w:rFonts w:ascii="Bookman Old Style" w:hAnsi="Bookman Old Style"/>
              </w:rPr>
            </w:pPr>
            <w:r>
              <w:rPr>
                <w:rFonts w:ascii="Bookman Old Style" w:hAnsi="Bookman Old Style"/>
              </w:rPr>
              <w:t>Week 2, March 3</w:t>
            </w:r>
          </w:p>
        </w:tc>
        <w:tc>
          <w:tcPr>
            <w:tcW w:w="2056" w:type="pct"/>
            <w:shd w:val="clear" w:color="auto" w:fill="auto"/>
          </w:tcPr>
          <w:p w:rsidR="00BD4D9A" w:rsidRPr="00EA0A92" w:rsidRDefault="00571784" w:rsidP="00571784">
            <w:pPr>
              <w:rPr>
                <w:rFonts w:ascii="Bookman Old Style" w:hAnsi="Bookman Old Style"/>
              </w:rPr>
            </w:pPr>
            <w:r w:rsidRPr="00EA0A92">
              <w:rPr>
                <w:rFonts w:ascii="Bookman Old Style" w:hAnsi="Bookman Old Style"/>
              </w:rPr>
              <w:t>Christian Science</w:t>
            </w:r>
          </w:p>
          <w:p w:rsidR="00571784" w:rsidRPr="00EA0A92" w:rsidRDefault="00571784" w:rsidP="00571784">
            <w:pPr>
              <w:rPr>
                <w:rFonts w:ascii="Bookman Old Style" w:hAnsi="Bookman Old Style"/>
              </w:rPr>
            </w:pPr>
            <w:r w:rsidRPr="00EA0A92">
              <w:rPr>
                <w:rFonts w:ascii="Bookman Old Style" w:hAnsi="Bookman Old Style"/>
              </w:rPr>
              <w:t>Theosophy</w:t>
            </w:r>
          </w:p>
        </w:tc>
        <w:tc>
          <w:tcPr>
            <w:tcW w:w="1666" w:type="pct"/>
          </w:tcPr>
          <w:p w:rsidR="001568A6" w:rsidRDefault="00614FFE" w:rsidP="00BD4D9A">
            <w:pPr>
              <w:rPr>
                <w:rFonts w:ascii="Bookman Old Style" w:hAnsi="Bookman Old Style"/>
              </w:rPr>
            </w:pPr>
            <w:r>
              <w:rPr>
                <w:rFonts w:ascii="Bookman Old Style" w:hAnsi="Bookman Old Style"/>
              </w:rPr>
              <w:t>MZ, Chapters 5 and 8</w:t>
            </w:r>
            <w:r w:rsidR="00571784">
              <w:rPr>
                <w:rFonts w:ascii="Bookman Old Style" w:hAnsi="Bookman Old Style"/>
              </w:rPr>
              <w:t xml:space="preserve"> </w:t>
            </w:r>
          </w:p>
          <w:p w:rsidR="00BD4D9A" w:rsidRPr="00CE2991" w:rsidRDefault="00F04AD3" w:rsidP="00BD4D9A">
            <w:pPr>
              <w:rPr>
                <w:rFonts w:ascii="Bookman Old Style" w:hAnsi="Bookman Old Style"/>
              </w:rPr>
            </w:pPr>
            <w:r>
              <w:rPr>
                <w:rFonts w:ascii="Bookman Old Style" w:hAnsi="Bookman Old Style"/>
              </w:rPr>
              <w:t>Braswell</w:t>
            </w:r>
            <w:r w:rsidR="00EA0A92">
              <w:rPr>
                <w:rFonts w:ascii="Bookman Old Style" w:hAnsi="Bookman Old Style"/>
              </w:rPr>
              <w:t>, Chapter 4</w:t>
            </w:r>
            <w:r w:rsidR="00FD1886">
              <w:rPr>
                <w:rFonts w:ascii="Bookman Old Style" w:hAnsi="Bookman Old Style"/>
              </w:rPr>
              <w:t xml:space="preserve"> (optional)</w:t>
            </w:r>
          </w:p>
        </w:tc>
      </w:tr>
      <w:tr w:rsidR="001568A6" w:rsidRPr="00CE2991" w:rsidTr="00F04AD3">
        <w:tc>
          <w:tcPr>
            <w:tcW w:w="1278" w:type="pct"/>
          </w:tcPr>
          <w:p w:rsidR="001568A6" w:rsidRPr="00CE2991" w:rsidRDefault="007065CF" w:rsidP="00A009BC">
            <w:pPr>
              <w:rPr>
                <w:rFonts w:ascii="Bookman Old Style" w:hAnsi="Bookman Old Style"/>
              </w:rPr>
            </w:pPr>
            <w:r>
              <w:rPr>
                <w:rFonts w:ascii="Bookman Old Style" w:hAnsi="Bookman Old Style"/>
              </w:rPr>
              <w:t>Week 3</w:t>
            </w:r>
            <w:r w:rsidR="00F04AD3">
              <w:rPr>
                <w:rFonts w:ascii="Bookman Old Style" w:hAnsi="Bookman Old Style"/>
              </w:rPr>
              <w:t xml:space="preserve">, </w:t>
            </w:r>
            <w:r w:rsidR="00A009BC">
              <w:rPr>
                <w:rFonts w:ascii="Bookman Old Style" w:hAnsi="Bookman Old Style"/>
              </w:rPr>
              <w:t>March 17</w:t>
            </w:r>
          </w:p>
        </w:tc>
        <w:tc>
          <w:tcPr>
            <w:tcW w:w="2056" w:type="pct"/>
            <w:shd w:val="clear" w:color="auto" w:fill="auto"/>
          </w:tcPr>
          <w:p w:rsidR="00BD4D9A" w:rsidRPr="00EA0A92" w:rsidRDefault="00571784" w:rsidP="00592EC8">
            <w:pPr>
              <w:rPr>
                <w:rFonts w:ascii="Bookman Old Style" w:hAnsi="Bookman Old Style"/>
              </w:rPr>
            </w:pPr>
            <w:r w:rsidRPr="00EA0A92">
              <w:rPr>
                <w:rFonts w:ascii="Bookman Old Style" w:hAnsi="Bookman Old Style"/>
              </w:rPr>
              <w:t>UFO Religious Groups</w:t>
            </w:r>
          </w:p>
          <w:p w:rsidR="007065CF" w:rsidRPr="00EA0A92" w:rsidRDefault="007065CF" w:rsidP="00592EC8">
            <w:pPr>
              <w:rPr>
                <w:rFonts w:ascii="Bookman Old Style" w:hAnsi="Bookman Old Style"/>
              </w:rPr>
            </w:pPr>
            <w:r w:rsidRPr="00EA0A92">
              <w:rPr>
                <w:rFonts w:ascii="Bookman Old Style" w:hAnsi="Bookman Old Style"/>
              </w:rPr>
              <w:t>Zen Buddhism</w:t>
            </w:r>
          </w:p>
          <w:p w:rsidR="007065CF" w:rsidRPr="00EA0A92" w:rsidRDefault="007065CF" w:rsidP="00592EC8">
            <w:pPr>
              <w:rPr>
                <w:rFonts w:ascii="Bookman Old Style" w:hAnsi="Bookman Old Style"/>
              </w:rPr>
            </w:pPr>
            <w:proofErr w:type="spellStart"/>
            <w:r w:rsidRPr="00EA0A92">
              <w:rPr>
                <w:rFonts w:ascii="Bookman Old Style" w:hAnsi="Bookman Old Style"/>
              </w:rPr>
              <w:t>Soka</w:t>
            </w:r>
            <w:proofErr w:type="spellEnd"/>
            <w:r w:rsidRPr="00EA0A92">
              <w:rPr>
                <w:rFonts w:ascii="Bookman Old Style" w:hAnsi="Bookman Old Style"/>
              </w:rPr>
              <w:t xml:space="preserve"> </w:t>
            </w:r>
            <w:proofErr w:type="spellStart"/>
            <w:r w:rsidRPr="00EA0A92">
              <w:rPr>
                <w:rFonts w:ascii="Bookman Old Style" w:hAnsi="Bookman Old Style"/>
              </w:rPr>
              <w:t>Gakkai</w:t>
            </w:r>
            <w:proofErr w:type="spellEnd"/>
          </w:p>
        </w:tc>
        <w:tc>
          <w:tcPr>
            <w:tcW w:w="1666" w:type="pct"/>
          </w:tcPr>
          <w:p w:rsidR="007065CF" w:rsidRDefault="007065CF" w:rsidP="00BD4D9A">
            <w:pPr>
              <w:rPr>
                <w:rFonts w:ascii="Bookman Old Style" w:hAnsi="Bookman Old Style"/>
              </w:rPr>
            </w:pPr>
            <w:r>
              <w:rPr>
                <w:rFonts w:ascii="Bookman Old Style" w:hAnsi="Bookman Old Style"/>
              </w:rPr>
              <w:t>MZ, Chapter 9 and 14</w:t>
            </w:r>
          </w:p>
          <w:p w:rsidR="00F04AD3" w:rsidRDefault="00F04AD3" w:rsidP="00BD4D9A">
            <w:pPr>
              <w:rPr>
                <w:rFonts w:ascii="Bookman Old Style" w:hAnsi="Bookman Old Style"/>
              </w:rPr>
            </w:pPr>
            <w:r>
              <w:rPr>
                <w:rFonts w:ascii="Bookman Old Style" w:hAnsi="Bookman Old Style"/>
              </w:rPr>
              <w:t>Braswell</w:t>
            </w:r>
            <w:r w:rsidR="00EA0A92">
              <w:rPr>
                <w:rFonts w:ascii="Bookman Old Style" w:hAnsi="Bookman Old Style"/>
              </w:rPr>
              <w:t>, Chapter 7</w:t>
            </w:r>
            <w:r w:rsidR="00FD1886">
              <w:rPr>
                <w:rFonts w:ascii="Bookman Old Style" w:hAnsi="Bookman Old Style"/>
              </w:rPr>
              <w:t xml:space="preserve"> (optional)</w:t>
            </w:r>
          </w:p>
          <w:p w:rsidR="007065CF" w:rsidRPr="00CE2991" w:rsidRDefault="00FF68BD" w:rsidP="00BD4D9A">
            <w:pPr>
              <w:rPr>
                <w:rFonts w:ascii="Bookman Old Style" w:hAnsi="Bookman Old Style"/>
              </w:rPr>
            </w:pPr>
            <w:r>
              <w:rPr>
                <w:rFonts w:ascii="Bookman Old Style" w:hAnsi="Bookman Old Style"/>
              </w:rPr>
              <w:t xml:space="preserve"> </w:t>
            </w:r>
          </w:p>
        </w:tc>
      </w:tr>
      <w:tr w:rsidR="001568A6" w:rsidRPr="00CE2991" w:rsidTr="00F04AD3">
        <w:tc>
          <w:tcPr>
            <w:tcW w:w="1278" w:type="pct"/>
          </w:tcPr>
          <w:p w:rsidR="001568A6" w:rsidRPr="00CE2991" w:rsidRDefault="007065CF" w:rsidP="00A009BC">
            <w:pPr>
              <w:rPr>
                <w:rFonts w:ascii="Bookman Old Style" w:hAnsi="Bookman Old Style"/>
              </w:rPr>
            </w:pPr>
            <w:r>
              <w:rPr>
                <w:rFonts w:ascii="Bookman Old Style" w:hAnsi="Bookman Old Style"/>
              </w:rPr>
              <w:t>Week 4</w:t>
            </w:r>
            <w:r w:rsidR="00F04AD3">
              <w:rPr>
                <w:rFonts w:ascii="Bookman Old Style" w:hAnsi="Bookman Old Style"/>
              </w:rPr>
              <w:t xml:space="preserve">, </w:t>
            </w:r>
            <w:r w:rsidR="00A009BC">
              <w:rPr>
                <w:rFonts w:ascii="Bookman Old Style" w:hAnsi="Bookman Old Style"/>
              </w:rPr>
              <w:t>March 24</w:t>
            </w:r>
          </w:p>
        </w:tc>
        <w:tc>
          <w:tcPr>
            <w:tcW w:w="2056" w:type="pct"/>
            <w:shd w:val="clear" w:color="auto" w:fill="auto"/>
          </w:tcPr>
          <w:p w:rsidR="001568A6" w:rsidRPr="00EA0A92" w:rsidRDefault="00571784" w:rsidP="00592EC8">
            <w:pPr>
              <w:rPr>
                <w:rFonts w:ascii="Bookman Old Style" w:hAnsi="Bookman Old Style"/>
              </w:rPr>
            </w:pPr>
            <w:r w:rsidRPr="00EA0A92">
              <w:rPr>
                <w:rFonts w:ascii="Bookman Old Style" w:hAnsi="Bookman Old Style"/>
              </w:rPr>
              <w:t>Wicca, Satanism, and Witchcraft</w:t>
            </w:r>
            <w:r w:rsidR="007065CF" w:rsidRPr="00EA0A92">
              <w:rPr>
                <w:rFonts w:ascii="Bookman Old Style" w:hAnsi="Bookman Old Style"/>
              </w:rPr>
              <w:t xml:space="preserve">, Astrology, </w:t>
            </w:r>
            <w:proofErr w:type="spellStart"/>
            <w:r w:rsidR="007065CF" w:rsidRPr="00EA0A92">
              <w:rPr>
                <w:rFonts w:ascii="Bookman Old Style" w:hAnsi="Bookman Old Style"/>
              </w:rPr>
              <w:t>Spiritism</w:t>
            </w:r>
            <w:proofErr w:type="spellEnd"/>
            <w:r w:rsidR="007065CF" w:rsidRPr="00EA0A92">
              <w:rPr>
                <w:rFonts w:ascii="Bookman Old Style" w:hAnsi="Bookman Old Style"/>
              </w:rPr>
              <w:t>, and Spiritualism</w:t>
            </w:r>
          </w:p>
        </w:tc>
        <w:tc>
          <w:tcPr>
            <w:tcW w:w="1666" w:type="pct"/>
          </w:tcPr>
          <w:p w:rsidR="001568A6" w:rsidRDefault="00614FFE" w:rsidP="00BD4D9A">
            <w:pPr>
              <w:rPr>
                <w:rFonts w:ascii="Bookman Old Style" w:hAnsi="Bookman Old Style"/>
              </w:rPr>
            </w:pPr>
            <w:r>
              <w:rPr>
                <w:rFonts w:ascii="Bookman Old Style" w:hAnsi="Bookman Old Style"/>
              </w:rPr>
              <w:t>MZ, Chapter 7</w:t>
            </w:r>
            <w:r w:rsidR="007065CF">
              <w:rPr>
                <w:rFonts w:ascii="Bookman Old Style" w:hAnsi="Bookman Old Style"/>
              </w:rPr>
              <w:t xml:space="preserve"> and 15</w:t>
            </w:r>
          </w:p>
          <w:p w:rsidR="00F04AD3" w:rsidRDefault="00F04AD3" w:rsidP="00BD4D9A">
            <w:pPr>
              <w:rPr>
                <w:rFonts w:ascii="Bookman Old Style" w:hAnsi="Bookman Old Style"/>
              </w:rPr>
            </w:pPr>
            <w:r>
              <w:rPr>
                <w:rFonts w:ascii="Bookman Old Style" w:hAnsi="Bookman Old Style"/>
              </w:rPr>
              <w:t>Braswell</w:t>
            </w:r>
            <w:r w:rsidR="00EA0A92">
              <w:rPr>
                <w:rFonts w:ascii="Bookman Old Style" w:hAnsi="Bookman Old Style"/>
              </w:rPr>
              <w:t>, Chapter 5</w:t>
            </w:r>
            <w:r w:rsidR="00FD1886">
              <w:rPr>
                <w:rFonts w:ascii="Bookman Old Style" w:hAnsi="Bookman Old Style"/>
              </w:rPr>
              <w:t xml:space="preserve"> (optional)</w:t>
            </w:r>
          </w:p>
          <w:p w:rsidR="007065CF" w:rsidRPr="00CE2991" w:rsidRDefault="00FF68BD" w:rsidP="00BD4D9A">
            <w:pPr>
              <w:rPr>
                <w:rFonts w:ascii="Bookman Old Style" w:hAnsi="Bookman Old Style"/>
              </w:rPr>
            </w:pPr>
            <w:r>
              <w:rPr>
                <w:rFonts w:ascii="Bookman Old Style" w:hAnsi="Bookman Old Style"/>
              </w:rPr>
              <w:t xml:space="preserve"> </w:t>
            </w:r>
          </w:p>
        </w:tc>
      </w:tr>
      <w:tr w:rsidR="001568A6" w:rsidRPr="00CE2991" w:rsidTr="00F04AD3">
        <w:tc>
          <w:tcPr>
            <w:tcW w:w="1278" w:type="pct"/>
          </w:tcPr>
          <w:p w:rsidR="001568A6" w:rsidRPr="00CE2991" w:rsidRDefault="00F04AD3" w:rsidP="00A009BC">
            <w:pPr>
              <w:rPr>
                <w:rFonts w:ascii="Bookman Old Style" w:hAnsi="Bookman Old Style"/>
              </w:rPr>
            </w:pPr>
            <w:r>
              <w:rPr>
                <w:rFonts w:ascii="Bookman Old Style" w:hAnsi="Bookman Old Style"/>
              </w:rPr>
              <w:t xml:space="preserve">Week 5, </w:t>
            </w:r>
            <w:r w:rsidR="00A009BC">
              <w:rPr>
                <w:rFonts w:ascii="Bookman Old Style" w:hAnsi="Bookman Old Style"/>
              </w:rPr>
              <w:t>March 31</w:t>
            </w:r>
          </w:p>
        </w:tc>
        <w:tc>
          <w:tcPr>
            <w:tcW w:w="2056" w:type="pct"/>
            <w:shd w:val="clear" w:color="auto" w:fill="auto"/>
          </w:tcPr>
          <w:p w:rsidR="00A047DA" w:rsidRPr="00EA0A92" w:rsidRDefault="00DE242E" w:rsidP="00BD4D9A">
            <w:pPr>
              <w:rPr>
                <w:rFonts w:ascii="Bookman Old Style" w:hAnsi="Bookman Old Style"/>
              </w:rPr>
            </w:pPr>
            <w:proofErr w:type="spellStart"/>
            <w:r w:rsidRPr="00EA0A92">
              <w:rPr>
                <w:rFonts w:ascii="Bookman Old Style" w:hAnsi="Bookman Old Style"/>
              </w:rPr>
              <w:t>Santería</w:t>
            </w:r>
            <w:proofErr w:type="spellEnd"/>
            <w:r w:rsidR="000739E5" w:rsidRPr="00EA0A92">
              <w:rPr>
                <w:rFonts w:ascii="Bookman Old Style" w:hAnsi="Bookman Old Style"/>
              </w:rPr>
              <w:t xml:space="preserve"> and the Rastafarians</w:t>
            </w:r>
          </w:p>
        </w:tc>
        <w:tc>
          <w:tcPr>
            <w:tcW w:w="1666" w:type="pct"/>
          </w:tcPr>
          <w:p w:rsidR="00F04AD3" w:rsidRPr="00CE2991" w:rsidRDefault="00F04AD3" w:rsidP="00BD4D9A">
            <w:pPr>
              <w:rPr>
                <w:rFonts w:ascii="Bookman Old Style" w:hAnsi="Bookman Old Style"/>
              </w:rPr>
            </w:pPr>
            <w:r>
              <w:rPr>
                <w:rFonts w:ascii="Bookman Old Style" w:hAnsi="Bookman Old Style"/>
              </w:rPr>
              <w:t>MZ, Chapter 11</w:t>
            </w:r>
          </w:p>
        </w:tc>
      </w:tr>
      <w:tr w:rsidR="00DE242E" w:rsidRPr="00CE2991" w:rsidTr="00F04AD3">
        <w:tc>
          <w:tcPr>
            <w:tcW w:w="1278" w:type="pct"/>
          </w:tcPr>
          <w:p w:rsidR="00DE242E" w:rsidRDefault="00F04AD3" w:rsidP="00A009BC">
            <w:pPr>
              <w:rPr>
                <w:rFonts w:ascii="Bookman Old Style" w:hAnsi="Bookman Old Style"/>
              </w:rPr>
            </w:pPr>
            <w:r>
              <w:rPr>
                <w:rFonts w:ascii="Bookman Old Style" w:hAnsi="Bookman Old Style"/>
              </w:rPr>
              <w:t xml:space="preserve">Week 6, </w:t>
            </w:r>
            <w:r w:rsidR="00A009BC">
              <w:rPr>
                <w:rFonts w:ascii="Bookman Old Style" w:hAnsi="Bookman Old Style"/>
              </w:rPr>
              <w:t>April 7</w:t>
            </w:r>
          </w:p>
        </w:tc>
        <w:tc>
          <w:tcPr>
            <w:tcW w:w="2056" w:type="pct"/>
            <w:shd w:val="clear" w:color="auto" w:fill="auto"/>
          </w:tcPr>
          <w:p w:rsidR="00DE242E" w:rsidRPr="00EA0A92" w:rsidRDefault="00F04AD3" w:rsidP="00BD4D9A">
            <w:pPr>
              <w:rPr>
                <w:rFonts w:ascii="Bookman Old Style" w:hAnsi="Bookman Old Style"/>
              </w:rPr>
            </w:pPr>
            <w:r w:rsidRPr="00EA0A92">
              <w:rPr>
                <w:rFonts w:ascii="Bookman Old Style" w:hAnsi="Bookman Old Style"/>
              </w:rPr>
              <w:t xml:space="preserve">Krishna Consciousness, </w:t>
            </w:r>
            <w:r w:rsidR="00DE242E" w:rsidRPr="00EA0A92">
              <w:rPr>
                <w:rFonts w:ascii="Bookman Old Style" w:hAnsi="Bookman Old Style"/>
              </w:rPr>
              <w:t>Baha’</w:t>
            </w:r>
            <w:r w:rsidR="00BD4E84" w:rsidRPr="00EA0A92">
              <w:rPr>
                <w:rFonts w:ascii="Bookman Old Style" w:hAnsi="Bookman Old Style"/>
              </w:rPr>
              <w:t>i and the Nation of Islam</w:t>
            </w:r>
          </w:p>
        </w:tc>
        <w:tc>
          <w:tcPr>
            <w:tcW w:w="1666" w:type="pct"/>
          </w:tcPr>
          <w:p w:rsidR="00DE242E" w:rsidRDefault="00614FFE" w:rsidP="00BD4D9A">
            <w:pPr>
              <w:rPr>
                <w:rFonts w:ascii="Bookman Old Style" w:hAnsi="Bookman Old Style"/>
              </w:rPr>
            </w:pPr>
            <w:r>
              <w:rPr>
                <w:rFonts w:ascii="Bookman Old Style" w:hAnsi="Bookman Old Style"/>
              </w:rPr>
              <w:t>MZ, Chapter 10</w:t>
            </w:r>
          </w:p>
          <w:p w:rsidR="00F04AD3" w:rsidRDefault="00F04AD3" w:rsidP="00BD4D9A">
            <w:pPr>
              <w:rPr>
                <w:rFonts w:ascii="Bookman Old Style" w:hAnsi="Bookman Old Style"/>
              </w:rPr>
            </w:pPr>
            <w:r>
              <w:rPr>
                <w:rFonts w:ascii="Bookman Old Style" w:hAnsi="Bookman Old Style"/>
              </w:rPr>
              <w:t>Braswell</w:t>
            </w:r>
            <w:r w:rsidR="00EA0A92">
              <w:rPr>
                <w:rFonts w:ascii="Bookman Old Style" w:hAnsi="Bookman Old Style"/>
              </w:rPr>
              <w:t>, Chapter 6 &amp; 8</w:t>
            </w:r>
            <w:r w:rsidR="00FD1886">
              <w:rPr>
                <w:rFonts w:ascii="Bookman Old Style" w:hAnsi="Bookman Old Style"/>
              </w:rPr>
              <w:t xml:space="preserve"> (optional)</w:t>
            </w:r>
          </w:p>
          <w:p w:rsidR="00420B57" w:rsidRDefault="00F04AD3" w:rsidP="00BD4D9A">
            <w:pPr>
              <w:rPr>
                <w:rFonts w:ascii="Bookman Old Style" w:hAnsi="Bookman Old Style"/>
              </w:rPr>
            </w:pPr>
            <w:r>
              <w:rPr>
                <w:rFonts w:ascii="Bookman Old Style" w:hAnsi="Bookman Old Style"/>
              </w:rPr>
              <w:t xml:space="preserve"> </w:t>
            </w:r>
          </w:p>
        </w:tc>
      </w:tr>
      <w:tr w:rsidR="00DE242E" w:rsidRPr="00CE2991" w:rsidTr="00F04AD3">
        <w:tc>
          <w:tcPr>
            <w:tcW w:w="1278" w:type="pct"/>
          </w:tcPr>
          <w:p w:rsidR="00DE242E" w:rsidRDefault="00F04AD3" w:rsidP="00A009BC">
            <w:pPr>
              <w:rPr>
                <w:rFonts w:ascii="Bookman Old Style" w:hAnsi="Bookman Old Style"/>
              </w:rPr>
            </w:pPr>
            <w:r>
              <w:rPr>
                <w:rFonts w:ascii="Bookman Old Style" w:hAnsi="Bookman Old Style"/>
              </w:rPr>
              <w:t xml:space="preserve">Week 7, </w:t>
            </w:r>
            <w:r w:rsidR="00A009BC">
              <w:rPr>
                <w:rFonts w:ascii="Bookman Old Style" w:hAnsi="Bookman Old Style"/>
              </w:rPr>
              <w:t>April 14</w:t>
            </w:r>
          </w:p>
        </w:tc>
        <w:tc>
          <w:tcPr>
            <w:tcW w:w="2056" w:type="pct"/>
            <w:shd w:val="clear" w:color="auto" w:fill="auto"/>
          </w:tcPr>
          <w:p w:rsidR="00DE242E" w:rsidRPr="00EA0A92" w:rsidRDefault="00DE242E" w:rsidP="00BD4D9A">
            <w:pPr>
              <w:rPr>
                <w:rFonts w:ascii="Bookman Old Style" w:hAnsi="Bookman Old Style"/>
              </w:rPr>
            </w:pPr>
            <w:r w:rsidRPr="00EA0A92">
              <w:rPr>
                <w:rFonts w:ascii="Bookman Old Style" w:hAnsi="Bookman Old Style"/>
              </w:rPr>
              <w:t>Latter-Day Saints (Mormons)</w:t>
            </w:r>
          </w:p>
        </w:tc>
        <w:tc>
          <w:tcPr>
            <w:tcW w:w="1666" w:type="pct"/>
          </w:tcPr>
          <w:p w:rsidR="00DE242E" w:rsidRDefault="00614FFE" w:rsidP="00BD4D9A">
            <w:pPr>
              <w:rPr>
                <w:rFonts w:ascii="Bookman Old Style" w:hAnsi="Bookman Old Style"/>
              </w:rPr>
            </w:pPr>
            <w:r>
              <w:rPr>
                <w:rFonts w:ascii="Bookman Old Style" w:hAnsi="Bookman Old Style"/>
              </w:rPr>
              <w:t>MZ, Chapter 6</w:t>
            </w:r>
          </w:p>
          <w:p w:rsidR="00490735" w:rsidRDefault="00F04AD3" w:rsidP="00BD4D9A">
            <w:pPr>
              <w:rPr>
                <w:rFonts w:ascii="Bookman Old Style" w:hAnsi="Bookman Old Style"/>
              </w:rPr>
            </w:pPr>
            <w:r>
              <w:rPr>
                <w:rFonts w:ascii="Bookman Old Style" w:hAnsi="Bookman Old Style"/>
              </w:rPr>
              <w:t>Braswell</w:t>
            </w:r>
            <w:r w:rsidR="00EA0A92">
              <w:rPr>
                <w:rFonts w:ascii="Bookman Old Style" w:hAnsi="Bookman Old Style"/>
              </w:rPr>
              <w:t>, Chapter 1</w:t>
            </w:r>
            <w:r w:rsidR="00FD1886">
              <w:rPr>
                <w:rFonts w:ascii="Bookman Old Style" w:hAnsi="Bookman Old Style"/>
              </w:rPr>
              <w:t xml:space="preserve"> (optional)</w:t>
            </w:r>
          </w:p>
        </w:tc>
      </w:tr>
      <w:tr w:rsidR="001568A6" w:rsidRPr="00CE2991" w:rsidTr="00F04AD3">
        <w:tc>
          <w:tcPr>
            <w:tcW w:w="1278" w:type="pct"/>
          </w:tcPr>
          <w:p w:rsidR="001568A6" w:rsidRPr="00CE2991" w:rsidRDefault="00F04AD3" w:rsidP="00A009BC">
            <w:pPr>
              <w:rPr>
                <w:rFonts w:ascii="Bookman Old Style" w:hAnsi="Bookman Old Style"/>
              </w:rPr>
            </w:pPr>
            <w:r>
              <w:rPr>
                <w:rFonts w:ascii="Bookman Old Style" w:hAnsi="Bookman Old Style"/>
              </w:rPr>
              <w:t xml:space="preserve">Week 8, </w:t>
            </w:r>
            <w:r w:rsidR="00A009BC">
              <w:rPr>
                <w:rFonts w:ascii="Bookman Old Style" w:hAnsi="Bookman Old Style"/>
              </w:rPr>
              <w:t>April 21</w:t>
            </w:r>
          </w:p>
        </w:tc>
        <w:tc>
          <w:tcPr>
            <w:tcW w:w="2056" w:type="pct"/>
            <w:tcBorders>
              <w:bottom w:val="single" w:sz="4" w:space="0" w:color="auto"/>
            </w:tcBorders>
            <w:shd w:val="clear" w:color="auto" w:fill="auto"/>
          </w:tcPr>
          <w:p w:rsidR="001568A6" w:rsidRPr="00EA0A92" w:rsidRDefault="00DE242E" w:rsidP="00592EC8">
            <w:pPr>
              <w:rPr>
                <w:rFonts w:ascii="Bookman Old Style" w:hAnsi="Bookman Old Style"/>
              </w:rPr>
            </w:pPr>
            <w:r w:rsidRPr="00EA0A92">
              <w:rPr>
                <w:rFonts w:ascii="Bookman Old Style" w:hAnsi="Bookman Old Style"/>
              </w:rPr>
              <w:t>Jehovah’s Witnesses</w:t>
            </w:r>
          </w:p>
        </w:tc>
        <w:tc>
          <w:tcPr>
            <w:tcW w:w="1666" w:type="pct"/>
          </w:tcPr>
          <w:p w:rsidR="001568A6" w:rsidRDefault="00614FFE" w:rsidP="00BD4D9A">
            <w:pPr>
              <w:rPr>
                <w:rFonts w:ascii="Bookman Old Style" w:hAnsi="Bookman Old Style"/>
              </w:rPr>
            </w:pPr>
            <w:r>
              <w:rPr>
                <w:rFonts w:ascii="Bookman Old Style" w:hAnsi="Bookman Old Style"/>
              </w:rPr>
              <w:t>MZ, Chapter 4</w:t>
            </w:r>
          </w:p>
          <w:p w:rsidR="00490735" w:rsidRPr="00CE2991" w:rsidRDefault="00F04AD3" w:rsidP="00BD4D9A">
            <w:pPr>
              <w:rPr>
                <w:rFonts w:ascii="Bookman Old Style" w:hAnsi="Bookman Old Style"/>
              </w:rPr>
            </w:pPr>
            <w:r>
              <w:rPr>
                <w:rFonts w:ascii="Bookman Old Style" w:hAnsi="Bookman Old Style"/>
              </w:rPr>
              <w:t>Braswell</w:t>
            </w:r>
            <w:r w:rsidR="00EA0A92">
              <w:rPr>
                <w:rFonts w:ascii="Bookman Old Style" w:hAnsi="Bookman Old Style"/>
              </w:rPr>
              <w:t>, Chapter 2</w:t>
            </w:r>
            <w:r w:rsidR="00FD1886">
              <w:rPr>
                <w:rFonts w:ascii="Bookman Old Style" w:hAnsi="Bookman Old Style"/>
              </w:rPr>
              <w:t xml:space="preserve"> (optional)</w:t>
            </w:r>
            <w:bookmarkStart w:id="0" w:name="_GoBack"/>
            <w:bookmarkEnd w:id="0"/>
          </w:p>
        </w:tc>
      </w:tr>
      <w:tr w:rsidR="001568A6" w:rsidRPr="00CE2991" w:rsidTr="00F04AD3">
        <w:tc>
          <w:tcPr>
            <w:tcW w:w="1278" w:type="pct"/>
          </w:tcPr>
          <w:p w:rsidR="001568A6" w:rsidRPr="00CE2991" w:rsidRDefault="00F04AD3" w:rsidP="00A009BC">
            <w:pPr>
              <w:rPr>
                <w:rFonts w:ascii="Bookman Old Style" w:hAnsi="Bookman Old Style"/>
              </w:rPr>
            </w:pPr>
            <w:r>
              <w:rPr>
                <w:rFonts w:ascii="Bookman Old Style" w:hAnsi="Bookman Old Style"/>
              </w:rPr>
              <w:t xml:space="preserve">Week 9, </w:t>
            </w:r>
            <w:r w:rsidR="00A009BC">
              <w:rPr>
                <w:rFonts w:ascii="Bookman Old Style" w:hAnsi="Bookman Old Style"/>
              </w:rPr>
              <w:t>April 28</w:t>
            </w:r>
          </w:p>
        </w:tc>
        <w:tc>
          <w:tcPr>
            <w:tcW w:w="2056" w:type="pct"/>
            <w:tcBorders>
              <w:bottom w:val="single" w:sz="4" w:space="0" w:color="auto"/>
            </w:tcBorders>
            <w:shd w:val="clear" w:color="auto" w:fill="auto"/>
          </w:tcPr>
          <w:p w:rsidR="001568A6" w:rsidRPr="00EA0A92" w:rsidRDefault="00F04AD3" w:rsidP="00592EC8">
            <w:pPr>
              <w:rPr>
                <w:rFonts w:ascii="Bookman Old Style" w:hAnsi="Bookman Old Style"/>
              </w:rPr>
            </w:pPr>
            <w:r w:rsidRPr="00EA0A92">
              <w:rPr>
                <w:rFonts w:ascii="Bookman Old Style" w:hAnsi="Bookman Old Style"/>
              </w:rPr>
              <w:t>Seventh Day Adventists</w:t>
            </w:r>
          </w:p>
        </w:tc>
        <w:tc>
          <w:tcPr>
            <w:tcW w:w="1666" w:type="pct"/>
          </w:tcPr>
          <w:p w:rsidR="00490735" w:rsidRPr="00CE2991" w:rsidRDefault="00614FFE" w:rsidP="00BD4D9A">
            <w:pPr>
              <w:rPr>
                <w:rFonts w:ascii="Bookman Old Style" w:hAnsi="Bookman Old Style"/>
              </w:rPr>
            </w:pPr>
            <w:r>
              <w:rPr>
                <w:rFonts w:ascii="Bookman Old Style" w:hAnsi="Bookman Old Style"/>
              </w:rPr>
              <w:t>MZ, Chapter 12</w:t>
            </w:r>
          </w:p>
        </w:tc>
      </w:tr>
      <w:tr w:rsidR="00DE242E" w:rsidRPr="00CE2991" w:rsidTr="00F04AD3">
        <w:tc>
          <w:tcPr>
            <w:tcW w:w="1278" w:type="pct"/>
          </w:tcPr>
          <w:p w:rsidR="00DE242E" w:rsidRDefault="00F04AD3" w:rsidP="00A009BC">
            <w:pPr>
              <w:rPr>
                <w:rFonts w:ascii="Bookman Old Style" w:hAnsi="Bookman Old Style"/>
              </w:rPr>
            </w:pPr>
            <w:r>
              <w:rPr>
                <w:rFonts w:ascii="Bookman Old Style" w:hAnsi="Bookman Old Style"/>
              </w:rPr>
              <w:t xml:space="preserve">Week 10, </w:t>
            </w:r>
            <w:r w:rsidR="00A009BC">
              <w:rPr>
                <w:rFonts w:ascii="Bookman Old Style" w:hAnsi="Bookman Old Style"/>
              </w:rPr>
              <w:t>May 5</w:t>
            </w:r>
          </w:p>
        </w:tc>
        <w:tc>
          <w:tcPr>
            <w:tcW w:w="2056" w:type="pct"/>
            <w:tcBorders>
              <w:bottom w:val="single" w:sz="4" w:space="0" w:color="auto"/>
            </w:tcBorders>
            <w:shd w:val="clear" w:color="auto" w:fill="auto"/>
          </w:tcPr>
          <w:p w:rsidR="00DE242E" w:rsidRPr="00EA0A92" w:rsidRDefault="00F04AD3" w:rsidP="00592EC8">
            <w:pPr>
              <w:rPr>
                <w:rFonts w:ascii="Bookman Old Style" w:hAnsi="Bookman Old Style"/>
              </w:rPr>
            </w:pPr>
            <w:r w:rsidRPr="00EA0A92">
              <w:rPr>
                <w:rFonts w:ascii="Bookman Old Style" w:hAnsi="Bookman Old Style"/>
              </w:rPr>
              <w:t>Scientology</w:t>
            </w:r>
          </w:p>
        </w:tc>
        <w:tc>
          <w:tcPr>
            <w:tcW w:w="1666" w:type="pct"/>
          </w:tcPr>
          <w:p w:rsidR="00490735" w:rsidRDefault="00614FFE" w:rsidP="00BD4D9A">
            <w:pPr>
              <w:rPr>
                <w:rFonts w:ascii="Bookman Old Style" w:hAnsi="Bookman Old Style"/>
              </w:rPr>
            </w:pPr>
            <w:r>
              <w:rPr>
                <w:rFonts w:ascii="Bookman Old Style" w:hAnsi="Bookman Old Style"/>
              </w:rPr>
              <w:t>MZ, Appendix B</w:t>
            </w:r>
          </w:p>
        </w:tc>
      </w:tr>
      <w:tr w:rsidR="001568A6" w:rsidRPr="00CE2991" w:rsidTr="00F04AD3">
        <w:tc>
          <w:tcPr>
            <w:tcW w:w="1278" w:type="pct"/>
          </w:tcPr>
          <w:p w:rsidR="001568A6" w:rsidRPr="00CE2991" w:rsidRDefault="00F04AD3" w:rsidP="00A009BC">
            <w:pPr>
              <w:rPr>
                <w:rFonts w:ascii="Bookman Old Style" w:hAnsi="Bookman Old Style"/>
              </w:rPr>
            </w:pPr>
            <w:r>
              <w:rPr>
                <w:rFonts w:ascii="Bookman Old Style" w:hAnsi="Bookman Old Style"/>
              </w:rPr>
              <w:t xml:space="preserve">Week 11, </w:t>
            </w:r>
            <w:r w:rsidR="00A009BC">
              <w:rPr>
                <w:rFonts w:ascii="Bookman Old Style" w:hAnsi="Bookman Old Style"/>
              </w:rPr>
              <w:t>May 12</w:t>
            </w:r>
          </w:p>
        </w:tc>
        <w:tc>
          <w:tcPr>
            <w:tcW w:w="2056" w:type="pct"/>
            <w:shd w:val="clear" w:color="auto" w:fill="FF0000"/>
          </w:tcPr>
          <w:p w:rsidR="001568A6" w:rsidRPr="00EA0A92" w:rsidRDefault="001568A6" w:rsidP="00592EC8">
            <w:pPr>
              <w:rPr>
                <w:rFonts w:ascii="Bookman Old Style" w:hAnsi="Bookman Old Style"/>
              </w:rPr>
            </w:pPr>
            <w:r w:rsidRPr="00EA0A92">
              <w:rPr>
                <w:rFonts w:ascii="Bookman Old Style" w:hAnsi="Bookman Old Style"/>
              </w:rPr>
              <w:t>FINAL EXAMINATION</w:t>
            </w:r>
          </w:p>
        </w:tc>
        <w:tc>
          <w:tcPr>
            <w:tcW w:w="1666" w:type="pct"/>
          </w:tcPr>
          <w:p w:rsidR="001568A6" w:rsidRPr="00CE2991" w:rsidRDefault="00571784" w:rsidP="00592EC8">
            <w:pPr>
              <w:rPr>
                <w:rFonts w:ascii="Bookman Old Style" w:hAnsi="Bookman Old Style"/>
              </w:rPr>
            </w:pPr>
            <w:r>
              <w:rPr>
                <w:rFonts w:ascii="Bookman Old Style" w:hAnsi="Bookman Old Style"/>
              </w:rPr>
              <w:t xml:space="preserve"> </w:t>
            </w:r>
          </w:p>
        </w:tc>
      </w:tr>
    </w:tbl>
    <w:p w:rsidR="00951B0C" w:rsidRPr="00CE2991" w:rsidRDefault="00951B0C" w:rsidP="00951B0C">
      <w:pPr>
        <w:jc w:val="left"/>
        <w:rPr>
          <w:rFonts w:ascii="Bookman Old Style" w:hAnsi="Bookman Old Style"/>
          <w:sz w:val="20"/>
          <w:szCs w:val="20"/>
        </w:rPr>
      </w:pPr>
    </w:p>
    <w:p w:rsidR="00951B0C" w:rsidRPr="00CE2991" w:rsidRDefault="00951B0C" w:rsidP="00951B0C">
      <w:pPr>
        <w:jc w:val="left"/>
        <w:rPr>
          <w:rFonts w:ascii="Bookman Old Style" w:hAnsi="Bookman Old Style"/>
          <w:sz w:val="20"/>
          <w:szCs w:val="20"/>
        </w:rPr>
      </w:pPr>
    </w:p>
    <w:p w:rsidR="00CE2991" w:rsidRPr="00CE2991" w:rsidRDefault="00CE2991" w:rsidP="00CE2991">
      <w:pPr>
        <w:jc w:val="both"/>
        <w:rPr>
          <w:rFonts w:ascii="Bookman Old Style" w:hAnsi="Bookman Old Style"/>
          <w:b/>
          <w:sz w:val="20"/>
          <w:szCs w:val="20"/>
        </w:rPr>
      </w:pPr>
      <w:r w:rsidRPr="00CE2991">
        <w:rPr>
          <w:rFonts w:ascii="Bookman Old Style" w:hAnsi="Bookman Old Style"/>
          <w:b/>
          <w:sz w:val="20"/>
          <w:szCs w:val="20"/>
        </w:rPr>
        <w:t>Instructor’s Perspective:</w:t>
      </w:r>
    </w:p>
    <w:p w:rsidR="00CE2991" w:rsidRPr="00CE2991" w:rsidRDefault="00CE2991" w:rsidP="00CE2991">
      <w:pPr>
        <w:rPr>
          <w:rFonts w:ascii="Bookman Old Style" w:hAnsi="Bookman Old Style"/>
          <w:b/>
          <w:sz w:val="20"/>
          <w:szCs w:val="20"/>
          <w:u w:val="single"/>
        </w:rPr>
      </w:pPr>
    </w:p>
    <w:p w:rsidR="00CE2991" w:rsidRPr="00CE2991" w:rsidRDefault="00CE2991" w:rsidP="00CE2991">
      <w:pPr>
        <w:ind w:left="720"/>
        <w:jc w:val="both"/>
        <w:rPr>
          <w:rFonts w:ascii="Bookman Old Style" w:hAnsi="Bookman Old Style"/>
          <w:sz w:val="20"/>
          <w:szCs w:val="20"/>
        </w:rPr>
      </w:pPr>
      <w:r w:rsidRPr="00CE2991">
        <w:rPr>
          <w:rFonts w:ascii="Bookman Old Style" w:hAnsi="Bookman Old Style"/>
          <w:sz w:val="20"/>
          <w:szCs w:val="20"/>
        </w:rPr>
        <w:t xml:space="preserve">This course is being taught at a Baptist university by a Baptist instructor.  The student should realize that the course will reflect the instructor’s point of view on the issues related to biblical interpretation.  I do not demand that the student agree with my understandings or interpretations.  However, I do insist that the student reflect upon and consider various understandings of the Bible </w:t>
      </w:r>
      <w:r w:rsidR="00BD4E84">
        <w:rPr>
          <w:rFonts w:ascii="Bookman Old Style" w:hAnsi="Bookman Old Style"/>
          <w:sz w:val="20"/>
          <w:szCs w:val="20"/>
        </w:rPr>
        <w:t xml:space="preserve">and new religious movements </w:t>
      </w:r>
      <w:r w:rsidRPr="00CE2991">
        <w:rPr>
          <w:rFonts w:ascii="Bookman Old Style" w:hAnsi="Bookman Old Style"/>
          <w:sz w:val="20"/>
          <w:szCs w:val="20"/>
        </w:rPr>
        <w:t xml:space="preserve">which will be presented in this course.  Because this is a </w:t>
      </w:r>
      <w:r w:rsidR="00BD4E84">
        <w:rPr>
          <w:rFonts w:ascii="Bookman Old Style" w:hAnsi="Bookman Old Style"/>
          <w:sz w:val="20"/>
          <w:szCs w:val="20"/>
        </w:rPr>
        <w:t>senior</w:t>
      </w:r>
      <w:r w:rsidRPr="00CE2991">
        <w:rPr>
          <w:rFonts w:ascii="Bookman Old Style" w:hAnsi="Bookman Old Style"/>
          <w:sz w:val="20"/>
          <w:szCs w:val="20"/>
        </w:rPr>
        <w:t>-level class, major scholarly opinions on important issues will be presented.  I encourage the student to determine her/his own informed perspective.  I will award the student a grade on the basis of academic achievement, mastery of the material, and the ability to articulate his/her knowledge of the subject matter.</w:t>
      </w:r>
    </w:p>
    <w:p w:rsidR="008F2123" w:rsidRPr="00CE2991" w:rsidRDefault="008F2123" w:rsidP="008F2123">
      <w:pPr>
        <w:jc w:val="left"/>
        <w:rPr>
          <w:rFonts w:ascii="Bookman Old Style" w:hAnsi="Bookman Old Style"/>
          <w:b/>
          <w:sz w:val="20"/>
          <w:szCs w:val="20"/>
        </w:rPr>
      </w:pPr>
    </w:p>
    <w:p w:rsidR="001C459B" w:rsidRPr="00CE2991" w:rsidRDefault="001C459B" w:rsidP="001C459B">
      <w:pPr>
        <w:ind w:left="720"/>
        <w:jc w:val="left"/>
        <w:rPr>
          <w:rFonts w:ascii="Bookman Old Style" w:hAnsi="Bookman Old Style"/>
          <w:sz w:val="20"/>
          <w:szCs w:val="20"/>
        </w:rPr>
      </w:pPr>
    </w:p>
    <w:p w:rsidR="001C459B" w:rsidRPr="00CE2991" w:rsidRDefault="001C459B" w:rsidP="001C459B">
      <w:pPr>
        <w:ind w:left="720"/>
        <w:jc w:val="left"/>
        <w:rPr>
          <w:rFonts w:ascii="Bookman Old Style" w:hAnsi="Bookman Old Style"/>
          <w:sz w:val="20"/>
          <w:szCs w:val="20"/>
        </w:rPr>
      </w:pPr>
    </w:p>
    <w:p w:rsidR="001C459B" w:rsidRPr="00CE2991" w:rsidRDefault="001C459B" w:rsidP="005331FD">
      <w:pPr>
        <w:jc w:val="left"/>
        <w:rPr>
          <w:rFonts w:ascii="Bookman Old Style" w:hAnsi="Bookman Old Style"/>
          <w:b/>
          <w:sz w:val="20"/>
          <w:szCs w:val="20"/>
        </w:rPr>
      </w:pPr>
    </w:p>
    <w:sectPr w:rsidR="001C459B" w:rsidRPr="00CE2991" w:rsidSect="00D045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1F7D"/>
    <w:multiLevelType w:val="hybridMultilevel"/>
    <w:tmpl w:val="32F89C9A"/>
    <w:lvl w:ilvl="0" w:tplc="69DC965E">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
    <w:nsid w:val="1ADF1C61"/>
    <w:multiLevelType w:val="hybridMultilevel"/>
    <w:tmpl w:val="B742DA0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5A90312"/>
    <w:multiLevelType w:val="hybridMultilevel"/>
    <w:tmpl w:val="74C400F0"/>
    <w:lvl w:ilvl="0" w:tplc="1AA0DBA8">
      <w:start w:val="1"/>
      <w:numFmt w:val="lowerLetter"/>
      <w:lvlText w:val="%1."/>
      <w:lvlJc w:val="left"/>
      <w:pPr>
        <w:tabs>
          <w:tab w:val="num" w:pos="1200"/>
        </w:tabs>
        <w:ind w:left="1200" w:hanging="360"/>
      </w:pPr>
      <w:rPr>
        <w:rFonts w:hint="default"/>
      </w:rPr>
    </w:lvl>
    <w:lvl w:ilvl="1" w:tplc="710AEDE6">
      <w:start w:val="6"/>
      <w:numFmt w:val="upperRoman"/>
      <w:lvlText w:val="%2."/>
      <w:lvlJc w:val="left"/>
      <w:pPr>
        <w:tabs>
          <w:tab w:val="num" w:pos="2280"/>
        </w:tabs>
        <w:ind w:left="2280" w:hanging="720"/>
      </w:pPr>
      <w:rPr>
        <w:rFonts w:hint="default"/>
        <w:u w:val="none"/>
      </w:r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
    <w:nsid w:val="294A330D"/>
    <w:multiLevelType w:val="hybridMultilevel"/>
    <w:tmpl w:val="A73090B8"/>
    <w:lvl w:ilvl="0" w:tplc="5AC6F74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343D3749"/>
    <w:multiLevelType w:val="hybridMultilevel"/>
    <w:tmpl w:val="6A025540"/>
    <w:lvl w:ilvl="0" w:tplc="3376C01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nsid w:val="452B556D"/>
    <w:multiLevelType w:val="hybridMultilevel"/>
    <w:tmpl w:val="F02E97B0"/>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nsid w:val="4545274B"/>
    <w:multiLevelType w:val="hybridMultilevel"/>
    <w:tmpl w:val="3CF4E236"/>
    <w:lvl w:ilvl="0" w:tplc="7C7635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C1C17C0"/>
    <w:multiLevelType w:val="hybridMultilevel"/>
    <w:tmpl w:val="BC6E3CA8"/>
    <w:lvl w:ilvl="0" w:tplc="0E56447C">
      <w:start w:val="9"/>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61F7A70"/>
    <w:multiLevelType w:val="hybridMultilevel"/>
    <w:tmpl w:val="3D8C88EC"/>
    <w:lvl w:ilvl="0" w:tplc="C1E63740">
      <w:start w:val="3"/>
      <w:numFmt w:val="upperRoman"/>
      <w:lvlText w:val="%1."/>
      <w:lvlJc w:val="left"/>
      <w:pPr>
        <w:tabs>
          <w:tab w:val="num" w:pos="1080"/>
        </w:tabs>
        <w:ind w:left="1080" w:hanging="720"/>
      </w:pPr>
      <w:rPr>
        <w:rFonts w:hint="default"/>
      </w:rPr>
    </w:lvl>
    <w:lvl w:ilvl="1" w:tplc="11C86A66">
      <w:start w:val="1"/>
      <w:numFmt w:val="lowerLetter"/>
      <w:lvlText w:val="%2."/>
      <w:lvlJc w:val="left"/>
      <w:pPr>
        <w:tabs>
          <w:tab w:val="num" w:pos="1440"/>
        </w:tabs>
        <w:ind w:left="1440" w:hanging="360"/>
      </w:pPr>
      <w:rPr>
        <w:rFonts w:hint="default"/>
      </w:rPr>
    </w:lvl>
    <w:lvl w:ilvl="2" w:tplc="282EF20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F851F1"/>
    <w:multiLevelType w:val="hybridMultilevel"/>
    <w:tmpl w:val="EC42437C"/>
    <w:lvl w:ilvl="0" w:tplc="B31E14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EBC7116"/>
    <w:multiLevelType w:val="hybridMultilevel"/>
    <w:tmpl w:val="6E4272CC"/>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1"/>
  </w:num>
  <w:num w:numId="2">
    <w:abstractNumId w:val="8"/>
  </w:num>
  <w:num w:numId="3">
    <w:abstractNumId w:val="2"/>
  </w:num>
  <w:num w:numId="4">
    <w:abstractNumId w:val="7"/>
  </w:num>
  <w:num w:numId="5">
    <w:abstractNumId w:val="4"/>
  </w:num>
  <w:num w:numId="6">
    <w:abstractNumId w:val="0"/>
  </w:num>
  <w:num w:numId="7">
    <w:abstractNumId w:val="9"/>
  </w:num>
  <w:num w:numId="8">
    <w:abstractNumId w:val="6"/>
  </w:num>
  <w:num w:numId="9">
    <w:abstractNumId w:val="1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1FD"/>
    <w:rsid w:val="000209E4"/>
    <w:rsid w:val="0002323A"/>
    <w:rsid w:val="00027E2C"/>
    <w:rsid w:val="00036A36"/>
    <w:rsid w:val="000739E5"/>
    <w:rsid w:val="0012623F"/>
    <w:rsid w:val="001568A6"/>
    <w:rsid w:val="00162D0C"/>
    <w:rsid w:val="001831DF"/>
    <w:rsid w:val="001C459B"/>
    <w:rsid w:val="00245A24"/>
    <w:rsid w:val="00260391"/>
    <w:rsid w:val="002718BA"/>
    <w:rsid w:val="00420B57"/>
    <w:rsid w:val="00483615"/>
    <w:rsid w:val="00490735"/>
    <w:rsid w:val="005331FD"/>
    <w:rsid w:val="00571784"/>
    <w:rsid w:val="005A1E06"/>
    <w:rsid w:val="005F18A9"/>
    <w:rsid w:val="00614FFE"/>
    <w:rsid w:val="00616269"/>
    <w:rsid w:val="00667F99"/>
    <w:rsid w:val="007065CF"/>
    <w:rsid w:val="007D69B2"/>
    <w:rsid w:val="00864D08"/>
    <w:rsid w:val="008C0B85"/>
    <w:rsid w:val="008F2123"/>
    <w:rsid w:val="00941899"/>
    <w:rsid w:val="00951B0C"/>
    <w:rsid w:val="0096075F"/>
    <w:rsid w:val="009B2666"/>
    <w:rsid w:val="00A009BC"/>
    <w:rsid w:val="00A047DA"/>
    <w:rsid w:val="00A74C4E"/>
    <w:rsid w:val="00AF05C4"/>
    <w:rsid w:val="00BD4D9A"/>
    <w:rsid w:val="00BD4E84"/>
    <w:rsid w:val="00C12242"/>
    <w:rsid w:val="00C20564"/>
    <w:rsid w:val="00C5246E"/>
    <w:rsid w:val="00C96382"/>
    <w:rsid w:val="00CB0FEB"/>
    <w:rsid w:val="00CC4E87"/>
    <w:rsid w:val="00CD203D"/>
    <w:rsid w:val="00CE2991"/>
    <w:rsid w:val="00D0457F"/>
    <w:rsid w:val="00DE242E"/>
    <w:rsid w:val="00EA0A92"/>
    <w:rsid w:val="00F0079F"/>
    <w:rsid w:val="00F04AD3"/>
    <w:rsid w:val="00F44867"/>
    <w:rsid w:val="00F8328E"/>
    <w:rsid w:val="00FB0B6B"/>
    <w:rsid w:val="00FD1886"/>
    <w:rsid w:val="00FF6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5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31FD"/>
    <w:rPr>
      <w:color w:val="67AFBD" w:themeColor="hyperlink"/>
      <w:u w:val="single"/>
    </w:rPr>
  </w:style>
  <w:style w:type="table" w:styleId="TableGrid">
    <w:name w:val="Table Grid"/>
    <w:basedOn w:val="TableNormal"/>
    <w:rsid w:val="001568A6"/>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079F"/>
    <w:pPr>
      <w:ind w:left="720"/>
      <w:contextualSpacing/>
    </w:pPr>
  </w:style>
  <w:style w:type="paragraph" w:styleId="BalloonText">
    <w:name w:val="Balloon Text"/>
    <w:basedOn w:val="Normal"/>
    <w:link w:val="BalloonTextChar"/>
    <w:uiPriority w:val="99"/>
    <w:semiHidden/>
    <w:unhideWhenUsed/>
    <w:rsid w:val="00EA0A92"/>
    <w:rPr>
      <w:rFonts w:ascii="Tahoma" w:hAnsi="Tahoma" w:cs="Tahoma"/>
      <w:sz w:val="16"/>
      <w:szCs w:val="16"/>
    </w:rPr>
  </w:style>
  <w:style w:type="character" w:customStyle="1" w:styleId="BalloonTextChar">
    <w:name w:val="Balloon Text Char"/>
    <w:basedOn w:val="DefaultParagraphFont"/>
    <w:link w:val="BalloonText"/>
    <w:uiPriority w:val="99"/>
    <w:semiHidden/>
    <w:rsid w:val="00EA0A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5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31FD"/>
    <w:rPr>
      <w:color w:val="67AFBD" w:themeColor="hyperlink"/>
      <w:u w:val="single"/>
    </w:rPr>
  </w:style>
  <w:style w:type="table" w:styleId="TableGrid">
    <w:name w:val="Table Grid"/>
    <w:basedOn w:val="TableNormal"/>
    <w:rsid w:val="001568A6"/>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079F"/>
    <w:pPr>
      <w:ind w:left="720"/>
      <w:contextualSpacing/>
    </w:pPr>
  </w:style>
  <w:style w:type="paragraph" w:styleId="BalloonText">
    <w:name w:val="Balloon Text"/>
    <w:basedOn w:val="Normal"/>
    <w:link w:val="BalloonTextChar"/>
    <w:uiPriority w:val="99"/>
    <w:semiHidden/>
    <w:unhideWhenUsed/>
    <w:rsid w:val="00EA0A92"/>
    <w:rPr>
      <w:rFonts w:ascii="Tahoma" w:hAnsi="Tahoma" w:cs="Tahoma"/>
      <w:sz w:val="16"/>
      <w:szCs w:val="16"/>
    </w:rPr>
  </w:style>
  <w:style w:type="character" w:customStyle="1" w:styleId="BalloonTextChar">
    <w:name w:val="Balloon Text Char"/>
    <w:basedOn w:val="DefaultParagraphFont"/>
    <w:link w:val="BalloonText"/>
    <w:uiPriority w:val="99"/>
    <w:semiHidden/>
    <w:rsid w:val="00EA0A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hawr@wb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4B25792-1BD1-4DEA-A214-9F68A2791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shawr</dc:creator>
  <cp:lastModifiedBy>Administrator</cp:lastModifiedBy>
  <cp:revision>2</cp:revision>
  <cp:lastPrinted>2012-08-17T21:59:00Z</cp:lastPrinted>
  <dcterms:created xsi:type="dcterms:W3CDTF">2014-01-20T16:40:00Z</dcterms:created>
  <dcterms:modified xsi:type="dcterms:W3CDTF">2014-01-20T16:40:00Z</dcterms:modified>
</cp:coreProperties>
</file>