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91" w:rsidRDefault="00BD6991" w:rsidP="00EA5447">
      <w:pPr>
        <w:jc w:val="center"/>
        <w:rPr>
          <w:rFonts w:ascii="Arial" w:hAnsi="Arial" w:cs="Arial"/>
          <w:b/>
          <w:sz w:val="24"/>
          <w:szCs w:val="24"/>
        </w:rPr>
      </w:pPr>
      <w:r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D6991" w:rsidRDefault="00BD6991" w:rsidP="00EA5447">
      <w:pPr>
        <w:jc w:val="center"/>
        <w:rPr>
          <w:rFonts w:ascii="Arial" w:hAnsi="Arial" w:cs="Arial"/>
          <w:b/>
          <w:sz w:val="24"/>
          <w:szCs w:val="24"/>
        </w:rPr>
      </w:pPr>
    </w:p>
    <w:p w:rsidR="00BD6991" w:rsidRDefault="00BD6991" w:rsidP="00EA5447">
      <w:pPr>
        <w:jc w:val="center"/>
        <w:rPr>
          <w:rFonts w:ascii="Arial" w:hAnsi="Arial" w:cs="Arial"/>
          <w:b/>
          <w:sz w:val="24"/>
          <w:szCs w:val="24"/>
        </w:rPr>
      </w:pP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WAYLAND BAPTIST UNIVERSITY</w:t>
      </w: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LUBBOCK CAMPUS</w:t>
      </w: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SCHOOL OF EDUCATION</w:t>
      </w:r>
    </w:p>
    <w:p w:rsidR="00EA5447" w:rsidRPr="00242F91" w:rsidRDefault="00EA5447" w:rsidP="00EA5447">
      <w:pPr>
        <w:rPr>
          <w:rFonts w:ascii="Arial" w:hAnsi="Arial" w:cs="Arial"/>
          <w:b/>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EA5447" w:rsidRPr="0092166E"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EA5447" w:rsidRPr="00242F91" w:rsidRDefault="00EA5447" w:rsidP="00EA5447">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D76E7A">
        <w:rPr>
          <w:rFonts w:ascii="Arial" w:hAnsi="Arial" w:cs="Arial"/>
          <w:sz w:val="24"/>
          <w:szCs w:val="24"/>
        </w:rPr>
        <w:t xml:space="preserve">5337 </w:t>
      </w:r>
      <w:r w:rsidRPr="00242F91">
        <w:rPr>
          <w:rFonts w:ascii="Arial" w:hAnsi="Arial" w:cs="Arial"/>
          <w:sz w:val="24"/>
          <w:szCs w:val="24"/>
        </w:rPr>
        <w:t xml:space="preserve">– </w:t>
      </w:r>
      <w:r>
        <w:rPr>
          <w:rFonts w:ascii="Arial" w:hAnsi="Arial" w:cs="Arial"/>
          <w:sz w:val="24"/>
          <w:szCs w:val="24"/>
        </w:rPr>
        <w:t>Application of Administrative Concepts</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EA5447" w:rsidRDefault="00154026" w:rsidP="00EA5447">
      <w:pPr>
        <w:rPr>
          <w:rFonts w:ascii="Arial" w:hAnsi="Arial" w:cs="Arial"/>
          <w:sz w:val="24"/>
          <w:szCs w:val="24"/>
        </w:rPr>
      </w:pPr>
      <w:r>
        <w:rPr>
          <w:rFonts w:ascii="Arial" w:hAnsi="Arial" w:cs="Arial"/>
          <w:sz w:val="24"/>
          <w:szCs w:val="24"/>
        </w:rPr>
        <w:t>Spring</w:t>
      </w:r>
      <w:r w:rsidR="00B53D47">
        <w:rPr>
          <w:rFonts w:ascii="Arial" w:hAnsi="Arial" w:cs="Arial"/>
          <w:sz w:val="24"/>
          <w:szCs w:val="24"/>
        </w:rPr>
        <w:t xml:space="preserve"> Term, </w:t>
      </w:r>
      <w:r w:rsidR="00DE0C14">
        <w:rPr>
          <w:rFonts w:ascii="Arial" w:hAnsi="Arial" w:cs="Arial"/>
          <w:sz w:val="24"/>
          <w:szCs w:val="24"/>
        </w:rPr>
        <w:t>February 26, 2018</w:t>
      </w:r>
      <w:r w:rsidR="00FA0781">
        <w:rPr>
          <w:rFonts w:ascii="Arial" w:hAnsi="Arial" w:cs="Arial"/>
          <w:sz w:val="24"/>
          <w:szCs w:val="24"/>
        </w:rPr>
        <w:t xml:space="preserve"> – May 19</w:t>
      </w:r>
      <w:r w:rsidR="00DE0C14">
        <w:rPr>
          <w:rFonts w:ascii="Arial" w:hAnsi="Arial" w:cs="Arial"/>
          <w:sz w:val="24"/>
          <w:szCs w:val="24"/>
        </w:rPr>
        <w:t>, 2018</w:t>
      </w:r>
    </w:p>
    <w:p w:rsidR="00EA5447" w:rsidRDefault="00D76E7A" w:rsidP="00EA5447">
      <w:pPr>
        <w:rPr>
          <w:rFonts w:ascii="Arial" w:hAnsi="Arial" w:cs="Arial"/>
          <w:sz w:val="24"/>
          <w:szCs w:val="24"/>
        </w:rPr>
      </w:pPr>
      <w:r>
        <w:rPr>
          <w:rFonts w:ascii="Arial" w:hAnsi="Arial" w:cs="Arial"/>
          <w:sz w:val="24"/>
          <w:szCs w:val="24"/>
        </w:rPr>
        <w:t xml:space="preserve">Online Course: </w:t>
      </w:r>
      <w:r w:rsidRPr="00FE45BC">
        <w:rPr>
          <w:rFonts w:ascii="Arial" w:hAnsi="Arial" w:cs="Arial"/>
          <w:b/>
          <w:sz w:val="24"/>
          <w:szCs w:val="24"/>
        </w:rPr>
        <w:t>Material presented at noon on Saturdays</w:t>
      </w:r>
      <w:r w:rsidR="00154026">
        <w:rPr>
          <w:rFonts w:ascii="Arial" w:hAnsi="Arial" w:cs="Arial"/>
          <w:b/>
          <w:sz w:val="24"/>
          <w:szCs w:val="24"/>
        </w:rPr>
        <w:t xml:space="preserve"> </w:t>
      </w:r>
      <w:r w:rsidR="00154026" w:rsidRPr="00154026">
        <w:rPr>
          <w:rFonts w:ascii="Arial" w:hAnsi="Arial" w:cs="Arial"/>
          <w:b/>
          <w:sz w:val="24"/>
          <w:szCs w:val="24"/>
          <w:u w:val="single"/>
        </w:rPr>
        <w:t>unless</w:t>
      </w:r>
      <w:r w:rsidR="00154026">
        <w:rPr>
          <w:rFonts w:ascii="Arial" w:hAnsi="Arial" w:cs="Arial"/>
          <w:b/>
          <w:sz w:val="24"/>
          <w:szCs w:val="24"/>
        </w:rPr>
        <w:t xml:space="preserve"> </w:t>
      </w:r>
      <w:r w:rsidR="00154026" w:rsidRPr="00154026">
        <w:rPr>
          <w:rFonts w:ascii="Arial" w:hAnsi="Arial" w:cs="Arial"/>
          <w:b/>
          <w:sz w:val="24"/>
          <w:szCs w:val="24"/>
          <w:u w:val="single"/>
        </w:rPr>
        <w:t>otherwise</w:t>
      </w:r>
      <w:r w:rsidR="00154026">
        <w:rPr>
          <w:rFonts w:ascii="Arial" w:hAnsi="Arial" w:cs="Arial"/>
          <w:b/>
          <w:sz w:val="24"/>
          <w:szCs w:val="24"/>
        </w:rPr>
        <w:t xml:space="preserve"> </w:t>
      </w:r>
      <w:r w:rsidR="00154026" w:rsidRPr="00154026">
        <w:rPr>
          <w:rFonts w:ascii="Arial" w:hAnsi="Arial" w:cs="Arial"/>
          <w:b/>
          <w:sz w:val="24"/>
          <w:szCs w:val="24"/>
          <w:u w:val="single"/>
        </w:rPr>
        <w:t>noted</w:t>
      </w:r>
      <w:r w:rsidR="00154026">
        <w:rPr>
          <w:rFonts w:ascii="Arial" w:hAnsi="Arial" w:cs="Arial"/>
          <w:b/>
          <w:sz w:val="24"/>
          <w:szCs w:val="24"/>
        </w:rPr>
        <w:t>.</w:t>
      </w:r>
    </w:p>
    <w:p w:rsidR="00D76E7A" w:rsidRPr="00242F91" w:rsidRDefault="00D76E7A" w:rsidP="00EA5447">
      <w:pPr>
        <w:rPr>
          <w:rFonts w:ascii="Arial" w:hAnsi="Arial" w:cs="Arial"/>
          <w:sz w:val="24"/>
          <w:szCs w:val="24"/>
        </w:rPr>
      </w:pPr>
      <w:r>
        <w:rPr>
          <w:rFonts w:ascii="Arial" w:hAnsi="Arial" w:cs="Arial"/>
          <w:sz w:val="24"/>
          <w:szCs w:val="24"/>
        </w:rPr>
        <w:t>Opening Material presented on the first day that classes are offered.</w:t>
      </w:r>
    </w:p>
    <w:p w:rsidR="00EA5447" w:rsidRPr="00242F91" w:rsidRDefault="00EA5447" w:rsidP="00EA5447">
      <w:pPr>
        <w:rPr>
          <w:rFonts w:ascii="Arial" w:hAnsi="Arial" w:cs="Arial"/>
          <w:bCs/>
          <w:sz w:val="24"/>
          <w:szCs w:val="24"/>
        </w:rPr>
      </w:pPr>
    </w:p>
    <w:p w:rsidR="00EA5447" w:rsidRPr="00242F91" w:rsidRDefault="00FE45BC" w:rsidP="00EA5447">
      <w:pPr>
        <w:rPr>
          <w:rFonts w:ascii="Arial" w:hAnsi="Arial" w:cs="Arial"/>
          <w:b/>
          <w:sz w:val="24"/>
          <w:szCs w:val="24"/>
        </w:rPr>
      </w:pPr>
      <w:r>
        <w:rPr>
          <w:rFonts w:ascii="Arial" w:hAnsi="Arial" w:cs="Arial"/>
          <w:b/>
          <w:sz w:val="24"/>
          <w:szCs w:val="24"/>
          <w:u w:val="single"/>
        </w:rPr>
        <w:t>Instructor</w:t>
      </w:r>
      <w:r w:rsidR="00EA5447" w:rsidRPr="00242F91">
        <w:rPr>
          <w:rFonts w:ascii="Arial" w:hAnsi="Arial" w:cs="Arial"/>
          <w:b/>
          <w:sz w:val="24"/>
          <w:szCs w:val="24"/>
          <w:u w:val="single"/>
        </w:rPr>
        <w:t>:</w:t>
      </w:r>
    </w:p>
    <w:p w:rsidR="00FE45BC" w:rsidRPr="00B32048" w:rsidRDefault="00FE45BC" w:rsidP="00FE45BC">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FE45BC" w:rsidRPr="00B32048" w:rsidRDefault="00FE45BC" w:rsidP="00FE45BC">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FE45BC" w:rsidRPr="00B32048" w:rsidRDefault="00FE45BC" w:rsidP="00FE45BC">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FE45BC" w:rsidRPr="00B32048" w:rsidRDefault="00FE45BC" w:rsidP="00FE45BC">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FE45BC" w:rsidRPr="00B32048" w:rsidRDefault="00FE45BC" w:rsidP="00FE45BC">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FE45BC" w:rsidRPr="00B32048" w:rsidRDefault="00FE45BC" w:rsidP="00FE45BC">
      <w:pPr>
        <w:pStyle w:val="NoSpacing"/>
        <w:rPr>
          <w:rFonts w:cs="Arial"/>
          <w:sz w:val="24"/>
          <w:szCs w:val="24"/>
        </w:rPr>
      </w:pPr>
      <w:r w:rsidRPr="00B32048">
        <w:rPr>
          <w:rFonts w:cs="Arial"/>
          <w:sz w:val="24"/>
          <w:szCs w:val="24"/>
        </w:rPr>
        <w:t>Office Hours: By Appointment</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sz w:val="24"/>
          <w:szCs w:val="24"/>
          <w:u w:val="single"/>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EA5447" w:rsidRPr="00242F91" w:rsidRDefault="00FE45BC" w:rsidP="00EA5447">
      <w:pPr>
        <w:rPr>
          <w:rFonts w:ascii="Arial" w:hAnsi="Arial" w:cs="Arial"/>
          <w:sz w:val="24"/>
          <w:szCs w:val="24"/>
        </w:rPr>
      </w:pPr>
      <w:r>
        <w:rPr>
          <w:rFonts w:ascii="Arial" w:hAnsi="Arial" w:cs="Arial"/>
          <w:sz w:val="24"/>
          <w:szCs w:val="24"/>
        </w:rPr>
        <w:t>B</w:t>
      </w:r>
      <w:r w:rsidR="00EA5447" w:rsidRPr="00242F91">
        <w:rPr>
          <w:rFonts w:ascii="Arial" w:hAnsi="Arial" w:cs="Arial"/>
          <w:sz w:val="24"/>
          <w:szCs w:val="24"/>
        </w:rPr>
        <w:t xml:space="preserve">y appointment </w:t>
      </w:r>
    </w:p>
    <w:p w:rsidR="00EA5447" w:rsidRPr="00242F91" w:rsidRDefault="00EA5447" w:rsidP="00EA5447">
      <w:pPr>
        <w:rPr>
          <w:rFonts w:ascii="Arial" w:hAnsi="Arial" w:cs="Arial"/>
          <w:sz w:val="24"/>
          <w:szCs w:val="24"/>
        </w:rPr>
      </w:pPr>
    </w:p>
    <w:p w:rsidR="00EA5447" w:rsidRDefault="00EA5447" w:rsidP="00EA5447">
      <w:pPr>
        <w:rPr>
          <w:rFonts w:ascii="Arial" w:hAnsi="Arial" w:cs="Arial"/>
          <w:b/>
          <w:sz w:val="24"/>
          <w:szCs w:val="24"/>
          <w:u w:val="single"/>
        </w:rPr>
      </w:pPr>
      <w:r w:rsidRPr="000E0C47">
        <w:rPr>
          <w:rFonts w:ascii="Arial" w:hAnsi="Arial" w:cs="Arial"/>
          <w:b/>
          <w:sz w:val="24"/>
          <w:szCs w:val="24"/>
          <w:u w:val="single"/>
        </w:rPr>
        <w:t>Class Meeting Time and Location:</w:t>
      </w:r>
    </w:p>
    <w:p w:rsidR="00EA5447" w:rsidRDefault="00D76E7A" w:rsidP="00EA5447">
      <w:pPr>
        <w:rPr>
          <w:rFonts w:ascii="Arial" w:hAnsi="Arial" w:cs="Arial"/>
          <w:bCs/>
          <w:sz w:val="24"/>
          <w:szCs w:val="24"/>
        </w:rPr>
      </w:pPr>
      <w:r>
        <w:rPr>
          <w:rFonts w:ascii="Arial" w:hAnsi="Arial" w:cs="Arial"/>
          <w:bCs/>
          <w:sz w:val="24"/>
          <w:szCs w:val="24"/>
        </w:rPr>
        <w:t>Online Course</w:t>
      </w:r>
    </w:p>
    <w:p w:rsidR="00EA5447" w:rsidRPr="007306C1" w:rsidRDefault="00D76E7A" w:rsidP="00EA5447">
      <w:pPr>
        <w:rPr>
          <w:rFonts w:ascii="Arial" w:hAnsi="Arial" w:cs="Arial"/>
          <w:bCs/>
          <w:sz w:val="24"/>
          <w:szCs w:val="24"/>
        </w:rPr>
      </w:pPr>
      <w:r>
        <w:rPr>
          <w:rFonts w:ascii="Arial" w:hAnsi="Arial" w:cs="Arial"/>
          <w:bCs/>
          <w:sz w:val="24"/>
          <w:szCs w:val="24"/>
        </w:rPr>
        <w:t>Course material is presented at noon each Saturday of the term</w:t>
      </w:r>
      <w:r w:rsidR="004619C9">
        <w:rPr>
          <w:rFonts w:ascii="Arial" w:hAnsi="Arial" w:cs="Arial"/>
          <w:bCs/>
          <w:sz w:val="24"/>
          <w:szCs w:val="24"/>
        </w:rPr>
        <w:t xml:space="preserve"> </w:t>
      </w:r>
      <w:r w:rsidR="004619C9" w:rsidRPr="004619C9">
        <w:rPr>
          <w:rFonts w:ascii="Arial" w:hAnsi="Arial" w:cs="Arial"/>
          <w:bCs/>
          <w:sz w:val="24"/>
          <w:szCs w:val="24"/>
          <w:u w:val="single"/>
        </w:rPr>
        <w:t>unless</w:t>
      </w:r>
      <w:r w:rsidR="004619C9">
        <w:rPr>
          <w:rFonts w:ascii="Arial" w:hAnsi="Arial" w:cs="Arial"/>
          <w:bCs/>
          <w:sz w:val="24"/>
          <w:szCs w:val="24"/>
        </w:rPr>
        <w:t xml:space="preserve"> </w:t>
      </w:r>
      <w:r w:rsidR="004619C9" w:rsidRPr="004619C9">
        <w:rPr>
          <w:rFonts w:ascii="Arial" w:hAnsi="Arial" w:cs="Arial"/>
          <w:bCs/>
          <w:sz w:val="24"/>
          <w:szCs w:val="24"/>
          <w:u w:val="single"/>
        </w:rPr>
        <w:t>otherwise</w:t>
      </w:r>
      <w:r w:rsidR="004619C9">
        <w:rPr>
          <w:rFonts w:ascii="Arial" w:hAnsi="Arial" w:cs="Arial"/>
          <w:bCs/>
          <w:sz w:val="24"/>
          <w:szCs w:val="24"/>
        </w:rPr>
        <w:t xml:space="preserve"> </w:t>
      </w:r>
      <w:r w:rsidR="004619C9" w:rsidRPr="004619C9">
        <w:rPr>
          <w:rFonts w:ascii="Arial" w:hAnsi="Arial" w:cs="Arial"/>
          <w:bCs/>
          <w:sz w:val="24"/>
          <w:szCs w:val="24"/>
          <w:u w:val="single"/>
        </w:rPr>
        <w:t>noted</w:t>
      </w:r>
      <w:r>
        <w:rPr>
          <w:rFonts w:ascii="Arial" w:hAnsi="Arial" w:cs="Arial"/>
          <w:bCs/>
          <w:sz w:val="24"/>
          <w:szCs w:val="24"/>
        </w:rPr>
        <w:t>.</w:t>
      </w:r>
    </w:p>
    <w:p w:rsidR="00EA5447" w:rsidRPr="000E0C47"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EA5447" w:rsidRDefault="00EA5447" w:rsidP="00EA5447">
      <w:pPr>
        <w:rPr>
          <w:rFonts w:ascii="Arial" w:hAnsi="Arial" w:cs="Arial"/>
          <w:sz w:val="24"/>
          <w:szCs w:val="24"/>
        </w:rPr>
      </w:pPr>
      <w:r>
        <w:rPr>
          <w:rFonts w:ascii="Arial" w:hAnsi="Arial" w:cs="Arial"/>
          <w:sz w:val="24"/>
          <w:szCs w:val="24"/>
        </w:rPr>
        <w:t xml:space="preserve">The use of administrative concepts in the solution of problems in a simulated school; assessment of student ability to apply knowledge min the solution of practical problems; time management techniques for administrators; conflict management strategies; and school a d principal effectiveness.  This is the capstone course and is taken immediately prior to the internship course.  </w:t>
      </w:r>
    </w:p>
    <w:p w:rsidR="00EA5447"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p>
    <w:p w:rsidR="00EA5447" w:rsidRDefault="00EA5447" w:rsidP="00EA5447">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EA5447" w:rsidRPr="00C02DBD" w:rsidRDefault="00EA5447" w:rsidP="00EA5447">
      <w:pPr>
        <w:rPr>
          <w:rFonts w:ascii="Arial" w:hAnsi="Arial" w:cs="Arial"/>
          <w:sz w:val="24"/>
          <w:szCs w:val="24"/>
        </w:rPr>
      </w:pPr>
      <w:r>
        <w:rPr>
          <w:rFonts w:ascii="Arial" w:hAnsi="Arial" w:cs="Arial"/>
          <w:b/>
          <w:sz w:val="24"/>
          <w:szCs w:val="24"/>
        </w:rPr>
        <w:t xml:space="preserve">Book: </w:t>
      </w:r>
      <w:r w:rsidR="00D63DA8">
        <w:rPr>
          <w:rFonts w:ascii="Arial" w:hAnsi="Arial" w:cs="Arial"/>
          <w:sz w:val="24"/>
          <w:szCs w:val="24"/>
        </w:rPr>
        <w:t>TExES 068 Principal Toolkit and Study Guide</w:t>
      </w:r>
    </w:p>
    <w:p w:rsidR="00EA5447" w:rsidRPr="00C02DBD" w:rsidRDefault="00EA5447" w:rsidP="00EA5447">
      <w:pPr>
        <w:rPr>
          <w:rFonts w:ascii="Arial" w:hAnsi="Arial" w:cs="Arial"/>
          <w:sz w:val="24"/>
          <w:szCs w:val="24"/>
        </w:rPr>
      </w:pPr>
      <w:r>
        <w:rPr>
          <w:rFonts w:ascii="Arial" w:hAnsi="Arial" w:cs="Arial"/>
          <w:b/>
          <w:sz w:val="24"/>
          <w:szCs w:val="24"/>
        </w:rPr>
        <w:t xml:space="preserve">Author: </w:t>
      </w:r>
      <w:r w:rsidR="00D63DA8">
        <w:rPr>
          <w:rFonts w:ascii="Arial" w:hAnsi="Arial" w:cs="Arial"/>
          <w:sz w:val="24"/>
          <w:szCs w:val="24"/>
        </w:rPr>
        <w:t>Cortez-Rucker, Vance; Cortez-Rucker, Sandy</w:t>
      </w:r>
    </w:p>
    <w:p w:rsidR="00EA5447" w:rsidRDefault="00EA5447" w:rsidP="00EA5447">
      <w:pPr>
        <w:rPr>
          <w:rFonts w:ascii="Arial" w:hAnsi="Arial" w:cs="Arial"/>
          <w:b/>
          <w:sz w:val="24"/>
          <w:szCs w:val="24"/>
        </w:rPr>
      </w:pPr>
      <w:r>
        <w:rPr>
          <w:rFonts w:ascii="Arial" w:hAnsi="Arial" w:cs="Arial"/>
          <w:b/>
          <w:sz w:val="24"/>
          <w:szCs w:val="24"/>
        </w:rPr>
        <w:t xml:space="preserve">Edition: </w:t>
      </w:r>
      <w:r w:rsidR="00FA0781" w:rsidRPr="00FE271F">
        <w:rPr>
          <w:rFonts w:ascii="Arial" w:hAnsi="Arial" w:cs="Arial"/>
          <w:b/>
          <w:color w:val="FF0000"/>
          <w:sz w:val="24"/>
          <w:szCs w:val="24"/>
        </w:rPr>
        <w:t>2</w:t>
      </w:r>
      <w:r w:rsidR="00FA0781" w:rsidRPr="00FE271F">
        <w:rPr>
          <w:rFonts w:ascii="Arial" w:hAnsi="Arial" w:cs="Arial"/>
          <w:b/>
          <w:color w:val="FF0000"/>
          <w:sz w:val="24"/>
          <w:szCs w:val="24"/>
          <w:vertAlign w:val="superscript"/>
        </w:rPr>
        <w:t>nd</w:t>
      </w:r>
      <w:r w:rsidR="00FA0781" w:rsidRPr="00FE271F">
        <w:rPr>
          <w:rFonts w:ascii="Arial" w:hAnsi="Arial" w:cs="Arial"/>
          <w:b/>
          <w:color w:val="FF0000"/>
          <w:sz w:val="24"/>
          <w:szCs w:val="24"/>
        </w:rPr>
        <w:t xml:space="preserve"> </w:t>
      </w:r>
    </w:p>
    <w:p w:rsidR="00EA5447" w:rsidRPr="0054279E" w:rsidRDefault="00EA5447" w:rsidP="00EA5447">
      <w:pPr>
        <w:rPr>
          <w:rFonts w:ascii="Arial" w:hAnsi="Arial" w:cs="Arial"/>
          <w:sz w:val="24"/>
          <w:szCs w:val="24"/>
        </w:rPr>
      </w:pPr>
      <w:r>
        <w:rPr>
          <w:rFonts w:ascii="Arial" w:hAnsi="Arial" w:cs="Arial"/>
          <w:b/>
          <w:sz w:val="24"/>
          <w:szCs w:val="24"/>
        </w:rPr>
        <w:t xml:space="preserve">Copyright: </w:t>
      </w:r>
      <w:r w:rsidR="00FA0781" w:rsidRPr="00FE271F">
        <w:rPr>
          <w:rFonts w:ascii="Arial" w:hAnsi="Arial" w:cs="Arial"/>
          <w:b/>
          <w:color w:val="FF0000"/>
          <w:sz w:val="24"/>
          <w:szCs w:val="24"/>
        </w:rPr>
        <w:t>2017</w:t>
      </w:r>
    </w:p>
    <w:p w:rsidR="00EA5447" w:rsidRDefault="00EA5447" w:rsidP="00EA5447">
      <w:pPr>
        <w:rPr>
          <w:rFonts w:ascii="Arial" w:hAnsi="Arial" w:cs="Arial"/>
          <w:sz w:val="24"/>
          <w:szCs w:val="24"/>
        </w:rPr>
      </w:pPr>
      <w:r>
        <w:rPr>
          <w:rFonts w:ascii="Arial" w:hAnsi="Arial" w:cs="Arial"/>
          <w:b/>
          <w:sz w:val="24"/>
          <w:szCs w:val="24"/>
        </w:rPr>
        <w:t xml:space="preserve">Publisher: </w:t>
      </w:r>
      <w:r w:rsidR="00912E5E">
        <w:rPr>
          <w:rFonts w:ascii="Arial" w:hAnsi="Arial" w:cs="Arial"/>
          <w:sz w:val="24"/>
          <w:szCs w:val="24"/>
        </w:rPr>
        <w:t>CR</w:t>
      </w:r>
      <w:r w:rsidR="00D63DA8">
        <w:rPr>
          <w:rFonts w:ascii="Arial" w:hAnsi="Arial" w:cs="Arial"/>
          <w:sz w:val="24"/>
          <w:szCs w:val="24"/>
        </w:rPr>
        <w:t xml:space="preserve"> Educational Services, LLC; PO Box 547, Kountze, TX 77625</w:t>
      </w:r>
    </w:p>
    <w:p w:rsidR="00EA5447" w:rsidRPr="00C02DBD" w:rsidRDefault="00EA5447" w:rsidP="00EA5447">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r w:rsidR="009909F4" w:rsidRPr="009909F4">
        <w:rPr>
          <w:rFonts w:ascii="Arial" w:hAnsi="Arial" w:cs="Arial"/>
          <w:b/>
          <w:color w:val="FF0000"/>
          <w:sz w:val="24"/>
          <w:szCs w:val="24"/>
        </w:rPr>
        <w:t>3</w:t>
      </w:r>
      <w:r w:rsidR="009909F4" w:rsidRPr="009909F4">
        <w:rPr>
          <w:rFonts w:ascii="Arial" w:hAnsi="Arial" w:cs="Arial"/>
          <w:b/>
          <w:color w:val="FF0000"/>
          <w:sz w:val="24"/>
          <w:szCs w:val="24"/>
          <w:vertAlign w:val="superscript"/>
        </w:rPr>
        <w:t>rd</w:t>
      </w:r>
      <w:r w:rsidR="009909F4">
        <w:rPr>
          <w:rFonts w:ascii="Arial" w:hAnsi="Arial" w:cs="Arial"/>
          <w:color w:val="FF0000"/>
          <w:sz w:val="24"/>
          <w:szCs w:val="24"/>
        </w:rPr>
        <w:t xml:space="preserve"> </w:t>
      </w:r>
    </w:p>
    <w:p w:rsidR="00EA5447"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Pr="009909F4">
        <w:rPr>
          <w:rFonts w:ascii="Arial" w:hAnsi="Arial" w:cs="Arial"/>
          <w:b/>
          <w:color w:val="FF0000"/>
          <w:sz w:val="24"/>
          <w:szCs w:val="24"/>
        </w:rPr>
        <w:t>201</w:t>
      </w:r>
      <w:r w:rsidR="009909F4" w:rsidRPr="009909F4">
        <w:rPr>
          <w:rFonts w:ascii="Arial" w:hAnsi="Arial" w:cs="Arial"/>
          <w:b/>
          <w:color w:val="FF0000"/>
          <w:sz w:val="24"/>
          <w:szCs w:val="24"/>
        </w:rPr>
        <w:t>7</w:t>
      </w:r>
    </w:p>
    <w:p w:rsidR="00EA5447" w:rsidRDefault="00EA5447" w:rsidP="00EA5447">
      <w:pPr>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p>
    <w:p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u w:val="single"/>
        </w:rPr>
      </w:pPr>
      <w:r w:rsidRPr="00242F91">
        <w:rPr>
          <w:rFonts w:ascii="Arial" w:hAnsi="Arial" w:cs="Arial"/>
          <w:b/>
          <w:sz w:val="24"/>
          <w:szCs w:val="24"/>
          <w:u w:val="single"/>
        </w:rPr>
        <w:t>Optional Materials:</w:t>
      </w:r>
    </w:p>
    <w:p w:rsidR="00EA5447" w:rsidRDefault="00EA5447" w:rsidP="00EA5447">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EA5447" w:rsidRDefault="00EA5447" w:rsidP="00EA5447">
      <w:pPr>
        <w:rPr>
          <w:rFonts w:ascii="Arial" w:hAnsi="Arial" w:cs="Arial"/>
          <w:sz w:val="24"/>
          <w:szCs w:val="24"/>
        </w:rPr>
      </w:pPr>
    </w:p>
    <w:p w:rsidR="00EA5447" w:rsidRPr="00242F91" w:rsidRDefault="00EA5447" w:rsidP="00EA5447">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Student Preparation to Pass the Principal TExES exam.</w:t>
      </w:r>
    </w:p>
    <w:p w:rsidR="00EA5447" w:rsidRDefault="00EA5447" w:rsidP="00EA5447">
      <w:pPr>
        <w:rPr>
          <w:rFonts w:ascii="Arial" w:hAnsi="Arial" w:cs="Arial"/>
          <w:sz w:val="24"/>
          <w:szCs w:val="24"/>
        </w:rPr>
      </w:pPr>
      <w:r>
        <w:rPr>
          <w:rFonts w:ascii="Arial" w:hAnsi="Arial" w:cs="Arial"/>
          <w:sz w:val="24"/>
          <w:szCs w:val="24"/>
        </w:rPr>
        <w:t>Content and Knowledge Base of the Exam</w:t>
      </w:r>
    </w:p>
    <w:p w:rsidR="00EA5447" w:rsidRDefault="00EA5447" w:rsidP="00EA5447">
      <w:pPr>
        <w:rPr>
          <w:rFonts w:ascii="Arial" w:hAnsi="Arial" w:cs="Arial"/>
          <w:sz w:val="24"/>
          <w:szCs w:val="24"/>
        </w:rPr>
      </w:pPr>
      <w:r>
        <w:rPr>
          <w:rFonts w:ascii="Arial" w:hAnsi="Arial" w:cs="Arial"/>
          <w:sz w:val="24"/>
          <w:szCs w:val="24"/>
        </w:rPr>
        <w:t>Theoretical Framework of the Exam</w:t>
      </w:r>
    </w:p>
    <w:p w:rsidR="00EA5447" w:rsidRDefault="00EA5447" w:rsidP="00EA5447">
      <w:pPr>
        <w:rPr>
          <w:rFonts w:ascii="Arial" w:hAnsi="Arial" w:cs="Arial"/>
          <w:b/>
          <w:sz w:val="24"/>
          <w:szCs w:val="24"/>
        </w:rPr>
      </w:pPr>
      <w:r>
        <w:rPr>
          <w:rFonts w:ascii="Arial" w:hAnsi="Arial" w:cs="Arial"/>
          <w:sz w:val="24"/>
          <w:szCs w:val="24"/>
        </w:rPr>
        <w:t>Practical Application of Concepts</w:t>
      </w:r>
    </w:p>
    <w:p w:rsidR="00EA5447" w:rsidRPr="00760F4F"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001: The beginning principal knows how to establish and implement a shared vision and culture of high expectations for all stakeholders (students, staff, parents, and community).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002: The beginning principal knows how to work with stakeholders as key partners to support student learning.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Ensures that parents and other members of the community are an integral part of the campus culture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DOMAIN II—LEADING LEARNING (Instructional Leadership/Teaching and Learning) </w:t>
      </w:r>
    </w:p>
    <w:p w:rsidR="00FA0781" w:rsidRPr="00A57372" w:rsidRDefault="00FA0781" w:rsidP="00FA0781">
      <w:pPr>
        <w:spacing w:after="92"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003: The beginning principal knows how to collaboratively develop and implement high-quality instruction.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practices from recent research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FA0781" w:rsidRPr="00A57372" w:rsidRDefault="00FA0781" w:rsidP="00FA0781">
      <w:pPr>
        <w:ind w:left="360"/>
        <w:rPr>
          <w:rFonts w:ascii="Arial" w:hAnsi="Arial" w:cs="Arial"/>
          <w:sz w:val="24"/>
          <w:szCs w:val="24"/>
        </w:rPr>
      </w:pP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004: The beginning principal knows how to monitor and assess classroom instruction to promote teacher effectiveness and student achievement.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Supports staff in developing the capacity and time to collaboratively and individually use classroom formative and summative assessment data to inform effective instructional practices and interventions  </w:t>
      </w:r>
    </w:p>
    <w:p w:rsidR="00FA0781" w:rsidRPr="00A57372" w:rsidRDefault="00FA0781" w:rsidP="00FA0781">
      <w:pPr>
        <w:spacing w:after="97"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DOMAIN III—HUMAN CAPITAL (Human Resource Management) </w:t>
      </w:r>
    </w:p>
    <w:p w:rsidR="00FA0781" w:rsidRPr="00A57372" w:rsidRDefault="00FA0781" w:rsidP="00FA0781">
      <w:pPr>
        <w:spacing w:after="92"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005: The beginning principal knows how to provide feedback, coaching, and professional development to staff through evaluation and supervision, knows how to reflect on his/her own practice, and strives to grow professionally. </w:t>
      </w:r>
    </w:p>
    <w:p w:rsidR="00FA0781" w:rsidRPr="00A57372" w:rsidRDefault="00FA0781" w:rsidP="00FA0781">
      <w:pPr>
        <w:spacing w:after="87"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Coaches and develops teachers by facilitating teacher self-assessment and goal setting, conducting conferences, giving individualized feedback, and supporting individualized professional growth opportunities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006: The beginning principal knows how to promote high-quality teaching by using selection, placement, and retention practices to promote teacher excellence and growth.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appropriate, and legal strategies for the recruitment, screening, hiring, assignment, induction, development, evaluation, promotion, retention, discipline, and dismissal of campus staff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Organizational Management) </w:t>
      </w:r>
    </w:p>
    <w:p w:rsidR="00FA0781" w:rsidRPr="00A57372" w:rsidRDefault="00FA0781" w:rsidP="00FA0781">
      <w:pPr>
        <w:spacing w:after="92"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007: The beginning principal knows how to develop relationships with internal and external stakeholders, including selecting appropriate communication strategies for particular audiences.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Develops and implements a comprehensive program of community relations that uses strategies that effectively involve and inform multiple constituencies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Establishes partnerships with parents, businesses, and other groups in the community to strengthen programs and support campus goals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008: The beginning principal knows how to focus on improving student outcomes through organizational collaboration, resiliency, and change management.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Uses effective planning, time management, and organization of work to support attainment of school district and campus goals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DOMAIN V—STRATEGIC OPERATIONS (Alignment and Resource Allocation) </w:t>
      </w:r>
    </w:p>
    <w:p w:rsidR="00FA0781" w:rsidRPr="00A57372" w:rsidRDefault="00FA0781" w:rsidP="00FA0781">
      <w:pPr>
        <w:spacing w:after="92"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009: The beginning principal knows how to collaboratively determine goals and implement strategies aligned with the school vision that support teacher effectiveness and positive student outcomes.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Implements appropriate management techniques and group processes to define roles, assign functions, delegate authority, and determine accountability for campus goal attainment  </w:t>
      </w:r>
    </w:p>
    <w:p w:rsidR="00FA0781" w:rsidRPr="00A57372" w:rsidRDefault="00FA0781" w:rsidP="00FA0781">
      <w:pPr>
        <w:spacing w:after="95"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010: The beginning principal knows how to provide administrative leadership through resource management, policy implementation, and </w:t>
      </w:r>
      <w:r w:rsidRPr="00A57372">
        <w:rPr>
          <w:rFonts w:ascii="Arial" w:hAnsi="Arial" w:cs="Arial"/>
          <w:b/>
          <w:sz w:val="24"/>
          <w:szCs w:val="24"/>
        </w:rPr>
        <w:lastRenderedPageBreak/>
        <w:t xml:space="preserve">coordination of school operations and programs to ensure a safe learning environment. </w:t>
      </w:r>
    </w:p>
    <w:p w:rsidR="00FA0781" w:rsidRPr="00A57372" w:rsidRDefault="00FA0781" w:rsidP="00FA0781">
      <w:pPr>
        <w:spacing w:after="90" w:line="259" w:lineRule="auto"/>
        <w:ind w:left="1"/>
        <w:rPr>
          <w:rFonts w:ascii="Arial" w:hAnsi="Arial" w:cs="Arial"/>
          <w:sz w:val="24"/>
          <w:szCs w:val="24"/>
        </w:rPr>
      </w:pPr>
      <w:r w:rsidRPr="00A57372">
        <w:rPr>
          <w:rFonts w:ascii="Arial" w:hAnsi="Arial" w:cs="Arial"/>
          <w:sz w:val="24"/>
          <w:szCs w:val="24"/>
        </w:rPr>
        <w:t xml:space="preserve">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FA0781" w:rsidRPr="00A57372" w:rsidRDefault="00FA0781" w:rsidP="00FA0781">
      <w:pPr>
        <w:numPr>
          <w:ilvl w:val="0"/>
          <w:numId w:val="10"/>
        </w:numPr>
        <w:spacing w:after="4" w:line="371" w:lineRule="auto"/>
        <w:ind w:hanging="360"/>
        <w:rPr>
          <w:rFonts w:ascii="Arial" w:hAnsi="Arial" w:cs="Arial"/>
          <w:sz w:val="24"/>
          <w:szCs w:val="24"/>
        </w:rPr>
      </w:pPr>
      <w:r w:rsidRPr="00A57372">
        <w:rPr>
          <w:rFonts w:ascii="Arial" w:hAnsi="Arial" w:cs="Arial"/>
          <w:sz w:val="24"/>
          <w:szCs w:val="24"/>
        </w:rPr>
        <w:t xml:space="preserve">Implements strategies for student discipline and attendance in a manner that ensures student safety, consistency,  </w:t>
      </w:r>
      <w:r w:rsidRPr="00A57372">
        <w:rPr>
          <w:rFonts w:ascii="Arial" w:hAnsi="Arial" w:cs="Arial"/>
          <w:sz w:val="24"/>
          <w:szCs w:val="24"/>
        </w:rPr>
        <w:tab/>
        <w:t xml:space="preserve">and equity and that legal requirements are met (e.g., due process, SPED requirements)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DOMAIN VI—ETHICS, EQUITY, AND DIVERSITY </w:t>
      </w:r>
    </w:p>
    <w:p w:rsidR="00FA0781" w:rsidRPr="00A57372" w:rsidRDefault="00FA0781" w:rsidP="00FA0781">
      <w:pPr>
        <w:spacing w:after="92"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spacing w:after="1"/>
        <w:ind w:left="-4" w:hanging="10"/>
        <w:rPr>
          <w:rFonts w:ascii="Arial" w:hAnsi="Arial" w:cs="Arial"/>
          <w:sz w:val="24"/>
          <w:szCs w:val="24"/>
        </w:rPr>
      </w:pPr>
      <w:r w:rsidRPr="00A57372">
        <w:rPr>
          <w:rFonts w:ascii="Arial" w:hAnsi="Arial" w:cs="Arial"/>
          <w:b/>
          <w:sz w:val="24"/>
          <w:szCs w:val="24"/>
        </w:rPr>
        <w:t xml:space="preserve">Competency 011: The beginning principal knows how to provide ethical leadership by advocating for children and ensuring student access to effective educators, programs, and services. </w:t>
      </w:r>
    </w:p>
    <w:p w:rsidR="00FA0781" w:rsidRPr="00A57372" w:rsidRDefault="00FA0781" w:rsidP="00FA0781">
      <w:pPr>
        <w:spacing w:after="87" w:line="259" w:lineRule="auto"/>
        <w:ind w:left="1"/>
        <w:rPr>
          <w:rFonts w:ascii="Arial" w:hAnsi="Arial" w:cs="Arial"/>
          <w:sz w:val="24"/>
          <w:szCs w:val="24"/>
        </w:rPr>
      </w:pPr>
      <w:r w:rsidRPr="00A57372">
        <w:rPr>
          <w:rFonts w:ascii="Arial" w:hAnsi="Arial" w:cs="Arial"/>
          <w:b/>
          <w:sz w:val="24"/>
          <w:szCs w:val="24"/>
        </w:rPr>
        <w:t xml:space="preserve">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Promotes awareness and appreciation of diversity throughout the campus community (e.g., learning differences, multicultural awareness, gender sensitivity, and ethnic appreciation)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FA0781" w:rsidRPr="00A57372" w:rsidRDefault="00FA0781" w:rsidP="00FA0781">
      <w:pPr>
        <w:rPr>
          <w:rFonts w:ascii="Arial" w:hAnsi="Arial" w:cs="Arial"/>
          <w:sz w:val="24"/>
          <w:szCs w:val="24"/>
        </w:rPr>
      </w:pPr>
      <w:r w:rsidRPr="00A57372">
        <w:rPr>
          <w:rFonts w:ascii="Arial" w:hAnsi="Arial" w:cs="Arial"/>
          <w:sz w:val="24"/>
          <w:szCs w:val="24"/>
        </w:rPr>
        <w:t xml:space="preserve">H.  Articulates the importance of education in a free, democratic society  </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EA5447" w:rsidRPr="00242F91" w:rsidRDefault="00EA5447" w:rsidP="00EA5447">
      <w:pPr>
        <w:rPr>
          <w:rFonts w:ascii="Arial" w:hAnsi="Arial" w:cs="Arial"/>
          <w:bCs/>
          <w:sz w:val="24"/>
          <w:szCs w:val="24"/>
        </w:rPr>
      </w:pPr>
    </w:p>
    <w:p w:rsidR="0010034E" w:rsidRPr="0010034E" w:rsidRDefault="0010034E" w:rsidP="00EA5447">
      <w:pPr>
        <w:rPr>
          <w:rFonts w:ascii="Arial" w:hAnsi="Arial" w:cs="Arial"/>
          <w:sz w:val="24"/>
          <w:szCs w:val="24"/>
        </w:rPr>
      </w:pPr>
      <w:r>
        <w:rPr>
          <w:rFonts w:ascii="Arial" w:hAnsi="Arial" w:cs="Arial"/>
          <w:b/>
          <w:i/>
          <w:sz w:val="24"/>
          <w:szCs w:val="24"/>
        </w:rPr>
        <w:t>Student Information Sheet:</w:t>
      </w:r>
      <w:r>
        <w:rPr>
          <w:rFonts w:ascii="Arial" w:hAnsi="Arial" w:cs="Arial"/>
          <w:sz w:val="24"/>
          <w:szCs w:val="24"/>
        </w:rPr>
        <w:t xml:space="preserve"> You will find this form under “Course Content” in Blackboard™.  Please compete and return this to me via an email attachment by noon on the first Saturday.</w:t>
      </w:r>
    </w:p>
    <w:p w:rsidR="0010034E" w:rsidRDefault="0010034E" w:rsidP="00EA5447">
      <w:pPr>
        <w:rPr>
          <w:rFonts w:ascii="Arial" w:hAnsi="Arial" w:cs="Arial"/>
          <w:b/>
          <w:i/>
          <w:sz w:val="24"/>
          <w:szCs w:val="24"/>
        </w:rPr>
      </w:pPr>
    </w:p>
    <w:p w:rsidR="00EA5447" w:rsidRDefault="005061F6" w:rsidP="00EA5447">
      <w:pPr>
        <w:rPr>
          <w:rFonts w:ascii="Arial" w:hAnsi="Arial" w:cs="Arial"/>
          <w:sz w:val="24"/>
          <w:szCs w:val="24"/>
        </w:rPr>
      </w:pPr>
      <w:r>
        <w:rPr>
          <w:rFonts w:ascii="Arial" w:hAnsi="Arial" w:cs="Arial"/>
          <w:b/>
          <w:i/>
          <w:sz w:val="24"/>
          <w:szCs w:val="24"/>
        </w:rPr>
        <w:t>Decision Set Quizzes</w:t>
      </w:r>
      <w:r w:rsidR="00EA5447">
        <w:rPr>
          <w:rFonts w:ascii="Arial" w:hAnsi="Arial" w:cs="Arial"/>
          <w:sz w:val="24"/>
          <w:szCs w:val="24"/>
        </w:rPr>
        <w:t xml:space="preserve">:  </w:t>
      </w:r>
      <w:r w:rsidR="00FE45BC">
        <w:rPr>
          <w:rFonts w:ascii="Arial" w:hAnsi="Arial" w:cs="Arial"/>
          <w:sz w:val="24"/>
          <w:szCs w:val="24"/>
        </w:rPr>
        <w:t>S</w:t>
      </w:r>
      <w:r>
        <w:rPr>
          <w:rFonts w:ascii="Arial" w:hAnsi="Arial" w:cs="Arial"/>
          <w:sz w:val="24"/>
          <w:szCs w:val="24"/>
        </w:rPr>
        <w:t>tudents will be assigned a se</w:t>
      </w:r>
      <w:r w:rsidR="004619C9">
        <w:rPr>
          <w:rFonts w:ascii="Arial" w:hAnsi="Arial" w:cs="Arial"/>
          <w:sz w:val="24"/>
          <w:szCs w:val="24"/>
        </w:rPr>
        <w:t>t of practice test questions</w:t>
      </w:r>
      <w:r>
        <w:rPr>
          <w:rFonts w:ascii="Arial" w:hAnsi="Arial" w:cs="Arial"/>
          <w:sz w:val="24"/>
          <w:szCs w:val="24"/>
        </w:rPr>
        <w:t xml:space="preserve"> to complete and to turn in</w:t>
      </w:r>
      <w:r w:rsidR="00831FB8">
        <w:rPr>
          <w:rFonts w:ascii="Arial" w:hAnsi="Arial" w:cs="Arial"/>
          <w:sz w:val="24"/>
          <w:szCs w:val="24"/>
        </w:rPr>
        <w:t xml:space="preserve"> by the due date listed on the syllabus.</w:t>
      </w:r>
    </w:p>
    <w:p w:rsidR="00EA5447" w:rsidRDefault="00EA5447" w:rsidP="00EA5447">
      <w:pPr>
        <w:rPr>
          <w:rFonts w:ascii="Arial" w:hAnsi="Arial" w:cs="Arial"/>
          <w:sz w:val="24"/>
          <w:szCs w:val="24"/>
        </w:rPr>
      </w:pPr>
    </w:p>
    <w:p w:rsidR="00EA5447" w:rsidRPr="00831FB8" w:rsidRDefault="00EA5447" w:rsidP="00EA5447">
      <w:pPr>
        <w:rPr>
          <w:rFonts w:ascii="Arial" w:hAnsi="Arial" w:cs="Arial"/>
          <w:i/>
          <w:color w:val="FF0000"/>
          <w:sz w:val="24"/>
          <w:szCs w:val="24"/>
          <w:u w:val="single"/>
        </w:rPr>
      </w:pPr>
      <w:r w:rsidRPr="00EC19D3">
        <w:rPr>
          <w:rFonts w:ascii="Arial" w:hAnsi="Arial" w:cs="Arial"/>
          <w:b/>
          <w:i/>
          <w:sz w:val="24"/>
          <w:szCs w:val="24"/>
        </w:rPr>
        <w:t>Discussion Board Assignments</w:t>
      </w:r>
      <w:r>
        <w:rPr>
          <w:rFonts w:ascii="Arial" w:hAnsi="Arial" w:cs="Arial"/>
          <w:sz w:val="24"/>
          <w:szCs w:val="24"/>
        </w:rPr>
        <w:t xml:space="preserve">: </w:t>
      </w:r>
      <w:r w:rsidR="00831FB8" w:rsidRPr="00831FB8">
        <w:rPr>
          <w:rFonts w:ascii="Arial" w:hAnsi="Arial" w:cs="Arial"/>
          <w:i/>
          <w:color w:val="FF0000"/>
          <w:sz w:val="24"/>
          <w:szCs w:val="24"/>
          <w:u w:val="single"/>
        </w:rPr>
        <w:t>There are NO discussion board questions for this course.</w:t>
      </w:r>
    </w:p>
    <w:p w:rsidR="00EA5447" w:rsidRDefault="00EA5447" w:rsidP="00EA5447">
      <w:pPr>
        <w:rPr>
          <w:rFonts w:ascii="Arial" w:hAnsi="Arial" w:cs="Arial"/>
          <w:sz w:val="24"/>
          <w:szCs w:val="24"/>
        </w:rPr>
      </w:pPr>
    </w:p>
    <w:p w:rsidR="00EA5447" w:rsidRDefault="00272B49" w:rsidP="00EA5447">
      <w:pPr>
        <w:rPr>
          <w:rFonts w:ascii="Arial" w:hAnsi="Arial" w:cs="Arial"/>
          <w:bCs/>
          <w:sz w:val="24"/>
          <w:szCs w:val="24"/>
        </w:rPr>
      </w:pPr>
      <w:r>
        <w:rPr>
          <w:rFonts w:ascii="Arial" w:hAnsi="Arial" w:cs="Arial"/>
          <w:b/>
          <w:bCs/>
          <w:i/>
          <w:sz w:val="24"/>
          <w:szCs w:val="24"/>
        </w:rPr>
        <w:t>Principal Toolkit Study Guide Assignment</w:t>
      </w:r>
      <w:r w:rsidR="00FA0781">
        <w:rPr>
          <w:rFonts w:ascii="Arial" w:hAnsi="Arial" w:cs="Arial"/>
          <w:b/>
          <w:bCs/>
          <w:i/>
          <w:sz w:val="24"/>
          <w:szCs w:val="24"/>
        </w:rPr>
        <w:t>s</w:t>
      </w:r>
      <w:r w:rsidR="00EA5447" w:rsidRPr="00242F91">
        <w:rPr>
          <w:rFonts w:ascii="Arial" w:hAnsi="Arial" w:cs="Arial"/>
          <w:bCs/>
          <w:sz w:val="24"/>
          <w:szCs w:val="24"/>
        </w:rPr>
        <w:t xml:space="preserve">:  </w:t>
      </w:r>
      <w:r>
        <w:rPr>
          <w:rFonts w:ascii="Arial" w:hAnsi="Arial" w:cs="Arial"/>
          <w:bCs/>
          <w:sz w:val="24"/>
          <w:szCs w:val="24"/>
        </w:rPr>
        <w:t>Students will read the pages assigned in the syllabus listed below and complete the questions related to each week’s assigned reading.  Assignments are due by noon each Saturday according to the schedule listed below.</w:t>
      </w:r>
    </w:p>
    <w:p w:rsidR="00831FB8" w:rsidRPr="00242F91" w:rsidRDefault="00831FB8" w:rsidP="00EA5447">
      <w:pPr>
        <w:rPr>
          <w:rFonts w:ascii="Arial" w:hAnsi="Arial" w:cs="Arial"/>
          <w:bCs/>
          <w:sz w:val="24"/>
          <w:szCs w:val="24"/>
        </w:rPr>
      </w:pPr>
    </w:p>
    <w:p w:rsidR="00272B49" w:rsidRDefault="00EA5447" w:rsidP="00EA5447">
      <w:pPr>
        <w:rPr>
          <w:rFonts w:ascii="Arial" w:hAnsi="Arial" w:cs="Arial"/>
          <w:sz w:val="24"/>
          <w:szCs w:val="24"/>
        </w:rPr>
      </w:pPr>
      <w:r w:rsidRPr="003C0B08">
        <w:rPr>
          <w:rFonts w:ascii="Arial" w:hAnsi="Arial" w:cs="Arial"/>
          <w:b/>
          <w:i/>
          <w:sz w:val="24"/>
          <w:szCs w:val="24"/>
        </w:rPr>
        <w:t>Final Exam</w:t>
      </w:r>
      <w:r w:rsidRPr="00242F91">
        <w:rPr>
          <w:rFonts w:ascii="Arial" w:hAnsi="Arial" w:cs="Arial"/>
          <w:sz w:val="24"/>
          <w:szCs w:val="24"/>
        </w:rPr>
        <w:t>:  Students</w:t>
      </w:r>
      <w:r w:rsidR="00D76E7A">
        <w:rPr>
          <w:rFonts w:ascii="Arial" w:hAnsi="Arial" w:cs="Arial"/>
          <w:sz w:val="24"/>
          <w:szCs w:val="24"/>
        </w:rPr>
        <w:t xml:space="preserve"> </w:t>
      </w:r>
      <w:r w:rsidRPr="00242F91">
        <w:rPr>
          <w:rFonts w:ascii="Arial" w:hAnsi="Arial" w:cs="Arial"/>
          <w:sz w:val="24"/>
          <w:szCs w:val="24"/>
        </w:rPr>
        <w:t xml:space="preserve">will complete a final examination of the course material.  The exam will be spiraled and comprehensive, based on the </w:t>
      </w:r>
      <w:r>
        <w:rPr>
          <w:rFonts w:ascii="Arial" w:hAnsi="Arial" w:cs="Arial"/>
          <w:sz w:val="24"/>
          <w:szCs w:val="24"/>
        </w:rPr>
        <w:t>material that has</w:t>
      </w:r>
      <w:r w:rsidRPr="00242F91">
        <w:rPr>
          <w:rFonts w:ascii="Arial" w:hAnsi="Arial" w:cs="Arial"/>
          <w:sz w:val="24"/>
          <w:szCs w:val="24"/>
        </w:rPr>
        <w:t xml:space="preserve"> been administered throughout the course, as well as material that was discussed in class.</w:t>
      </w:r>
      <w:r w:rsidR="00154026">
        <w:rPr>
          <w:rFonts w:ascii="Arial" w:hAnsi="Arial" w:cs="Arial"/>
          <w:sz w:val="24"/>
          <w:szCs w:val="24"/>
        </w:rPr>
        <w:t xml:space="preserve">  The final exam will be available to you online according to the syllabus schedule below.  Instructions on how to access the test online will be made available to you via Blackboard™ in the “Content” area.</w:t>
      </w:r>
      <w:r w:rsidRPr="00242F91">
        <w:rPr>
          <w:rFonts w:ascii="Arial" w:hAnsi="Arial" w:cs="Arial"/>
          <w:sz w:val="24"/>
          <w:szCs w:val="24"/>
        </w:rPr>
        <w:t xml:space="preserve">  The purpose of the final exam is for the student to demonstrate the competencies and learning objectives outlined in this syllabus.</w:t>
      </w:r>
      <w:r w:rsidR="00D76E7A">
        <w:rPr>
          <w:rFonts w:ascii="Arial" w:hAnsi="Arial" w:cs="Arial"/>
          <w:sz w:val="24"/>
          <w:szCs w:val="24"/>
        </w:rPr>
        <w:t xml:space="preserve"> The final exam will be the </w:t>
      </w:r>
      <w:r w:rsidR="00D76E7A" w:rsidRPr="0009610D">
        <w:rPr>
          <w:rFonts w:ascii="Arial" w:hAnsi="Arial" w:cs="Arial"/>
          <w:b/>
          <w:sz w:val="24"/>
          <w:szCs w:val="24"/>
        </w:rPr>
        <w:t>practice test</w:t>
      </w:r>
      <w:r w:rsidR="00D76E7A">
        <w:rPr>
          <w:rFonts w:ascii="Arial" w:hAnsi="Arial" w:cs="Arial"/>
          <w:sz w:val="24"/>
          <w:szCs w:val="24"/>
        </w:rPr>
        <w:t xml:space="preserve"> administered by Wayland prior to being given permission to take the official TExES Principal exam</w:t>
      </w:r>
      <w:r w:rsidR="00831FB8">
        <w:rPr>
          <w:rFonts w:ascii="Arial" w:hAnsi="Arial" w:cs="Arial"/>
          <w:sz w:val="24"/>
          <w:szCs w:val="24"/>
        </w:rPr>
        <w:t xml:space="preserve">.  </w:t>
      </w:r>
      <w:r w:rsidR="00FE45BC" w:rsidRPr="00272B49">
        <w:rPr>
          <w:rFonts w:ascii="Arial" w:hAnsi="Arial" w:cs="Arial"/>
          <w:color w:val="FF0000"/>
          <w:sz w:val="24"/>
          <w:szCs w:val="24"/>
        </w:rPr>
        <w:t xml:space="preserve">If you pass </w:t>
      </w:r>
      <w:r w:rsidR="00FE45BC" w:rsidRPr="00272B49">
        <w:rPr>
          <w:rFonts w:ascii="Arial" w:hAnsi="Arial" w:cs="Arial"/>
          <w:color w:val="44546A" w:themeColor="text2"/>
          <w:sz w:val="24"/>
          <w:szCs w:val="24"/>
        </w:rPr>
        <w:t>(80</w:t>
      </w:r>
      <w:r w:rsidR="00FA0781">
        <w:rPr>
          <w:rFonts w:ascii="Arial" w:hAnsi="Arial" w:cs="Arial"/>
          <w:color w:val="44546A" w:themeColor="text2"/>
          <w:sz w:val="24"/>
          <w:szCs w:val="24"/>
        </w:rPr>
        <w:t>%</w:t>
      </w:r>
      <w:r w:rsidR="00FE45BC" w:rsidRPr="00272B49">
        <w:rPr>
          <w:rFonts w:ascii="Arial" w:hAnsi="Arial" w:cs="Arial"/>
          <w:color w:val="44546A" w:themeColor="text2"/>
          <w:sz w:val="24"/>
          <w:szCs w:val="24"/>
        </w:rPr>
        <w:t xml:space="preserve"> or above)</w:t>
      </w:r>
      <w:r w:rsidR="00FE45BC" w:rsidRPr="00272B49">
        <w:rPr>
          <w:rFonts w:ascii="Arial" w:hAnsi="Arial" w:cs="Arial"/>
          <w:color w:val="FF0000"/>
          <w:sz w:val="24"/>
          <w:szCs w:val="24"/>
        </w:rPr>
        <w:t xml:space="preserve"> your final exam </w:t>
      </w:r>
      <w:r w:rsidR="00FE45BC" w:rsidRPr="00272B49">
        <w:rPr>
          <w:rFonts w:ascii="Arial" w:hAnsi="Arial" w:cs="Arial"/>
          <w:color w:val="44546A" w:themeColor="text2"/>
          <w:sz w:val="24"/>
          <w:szCs w:val="24"/>
        </w:rPr>
        <w:t xml:space="preserve">(Principal TExES Practice Exam) </w:t>
      </w:r>
      <w:r w:rsidR="00FE45BC" w:rsidRPr="00272B49">
        <w:rPr>
          <w:rFonts w:ascii="Arial" w:hAnsi="Arial" w:cs="Arial"/>
          <w:color w:val="FF0000"/>
          <w:sz w:val="24"/>
          <w:szCs w:val="24"/>
        </w:rPr>
        <w:t xml:space="preserve">on the </w:t>
      </w:r>
      <w:r w:rsidR="00FE45BC" w:rsidRPr="00272B49">
        <w:rPr>
          <w:rFonts w:ascii="Arial" w:hAnsi="Arial" w:cs="Arial"/>
          <w:color w:val="FF0000"/>
          <w:sz w:val="24"/>
          <w:szCs w:val="24"/>
          <w:u w:val="single"/>
        </w:rPr>
        <w:t>first</w:t>
      </w:r>
      <w:r w:rsidR="00FE45BC" w:rsidRPr="00272B49">
        <w:rPr>
          <w:rFonts w:ascii="Arial" w:hAnsi="Arial" w:cs="Arial"/>
          <w:color w:val="FF0000"/>
          <w:sz w:val="24"/>
          <w:szCs w:val="24"/>
        </w:rPr>
        <w:t xml:space="preserve"> attempt, you move up one letter grade if you are below 90. If you FAIL </w:t>
      </w:r>
      <w:r w:rsidR="00FE45BC" w:rsidRPr="00272B49">
        <w:rPr>
          <w:rFonts w:ascii="Arial" w:hAnsi="Arial" w:cs="Arial"/>
          <w:color w:val="44546A" w:themeColor="text2"/>
          <w:sz w:val="24"/>
          <w:szCs w:val="24"/>
        </w:rPr>
        <w:t>(79</w:t>
      </w:r>
      <w:r w:rsidR="00FA0781">
        <w:rPr>
          <w:rFonts w:ascii="Arial" w:hAnsi="Arial" w:cs="Arial"/>
          <w:color w:val="44546A" w:themeColor="text2"/>
          <w:sz w:val="24"/>
          <w:szCs w:val="24"/>
        </w:rPr>
        <w:t>%</w:t>
      </w:r>
      <w:r w:rsidR="00FE45BC" w:rsidRPr="00272B49">
        <w:rPr>
          <w:rFonts w:ascii="Arial" w:hAnsi="Arial" w:cs="Arial"/>
          <w:color w:val="44546A" w:themeColor="text2"/>
          <w:sz w:val="24"/>
          <w:szCs w:val="24"/>
        </w:rPr>
        <w:t xml:space="preserve"> or below) </w:t>
      </w:r>
      <w:r w:rsidR="00FE45BC" w:rsidRPr="00272B49">
        <w:rPr>
          <w:rFonts w:ascii="Arial" w:hAnsi="Arial" w:cs="Arial"/>
          <w:color w:val="FF0000"/>
          <w:sz w:val="24"/>
          <w:szCs w:val="24"/>
        </w:rPr>
        <w:t xml:space="preserve">your final exam on the first attempt, you drop </w:t>
      </w:r>
      <w:r w:rsidR="00FE45BC" w:rsidRPr="00272B49">
        <w:rPr>
          <w:rFonts w:ascii="Arial" w:hAnsi="Arial" w:cs="Arial"/>
          <w:color w:val="FF0000"/>
          <w:sz w:val="24"/>
          <w:szCs w:val="24"/>
          <w:u w:val="single"/>
        </w:rPr>
        <w:t>one</w:t>
      </w:r>
      <w:r w:rsidR="00FE45BC" w:rsidRPr="00272B49">
        <w:rPr>
          <w:rFonts w:ascii="Arial" w:hAnsi="Arial" w:cs="Arial"/>
          <w:color w:val="FF0000"/>
          <w:sz w:val="24"/>
          <w:szCs w:val="24"/>
        </w:rPr>
        <w:t xml:space="preserve"> </w:t>
      </w:r>
      <w:r w:rsidR="00FE45BC" w:rsidRPr="00272B49">
        <w:rPr>
          <w:rFonts w:ascii="Arial" w:hAnsi="Arial" w:cs="Arial"/>
          <w:color w:val="FF0000"/>
          <w:sz w:val="24"/>
          <w:szCs w:val="24"/>
          <w:u w:val="single"/>
        </w:rPr>
        <w:t>letter</w:t>
      </w:r>
      <w:r w:rsidR="00FE45BC" w:rsidRPr="00272B49">
        <w:rPr>
          <w:rFonts w:ascii="Arial" w:hAnsi="Arial" w:cs="Arial"/>
          <w:color w:val="FF0000"/>
          <w:sz w:val="24"/>
          <w:szCs w:val="24"/>
        </w:rPr>
        <w:t xml:space="preserve"> </w:t>
      </w:r>
      <w:r w:rsidR="00FE45BC" w:rsidRPr="00272B49">
        <w:rPr>
          <w:rFonts w:ascii="Arial" w:hAnsi="Arial" w:cs="Arial"/>
          <w:color w:val="FF0000"/>
          <w:sz w:val="24"/>
          <w:szCs w:val="24"/>
          <w:u w:val="single"/>
        </w:rPr>
        <w:t>grade</w:t>
      </w:r>
      <w:r w:rsidR="00FE45BC" w:rsidRPr="00272B49">
        <w:rPr>
          <w:rFonts w:ascii="Arial" w:hAnsi="Arial" w:cs="Arial"/>
          <w:color w:val="FF0000"/>
          <w:sz w:val="24"/>
          <w:szCs w:val="24"/>
        </w:rPr>
        <w:t>.</w:t>
      </w:r>
      <w:r w:rsidRPr="00FE45BC">
        <w:rPr>
          <w:rFonts w:ascii="Arial" w:hAnsi="Arial" w:cs="Arial"/>
          <w:sz w:val="24"/>
          <w:szCs w:val="24"/>
        </w:rPr>
        <w:tab/>
      </w:r>
      <w:r w:rsidRPr="00FE45BC">
        <w:rPr>
          <w:rFonts w:ascii="Arial" w:hAnsi="Arial" w:cs="Arial"/>
          <w:sz w:val="24"/>
          <w:szCs w:val="24"/>
        </w:rPr>
        <w:tab/>
      </w:r>
    </w:p>
    <w:p w:rsidR="00272B49" w:rsidRDefault="00272B49" w:rsidP="00EA5447">
      <w:pPr>
        <w:rPr>
          <w:rFonts w:ascii="Arial" w:hAnsi="Arial" w:cs="Arial"/>
          <w:sz w:val="24"/>
          <w:szCs w:val="24"/>
        </w:rPr>
      </w:pPr>
    </w:p>
    <w:p w:rsidR="00272B49" w:rsidRDefault="00272B49" w:rsidP="00EA5447">
      <w:pPr>
        <w:rPr>
          <w:rFonts w:ascii="Arial" w:hAnsi="Arial" w:cs="Arial"/>
          <w:sz w:val="24"/>
          <w:szCs w:val="24"/>
        </w:rPr>
      </w:pPr>
      <w:r>
        <w:rPr>
          <w:rFonts w:ascii="Arial" w:hAnsi="Arial" w:cs="Arial"/>
          <w:b/>
          <w:color w:val="FF0000"/>
          <w:sz w:val="24"/>
          <w:szCs w:val="24"/>
        </w:rPr>
        <w:t xml:space="preserve">NOTE: </w:t>
      </w:r>
      <w:r>
        <w:rPr>
          <w:rFonts w:ascii="Arial" w:hAnsi="Arial" w:cs="Arial"/>
          <w:color w:val="FF0000"/>
          <w:sz w:val="24"/>
          <w:szCs w:val="24"/>
        </w:rPr>
        <w:t xml:space="preserve">Students must </w:t>
      </w:r>
      <w:r w:rsidRPr="00154026">
        <w:rPr>
          <w:rFonts w:ascii="Arial" w:hAnsi="Arial" w:cs="Arial"/>
          <w:i/>
          <w:color w:val="FF0000"/>
          <w:sz w:val="24"/>
          <w:szCs w:val="24"/>
        </w:rPr>
        <w:t>pass</w:t>
      </w:r>
      <w:r>
        <w:rPr>
          <w:rFonts w:ascii="Arial" w:hAnsi="Arial" w:cs="Arial"/>
          <w:color w:val="FF0000"/>
          <w:sz w:val="24"/>
          <w:szCs w:val="24"/>
        </w:rPr>
        <w:t xml:space="preserve"> the WBU practice exam and </w:t>
      </w:r>
      <w:r w:rsidRPr="00154026">
        <w:rPr>
          <w:rFonts w:ascii="Arial" w:hAnsi="Arial" w:cs="Arial"/>
          <w:i/>
          <w:color w:val="FF0000"/>
          <w:sz w:val="24"/>
          <w:szCs w:val="24"/>
        </w:rPr>
        <w:t>attempt the state exam</w:t>
      </w:r>
      <w:r>
        <w:rPr>
          <w:rFonts w:ascii="Arial" w:hAnsi="Arial" w:cs="Arial"/>
          <w:color w:val="FF0000"/>
          <w:sz w:val="24"/>
          <w:szCs w:val="24"/>
        </w:rPr>
        <w:t xml:space="preserve"> at least once </w:t>
      </w:r>
      <w:r>
        <w:rPr>
          <w:rFonts w:ascii="Arial" w:hAnsi="Arial" w:cs="Arial"/>
          <w:b/>
          <w:color w:val="FF0000"/>
          <w:sz w:val="24"/>
          <w:szCs w:val="24"/>
          <w:u w:val="single"/>
        </w:rPr>
        <w:t>prior to enrolling in EDAD 6349 – Principal Intern.</w:t>
      </w:r>
      <w:r w:rsidR="00154026">
        <w:rPr>
          <w:rFonts w:ascii="Arial" w:hAnsi="Arial" w:cs="Arial"/>
          <w:color w:val="FF0000"/>
          <w:sz w:val="24"/>
          <w:szCs w:val="24"/>
        </w:rPr>
        <w:t xml:space="preserve"> </w:t>
      </w:r>
      <w:r w:rsidR="00154026">
        <w:rPr>
          <w:rFonts w:ascii="Arial" w:hAnsi="Arial" w:cs="Arial"/>
          <w:sz w:val="24"/>
          <w:szCs w:val="24"/>
        </w:rPr>
        <w:t>It is important that students study in this course with the intention of passing the practice exam.</w:t>
      </w:r>
    </w:p>
    <w:p w:rsidR="00154026" w:rsidRDefault="00154026" w:rsidP="00EA5447">
      <w:pPr>
        <w:rPr>
          <w:rFonts w:ascii="Arial" w:hAnsi="Arial" w:cs="Arial"/>
          <w:sz w:val="24"/>
          <w:szCs w:val="24"/>
        </w:rPr>
      </w:pPr>
    </w:p>
    <w:p w:rsidR="00154026" w:rsidRPr="0044481D" w:rsidRDefault="0044481D" w:rsidP="00EA5447">
      <w:pPr>
        <w:rPr>
          <w:rFonts w:ascii="Arial" w:hAnsi="Arial" w:cs="Arial"/>
          <w:sz w:val="24"/>
          <w:szCs w:val="24"/>
        </w:rPr>
      </w:pPr>
      <w:r>
        <w:rPr>
          <w:rFonts w:ascii="Arial" w:hAnsi="Arial" w:cs="Arial"/>
          <w:b/>
          <w:sz w:val="24"/>
          <w:szCs w:val="24"/>
        </w:rPr>
        <w:lastRenderedPageBreak/>
        <w:t>Required</w:t>
      </w:r>
      <w:r w:rsidR="00154026" w:rsidRPr="00154026">
        <w:rPr>
          <w:rFonts w:ascii="Arial" w:hAnsi="Arial" w:cs="Arial"/>
          <w:b/>
          <w:sz w:val="24"/>
          <w:szCs w:val="24"/>
        </w:rPr>
        <w:t xml:space="preserve"> Webinar</w:t>
      </w:r>
      <w:r w:rsidR="00154026">
        <w:rPr>
          <w:rFonts w:ascii="Arial" w:hAnsi="Arial" w:cs="Arial"/>
          <w:sz w:val="24"/>
          <w:szCs w:val="24"/>
        </w:rPr>
        <w:t xml:space="preserve">: </w:t>
      </w:r>
      <w:r>
        <w:rPr>
          <w:rFonts w:ascii="Arial" w:hAnsi="Arial" w:cs="Arial"/>
          <w:sz w:val="24"/>
          <w:szCs w:val="24"/>
        </w:rPr>
        <w:t xml:space="preserve">I have scheduled </w:t>
      </w:r>
      <w:r w:rsidR="00154026">
        <w:rPr>
          <w:rFonts w:ascii="Arial" w:hAnsi="Arial" w:cs="Arial"/>
          <w:sz w:val="24"/>
          <w:szCs w:val="24"/>
        </w:rPr>
        <w:t xml:space="preserve">a Webinar with CR Educational services for the purpose of helping to prepare you for TExES 068 Principal Exam.  </w:t>
      </w:r>
      <w:r>
        <w:rPr>
          <w:rFonts w:ascii="Arial" w:hAnsi="Arial" w:cs="Arial"/>
          <w:sz w:val="24"/>
          <w:szCs w:val="24"/>
        </w:rPr>
        <w:t xml:space="preserve">The </w:t>
      </w:r>
      <w:r w:rsidR="00154026">
        <w:rPr>
          <w:rFonts w:ascii="Arial" w:hAnsi="Arial" w:cs="Arial"/>
          <w:sz w:val="24"/>
          <w:szCs w:val="24"/>
        </w:rPr>
        <w:t xml:space="preserve">webinar is </w:t>
      </w:r>
      <w:r w:rsidRPr="0044481D">
        <w:rPr>
          <w:rFonts w:ascii="Arial" w:hAnsi="Arial" w:cs="Arial"/>
          <w:b/>
          <w:sz w:val="24"/>
          <w:szCs w:val="24"/>
        </w:rPr>
        <w:t>NOT</w:t>
      </w:r>
      <w:r>
        <w:rPr>
          <w:rFonts w:ascii="Arial" w:hAnsi="Arial" w:cs="Arial"/>
          <w:sz w:val="24"/>
          <w:szCs w:val="24"/>
        </w:rPr>
        <w:t xml:space="preserve"> </w:t>
      </w:r>
      <w:r w:rsidR="00154026">
        <w:rPr>
          <w:rFonts w:ascii="Arial" w:hAnsi="Arial" w:cs="Arial"/>
          <w:sz w:val="24"/>
          <w:szCs w:val="24"/>
        </w:rPr>
        <w:t>op</w:t>
      </w:r>
      <w:r>
        <w:rPr>
          <w:rFonts w:ascii="Arial" w:hAnsi="Arial" w:cs="Arial"/>
          <w:sz w:val="24"/>
          <w:szCs w:val="24"/>
        </w:rPr>
        <w:t xml:space="preserve">tional and there will be NO COST </w:t>
      </w:r>
      <w:r w:rsidR="00154026">
        <w:rPr>
          <w:rFonts w:ascii="Arial" w:hAnsi="Arial" w:cs="Arial"/>
          <w:sz w:val="24"/>
          <w:szCs w:val="24"/>
        </w:rPr>
        <w:t>for the webinar</w:t>
      </w:r>
      <w:r>
        <w:rPr>
          <w:rFonts w:ascii="Arial" w:hAnsi="Arial" w:cs="Arial"/>
          <w:sz w:val="24"/>
          <w:szCs w:val="24"/>
        </w:rPr>
        <w:t xml:space="preserve"> if you have purchased the TExES 068 Principal Toolkit and Study Guide.  The </w:t>
      </w:r>
      <w:r w:rsidR="00154026">
        <w:rPr>
          <w:rFonts w:ascii="Arial" w:hAnsi="Arial" w:cs="Arial"/>
          <w:sz w:val="24"/>
          <w:szCs w:val="24"/>
        </w:rPr>
        <w:t xml:space="preserve">date is </w:t>
      </w:r>
      <w:r w:rsidR="00154026">
        <w:rPr>
          <w:rFonts w:ascii="Arial" w:hAnsi="Arial" w:cs="Arial"/>
          <w:color w:val="FF0000"/>
          <w:sz w:val="24"/>
          <w:szCs w:val="24"/>
        </w:rPr>
        <w:t xml:space="preserve">Saturday, </w:t>
      </w:r>
      <w:r w:rsidR="00FA0781">
        <w:rPr>
          <w:rFonts w:ascii="Arial" w:hAnsi="Arial" w:cs="Arial"/>
          <w:color w:val="FF0000"/>
          <w:sz w:val="24"/>
          <w:szCs w:val="24"/>
        </w:rPr>
        <w:t>April 28</w:t>
      </w:r>
      <w:r w:rsidR="00FA0781" w:rsidRPr="00FA0781">
        <w:rPr>
          <w:rFonts w:ascii="Arial" w:hAnsi="Arial" w:cs="Arial"/>
          <w:color w:val="FF0000"/>
          <w:sz w:val="24"/>
          <w:szCs w:val="24"/>
          <w:vertAlign w:val="superscript"/>
        </w:rPr>
        <w:t>th</w:t>
      </w:r>
      <w:r>
        <w:rPr>
          <w:rFonts w:ascii="Arial" w:hAnsi="Arial" w:cs="Arial"/>
          <w:color w:val="FF0000"/>
          <w:sz w:val="24"/>
          <w:szCs w:val="24"/>
        </w:rPr>
        <w:t xml:space="preserve">.  It is a day-long webinar and you will also earn </w:t>
      </w:r>
      <w:r w:rsidRPr="0044481D">
        <w:rPr>
          <w:rFonts w:ascii="Arial" w:hAnsi="Arial" w:cs="Arial"/>
          <w:b/>
          <w:color w:val="FF0000"/>
          <w:sz w:val="24"/>
          <w:szCs w:val="24"/>
          <w:u w:val="single"/>
        </w:rPr>
        <w:t>six CPE hours</w:t>
      </w:r>
      <w:r>
        <w:rPr>
          <w:rFonts w:ascii="Arial" w:hAnsi="Arial" w:cs="Arial"/>
          <w:color w:val="FF0000"/>
          <w:sz w:val="24"/>
          <w:szCs w:val="24"/>
        </w:rPr>
        <w:t xml:space="preserve"> for participating in the webinar.  </w:t>
      </w:r>
      <w:r>
        <w:rPr>
          <w:rFonts w:ascii="Arial" w:hAnsi="Arial" w:cs="Arial"/>
          <w:sz w:val="24"/>
          <w:szCs w:val="24"/>
        </w:rPr>
        <w:t xml:space="preserve">When we get closer to the webinar date, I will send you information on how to register for it.  </w:t>
      </w:r>
      <w:r>
        <w:rPr>
          <w:rFonts w:ascii="Arial" w:hAnsi="Arial" w:cs="Arial"/>
          <w:b/>
          <w:sz w:val="24"/>
          <w:szCs w:val="24"/>
        </w:rPr>
        <w:t>Be sure to block this day on your calendar and make sure you are in attendance.</w:t>
      </w:r>
      <w:r>
        <w:rPr>
          <w:rFonts w:ascii="Arial" w:hAnsi="Arial" w:cs="Arial"/>
          <w:sz w:val="24"/>
          <w:szCs w:val="24"/>
        </w:rPr>
        <w:t xml:space="preserve">  You will not need a video or microphone for the webinar.  The webinar will exercise the use of chatrooms for participation.</w:t>
      </w:r>
    </w:p>
    <w:p w:rsidR="00272B49" w:rsidRDefault="00272B49" w:rsidP="00EA5447">
      <w:pPr>
        <w:rPr>
          <w:rFonts w:ascii="Arial" w:hAnsi="Arial" w:cs="Arial"/>
          <w:sz w:val="24"/>
          <w:szCs w:val="24"/>
        </w:rPr>
      </w:pPr>
    </w:p>
    <w:p w:rsidR="00154026" w:rsidRDefault="00154026" w:rsidP="00EA5447">
      <w:pPr>
        <w:rPr>
          <w:rFonts w:ascii="Arial" w:hAnsi="Arial" w:cs="Arial"/>
          <w:sz w:val="24"/>
          <w:szCs w:val="24"/>
        </w:rPr>
      </w:pPr>
    </w:p>
    <w:p w:rsidR="00FE45BC" w:rsidRPr="00272B49" w:rsidRDefault="00EA5447" w:rsidP="00EA5447">
      <w:pPr>
        <w:rPr>
          <w:rFonts w:ascii="Arial" w:hAnsi="Arial" w:cs="Arial"/>
          <w:sz w:val="24"/>
          <w:szCs w:val="24"/>
        </w:rPr>
      </w:pPr>
      <w:r w:rsidRPr="00FE45BC">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 xml:space="preserve"> </w:t>
      </w:r>
    </w:p>
    <w:p w:rsidR="00EA5447" w:rsidRPr="00242F91" w:rsidRDefault="00EA5447" w:rsidP="00EA5447">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EA5447" w:rsidRPr="00D6393A" w:rsidRDefault="00EA5447" w:rsidP="00EA5447">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EA5447"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EA5447" w:rsidRDefault="00EA5447" w:rsidP="00EA5447">
      <w:pPr>
        <w:rPr>
          <w:rFonts w:ascii="Arial" w:hAnsi="Arial" w:cs="Arial"/>
          <w:b/>
          <w:bCs/>
          <w:sz w:val="24"/>
          <w:szCs w:val="24"/>
          <w:u w:val="single"/>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EA5447" w:rsidRPr="00242F91" w:rsidRDefault="00EA5447" w:rsidP="00EA5447">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EA5447" w:rsidRPr="00242F91" w:rsidRDefault="00EA5447" w:rsidP="00EA5447">
      <w:pPr>
        <w:rPr>
          <w:rFonts w:ascii="Arial" w:hAnsi="Arial" w:cs="Arial"/>
          <w:sz w:val="24"/>
          <w:szCs w:val="24"/>
          <w:u w:val="single"/>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EA5447" w:rsidRPr="00242F91" w:rsidRDefault="00EA5447" w:rsidP="00EA5447">
      <w:pPr>
        <w:rPr>
          <w:rFonts w:ascii="Arial" w:hAnsi="Arial" w:cs="Arial"/>
          <w:bCs/>
          <w:sz w:val="24"/>
          <w:szCs w:val="24"/>
        </w:rPr>
      </w:pPr>
    </w:p>
    <w:p w:rsidR="00EA5447" w:rsidRDefault="00EA5447" w:rsidP="00EA5447">
      <w:pPr>
        <w:rPr>
          <w:rFonts w:ascii="Arial" w:hAnsi="Arial" w:cs="Arial"/>
          <w:bCs/>
          <w:sz w:val="24"/>
          <w:szCs w:val="24"/>
        </w:rPr>
      </w:pPr>
      <w:r w:rsidRPr="00242F91">
        <w:rPr>
          <w:rFonts w:ascii="Arial" w:hAnsi="Arial" w:cs="Arial"/>
          <w:bCs/>
          <w:sz w:val="24"/>
          <w:szCs w:val="24"/>
        </w:rPr>
        <w:lastRenderedPageBreak/>
        <w:t xml:space="preserve">The student will attend class well prepared, having read all assigned materials, participate in class discussions and activities and will act in a professional manner. </w:t>
      </w:r>
    </w:p>
    <w:p w:rsidR="00EA5447" w:rsidRDefault="00EA5447" w:rsidP="00EA5447">
      <w:pPr>
        <w:rPr>
          <w:rFonts w:ascii="Arial" w:hAnsi="Arial" w:cs="Arial"/>
          <w:b/>
          <w:bCs/>
          <w:sz w:val="24"/>
          <w:szCs w:val="24"/>
          <w:u w:val="single"/>
        </w:rPr>
      </w:pPr>
    </w:p>
    <w:p w:rsidR="00EA5447" w:rsidRPr="00242F91" w:rsidRDefault="00EA5447" w:rsidP="00EA5447">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EA5447" w:rsidRPr="00242F91" w:rsidRDefault="00EA5447" w:rsidP="00EA5447">
      <w:pPr>
        <w:rPr>
          <w:rFonts w:ascii="Arial" w:hAnsi="Arial" w:cs="Arial"/>
          <w:sz w:val="24"/>
          <w:szCs w:val="24"/>
        </w:rPr>
      </w:pPr>
      <w:r w:rsidRPr="00242F91">
        <w:rPr>
          <w:rFonts w:ascii="Arial" w:hAnsi="Arial" w:cs="Arial"/>
          <w:sz w:val="24"/>
          <w:szCs w:val="24"/>
        </w:rPr>
        <w:t>Grades for courses shall be recorded by the symbols below:</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EA5447" w:rsidRPr="00242F91" w:rsidRDefault="00EA5447" w:rsidP="00EA5447">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EA5447" w:rsidRPr="00242F91" w:rsidRDefault="00EA5447" w:rsidP="00EA5447">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EA5447" w:rsidRPr="00242F91" w:rsidRDefault="00EA5447" w:rsidP="00EA5447">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EA5447" w:rsidRPr="00242F91" w:rsidRDefault="00EA5447" w:rsidP="00EA5447">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EA5447" w:rsidRPr="00242F91" w:rsidRDefault="00EA5447" w:rsidP="00EA5447">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EA5447" w:rsidRPr="00242F91" w:rsidRDefault="00EA5447" w:rsidP="00EA544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EA5447" w:rsidRPr="00242F91" w:rsidRDefault="00EA5447" w:rsidP="00EA5447">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EA5447" w:rsidRDefault="00EA5447" w:rsidP="00EA5447">
      <w:pPr>
        <w:rPr>
          <w:rFonts w:ascii="Arial" w:hAnsi="Arial" w:cs="Arial"/>
          <w:sz w:val="24"/>
          <w:szCs w:val="24"/>
        </w:rPr>
      </w:pPr>
    </w:p>
    <w:p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EA5447" w:rsidRPr="00B04A6F" w:rsidRDefault="00EA5447" w:rsidP="000C4FA0">
      <w:pPr>
        <w:rPr>
          <w:rFonts w:ascii="Arial" w:hAnsi="Arial" w:cs="Arial"/>
          <w:sz w:val="24"/>
          <w:szCs w:val="24"/>
          <w:u w:val="single"/>
        </w:rPr>
      </w:pPr>
      <w:r>
        <w:rPr>
          <w:rFonts w:ascii="Arial" w:hAnsi="Arial" w:cs="Arial"/>
          <w:bCs/>
          <w:color w:val="000000"/>
          <w:sz w:val="24"/>
          <w:szCs w:val="24"/>
        </w:rPr>
        <w:t xml:space="preserve">Appeals 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 xml:space="preserve">made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A5447" w:rsidRDefault="00EA5447" w:rsidP="00EA5447">
      <w:pPr>
        <w:rPr>
          <w:rFonts w:ascii="Arial" w:hAnsi="Arial" w:cs="Arial"/>
          <w:sz w:val="24"/>
          <w:szCs w:val="24"/>
        </w:rPr>
      </w:pPr>
    </w:p>
    <w:p w:rsidR="0019595A" w:rsidRDefault="0019595A" w:rsidP="00EA5447">
      <w:pPr>
        <w:rPr>
          <w:rFonts w:ascii="Arial" w:hAnsi="Arial" w:cs="Arial"/>
          <w:sz w:val="24"/>
          <w:szCs w:val="24"/>
        </w:rPr>
      </w:pPr>
    </w:p>
    <w:p w:rsidR="0019595A" w:rsidRPr="00242F91" w:rsidRDefault="0019595A" w:rsidP="00EA5447">
      <w:pPr>
        <w:rPr>
          <w:rFonts w:ascii="Arial" w:hAnsi="Arial" w:cs="Arial"/>
          <w:sz w:val="24"/>
          <w:szCs w:val="24"/>
        </w:rPr>
      </w:pPr>
    </w:p>
    <w:p w:rsidR="00EA5447" w:rsidRPr="00E1141A" w:rsidRDefault="00EA5447" w:rsidP="00EA5447">
      <w:pPr>
        <w:rPr>
          <w:rFonts w:ascii="Arial" w:hAnsi="Arial" w:cs="Arial"/>
          <w:b/>
          <w:sz w:val="24"/>
          <w:szCs w:val="24"/>
          <w:u w:val="single"/>
        </w:rPr>
      </w:pPr>
      <w:r w:rsidRPr="00E1141A">
        <w:rPr>
          <w:rFonts w:ascii="Arial" w:hAnsi="Arial" w:cs="Arial"/>
          <w:b/>
          <w:sz w:val="24"/>
          <w:szCs w:val="24"/>
          <w:u w:val="single"/>
        </w:rPr>
        <w:t>Tentative Schedule:  Start here for revisions</w:t>
      </w:r>
    </w:p>
    <w:p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EA5447" w:rsidRPr="00E1141A" w:rsidRDefault="00EA5447" w:rsidP="00EA5447">
      <w:pPr>
        <w:rPr>
          <w:rFonts w:ascii="Arial" w:hAnsi="Arial" w:cs="Arial"/>
          <w:sz w:val="24"/>
          <w:szCs w:val="24"/>
        </w:rPr>
      </w:pPr>
    </w:p>
    <w:p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TExES Exam: Keys to Certification and School Leadership by Elaine L. Wilmore</w:t>
      </w:r>
    </w:p>
    <w:p w:rsidR="00BF239F" w:rsidRPr="001C094D" w:rsidRDefault="001C094D" w:rsidP="00EA5447">
      <w:pPr>
        <w:rPr>
          <w:rFonts w:ascii="Arial" w:hAnsi="Arial" w:cs="Arial"/>
          <w:sz w:val="24"/>
          <w:szCs w:val="24"/>
        </w:rPr>
      </w:pPr>
      <w:r>
        <w:rPr>
          <w:rFonts w:ascii="Arial" w:hAnsi="Arial" w:cs="Arial"/>
          <w:b/>
          <w:sz w:val="24"/>
          <w:szCs w:val="24"/>
        </w:rPr>
        <w:t xml:space="preserve">PT </w:t>
      </w:r>
      <w:r>
        <w:rPr>
          <w:rFonts w:ascii="Arial" w:hAnsi="Arial" w:cs="Arial"/>
          <w:sz w:val="24"/>
          <w:szCs w:val="24"/>
        </w:rPr>
        <w:t>= Principal Toolkit and Study Guide</w:t>
      </w:r>
    </w:p>
    <w:p w:rsidR="00BF239F" w:rsidRDefault="005061F6" w:rsidP="00EA5447">
      <w:pPr>
        <w:rPr>
          <w:rFonts w:ascii="Arial" w:hAnsi="Arial" w:cs="Arial"/>
          <w:sz w:val="24"/>
          <w:szCs w:val="24"/>
        </w:rPr>
      </w:pPr>
      <w:r w:rsidRPr="00E140F4">
        <w:rPr>
          <w:rFonts w:ascii="Arial" w:hAnsi="Arial" w:cs="Arial"/>
          <w:b/>
          <w:sz w:val="24"/>
          <w:szCs w:val="24"/>
        </w:rPr>
        <w:t>DSQ</w:t>
      </w:r>
      <w:r w:rsidR="00BF239F">
        <w:rPr>
          <w:rFonts w:ascii="Arial" w:hAnsi="Arial" w:cs="Arial"/>
          <w:sz w:val="24"/>
          <w:szCs w:val="24"/>
        </w:rPr>
        <w:t xml:space="preserve"> = </w:t>
      </w:r>
      <w:r>
        <w:rPr>
          <w:rFonts w:ascii="Arial" w:hAnsi="Arial" w:cs="Arial"/>
          <w:sz w:val="24"/>
          <w:szCs w:val="24"/>
        </w:rPr>
        <w:t>Decision Set Quiz</w:t>
      </w:r>
      <w:r w:rsidR="00213543">
        <w:rPr>
          <w:rFonts w:ascii="Arial" w:hAnsi="Arial" w:cs="Arial"/>
          <w:sz w:val="24"/>
          <w:szCs w:val="24"/>
        </w:rPr>
        <w:t>z</w:t>
      </w:r>
      <w:r w:rsidR="005933DA">
        <w:rPr>
          <w:rFonts w:ascii="Arial" w:hAnsi="Arial" w:cs="Arial"/>
          <w:sz w:val="24"/>
          <w:szCs w:val="24"/>
        </w:rPr>
        <w:t>e</w:t>
      </w:r>
      <w:r w:rsidR="00DE0226">
        <w:rPr>
          <w:rFonts w:ascii="Arial" w:hAnsi="Arial" w:cs="Arial"/>
          <w:sz w:val="24"/>
          <w:szCs w:val="24"/>
        </w:rPr>
        <w:t>s</w:t>
      </w:r>
    </w:p>
    <w:p w:rsidR="00EA5447" w:rsidRDefault="00EA5447" w:rsidP="00EA5447">
      <w:pPr>
        <w:rPr>
          <w:rFonts w:ascii="Arial" w:hAnsi="Arial" w:cs="Arial"/>
          <w:sz w:val="24"/>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60"/>
        <w:gridCol w:w="4124"/>
      </w:tblGrid>
      <w:tr w:rsidR="00EA5447" w:rsidTr="007C426F">
        <w:trPr>
          <w:trHeight w:val="262"/>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EA5447" w:rsidP="00D10160">
            <w:pPr>
              <w:jc w:val="center"/>
              <w:rPr>
                <w:rFonts w:ascii="Arial" w:hAnsi="Arial" w:cs="Arial"/>
                <w:b/>
                <w:sz w:val="24"/>
                <w:szCs w:val="24"/>
              </w:rPr>
            </w:pPr>
            <w:r w:rsidRPr="00680C89">
              <w:rPr>
                <w:rFonts w:ascii="Arial" w:hAnsi="Arial" w:cs="Arial"/>
                <w:b/>
                <w:sz w:val="24"/>
                <w:szCs w:val="24"/>
              </w:rPr>
              <w:lastRenderedPageBreak/>
              <w:t>Check Blackboard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rsidTr="007C426F">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120F1C" w:rsidP="00E140F4">
            <w:pPr>
              <w:pStyle w:val="NoSpacing"/>
              <w:jc w:val="center"/>
            </w:pPr>
            <w:r>
              <w:t>February 26</w:t>
            </w:r>
            <w:r w:rsidRPr="00120F1C">
              <w:rPr>
                <w:vertAlign w:val="superscript"/>
              </w:rPr>
              <w:t>th</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4A2D99" w:rsidRDefault="00120F1C" w:rsidP="00E140F4">
            <w:pPr>
              <w:pStyle w:val="NoSpacing"/>
              <w:jc w:val="center"/>
            </w:pPr>
            <w:r>
              <w:t>March 3</w:t>
            </w:r>
            <w:r w:rsidRPr="00120F1C">
              <w:rPr>
                <w:vertAlign w:val="superscript"/>
              </w:rPr>
              <w:t>rd</w:t>
            </w:r>
            <w:r>
              <w:t xml:space="preserve"> </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 Chapters 1-2</w:t>
            </w:r>
          </w:p>
          <w:p w:rsidR="007D74A6" w:rsidRDefault="005933DA" w:rsidP="00E140F4">
            <w:pPr>
              <w:jc w:val="center"/>
              <w:rPr>
                <w:rFonts w:ascii="Arial" w:hAnsi="Arial" w:cs="Arial"/>
                <w:sz w:val="24"/>
                <w:szCs w:val="24"/>
              </w:rPr>
            </w:pPr>
            <w:r>
              <w:rPr>
                <w:rFonts w:ascii="Arial" w:hAnsi="Arial" w:cs="Arial"/>
                <w:sz w:val="24"/>
                <w:szCs w:val="24"/>
              </w:rPr>
              <w:t xml:space="preserve">Assignment 1: </w:t>
            </w:r>
            <w:r w:rsidR="0071555C">
              <w:rPr>
                <w:rFonts w:ascii="Arial" w:hAnsi="Arial" w:cs="Arial"/>
                <w:sz w:val="24"/>
                <w:szCs w:val="24"/>
              </w:rPr>
              <w:t>PT – pages xiii-xxii</w:t>
            </w:r>
          </w:p>
          <w:p w:rsidR="0010034E" w:rsidRPr="006E6B93" w:rsidRDefault="0010034E" w:rsidP="00E140F4">
            <w:pPr>
              <w:jc w:val="center"/>
              <w:rPr>
                <w:rFonts w:ascii="Arial" w:hAnsi="Arial" w:cs="Arial"/>
                <w:sz w:val="24"/>
                <w:szCs w:val="24"/>
              </w:rPr>
            </w:pPr>
            <w:r>
              <w:rPr>
                <w:rFonts w:ascii="Arial" w:hAnsi="Arial" w:cs="Arial"/>
                <w:sz w:val="24"/>
                <w:szCs w:val="24"/>
              </w:rPr>
              <w:t>Student Information Sheet</w:t>
            </w:r>
          </w:p>
        </w:tc>
      </w:tr>
      <w:tr w:rsidR="00E140F4" w:rsidTr="007C426F">
        <w:trPr>
          <w:trHeight w:val="776"/>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120F1C" w:rsidP="00E140F4">
            <w:pPr>
              <w:pStyle w:val="NoSpacing"/>
              <w:jc w:val="center"/>
            </w:pPr>
            <w:r>
              <w:t>March 3</w:t>
            </w:r>
            <w:r w:rsidRPr="00120F1C">
              <w:rPr>
                <w:vertAlign w:val="superscript"/>
              </w:rPr>
              <w:t>rd</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120F1C" w:rsidP="00E140F4">
            <w:pPr>
              <w:pStyle w:val="NoSpacing"/>
              <w:jc w:val="center"/>
            </w:pPr>
            <w:r>
              <w:t>March 10</w:t>
            </w:r>
            <w:r w:rsidRPr="00120F1C">
              <w:rPr>
                <w:vertAlign w:val="superscript"/>
              </w:rPr>
              <w:t>th</w:t>
            </w:r>
            <w:r>
              <w:t xml:space="preserve"> </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sidRPr="00BF239F">
              <w:rPr>
                <w:rFonts w:ascii="Arial" w:hAnsi="Arial" w:cs="Arial"/>
                <w:sz w:val="24"/>
                <w:szCs w:val="24"/>
              </w:rPr>
              <w:t>TE –</w:t>
            </w:r>
            <w:r>
              <w:rPr>
                <w:rFonts w:ascii="Arial" w:hAnsi="Arial" w:cs="Arial"/>
                <w:sz w:val="24"/>
                <w:szCs w:val="24"/>
              </w:rPr>
              <w:t xml:space="preserve"> Chapter</w:t>
            </w:r>
            <w:r w:rsidRPr="00BF239F">
              <w:rPr>
                <w:rFonts w:ascii="Arial" w:hAnsi="Arial" w:cs="Arial"/>
                <w:sz w:val="24"/>
                <w:szCs w:val="24"/>
              </w:rPr>
              <w:t xml:space="preserve"> 3</w:t>
            </w:r>
          </w:p>
          <w:p w:rsidR="00445DD0" w:rsidRDefault="005933DA" w:rsidP="00E140F4">
            <w:pPr>
              <w:jc w:val="center"/>
              <w:rPr>
                <w:rFonts w:ascii="Arial" w:hAnsi="Arial" w:cs="Arial"/>
                <w:sz w:val="24"/>
                <w:szCs w:val="24"/>
              </w:rPr>
            </w:pPr>
            <w:r>
              <w:rPr>
                <w:rFonts w:ascii="Arial" w:hAnsi="Arial" w:cs="Arial"/>
                <w:sz w:val="24"/>
                <w:szCs w:val="24"/>
              </w:rPr>
              <w:t xml:space="preserve">Assignment 2: </w:t>
            </w:r>
            <w:r w:rsidR="0071555C">
              <w:rPr>
                <w:rFonts w:ascii="Arial" w:hAnsi="Arial" w:cs="Arial"/>
                <w:sz w:val="24"/>
                <w:szCs w:val="24"/>
              </w:rPr>
              <w:t>PT – pages  1-23</w:t>
            </w:r>
          </w:p>
          <w:p w:rsidR="007D74A6" w:rsidRPr="00BF239F" w:rsidRDefault="007D74A6" w:rsidP="00E140F4">
            <w:pPr>
              <w:jc w:val="center"/>
              <w:rPr>
                <w:rFonts w:ascii="Arial" w:hAnsi="Arial" w:cs="Arial"/>
                <w:sz w:val="24"/>
                <w:szCs w:val="24"/>
              </w:rPr>
            </w:pPr>
            <w:r>
              <w:rPr>
                <w:rFonts w:ascii="Arial" w:hAnsi="Arial" w:cs="Arial"/>
                <w:sz w:val="24"/>
                <w:szCs w:val="24"/>
              </w:rPr>
              <w:t>DSQ 1</w:t>
            </w:r>
          </w:p>
        </w:tc>
      </w:tr>
      <w:tr w:rsidR="00445DD0" w:rsidTr="007C426F">
        <w:trPr>
          <w:trHeight w:val="308"/>
        </w:trPr>
        <w:tc>
          <w:tcPr>
            <w:tcW w:w="2875"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Default="000D44D0" w:rsidP="00E140F4">
            <w:pPr>
              <w:pStyle w:val="NoSpacing"/>
              <w:jc w:val="center"/>
            </w:pPr>
            <w:r>
              <w:t>March 10</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Default="000D44D0" w:rsidP="00E140F4">
            <w:pPr>
              <w:pStyle w:val="NoSpacing"/>
              <w:jc w:val="center"/>
            </w:pPr>
            <w:r>
              <w:t>March 17</w:t>
            </w:r>
            <w:r w:rsidR="00445DD0" w:rsidRPr="00445DD0">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Pr="00445DD0" w:rsidRDefault="00445DD0" w:rsidP="00E140F4">
            <w:pPr>
              <w:jc w:val="center"/>
              <w:rPr>
                <w:rFonts w:ascii="Arial" w:hAnsi="Arial" w:cs="Arial"/>
                <w:b/>
                <w:color w:val="FF0000"/>
                <w:sz w:val="24"/>
                <w:szCs w:val="24"/>
              </w:rPr>
            </w:pPr>
            <w:r>
              <w:rPr>
                <w:rFonts w:ascii="Arial" w:hAnsi="Arial" w:cs="Arial"/>
                <w:b/>
                <w:color w:val="FF0000"/>
                <w:sz w:val="24"/>
                <w:szCs w:val="24"/>
              </w:rPr>
              <w:t>Spring Break – No Assignment</w:t>
            </w:r>
          </w:p>
        </w:tc>
      </w:tr>
      <w:tr w:rsidR="00E140F4" w:rsidTr="007C426F">
        <w:trPr>
          <w:trHeight w:val="78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March 17</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D44D0" w:rsidP="00E140F4">
            <w:pPr>
              <w:pStyle w:val="NoSpacing"/>
              <w:jc w:val="center"/>
            </w:pPr>
            <w:r>
              <w:t>March 24</w:t>
            </w:r>
            <w:r w:rsidR="00445DD0" w:rsidRPr="00445DD0">
              <w:rPr>
                <w:vertAlign w:val="superscript"/>
              </w:rPr>
              <w:t>th</w:t>
            </w:r>
          </w:p>
          <w:p w:rsidR="007C426F" w:rsidRPr="007C426F" w:rsidRDefault="007C426F" w:rsidP="007C426F">
            <w:pPr>
              <w:pStyle w:val="NoSpacing"/>
              <w:jc w:val="center"/>
              <w:rPr>
                <w:b/>
                <w:color w:val="FF0000"/>
              </w:rPr>
            </w:pPr>
            <w:r w:rsidRPr="007C426F">
              <w:rPr>
                <w:b/>
                <w:color w:val="FF0000"/>
                <w:u w:val="single"/>
              </w:rPr>
              <w:t>Collaborate</w:t>
            </w:r>
            <w:r w:rsidRPr="007C426F">
              <w:rPr>
                <w:b/>
                <w:color w:val="FF0000"/>
              </w:rPr>
              <w:t xml:space="preserve"> </w:t>
            </w:r>
            <w:r w:rsidRPr="007C426F">
              <w:rPr>
                <w:b/>
                <w:color w:val="FF0000"/>
                <w:u w:val="single"/>
              </w:rPr>
              <w:t>Session</w:t>
            </w:r>
            <w:r w:rsidRPr="007C426F">
              <w:rPr>
                <w:b/>
                <w:color w:val="FF0000"/>
              </w:rPr>
              <w:t xml:space="preserve"> at 9:29 a.m.</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Chapters</w:t>
            </w:r>
            <w:r w:rsidRPr="00BF239F">
              <w:rPr>
                <w:rFonts w:ascii="Arial" w:hAnsi="Arial" w:cs="Arial"/>
                <w:sz w:val="24"/>
                <w:szCs w:val="24"/>
              </w:rPr>
              <w:t xml:space="preserve"> 4</w:t>
            </w:r>
            <w:r>
              <w:rPr>
                <w:rFonts w:ascii="Arial" w:hAnsi="Arial" w:cs="Arial"/>
                <w:sz w:val="24"/>
                <w:szCs w:val="24"/>
              </w:rPr>
              <w:t>-5</w:t>
            </w:r>
          </w:p>
          <w:p w:rsidR="00445DD0" w:rsidRDefault="005933DA" w:rsidP="00E140F4">
            <w:pPr>
              <w:jc w:val="center"/>
              <w:rPr>
                <w:rFonts w:ascii="Arial" w:hAnsi="Arial" w:cs="Arial"/>
                <w:sz w:val="24"/>
                <w:szCs w:val="24"/>
              </w:rPr>
            </w:pPr>
            <w:r>
              <w:rPr>
                <w:rFonts w:ascii="Arial" w:hAnsi="Arial" w:cs="Arial"/>
                <w:sz w:val="24"/>
                <w:szCs w:val="24"/>
              </w:rPr>
              <w:t xml:space="preserve">Assignment 3: </w:t>
            </w:r>
            <w:r w:rsidR="0071555C">
              <w:rPr>
                <w:rFonts w:ascii="Arial" w:hAnsi="Arial" w:cs="Arial"/>
                <w:sz w:val="24"/>
                <w:szCs w:val="24"/>
              </w:rPr>
              <w:t>PT – pages 24-45</w:t>
            </w:r>
          </w:p>
          <w:p w:rsidR="00E140F4" w:rsidRPr="00BF239F" w:rsidRDefault="007D74A6" w:rsidP="00E140F4">
            <w:pPr>
              <w:jc w:val="center"/>
              <w:rPr>
                <w:rFonts w:ascii="Arial" w:hAnsi="Arial" w:cs="Arial"/>
                <w:sz w:val="24"/>
                <w:szCs w:val="24"/>
              </w:rPr>
            </w:pPr>
            <w:r>
              <w:rPr>
                <w:rFonts w:ascii="Arial" w:hAnsi="Arial" w:cs="Arial"/>
                <w:sz w:val="24"/>
                <w:szCs w:val="24"/>
              </w:rPr>
              <w:t>DSQ 2</w:t>
            </w:r>
          </w:p>
        </w:tc>
      </w:tr>
      <w:tr w:rsidR="00E140F4" w:rsidTr="007C426F">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March 24</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March 31</w:t>
            </w:r>
            <w:r w:rsidRPr="000D44D0">
              <w:rPr>
                <w:vertAlign w:val="superscript"/>
              </w:rPr>
              <w:t>st</w:t>
            </w:r>
            <w:r>
              <w:t xml:space="preserve"> </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w:t>
            </w:r>
            <w:r w:rsidRPr="00BF239F">
              <w:rPr>
                <w:rFonts w:ascii="Arial" w:hAnsi="Arial" w:cs="Arial"/>
                <w:sz w:val="24"/>
                <w:szCs w:val="24"/>
              </w:rPr>
              <w:t xml:space="preserve"> </w:t>
            </w:r>
            <w:r>
              <w:rPr>
                <w:rFonts w:ascii="Arial" w:hAnsi="Arial" w:cs="Arial"/>
                <w:sz w:val="24"/>
                <w:szCs w:val="24"/>
              </w:rPr>
              <w:t>6</w:t>
            </w:r>
          </w:p>
          <w:p w:rsidR="00E140F4" w:rsidRDefault="005933DA" w:rsidP="00E140F4">
            <w:pPr>
              <w:jc w:val="center"/>
              <w:rPr>
                <w:rFonts w:ascii="Arial" w:hAnsi="Arial" w:cs="Arial"/>
                <w:sz w:val="24"/>
                <w:szCs w:val="24"/>
              </w:rPr>
            </w:pPr>
            <w:r>
              <w:rPr>
                <w:rFonts w:ascii="Arial" w:hAnsi="Arial" w:cs="Arial"/>
                <w:sz w:val="24"/>
                <w:szCs w:val="24"/>
              </w:rPr>
              <w:t xml:space="preserve">Assignment 4: </w:t>
            </w:r>
            <w:r w:rsidR="0071555C">
              <w:rPr>
                <w:rFonts w:ascii="Arial" w:hAnsi="Arial" w:cs="Arial"/>
                <w:sz w:val="24"/>
                <w:szCs w:val="24"/>
              </w:rPr>
              <w:t>PT – pages 46-69</w:t>
            </w:r>
          </w:p>
        </w:tc>
      </w:tr>
      <w:tr w:rsidR="00E140F4" w:rsidTr="007C426F">
        <w:trPr>
          <w:trHeight w:val="78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March 31</w:t>
            </w:r>
            <w:r w:rsidRPr="000D44D0">
              <w:rPr>
                <w:vertAlign w:val="superscript"/>
              </w:rPr>
              <w:t>st</w:t>
            </w: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April 7</w:t>
            </w:r>
            <w:r w:rsidR="00445DD0" w:rsidRPr="00445DD0">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7</w:t>
            </w:r>
          </w:p>
          <w:p w:rsidR="00445DD0" w:rsidRDefault="005933DA" w:rsidP="00E140F4">
            <w:pPr>
              <w:jc w:val="center"/>
              <w:rPr>
                <w:rFonts w:ascii="Arial" w:hAnsi="Arial" w:cs="Arial"/>
                <w:sz w:val="24"/>
                <w:szCs w:val="24"/>
              </w:rPr>
            </w:pPr>
            <w:r>
              <w:rPr>
                <w:rFonts w:ascii="Arial" w:hAnsi="Arial" w:cs="Arial"/>
                <w:sz w:val="24"/>
                <w:szCs w:val="24"/>
              </w:rPr>
              <w:t xml:space="preserve">Assignment 5: </w:t>
            </w:r>
            <w:r w:rsidR="0071555C">
              <w:rPr>
                <w:rFonts w:ascii="Arial" w:hAnsi="Arial" w:cs="Arial"/>
                <w:sz w:val="24"/>
                <w:szCs w:val="24"/>
              </w:rPr>
              <w:t>PT – pages 70-81</w:t>
            </w:r>
          </w:p>
          <w:p w:rsidR="00E140F4" w:rsidRPr="00BF239F" w:rsidRDefault="007D74A6" w:rsidP="00E140F4">
            <w:pPr>
              <w:jc w:val="center"/>
              <w:rPr>
                <w:rFonts w:ascii="Arial" w:hAnsi="Arial" w:cs="Arial"/>
                <w:sz w:val="24"/>
                <w:szCs w:val="24"/>
              </w:rPr>
            </w:pPr>
            <w:r>
              <w:rPr>
                <w:rFonts w:ascii="Arial" w:hAnsi="Arial" w:cs="Arial"/>
                <w:sz w:val="24"/>
                <w:szCs w:val="24"/>
              </w:rPr>
              <w:t>DSQ 3</w:t>
            </w:r>
          </w:p>
        </w:tc>
      </w:tr>
      <w:tr w:rsidR="00E140F4" w:rsidTr="007C426F">
        <w:trPr>
          <w:trHeight w:val="514"/>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D44D0" w:rsidP="00E140F4">
            <w:pPr>
              <w:pStyle w:val="NoSpacing"/>
              <w:jc w:val="center"/>
            </w:pPr>
            <w:r>
              <w:t>April 7</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D44D0" w:rsidP="00E140F4">
            <w:pPr>
              <w:pStyle w:val="NoSpacing"/>
              <w:jc w:val="center"/>
            </w:pPr>
            <w:r>
              <w:t>April 14</w:t>
            </w:r>
            <w:r w:rsidR="00445DD0" w:rsidRPr="00445DD0">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8</w:t>
            </w:r>
          </w:p>
          <w:p w:rsidR="00E140F4" w:rsidRPr="00BF239F" w:rsidRDefault="005933DA" w:rsidP="002875A5">
            <w:pPr>
              <w:jc w:val="center"/>
              <w:rPr>
                <w:rFonts w:ascii="Arial" w:hAnsi="Arial" w:cs="Arial"/>
                <w:sz w:val="24"/>
                <w:szCs w:val="24"/>
              </w:rPr>
            </w:pPr>
            <w:r>
              <w:rPr>
                <w:rFonts w:ascii="Arial" w:hAnsi="Arial" w:cs="Arial"/>
                <w:sz w:val="24"/>
                <w:szCs w:val="24"/>
              </w:rPr>
              <w:t xml:space="preserve">Assignment 6: </w:t>
            </w:r>
            <w:r w:rsidR="0071555C">
              <w:rPr>
                <w:rFonts w:ascii="Arial" w:hAnsi="Arial" w:cs="Arial"/>
                <w:sz w:val="24"/>
                <w:szCs w:val="24"/>
              </w:rPr>
              <w:t>PT – pages 82-104</w:t>
            </w:r>
          </w:p>
        </w:tc>
      </w:tr>
      <w:tr w:rsidR="00E140F4" w:rsidTr="007C426F">
        <w:trPr>
          <w:trHeight w:val="78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D44D0" w:rsidP="00E140F4">
            <w:pPr>
              <w:pStyle w:val="NoSpacing"/>
              <w:jc w:val="center"/>
            </w:pPr>
            <w:r>
              <w:t>April 14</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D44D0" w:rsidP="00E140F4">
            <w:pPr>
              <w:pStyle w:val="NoSpacing"/>
              <w:jc w:val="center"/>
            </w:pPr>
            <w:r>
              <w:t>April 21</w:t>
            </w:r>
            <w:r>
              <w:rPr>
                <w:vertAlign w:val="superscript"/>
              </w:rPr>
              <w:t>st</w:t>
            </w:r>
            <w:bookmarkStart w:id="0" w:name="_GoBack"/>
            <w:bookmarkEnd w:id="0"/>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9</w:t>
            </w:r>
            <w:r w:rsidR="007D74A6">
              <w:rPr>
                <w:rFonts w:ascii="Arial" w:hAnsi="Arial" w:cs="Arial"/>
                <w:sz w:val="24"/>
                <w:szCs w:val="24"/>
              </w:rPr>
              <w:t>-10</w:t>
            </w:r>
          </w:p>
          <w:p w:rsidR="00445DD0" w:rsidRDefault="002875A5" w:rsidP="00E140F4">
            <w:pPr>
              <w:jc w:val="center"/>
              <w:rPr>
                <w:rFonts w:ascii="Arial" w:hAnsi="Arial" w:cs="Arial"/>
                <w:sz w:val="24"/>
                <w:szCs w:val="24"/>
              </w:rPr>
            </w:pPr>
            <w:r>
              <w:rPr>
                <w:rFonts w:ascii="Arial" w:hAnsi="Arial" w:cs="Arial"/>
                <w:sz w:val="24"/>
                <w:szCs w:val="24"/>
              </w:rPr>
              <w:t>Assignment 7</w:t>
            </w:r>
            <w:r w:rsidR="005933DA">
              <w:rPr>
                <w:rFonts w:ascii="Arial" w:hAnsi="Arial" w:cs="Arial"/>
                <w:sz w:val="24"/>
                <w:szCs w:val="24"/>
              </w:rPr>
              <w:t xml:space="preserve">: </w:t>
            </w:r>
            <w:r w:rsidR="0071555C">
              <w:rPr>
                <w:rFonts w:ascii="Arial" w:hAnsi="Arial" w:cs="Arial"/>
                <w:sz w:val="24"/>
                <w:szCs w:val="24"/>
              </w:rPr>
              <w:t>PT – pages 105-146</w:t>
            </w:r>
          </w:p>
          <w:p w:rsidR="00E140F4" w:rsidRPr="00BF239F" w:rsidRDefault="007D74A6" w:rsidP="00E140F4">
            <w:pPr>
              <w:jc w:val="center"/>
              <w:rPr>
                <w:rFonts w:ascii="Arial" w:hAnsi="Arial" w:cs="Arial"/>
                <w:sz w:val="24"/>
                <w:szCs w:val="24"/>
              </w:rPr>
            </w:pPr>
            <w:r>
              <w:rPr>
                <w:rFonts w:ascii="Arial" w:hAnsi="Arial" w:cs="Arial"/>
                <w:sz w:val="24"/>
                <w:szCs w:val="24"/>
              </w:rPr>
              <w:t>DSQ 4</w:t>
            </w:r>
          </w:p>
        </w:tc>
      </w:tr>
      <w:tr w:rsidR="00E140F4" w:rsidTr="007C426F">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45DD0" w:rsidP="000D44D0">
            <w:pPr>
              <w:pStyle w:val="NoSpacing"/>
              <w:jc w:val="center"/>
            </w:pPr>
            <w:r>
              <w:t>April 2</w:t>
            </w:r>
            <w:r w:rsidR="000D44D0">
              <w:t>1st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45DD0" w:rsidP="00E140F4">
            <w:pPr>
              <w:pStyle w:val="NoSpacing"/>
              <w:jc w:val="center"/>
            </w:pPr>
            <w:r>
              <w:t>A</w:t>
            </w:r>
            <w:r w:rsidR="000D44D0">
              <w:t>pril 28</w:t>
            </w:r>
            <w:r w:rsidRPr="00445DD0">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w:t>
            </w:r>
            <w:r w:rsidR="007D74A6">
              <w:rPr>
                <w:rFonts w:ascii="Arial" w:hAnsi="Arial" w:cs="Arial"/>
                <w:sz w:val="24"/>
                <w:szCs w:val="24"/>
              </w:rPr>
              <w:t xml:space="preserve"> 11-12</w:t>
            </w:r>
          </w:p>
          <w:p w:rsidR="00E140F4" w:rsidRDefault="002875A5" w:rsidP="00357DC7">
            <w:pPr>
              <w:jc w:val="center"/>
              <w:rPr>
                <w:rFonts w:ascii="Arial" w:hAnsi="Arial" w:cs="Arial"/>
                <w:sz w:val="24"/>
                <w:szCs w:val="24"/>
              </w:rPr>
            </w:pPr>
            <w:r>
              <w:rPr>
                <w:rFonts w:ascii="Arial" w:hAnsi="Arial" w:cs="Arial"/>
                <w:sz w:val="24"/>
                <w:szCs w:val="24"/>
              </w:rPr>
              <w:t>Assignment 8:</w:t>
            </w:r>
            <w:r w:rsidR="006901FD">
              <w:rPr>
                <w:rFonts w:ascii="Arial" w:hAnsi="Arial" w:cs="Arial"/>
                <w:sz w:val="24"/>
                <w:szCs w:val="24"/>
              </w:rPr>
              <w:t xml:space="preserve"> </w:t>
            </w:r>
            <w:r w:rsidR="0071555C">
              <w:rPr>
                <w:rFonts w:ascii="Arial" w:hAnsi="Arial" w:cs="Arial"/>
                <w:sz w:val="24"/>
                <w:szCs w:val="24"/>
              </w:rPr>
              <w:t>PT – pages 147-175</w:t>
            </w:r>
          </w:p>
          <w:p w:rsidR="00380681" w:rsidRPr="00380681" w:rsidRDefault="00380681" w:rsidP="00357DC7">
            <w:pPr>
              <w:jc w:val="center"/>
              <w:rPr>
                <w:rFonts w:ascii="Arial" w:hAnsi="Arial" w:cs="Arial"/>
                <w:b/>
                <w:color w:val="FF0000"/>
                <w:sz w:val="24"/>
                <w:szCs w:val="24"/>
              </w:rPr>
            </w:pPr>
            <w:r w:rsidRPr="00380681">
              <w:rPr>
                <w:rFonts w:ascii="Arial" w:hAnsi="Arial" w:cs="Arial"/>
                <w:b/>
                <w:color w:val="FF0000"/>
                <w:sz w:val="24"/>
                <w:szCs w:val="24"/>
              </w:rPr>
              <w:t>Webinar, April 28th</w:t>
            </w:r>
          </w:p>
        </w:tc>
      </w:tr>
      <w:tr w:rsidR="00E140F4" w:rsidTr="007C426F">
        <w:trPr>
          <w:trHeight w:val="78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April 28</w:t>
            </w:r>
            <w:r w:rsidR="00445DD0" w:rsidRPr="00445DD0">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May 5</w:t>
            </w:r>
            <w:r w:rsidR="00445DD0" w:rsidRPr="00445DD0">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 xml:space="preserve">TE Chapter </w:t>
            </w:r>
            <w:r w:rsidR="007D74A6">
              <w:rPr>
                <w:rFonts w:ascii="Arial" w:hAnsi="Arial" w:cs="Arial"/>
                <w:sz w:val="24"/>
                <w:szCs w:val="24"/>
              </w:rPr>
              <w:t>13-14</w:t>
            </w:r>
          </w:p>
          <w:p w:rsidR="00445DD0" w:rsidRDefault="005933DA" w:rsidP="00E140F4">
            <w:pPr>
              <w:jc w:val="center"/>
              <w:rPr>
                <w:rFonts w:ascii="Arial" w:hAnsi="Arial" w:cs="Arial"/>
                <w:sz w:val="24"/>
                <w:szCs w:val="24"/>
              </w:rPr>
            </w:pPr>
            <w:r>
              <w:rPr>
                <w:rFonts w:ascii="Arial" w:hAnsi="Arial" w:cs="Arial"/>
                <w:sz w:val="24"/>
                <w:szCs w:val="24"/>
              </w:rPr>
              <w:t xml:space="preserve">Assignment 9: </w:t>
            </w:r>
            <w:r w:rsidR="0071555C">
              <w:rPr>
                <w:rFonts w:ascii="Arial" w:hAnsi="Arial" w:cs="Arial"/>
                <w:sz w:val="24"/>
                <w:szCs w:val="24"/>
              </w:rPr>
              <w:t>PT – pages 177-192</w:t>
            </w:r>
          </w:p>
          <w:p w:rsidR="007D74A6" w:rsidRPr="00BF239F" w:rsidRDefault="007D74A6" w:rsidP="00E140F4">
            <w:pPr>
              <w:jc w:val="center"/>
              <w:rPr>
                <w:rFonts w:ascii="Arial" w:hAnsi="Arial" w:cs="Arial"/>
                <w:sz w:val="24"/>
                <w:szCs w:val="24"/>
              </w:rPr>
            </w:pPr>
            <w:r>
              <w:rPr>
                <w:rFonts w:ascii="Arial" w:hAnsi="Arial" w:cs="Arial"/>
                <w:sz w:val="24"/>
                <w:szCs w:val="24"/>
              </w:rPr>
              <w:t>DSQ 5</w:t>
            </w:r>
          </w:p>
        </w:tc>
      </w:tr>
      <w:tr w:rsidR="00E140F4" w:rsidTr="007C426F">
        <w:trPr>
          <w:trHeight w:val="30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May 5</w:t>
            </w:r>
            <w:r w:rsidR="00272B49" w:rsidRPr="00272B49">
              <w:rPr>
                <w:vertAlign w:val="superscript"/>
              </w:rPr>
              <w:t>th</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D44D0" w:rsidP="00E140F4">
            <w:pPr>
              <w:pStyle w:val="NoSpacing"/>
              <w:jc w:val="center"/>
            </w:pPr>
            <w:r>
              <w:t>May 12</w:t>
            </w:r>
            <w:r w:rsidR="00272B49" w:rsidRPr="00272B49">
              <w:rPr>
                <w:vertAlign w:val="superscript"/>
              </w:rPr>
              <w:t>th</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E140F4" w:rsidRDefault="00380681" w:rsidP="0044481D">
            <w:pPr>
              <w:jc w:val="center"/>
              <w:rPr>
                <w:rFonts w:ascii="Arial" w:hAnsi="Arial" w:cs="Arial"/>
                <w:sz w:val="24"/>
                <w:szCs w:val="24"/>
              </w:rPr>
            </w:pPr>
            <w:r>
              <w:rPr>
                <w:rFonts w:ascii="Arial" w:hAnsi="Arial" w:cs="Arial"/>
                <w:i/>
                <w:color w:val="FF0000"/>
                <w:sz w:val="24"/>
                <w:szCs w:val="24"/>
              </w:rPr>
              <w:t>Requirements fill by Webinar Above</w:t>
            </w:r>
          </w:p>
        </w:tc>
      </w:tr>
      <w:tr w:rsidR="00E140F4" w:rsidTr="007C426F">
        <w:trPr>
          <w:trHeight w:val="308"/>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380681" w:rsidRDefault="00380681" w:rsidP="00E140F4">
            <w:pPr>
              <w:pStyle w:val="NoSpacing"/>
              <w:jc w:val="center"/>
              <w:rPr>
                <w:b/>
              </w:rPr>
            </w:pPr>
            <w:r w:rsidRPr="00380681">
              <w:rPr>
                <w:b/>
              </w:rPr>
              <w:t>May 10</w:t>
            </w:r>
            <w:r w:rsidR="00272B49" w:rsidRPr="00BC1B39">
              <w:rPr>
                <w:b/>
                <w:vertAlign w:val="superscript"/>
              </w:rPr>
              <w:t>th</w:t>
            </w:r>
            <w:r w:rsidR="00BC1B39">
              <w:rPr>
                <w:b/>
              </w:rPr>
              <w:t xml:space="preserve"> </w:t>
            </w:r>
            <w:r w:rsidR="00BC1B39" w:rsidRPr="00BC1B39">
              <w:t>(</w:t>
            </w:r>
            <w:r w:rsidR="00BC1B39" w:rsidRPr="00BC1B39">
              <w:rPr>
                <w:color w:val="FF0000"/>
              </w:rPr>
              <w:t>Thursday</w:t>
            </w:r>
            <w:r w:rsidR="00BC1B39" w:rsidRPr="00BC1B39">
              <w: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5F31B7" w:rsidP="00E140F4">
            <w:pPr>
              <w:pStyle w:val="NoSpacing"/>
              <w:jc w:val="center"/>
            </w:pPr>
            <w:r>
              <w:t xml:space="preserve">May </w:t>
            </w:r>
            <w:r w:rsidR="000D44D0">
              <w:rPr>
                <w:color w:val="FF0000"/>
              </w:rPr>
              <w:t>17</w:t>
            </w:r>
            <w:r w:rsidRPr="005F31B7">
              <w:rPr>
                <w:color w:val="FF0000"/>
                <w:vertAlign w:val="superscript"/>
              </w:rPr>
              <w:t>th</w:t>
            </w:r>
            <w:r>
              <w:t xml:space="preserve"> </w:t>
            </w:r>
            <w:r w:rsidR="0009610D">
              <w:t>(</w:t>
            </w:r>
            <w:r w:rsidR="0009610D" w:rsidRPr="005F31B7">
              <w:rPr>
                <w:color w:val="FF0000"/>
              </w:rPr>
              <w:t>Thursday</w:t>
            </w:r>
            <w:r w:rsidR="0009610D">
              <w:t>)</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BF239F" w:rsidRDefault="007D74A6" w:rsidP="007D74A6">
            <w:pPr>
              <w:jc w:val="center"/>
              <w:rPr>
                <w:rFonts w:ascii="Arial" w:hAnsi="Arial" w:cs="Arial"/>
                <w:sz w:val="24"/>
                <w:szCs w:val="24"/>
              </w:rPr>
            </w:pPr>
            <w:r w:rsidRPr="00BF239F">
              <w:rPr>
                <w:rFonts w:ascii="Arial" w:hAnsi="Arial" w:cs="Arial"/>
                <w:b/>
                <w:sz w:val="24"/>
                <w:szCs w:val="24"/>
              </w:rPr>
              <w:t>Final Exam</w:t>
            </w:r>
            <w:r w:rsidRPr="00BF239F">
              <w:rPr>
                <w:rFonts w:ascii="Arial" w:hAnsi="Arial" w:cs="Arial"/>
                <w:b/>
                <w:color w:val="FF0000"/>
                <w:sz w:val="28"/>
                <w:szCs w:val="28"/>
              </w:rPr>
              <w:t>*</w:t>
            </w:r>
          </w:p>
        </w:tc>
      </w:tr>
      <w:tr w:rsidR="00EA5447" w:rsidRPr="00242F91" w:rsidTr="00272B49">
        <w:trPr>
          <w:trHeight w:val="1277"/>
        </w:trPr>
        <w:tc>
          <w:tcPr>
            <w:tcW w:w="10059" w:type="dxa"/>
            <w:gridSpan w:val="3"/>
            <w:shd w:val="clear" w:color="auto" w:fill="auto"/>
            <w:vAlign w:val="center"/>
          </w:tcPr>
          <w:p w:rsidR="00EA5447" w:rsidRPr="0009610D" w:rsidRDefault="00EA5447" w:rsidP="00380681">
            <w:pPr>
              <w:rPr>
                <w:rFonts w:ascii="Arial" w:hAnsi="Arial" w:cs="Arial"/>
                <w:b/>
                <w:color w:val="44546A" w:themeColor="text2"/>
                <w:sz w:val="24"/>
                <w:szCs w:val="24"/>
                <w:u w:val="single"/>
              </w:rPr>
            </w:pPr>
            <w:r>
              <w:rPr>
                <w:rFonts w:ascii="Arial" w:hAnsi="Arial" w:cs="Arial"/>
                <w:b/>
                <w:color w:val="FF0000"/>
                <w:sz w:val="32"/>
                <w:szCs w:val="32"/>
              </w:rPr>
              <w:t>*</w:t>
            </w:r>
            <w:r w:rsidR="0009610D">
              <w:rPr>
                <w:rFonts w:ascii="Arial" w:hAnsi="Arial" w:cs="Arial"/>
                <w:color w:val="FF0000"/>
                <w:sz w:val="24"/>
                <w:szCs w:val="24"/>
              </w:rPr>
              <w:t>The TExES Principal practice exam (your final exam</w:t>
            </w:r>
            <w:r w:rsidR="00272B49">
              <w:rPr>
                <w:rFonts w:ascii="Arial" w:hAnsi="Arial" w:cs="Arial"/>
                <w:color w:val="FF0000"/>
                <w:sz w:val="24"/>
                <w:szCs w:val="24"/>
              </w:rPr>
              <w:t xml:space="preserve">) will be administered online. </w:t>
            </w:r>
            <w:r w:rsidR="0009610D">
              <w:rPr>
                <w:rFonts w:ascii="Arial" w:hAnsi="Arial" w:cs="Arial"/>
                <w:color w:val="FF0000"/>
                <w:sz w:val="24"/>
                <w:szCs w:val="24"/>
              </w:rPr>
              <w:t xml:space="preserve">  </w:t>
            </w:r>
            <w:r w:rsidR="0009610D">
              <w:rPr>
                <w:rFonts w:ascii="Arial" w:hAnsi="Arial" w:cs="Arial"/>
                <w:b/>
                <w:color w:val="FF0000"/>
                <w:sz w:val="24"/>
                <w:szCs w:val="24"/>
              </w:rPr>
              <w:t>T</w:t>
            </w:r>
            <w:r w:rsidR="007D74A6">
              <w:rPr>
                <w:rFonts w:ascii="Arial" w:hAnsi="Arial" w:cs="Arial"/>
                <w:b/>
                <w:color w:val="FF0000"/>
                <w:sz w:val="24"/>
                <w:szCs w:val="24"/>
              </w:rPr>
              <w:t>est</w:t>
            </w:r>
            <w:r w:rsidR="0009610D">
              <w:rPr>
                <w:rFonts w:ascii="Arial" w:hAnsi="Arial" w:cs="Arial"/>
                <w:b/>
                <w:color w:val="FF0000"/>
                <w:sz w:val="24"/>
                <w:szCs w:val="24"/>
              </w:rPr>
              <w:t xml:space="preserve"> will be</w:t>
            </w:r>
            <w:r w:rsidR="00380681">
              <w:rPr>
                <w:rFonts w:ascii="Arial" w:hAnsi="Arial" w:cs="Arial"/>
                <w:b/>
                <w:color w:val="FF0000"/>
                <w:sz w:val="24"/>
                <w:szCs w:val="24"/>
              </w:rPr>
              <w:t xml:space="preserve"> available at 6:00 a</w:t>
            </w:r>
            <w:r w:rsidR="007D74A6">
              <w:rPr>
                <w:rFonts w:ascii="Arial" w:hAnsi="Arial" w:cs="Arial"/>
                <w:b/>
                <w:color w:val="FF0000"/>
                <w:sz w:val="24"/>
                <w:szCs w:val="24"/>
              </w:rPr>
              <w:t xml:space="preserve">.m. on </w:t>
            </w:r>
            <w:r w:rsidR="00380681">
              <w:rPr>
                <w:rFonts w:ascii="Arial" w:hAnsi="Arial" w:cs="Arial"/>
                <w:b/>
                <w:color w:val="FF0000"/>
                <w:sz w:val="24"/>
                <w:szCs w:val="24"/>
              </w:rPr>
              <w:t>Thurs</w:t>
            </w:r>
            <w:r w:rsidR="00272B49">
              <w:rPr>
                <w:rFonts w:ascii="Arial" w:hAnsi="Arial" w:cs="Arial"/>
                <w:b/>
                <w:color w:val="FF0000"/>
                <w:sz w:val="24"/>
                <w:szCs w:val="24"/>
              </w:rPr>
              <w:t>day</w:t>
            </w:r>
            <w:r w:rsidR="007D74A6">
              <w:rPr>
                <w:rFonts w:ascii="Arial" w:hAnsi="Arial" w:cs="Arial"/>
                <w:b/>
                <w:color w:val="FF0000"/>
                <w:sz w:val="24"/>
                <w:szCs w:val="24"/>
              </w:rPr>
              <w:t xml:space="preserve">, </w:t>
            </w:r>
            <w:r w:rsidR="00380681">
              <w:rPr>
                <w:rFonts w:ascii="Arial" w:hAnsi="Arial" w:cs="Arial"/>
                <w:b/>
                <w:color w:val="FF0000"/>
                <w:sz w:val="24"/>
                <w:szCs w:val="24"/>
              </w:rPr>
              <w:t>May 10</w:t>
            </w:r>
            <w:r w:rsidR="000B2D2D" w:rsidRPr="000B2D2D">
              <w:rPr>
                <w:rFonts w:ascii="Arial" w:hAnsi="Arial" w:cs="Arial"/>
                <w:b/>
                <w:color w:val="FF0000"/>
                <w:sz w:val="24"/>
                <w:szCs w:val="24"/>
                <w:vertAlign w:val="superscript"/>
              </w:rPr>
              <w:t>th</w:t>
            </w:r>
            <w:r w:rsidR="007D74A6">
              <w:rPr>
                <w:rFonts w:ascii="Arial" w:hAnsi="Arial" w:cs="Arial"/>
                <w:b/>
                <w:color w:val="FF0000"/>
                <w:sz w:val="24"/>
                <w:szCs w:val="24"/>
              </w:rPr>
              <w:t>. Once you begin the test, you have four hours to complete it.</w:t>
            </w:r>
            <w:r w:rsidR="0009610D">
              <w:rPr>
                <w:rFonts w:ascii="Arial" w:hAnsi="Arial" w:cs="Arial"/>
                <w:b/>
                <w:color w:val="FF0000"/>
                <w:sz w:val="24"/>
                <w:szCs w:val="24"/>
              </w:rPr>
              <w:t xml:space="preserve"> </w:t>
            </w:r>
            <w:r w:rsidR="0009610D">
              <w:rPr>
                <w:rFonts w:ascii="Arial" w:hAnsi="Arial" w:cs="Arial"/>
                <w:b/>
                <w:color w:val="44546A" w:themeColor="text2"/>
                <w:sz w:val="24"/>
                <w:szCs w:val="24"/>
                <w:u w:val="single"/>
              </w:rPr>
              <w:t xml:space="preserve">The exam needs to be completed by Thursday, </w:t>
            </w:r>
            <w:r w:rsidR="00272B49">
              <w:rPr>
                <w:rFonts w:ascii="Arial" w:hAnsi="Arial" w:cs="Arial"/>
                <w:b/>
                <w:color w:val="44546A" w:themeColor="text2"/>
                <w:sz w:val="24"/>
                <w:szCs w:val="24"/>
                <w:u w:val="single"/>
              </w:rPr>
              <w:t>May 18</w:t>
            </w:r>
            <w:r w:rsidR="00272B49" w:rsidRPr="00272B49">
              <w:rPr>
                <w:rFonts w:ascii="Arial" w:hAnsi="Arial" w:cs="Arial"/>
                <w:b/>
                <w:color w:val="44546A" w:themeColor="text2"/>
                <w:sz w:val="24"/>
                <w:szCs w:val="24"/>
                <w:u w:val="single"/>
                <w:vertAlign w:val="superscript"/>
              </w:rPr>
              <w:t>th</w:t>
            </w:r>
            <w:r w:rsidR="0009610D">
              <w:rPr>
                <w:rFonts w:ascii="Arial" w:hAnsi="Arial" w:cs="Arial"/>
                <w:b/>
                <w:color w:val="44546A" w:themeColor="text2"/>
                <w:sz w:val="24"/>
                <w:szCs w:val="24"/>
                <w:u w:val="single"/>
              </w:rPr>
              <w:t xml:space="preserve">, at noon.  </w:t>
            </w:r>
          </w:p>
        </w:tc>
      </w:tr>
    </w:tbl>
    <w:p w:rsidR="00EA5447" w:rsidRPr="00242F91" w:rsidRDefault="00EA5447" w:rsidP="00EA5447">
      <w:pPr>
        <w:rPr>
          <w:rFonts w:ascii="Arial" w:hAnsi="Arial" w:cs="Arial"/>
          <w:i/>
          <w:sz w:val="24"/>
          <w:szCs w:val="24"/>
        </w:rPr>
      </w:pPr>
    </w:p>
    <w:p w:rsidR="00EA5447" w:rsidRPr="00242F91" w:rsidRDefault="00EA5447" w:rsidP="00EA5447">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EA5447" w:rsidRPr="00242F91" w:rsidRDefault="00EA5447" w:rsidP="00EA5447">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 xml:space="preserve">Disciplinary action for academic misconduct is the responsibility of the faculty members assigned to the course.  The faculty member is charged with assessing the gravity of any case of academic dishonesty, and with giving sanctions to any student involved.  </w:t>
      </w:r>
      <w:r w:rsidRPr="00242F91">
        <w:rPr>
          <w:rFonts w:ascii="Arial" w:hAnsi="Arial" w:cs="Arial"/>
          <w:sz w:val="24"/>
          <w:szCs w:val="24"/>
        </w:rPr>
        <w:lastRenderedPageBreak/>
        <w:t>Penalties may be applied to individual cases of academic dishonesty see catalog for more information about academic dishonesty.</w:t>
      </w:r>
    </w:p>
    <w:p w:rsidR="00EA5447" w:rsidRDefault="00EA5447" w:rsidP="00EA5447">
      <w:pPr>
        <w:rPr>
          <w:rFonts w:ascii="Arial" w:hAnsi="Arial" w:cs="Arial"/>
          <w:b/>
          <w:sz w:val="24"/>
          <w:szCs w:val="24"/>
          <w:u w:val="single"/>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EA5447" w:rsidRPr="00EB428C" w:rsidRDefault="00EA5447" w:rsidP="00EA5447">
      <w:pPr>
        <w:rPr>
          <w:rFonts w:ascii="Arial" w:hAnsi="Arial" w:cs="Arial"/>
          <w:sz w:val="24"/>
          <w:szCs w:val="24"/>
        </w:rPr>
      </w:pPr>
      <w:r w:rsidRPr="00242F91">
        <w:rPr>
          <w:rFonts w:ascii="Arial" w:hAnsi="Arial" w:cs="Arial"/>
          <w:sz w:val="24"/>
          <w:szCs w:val="24"/>
        </w:rPr>
        <w:t>The delivery system for this cour</w:t>
      </w:r>
      <w:r w:rsidR="004619C9">
        <w:rPr>
          <w:rFonts w:ascii="Arial" w:hAnsi="Arial" w:cs="Arial"/>
          <w:sz w:val="24"/>
          <w:szCs w:val="24"/>
        </w:rPr>
        <w:t xml:space="preserve">se will consist of </w:t>
      </w:r>
      <w:r w:rsidRPr="00242F91">
        <w:rPr>
          <w:rFonts w:ascii="Arial" w:hAnsi="Arial" w:cs="Arial"/>
          <w:sz w:val="24"/>
          <w:szCs w:val="24"/>
        </w:rPr>
        <w:t xml:space="preserve">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4619C9" w:rsidRDefault="004619C9" w:rsidP="00EA5447">
      <w:pPr>
        <w:rPr>
          <w:rFonts w:ascii="Arial" w:hAnsi="Arial" w:cs="Arial"/>
          <w:b/>
          <w:bCs/>
          <w:sz w:val="24"/>
          <w:szCs w:val="24"/>
          <w:u w:val="single"/>
        </w:rPr>
      </w:pPr>
    </w:p>
    <w:p w:rsidR="004619C9" w:rsidRDefault="004619C9" w:rsidP="00EA5447">
      <w:pPr>
        <w:rPr>
          <w:rFonts w:ascii="Arial" w:hAnsi="Arial" w:cs="Arial"/>
          <w:b/>
          <w:bCs/>
          <w:sz w:val="24"/>
          <w:szCs w:val="24"/>
          <w:u w:val="single"/>
        </w:rPr>
      </w:pPr>
    </w:p>
    <w:p w:rsidR="004619C9" w:rsidRDefault="004619C9" w:rsidP="00EA5447">
      <w:pPr>
        <w:rPr>
          <w:rFonts w:ascii="Arial" w:hAnsi="Arial" w:cs="Arial"/>
          <w:b/>
          <w:bCs/>
          <w:sz w:val="24"/>
          <w:szCs w:val="24"/>
          <w:u w:val="single"/>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EA5447" w:rsidRDefault="00EA5447" w:rsidP="00EA5447">
      <w:pPr>
        <w:rPr>
          <w:rFonts w:ascii="Arial" w:hAnsi="Arial" w:cs="Arial"/>
          <w:bCs/>
          <w:sz w:val="24"/>
          <w:szCs w:val="24"/>
        </w:rPr>
      </w:pPr>
    </w:p>
    <w:p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EA5447" w:rsidRPr="00242F91" w:rsidTr="00D10160">
        <w:trPr>
          <w:trHeight w:val="274"/>
          <w:jc w:val="center"/>
        </w:trPr>
        <w:tc>
          <w:tcPr>
            <w:tcW w:w="5276" w:type="dxa"/>
            <w:vAlign w:val="center"/>
          </w:tcPr>
          <w:p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95867" w:rsidRPr="00242F91" w:rsidTr="00D10160">
        <w:trPr>
          <w:trHeight w:val="274"/>
          <w:jc w:val="center"/>
        </w:trPr>
        <w:tc>
          <w:tcPr>
            <w:tcW w:w="5276" w:type="dxa"/>
            <w:vAlign w:val="center"/>
          </w:tcPr>
          <w:p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C95867" w:rsidRDefault="00C95867" w:rsidP="00D10160">
            <w:pPr>
              <w:jc w:val="center"/>
              <w:rPr>
                <w:rFonts w:ascii="Arial" w:hAnsi="Arial" w:cs="Arial"/>
                <w:bCs/>
                <w:sz w:val="24"/>
                <w:szCs w:val="24"/>
              </w:rPr>
            </w:pPr>
            <w:r>
              <w:rPr>
                <w:rFonts w:ascii="Arial" w:hAnsi="Arial" w:cs="Arial"/>
                <w:bCs/>
                <w:sz w:val="24"/>
                <w:szCs w:val="24"/>
              </w:rPr>
              <w:t>5</w:t>
            </w:r>
          </w:p>
        </w:tc>
      </w:tr>
      <w:tr w:rsidR="00EA5447" w:rsidRPr="00242F91" w:rsidTr="00D10160">
        <w:trPr>
          <w:trHeight w:val="274"/>
          <w:jc w:val="center"/>
        </w:trPr>
        <w:tc>
          <w:tcPr>
            <w:tcW w:w="5276" w:type="dxa"/>
            <w:vAlign w:val="center"/>
          </w:tcPr>
          <w:p w:rsidR="00EA5447" w:rsidRPr="00242F91" w:rsidRDefault="00EA5447" w:rsidP="00D10160">
            <w:pPr>
              <w:rPr>
                <w:rFonts w:ascii="Arial" w:hAnsi="Arial" w:cs="Arial"/>
                <w:bCs/>
                <w:sz w:val="24"/>
                <w:szCs w:val="24"/>
              </w:rPr>
            </w:pPr>
            <w:r>
              <w:rPr>
                <w:rFonts w:ascii="Arial" w:hAnsi="Arial" w:cs="Arial"/>
                <w:bCs/>
                <w:sz w:val="24"/>
                <w:szCs w:val="24"/>
              </w:rPr>
              <w:t>Class Quizzes/Skillset Tests</w:t>
            </w:r>
            <w:r w:rsidR="00831FB8">
              <w:rPr>
                <w:rFonts w:ascii="Arial" w:hAnsi="Arial" w:cs="Arial"/>
                <w:bCs/>
                <w:sz w:val="24"/>
                <w:szCs w:val="24"/>
              </w:rPr>
              <w:t xml:space="preserve"> (6 points for each assignment)</w:t>
            </w:r>
          </w:p>
        </w:tc>
        <w:tc>
          <w:tcPr>
            <w:tcW w:w="2070" w:type="dxa"/>
            <w:vAlign w:val="center"/>
          </w:tcPr>
          <w:p w:rsidR="00EA5447" w:rsidRPr="00242F91" w:rsidRDefault="00EA5447" w:rsidP="00D10160">
            <w:pPr>
              <w:jc w:val="center"/>
              <w:rPr>
                <w:rFonts w:ascii="Arial" w:hAnsi="Arial" w:cs="Arial"/>
                <w:bCs/>
                <w:sz w:val="24"/>
                <w:szCs w:val="24"/>
              </w:rPr>
            </w:pPr>
            <w:r>
              <w:rPr>
                <w:rFonts w:ascii="Arial" w:hAnsi="Arial" w:cs="Arial"/>
                <w:bCs/>
                <w:sz w:val="24"/>
                <w:szCs w:val="24"/>
              </w:rPr>
              <w:t>30</w:t>
            </w:r>
          </w:p>
        </w:tc>
      </w:tr>
      <w:tr w:rsidR="00EA5447" w:rsidRPr="00242F91" w:rsidTr="00D10160">
        <w:trPr>
          <w:trHeight w:val="274"/>
          <w:jc w:val="center"/>
        </w:trPr>
        <w:tc>
          <w:tcPr>
            <w:tcW w:w="5276" w:type="dxa"/>
            <w:vAlign w:val="center"/>
          </w:tcPr>
          <w:p w:rsidR="00EA5447" w:rsidRDefault="004619C9" w:rsidP="004619C9">
            <w:pPr>
              <w:rPr>
                <w:rFonts w:ascii="Arial" w:hAnsi="Arial" w:cs="Arial"/>
                <w:bCs/>
                <w:sz w:val="24"/>
                <w:szCs w:val="24"/>
              </w:rPr>
            </w:pPr>
            <w:r>
              <w:rPr>
                <w:rFonts w:ascii="Arial" w:hAnsi="Arial" w:cs="Arial"/>
                <w:bCs/>
                <w:sz w:val="24"/>
                <w:szCs w:val="24"/>
              </w:rPr>
              <w:t>PT</w:t>
            </w:r>
            <w:r w:rsidR="00EA5447">
              <w:rPr>
                <w:rFonts w:ascii="Arial" w:hAnsi="Arial" w:cs="Arial"/>
                <w:bCs/>
                <w:sz w:val="24"/>
                <w:szCs w:val="24"/>
              </w:rPr>
              <w:t xml:space="preserve"> </w:t>
            </w:r>
            <w:r>
              <w:rPr>
                <w:rFonts w:ascii="Arial" w:hAnsi="Arial" w:cs="Arial"/>
                <w:bCs/>
                <w:sz w:val="24"/>
                <w:szCs w:val="24"/>
              </w:rPr>
              <w:t>Assignments</w:t>
            </w:r>
            <w:r w:rsidR="00831FB8">
              <w:rPr>
                <w:rFonts w:ascii="Arial" w:hAnsi="Arial" w:cs="Arial"/>
                <w:bCs/>
                <w:sz w:val="24"/>
                <w:szCs w:val="24"/>
              </w:rPr>
              <w:t xml:space="preserve"> (4 points for each assignment)</w:t>
            </w:r>
          </w:p>
        </w:tc>
        <w:tc>
          <w:tcPr>
            <w:tcW w:w="2070" w:type="dxa"/>
            <w:vAlign w:val="center"/>
          </w:tcPr>
          <w:p w:rsidR="00EA5447" w:rsidRDefault="00831FB8" w:rsidP="00D10160">
            <w:pPr>
              <w:jc w:val="center"/>
              <w:rPr>
                <w:rFonts w:ascii="Arial" w:hAnsi="Arial" w:cs="Arial"/>
                <w:bCs/>
                <w:sz w:val="24"/>
                <w:szCs w:val="24"/>
              </w:rPr>
            </w:pPr>
            <w:r>
              <w:rPr>
                <w:rFonts w:ascii="Arial" w:hAnsi="Arial" w:cs="Arial"/>
                <w:bCs/>
                <w:sz w:val="24"/>
                <w:szCs w:val="24"/>
              </w:rPr>
              <w:t>36</w:t>
            </w:r>
          </w:p>
        </w:tc>
      </w:tr>
      <w:tr w:rsidR="00EA5447" w:rsidRPr="00242F91" w:rsidTr="00D10160">
        <w:trPr>
          <w:trHeight w:val="274"/>
          <w:jc w:val="center"/>
        </w:trPr>
        <w:tc>
          <w:tcPr>
            <w:tcW w:w="5276" w:type="dxa"/>
            <w:vAlign w:val="center"/>
          </w:tcPr>
          <w:p w:rsidR="00EA5447" w:rsidRPr="00242F91" w:rsidRDefault="00EA5447" w:rsidP="00D10160">
            <w:pPr>
              <w:rPr>
                <w:rFonts w:ascii="Arial" w:hAnsi="Arial" w:cs="Arial"/>
                <w:bCs/>
                <w:sz w:val="24"/>
                <w:szCs w:val="24"/>
              </w:rPr>
            </w:pPr>
            <w:r w:rsidRPr="00242F91">
              <w:rPr>
                <w:rFonts w:ascii="Arial" w:hAnsi="Arial" w:cs="Arial"/>
                <w:bCs/>
                <w:sz w:val="24"/>
                <w:szCs w:val="24"/>
              </w:rPr>
              <w:t>Final Exam</w:t>
            </w:r>
          </w:p>
        </w:tc>
        <w:tc>
          <w:tcPr>
            <w:tcW w:w="2070" w:type="dxa"/>
            <w:vAlign w:val="center"/>
          </w:tcPr>
          <w:p w:rsidR="00EA5447" w:rsidRPr="00242F91" w:rsidRDefault="00C95867" w:rsidP="00D10160">
            <w:pPr>
              <w:jc w:val="center"/>
              <w:rPr>
                <w:rFonts w:ascii="Arial" w:hAnsi="Arial" w:cs="Arial"/>
                <w:bCs/>
                <w:sz w:val="24"/>
                <w:szCs w:val="24"/>
              </w:rPr>
            </w:pPr>
            <w:r>
              <w:rPr>
                <w:rFonts w:ascii="Arial" w:hAnsi="Arial" w:cs="Arial"/>
                <w:bCs/>
                <w:sz w:val="24"/>
                <w:szCs w:val="24"/>
              </w:rPr>
              <w:t>29</w:t>
            </w:r>
          </w:p>
        </w:tc>
      </w:tr>
      <w:tr w:rsidR="00EA5447" w:rsidRPr="00242F91" w:rsidTr="00D10160">
        <w:trPr>
          <w:trHeight w:val="355"/>
          <w:jc w:val="center"/>
        </w:trPr>
        <w:tc>
          <w:tcPr>
            <w:tcW w:w="5276" w:type="dxa"/>
            <w:vAlign w:val="center"/>
          </w:tcPr>
          <w:p w:rsidR="00EA5447" w:rsidRPr="00242F91" w:rsidRDefault="00EA5447" w:rsidP="00D10160">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EA5447" w:rsidRPr="00892149" w:rsidRDefault="00EA5447" w:rsidP="00D10160">
            <w:pPr>
              <w:jc w:val="center"/>
              <w:rPr>
                <w:rFonts w:ascii="Arial" w:hAnsi="Arial" w:cs="Arial"/>
                <w:bCs/>
                <w:color w:val="FF0000"/>
                <w:sz w:val="48"/>
                <w:szCs w:val="48"/>
              </w:rPr>
            </w:pPr>
            <w:r w:rsidRPr="00242F91">
              <w:rPr>
                <w:rFonts w:ascii="Arial" w:hAnsi="Arial" w:cs="Arial"/>
                <w:bCs/>
                <w:sz w:val="24"/>
                <w:szCs w:val="24"/>
              </w:rPr>
              <w:t>100</w:t>
            </w:r>
            <w:r>
              <w:rPr>
                <w:rFonts w:ascii="Arial" w:hAnsi="Arial" w:cs="Arial"/>
                <w:bCs/>
                <w:color w:val="FF0000"/>
                <w:sz w:val="48"/>
                <w:szCs w:val="48"/>
              </w:rPr>
              <w:t>*</w:t>
            </w:r>
          </w:p>
        </w:tc>
      </w:tr>
    </w:tbl>
    <w:p w:rsidR="00EA5447" w:rsidRDefault="00EA5447" w:rsidP="00EA5447">
      <w:pPr>
        <w:rPr>
          <w:rFonts w:ascii="Arial" w:hAnsi="Arial" w:cs="Arial"/>
          <w:b/>
          <w:sz w:val="24"/>
          <w:szCs w:val="24"/>
          <w:u w:val="single"/>
        </w:rPr>
      </w:pPr>
    </w:p>
    <w:p w:rsidR="00EA5447" w:rsidRPr="00FE45BC" w:rsidRDefault="00EA5447" w:rsidP="00EA5447">
      <w:pPr>
        <w:rPr>
          <w:rFonts w:ascii="Arial" w:hAnsi="Arial" w:cs="Arial"/>
          <w:b/>
          <w:color w:val="FF0000"/>
          <w:sz w:val="28"/>
          <w:szCs w:val="28"/>
        </w:rPr>
      </w:pPr>
      <w:r w:rsidRPr="00FE45BC">
        <w:rPr>
          <w:rFonts w:ascii="Arial" w:hAnsi="Arial" w:cs="Arial"/>
          <w:b/>
          <w:color w:val="FF0000"/>
          <w:sz w:val="28"/>
          <w:szCs w:val="28"/>
        </w:rPr>
        <w:t xml:space="preserve">*If you pass </w:t>
      </w:r>
      <w:r w:rsidRPr="00FE45BC">
        <w:rPr>
          <w:rFonts w:ascii="Arial" w:hAnsi="Arial" w:cs="Arial"/>
          <w:b/>
          <w:color w:val="44546A" w:themeColor="text2"/>
          <w:sz w:val="28"/>
          <w:szCs w:val="28"/>
        </w:rPr>
        <w:t>(80 or above)</w:t>
      </w:r>
      <w:r w:rsidRPr="00FE45BC">
        <w:rPr>
          <w:rFonts w:ascii="Arial" w:hAnsi="Arial" w:cs="Arial"/>
          <w:b/>
          <w:color w:val="FF0000"/>
          <w:sz w:val="28"/>
          <w:szCs w:val="28"/>
        </w:rPr>
        <w:t xml:space="preserve"> your final exam </w:t>
      </w:r>
      <w:r w:rsidRPr="00FE45BC">
        <w:rPr>
          <w:rFonts w:ascii="Arial" w:hAnsi="Arial" w:cs="Arial"/>
          <w:b/>
          <w:color w:val="44546A" w:themeColor="text2"/>
          <w:sz w:val="28"/>
          <w:szCs w:val="28"/>
        </w:rPr>
        <w:t>(Principal TExES Practice Exam)</w:t>
      </w:r>
      <w:r w:rsidR="00213543" w:rsidRPr="00FE45BC">
        <w:rPr>
          <w:rFonts w:ascii="Arial" w:hAnsi="Arial" w:cs="Arial"/>
          <w:b/>
          <w:color w:val="44546A" w:themeColor="text2"/>
          <w:sz w:val="28"/>
          <w:szCs w:val="28"/>
        </w:rPr>
        <w:t xml:space="preserve"> </w:t>
      </w:r>
      <w:r w:rsidR="00213543" w:rsidRPr="00FE45BC">
        <w:rPr>
          <w:rFonts w:ascii="Arial" w:hAnsi="Arial" w:cs="Arial"/>
          <w:b/>
          <w:color w:val="FF0000"/>
          <w:sz w:val="28"/>
          <w:szCs w:val="28"/>
        </w:rPr>
        <w:t>on the first attempt</w:t>
      </w:r>
      <w:r w:rsidRPr="00FE45BC">
        <w:rPr>
          <w:rFonts w:ascii="Arial" w:hAnsi="Arial" w:cs="Arial"/>
          <w:b/>
          <w:color w:val="FF0000"/>
          <w:sz w:val="28"/>
          <w:szCs w:val="28"/>
        </w:rPr>
        <w:t xml:space="preserve">, you move up one letter grade if you are below 90. If you FAIL </w:t>
      </w:r>
      <w:r w:rsidRPr="00FE45BC">
        <w:rPr>
          <w:rFonts w:ascii="Arial" w:hAnsi="Arial" w:cs="Arial"/>
          <w:b/>
          <w:color w:val="44546A" w:themeColor="text2"/>
          <w:sz w:val="28"/>
          <w:szCs w:val="28"/>
        </w:rPr>
        <w:t xml:space="preserve">(79 or below) </w:t>
      </w:r>
      <w:r w:rsidRPr="00FE45BC">
        <w:rPr>
          <w:rFonts w:ascii="Arial" w:hAnsi="Arial" w:cs="Arial"/>
          <w:b/>
          <w:color w:val="FF0000"/>
          <w:sz w:val="28"/>
          <w:szCs w:val="28"/>
        </w:rPr>
        <w:t>your final exam</w:t>
      </w:r>
      <w:r w:rsidR="00213543" w:rsidRPr="00FE45BC">
        <w:rPr>
          <w:rFonts w:ascii="Arial" w:hAnsi="Arial" w:cs="Arial"/>
          <w:b/>
          <w:color w:val="FF0000"/>
          <w:sz w:val="28"/>
          <w:szCs w:val="28"/>
        </w:rPr>
        <w:t xml:space="preserve"> on the first attempt</w:t>
      </w:r>
      <w:r w:rsidRPr="00FE45BC">
        <w:rPr>
          <w:rFonts w:ascii="Arial" w:hAnsi="Arial" w:cs="Arial"/>
          <w:b/>
          <w:color w:val="FF0000"/>
          <w:sz w:val="28"/>
          <w:szCs w:val="28"/>
        </w:rPr>
        <w:t xml:space="preserve">, you drop </w:t>
      </w:r>
      <w:r w:rsidRPr="00FE45BC">
        <w:rPr>
          <w:rFonts w:ascii="Arial" w:hAnsi="Arial" w:cs="Arial"/>
          <w:b/>
          <w:color w:val="FF0000"/>
          <w:sz w:val="28"/>
          <w:szCs w:val="28"/>
          <w:u w:val="single"/>
        </w:rPr>
        <w:t>one</w:t>
      </w:r>
      <w:r w:rsidRPr="00FE45BC">
        <w:rPr>
          <w:rFonts w:ascii="Arial" w:hAnsi="Arial" w:cs="Arial"/>
          <w:b/>
          <w:color w:val="FF0000"/>
          <w:sz w:val="28"/>
          <w:szCs w:val="28"/>
        </w:rPr>
        <w:t xml:space="preserve"> </w:t>
      </w:r>
      <w:r w:rsidRPr="00FE45BC">
        <w:rPr>
          <w:rFonts w:ascii="Arial" w:hAnsi="Arial" w:cs="Arial"/>
          <w:b/>
          <w:color w:val="FF0000"/>
          <w:sz w:val="28"/>
          <w:szCs w:val="28"/>
          <w:u w:val="single"/>
        </w:rPr>
        <w:t>letter</w:t>
      </w:r>
      <w:r w:rsidRPr="00FE45BC">
        <w:rPr>
          <w:rFonts w:ascii="Arial" w:hAnsi="Arial" w:cs="Arial"/>
          <w:b/>
          <w:color w:val="FF0000"/>
          <w:sz w:val="28"/>
          <w:szCs w:val="28"/>
        </w:rPr>
        <w:t xml:space="preserve"> </w:t>
      </w:r>
      <w:r w:rsidRPr="00FE45BC">
        <w:rPr>
          <w:rFonts w:ascii="Arial" w:hAnsi="Arial" w:cs="Arial"/>
          <w:b/>
          <w:color w:val="FF0000"/>
          <w:sz w:val="28"/>
          <w:szCs w:val="28"/>
          <w:u w:val="single"/>
        </w:rPr>
        <w:t>grade</w:t>
      </w:r>
      <w:r w:rsidRPr="00FE45BC">
        <w:rPr>
          <w:rFonts w:ascii="Arial" w:hAnsi="Arial" w:cs="Arial"/>
          <w:b/>
          <w:color w:val="FF0000"/>
          <w:sz w:val="28"/>
          <w:szCs w:val="28"/>
        </w:rPr>
        <w:t>.</w:t>
      </w:r>
      <w:r w:rsidR="00213543" w:rsidRPr="00FE45BC">
        <w:rPr>
          <w:rFonts w:ascii="Arial" w:hAnsi="Arial" w:cs="Arial"/>
          <w:b/>
          <w:color w:val="FF0000"/>
          <w:sz w:val="28"/>
          <w:szCs w:val="28"/>
        </w:rPr>
        <w:t xml:space="preserve"> </w:t>
      </w:r>
    </w:p>
    <w:p w:rsidR="00EA5447" w:rsidRPr="00892149" w:rsidRDefault="00EA5447" w:rsidP="00EA5447">
      <w:pPr>
        <w:rPr>
          <w:rFonts w:ascii="Arial" w:hAnsi="Arial" w:cs="Arial"/>
          <w:color w:val="44546A" w:themeColor="text2"/>
          <w:sz w:val="40"/>
          <w:szCs w:val="40"/>
        </w:rPr>
      </w:pPr>
    </w:p>
    <w:p w:rsidR="00EA5447" w:rsidRPr="004619C9" w:rsidRDefault="00EA5447" w:rsidP="004619C9">
      <w:pPr>
        <w:jc w:val="center"/>
        <w:rPr>
          <w:rFonts w:ascii="Arial" w:hAnsi="Arial" w:cs="Arial"/>
          <w:sz w:val="48"/>
          <w:szCs w:val="48"/>
        </w:rPr>
      </w:pPr>
      <w:r w:rsidRPr="004619C9">
        <w:rPr>
          <w:rFonts w:ascii="Arial" w:hAnsi="Arial" w:cs="Arial"/>
          <w:sz w:val="48"/>
          <w:szCs w:val="48"/>
        </w:rPr>
        <w:t>May God bless each of you!</w:t>
      </w:r>
    </w:p>
    <w:p w:rsidR="00EA5447" w:rsidRDefault="00EA5447" w:rsidP="00EA5447"/>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9610D"/>
    <w:rsid w:val="000B2D2D"/>
    <w:rsid w:val="000C4FA0"/>
    <w:rsid w:val="000D44D0"/>
    <w:rsid w:val="0010034E"/>
    <w:rsid w:val="00120F1C"/>
    <w:rsid w:val="00153E3F"/>
    <w:rsid w:val="00154026"/>
    <w:rsid w:val="00186207"/>
    <w:rsid w:val="0019595A"/>
    <w:rsid w:val="001B0D02"/>
    <w:rsid w:val="001C094D"/>
    <w:rsid w:val="00213543"/>
    <w:rsid w:val="00267C5E"/>
    <w:rsid w:val="00272B49"/>
    <w:rsid w:val="002875A5"/>
    <w:rsid w:val="002E1D91"/>
    <w:rsid w:val="00310FB6"/>
    <w:rsid w:val="00357DC7"/>
    <w:rsid w:val="00380681"/>
    <w:rsid w:val="003A528F"/>
    <w:rsid w:val="0044481D"/>
    <w:rsid w:val="00445DD0"/>
    <w:rsid w:val="004619C9"/>
    <w:rsid w:val="00505C90"/>
    <w:rsid w:val="005061F6"/>
    <w:rsid w:val="00584230"/>
    <w:rsid w:val="005933DA"/>
    <w:rsid w:val="005F31B7"/>
    <w:rsid w:val="006901FD"/>
    <w:rsid w:val="006935F9"/>
    <w:rsid w:val="00695178"/>
    <w:rsid w:val="006D3DA3"/>
    <w:rsid w:val="0071555C"/>
    <w:rsid w:val="00722FFB"/>
    <w:rsid w:val="007611E0"/>
    <w:rsid w:val="007C426F"/>
    <w:rsid w:val="007D74A6"/>
    <w:rsid w:val="00831FB8"/>
    <w:rsid w:val="00850327"/>
    <w:rsid w:val="00912E5E"/>
    <w:rsid w:val="009909F4"/>
    <w:rsid w:val="00B53D47"/>
    <w:rsid w:val="00B80B80"/>
    <w:rsid w:val="00BC1B39"/>
    <w:rsid w:val="00BD6991"/>
    <w:rsid w:val="00BF239F"/>
    <w:rsid w:val="00C95867"/>
    <w:rsid w:val="00D63DA8"/>
    <w:rsid w:val="00D718D6"/>
    <w:rsid w:val="00D72A78"/>
    <w:rsid w:val="00D76E7A"/>
    <w:rsid w:val="00DE0226"/>
    <w:rsid w:val="00DE0C14"/>
    <w:rsid w:val="00E140F4"/>
    <w:rsid w:val="00EA5447"/>
    <w:rsid w:val="00EF4AD9"/>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11</cp:revision>
  <dcterms:created xsi:type="dcterms:W3CDTF">2018-01-04T19:38:00Z</dcterms:created>
  <dcterms:modified xsi:type="dcterms:W3CDTF">2018-02-06T16:07:00Z</dcterms:modified>
</cp:coreProperties>
</file>