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E8" w:rsidRDefault="002C164C" w:rsidP="006A7884">
      <w:pPr>
        <w:pStyle w:val="NormalWeb"/>
        <w:spacing w:before="0" w:beforeAutospacing="0" w:after="0" w:afterAutospacing="0"/>
        <w:jc w:val="center"/>
        <w:rPr>
          <w:rStyle w:val="Strong"/>
          <w:sz w:val="20"/>
          <w:szCs w:val="20"/>
        </w:rPr>
      </w:pPr>
      <w:r>
        <w:rPr>
          <w:b/>
          <w:bCs/>
          <w:noProof/>
          <w:sz w:val="20"/>
          <w:szCs w:val="20"/>
        </w:rPr>
        <w:drawing>
          <wp:inline distT="0" distB="0" distL="0" distR="0">
            <wp:extent cx="2543175" cy="847725"/>
            <wp:effectExtent l="19050" t="0" r="9525" b="0"/>
            <wp:docPr id="1" name="Picture 1" descr="Copy of new wayland logo hires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wayland logo hires bitmap"/>
                    <pic:cNvPicPr>
                      <a:picLocks noChangeAspect="1" noChangeArrowheads="1"/>
                    </pic:cNvPicPr>
                  </pic:nvPicPr>
                  <pic:blipFill>
                    <a:blip r:embed="rId5" cstate="print"/>
                    <a:srcRect/>
                    <a:stretch>
                      <a:fillRect/>
                    </a:stretch>
                  </pic:blipFill>
                  <pic:spPr bwMode="auto">
                    <a:xfrm>
                      <a:off x="0" y="0"/>
                      <a:ext cx="2543175" cy="847725"/>
                    </a:xfrm>
                    <a:prstGeom prst="rect">
                      <a:avLst/>
                    </a:prstGeom>
                    <a:noFill/>
                    <a:ln w="9525">
                      <a:noFill/>
                      <a:miter lim="800000"/>
                      <a:headEnd/>
                      <a:tailEnd/>
                    </a:ln>
                  </pic:spPr>
                </pic:pic>
              </a:graphicData>
            </a:graphic>
          </wp:inline>
        </w:drawing>
      </w:r>
    </w:p>
    <w:p w:rsidR="006A7884" w:rsidRPr="00D433B1" w:rsidRDefault="00D85931" w:rsidP="006A7884">
      <w:pPr>
        <w:pStyle w:val="NormalWeb"/>
        <w:spacing w:before="0" w:beforeAutospacing="0" w:after="0" w:afterAutospacing="0"/>
        <w:jc w:val="center"/>
        <w:rPr>
          <w:rStyle w:val="Strong"/>
          <w:sz w:val="20"/>
          <w:szCs w:val="20"/>
        </w:rPr>
      </w:pPr>
      <w:r>
        <w:rPr>
          <w:rStyle w:val="Strong"/>
          <w:sz w:val="20"/>
          <w:szCs w:val="20"/>
        </w:rPr>
        <w:t>Virtual Campus</w:t>
      </w:r>
    </w:p>
    <w:p w:rsidR="006A7884" w:rsidRPr="00D433B1" w:rsidRDefault="006A7884" w:rsidP="006A7884">
      <w:pPr>
        <w:pStyle w:val="NormalWeb"/>
        <w:spacing w:before="0" w:beforeAutospacing="0" w:after="0" w:afterAutospacing="0"/>
        <w:jc w:val="center"/>
        <w:rPr>
          <w:sz w:val="20"/>
          <w:szCs w:val="20"/>
        </w:rPr>
      </w:pPr>
      <w:smartTag w:uri="urn:schemas-microsoft-com:office:smarttags" w:element="place">
        <w:smartTag w:uri="urn:schemas-microsoft-com:office:smarttags" w:element="PlaceType">
          <w:r>
            <w:rPr>
              <w:rStyle w:val="Strong"/>
              <w:sz w:val="20"/>
              <w:szCs w:val="20"/>
            </w:rPr>
            <w:t>School</w:t>
          </w:r>
        </w:smartTag>
        <w:r>
          <w:rPr>
            <w:rStyle w:val="Strong"/>
            <w:sz w:val="20"/>
            <w:szCs w:val="20"/>
          </w:rPr>
          <w:t xml:space="preserve"> of </w:t>
        </w:r>
        <w:smartTag w:uri="urn:schemas-microsoft-com:office:smarttags" w:element="PlaceName">
          <w:r>
            <w:rPr>
              <w:rStyle w:val="Strong"/>
              <w:sz w:val="20"/>
              <w:szCs w:val="20"/>
            </w:rPr>
            <w:t>Languages</w:t>
          </w:r>
        </w:smartTag>
      </w:smartTag>
      <w:r>
        <w:rPr>
          <w:rStyle w:val="Strong"/>
          <w:sz w:val="20"/>
          <w:szCs w:val="20"/>
        </w:rPr>
        <w:t xml:space="preserve"> and Literature</w:t>
      </w:r>
    </w:p>
    <w:p w:rsidR="006A7884" w:rsidRPr="00D433B1" w:rsidRDefault="006A7884" w:rsidP="006A7884">
      <w:pPr>
        <w:pStyle w:val="NormalWeb"/>
        <w:spacing w:before="0" w:beforeAutospacing="0" w:after="0" w:afterAutospacing="0"/>
        <w:rPr>
          <w:rStyle w:val="Strong"/>
          <w:sz w:val="20"/>
          <w:szCs w:val="20"/>
        </w:rPr>
      </w:pPr>
    </w:p>
    <w:p w:rsidR="006A7884" w:rsidRPr="00D433B1" w:rsidRDefault="006A7884" w:rsidP="006A7884">
      <w:pPr>
        <w:pStyle w:val="NormalWeb"/>
        <w:spacing w:before="0" w:beforeAutospacing="0" w:after="0" w:afterAutospacing="0"/>
        <w:rPr>
          <w:sz w:val="20"/>
          <w:szCs w:val="20"/>
        </w:rPr>
      </w:pPr>
      <w:r w:rsidRPr="00D433B1">
        <w:rPr>
          <w:rStyle w:val="Strong"/>
          <w:sz w:val="20"/>
          <w:szCs w:val="20"/>
        </w:rPr>
        <w:t>Mission Statement:</w:t>
      </w:r>
      <w:r>
        <w:rPr>
          <w:rStyle w:val="Strong"/>
          <w:sz w:val="20"/>
          <w:szCs w:val="20"/>
        </w:rPr>
        <w:t xml:space="preserve">  </w:t>
      </w:r>
      <w:r w:rsidRPr="00D433B1">
        <w:rPr>
          <w:sz w:val="20"/>
          <w:szCs w:val="20"/>
        </w:rPr>
        <w:t>Wayland Baptist University exists to educate students in an academically challenging</w:t>
      </w:r>
      <w:r>
        <w:rPr>
          <w:sz w:val="20"/>
          <w:szCs w:val="20"/>
        </w:rPr>
        <w:t xml:space="preserve">, </w:t>
      </w:r>
      <w:r w:rsidRPr="007343F9">
        <w:rPr>
          <w:sz w:val="20"/>
          <w:szCs w:val="20"/>
        </w:rPr>
        <w:t>learning-focused and distinctively Christian environment for professional success, and service to God and humankind.</w:t>
      </w:r>
    </w:p>
    <w:p w:rsidR="006A7884" w:rsidRDefault="006A7884" w:rsidP="006A7884">
      <w:pPr>
        <w:pStyle w:val="NormalWeb"/>
        <w:spacing w:before="0" w:beforeAutospacing="0" w:after="0" w:afterAutospacing="0"/>
        <w:rPr>
          <w:rStyle w:val="Strong"/>
          <w:sz w:val="20"/>
          <w:szCs w:val="20"/>
        </w:rPr>
      </w:pPr>
    </w:p>
    <w:p w:rsidR="006A7884" w:rsidRDefault="006A7884" w:rsidP="008955E1">
      <w:pPr>
        <w:pStyle w:val="NormalWeb"/>
        <w:spacing w:before="0" w:beforeAutospacing="0" w:after="0" w:afterAutospacing="0"/>
        <w:rPr>
          <w:rStyle w:val="Strong"/>
          <w:sz w:val="20"/>
          <w:szCs w:val="20"/>
        </w:rPr>
      </w:pPr>
      <w:r w:rsidRPr="00D433B1">
        <w:rPr>
          <w:rStyle w:val="Strong"/>
          <w:sz w:val="20"/>
          <w:szCs w:val="20"/>
        </w:rPr>
        <w:t>Course Name:</w:t>
      </w:r>
      <w:r>
        <w:rPr>
          <w:rStyle w:val="Strong"/>
          <w:sz w:val="20"/>
          <w:szCs w:val="20"/>
        </w:rPr>
        <w:t xml:space="preserve"> </w:t>
      </w:r>
      <w:r>
        <w:rPr>
          <w:rStyle w:val="Strong"/>
          <w:b w:val="0"/>
          <w:sz w:val="20"/>
          <w:szCs w:val="20"/>
        </w:rPr>
        <w:t xml:space="preserve"> </w:t>
      </w:r>
      <w:r w:rsidR="009969E8">
        <w:rPr>
          <w:sz w:val="20"/>
          <w:szCs w:val="20"/>
        </w:rPr>
        <w:t xml:space="preserve">Beginning Arabic </w:t>
      </w:r>
      <w:r w:rsidR="008955E1">
        <w:rPr>
          <w:sz w:val="20"/>
          <w:szCs w:val="20"/>
        </w:rPr>
        <w:t>II</w:t>
      </w:r>
      <w:r w:rsidR="00774DC3">
        <w:rPr>
          <w:sz w:val="20"/>
          <w:szCs w:val="20"/>
        </w:rPr>
        <w:t xml:space="preserve"> </w:t>
      </w:r>
      <w:r w:rsidR="00774DC3" w:rsidRPr="00EE1EA5">
        <w:rPr>
          <w:sz w:val="20"/>
          <w:szCs w:val="20"/>
        </w:rPr>
        <w:t>(</w:t>
      </w:r>
      <w:r w:rsidR="00AF7642" w:rsidRPr="00AF7642">
        <w:rPr>
          <w:rFonts w:ascii="Arial" w:hAnsi="Arial" w:cs="Arial"/>
          <w:sz w:val="18"/>
          <w:szCs w:val="18"/>
        </w:rPr>
        <w:t>ARAB</w:t>
      </w:r>
      <w:r w:rsidR="00CD3955">
        <w:rPr>
          <w:rFonts w:ascii="Arial" w:hAnsi="Arial" w:cs="Arial"/>
          <w:sz w:val="18"/>
          <w:szCs w:val="18"/>
        </w:rPr>
        <w:t xml:space="preserve"> 130</w:t>
      </w:r>
      <w:r w:rsidR="008955E1">
        <w:rPr>
          <w:rFonts w:ascii="Arial" w:hAnsi="Arial" w:cs="Arial"/>
          <w:sz w:val="18"/>
          <w:szCs w:val="18"/>
        </w:rPr>
        <w:t>2</w:t>
      </w:r>
      <w:r w:rsidR="00774DC3" w:rsidRPr="00EE1EA5">
        <w:rPr>
          <w:sz w:val="20"/>
          <w:szCs w:val="20"/>
        </w:rPr>
        <w:t>)</w:t>
      </w:r>
      <w:r w:rsidR="00A60DC1">
        <w:rPr>
          <w:sz w:val="20"/>
          <w:szCs w:val="20"/>
        </w:rPr>
        <w:br/>
      </w:r>
    </w:p>
    <w:p w:rsidR="006A7884" w:rsidRPr="00D433B1" w:rsidRDefault="006A7884" w:rsidP="00303325">
      <w:pPr>
        <w:pStyle w:val="NormalWeb"/>
        <w:spacing w:before="0" w:beforeAutospacing="0" w:after="0" w:afterAutospacing="0"/>
        <w:rPr>
          <w:rStyle w:val="Strong"/>
          <w:sz w:val="20"/>
          <w:szCs w:val="20"/>
        </w:rPr>
      </w:pPr>
      <w:r w:rsidRPr="00D433B1">
        <w:rPr>
          <w:rStyle w:val="Strong"/>
          <w:sz w:val="20"/>
          <w:szCs w:val="20"/>
        </w:rPr>
        <w:t>Term</w:t>
      </w:r>
      <w:r>
        <w:rPr>
          <w:rStyle w:val="Strong"/>
          <w:sz w:val="20"/>
          <w:szCs w:val="20"/>
        </w:rPr>
        <w:t xml:space="preserve"> and Year</w:t>
      </w:r>
      <w:r w:rsidRPr="00D433B1">
        <w:rPr>
          <w:rStyle w:val="Strong"/>
          <w:sz w:val="20"/>
          <w:szCs w:val="20"/>
        </w:rPr>
        <w:t xml:space="preserve">: </w:t>
      </w:r>
      <w:r w:rsidR="00303325">
        <w:rPr>
          <w:rStyle w:val="Strong"/>
          <w:b w:val="0"/>
          <w:bCs w:val="0"/>
          <w:sz w:val="20"/>
          <w:szCs w:val="20"/>
        </w:rPr>
        <w:t>Spring 2018</w:t>
      </w:r>
    </w:p>
    <w:p w:rsidR="006A7884" w:rsidRPr="00D433B1" w:rsidRDefault="006A7884" w:rsidP="006A7884">
      <w:pPr>
        <w:pStyle w:val="NormalWeb"/>
        <w:spacing w:before="0" w:beforeAutospacing="0" w:after="0" w:afterAutospacing="0"/>
        <w:rPr>
          <w:rStyle w:val="Strong"/>
          <w:sz w:val="20"/>
          <w:szCs w:val="20"/>
        </w:rPr>
      </w:pPr>
    </w:p>
    <w:p w:rsidR="006A7884" w:rsidRPr="00D433B1" w:rsidRDefault="006A7884" w:rsidP="00291C85">
      <w:pPr>
        <w:pStyle w:val="NormalWeb"/>
        <w:spacing w:before="0" w:beforeAutospacing="0" w:after="0" w:afterAutospacing="0"/>
        <w:rPr>
          <w:rStyle w:val="Strong"/>
          <w:sz w:val="20"/>
          <w:szCs w:val="20"/>
        </w:rPr>
      </w:pPr>
      <w:r>
        <w:rPr>
          <w:rStyle w:val="Strong"/>
          <w:sz w:val="20"/>
          <w:szCs w:val="20"/>
        </w:rPr>
        <w:t xml:space="preserve">Full </w:t>
      </w:r>
      <w:r w:rsidRPr="00D433B1">
        <w:rPr>
          <w:rStyle w:val="Strong"/>
          <w:sz w:val="20"/>
          <w:szCs w:val="20"/>
        </w:rPr>
        <w:t>Name of Instructor:</w:t>
      </w:r>
      <w:r w:rsidR="00D85931">
        <w:rPr>
          <w:rStyle w:val="Strong"/>
          <w:sz w:val="20"/>
          <w:szCs w:val="20"/>
        </w:rPr>
        <w:t xml:space="preserve"> </w:t>
      </w:r>
      <w:r w:rsidR="00D85931" w:rsidRPr="00D85931">
        <w:rPr>
          <w:rStyle w:val="Strong"/>
          <w:b w:val="0"/>
          <w:bCs w:val="0"/>
          <w:sz w:val="20"/>
          <w:szCs w:val="20"/>
        </w:rPr>
        <w:t>William P.</w:t>
      </w:r>
      <w:r w:rsidR="005163FD">
        <w:rPr>
          <w:rStyle w:val="Strong"/>
          <w:b w:val="0"/>
          <w:bCs w:val="0"/>
          <w:sz w:val="20"/>
          <w:szCs w:val="20"/>
        </w:rPr>
        <w:t xml:space="preserve"> “Bill”</w:t>
      </w:r>
      <w:r w:rsidR="00D85931" w:rsidRPr="00D85931">
        <w:rPr>
          <w:rStyle w:val="Strong"/>
          <w:b w:val="0"/>
          <w:bCs w:val="0"/>
          <w:sz w:val="20"/>
          <w:szCs w:val="20"/>
        </w:rPr>
        <w:t xml:space="preserve"> Heenan</w:t>
      </w:r>
    </w:p>
    <w:p w:rsidR="006A7884" w:rsidRPr="00D433B1" w:rsidRDefault="006A7884" w:rsidP="006A7884">
      <w:pPr>
        <w:pStyle w:val="NormalWeb"/>
        <w:spacing w:before="0" w:beforeAutospacing="0" w:after="0" w:afterAutospacing="0"/>
        <w:rPr>
          <w:rStyle w:val="Strong"/>
          <w:sz w:val="20"/>
          <w:szCs w:val="20"/>
        </w:rPr>
      </w:pPr>
    </w:p>
    <w:p w:rsidR="006A7884" w:rsidRPr="00C11CB5" w:rsidRDefault="00323AC6" w:rsidP="007E5306">
      <w:pPr>
        <w:pStyle w:val="NormalWeb"/>
        <w:spacing w:before="0" w:beforeAutospacing="0" w:after="0" w:afterAutospacing="0"/>
        <w:rPr>
          <w:sz w:val="20"/>
          <w:szCs w:val="20"/>
        </w:rPr>
      </w:pPr>
      <w:r w:rsidRPr="00560008">
        <w:rPr>
          <w:rStyle w:val="Strong"/>
          <w:sz w:val="20"/>
          <w:szCs w:val="20"/>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hyperlink r:id="rId6" w:history="1">
        <w:r w:rsidR="002740CA" w:rsidRPr="002264A0">
          <w:rPr>
            <w:rStyle w:val="Hyperlink"/>
            <w:sz w:val="20"/>
            <w:szCs w:val="20"/>
          </w:rPr>
          <w:t>william.heenan@wayland.wbu.edu</w:t>
        </w:r>
      </w:hyperlink>
      <w:r w:rsidR="00AD7787">
        <w:rPr>
          <w:rStyle w:val="Hyperlink"/>
          <w:color w:val="auto"/>
          <w:sz w:val="20"/>
          <w:szCs w:val="20"/>
          <w:u w:val="none"/>
        </w:rPr>
        <w:t>.</w:t>
      </w:r>
    </w:p>
    <w:p w:rsidR="002740CA" w:rsidRDefault="002740CA" w:rsidP="00D85931">
      <w:pPr>
        <w:pStyle w:val="NormalWeb"/>
        <w:spacing w:before="0" w:beforeAutospacing="0" w:after="0" w:afterAutospacing="0"/>
        <w:rPr>
          <w:sz w:val="20"/>
          <w:szCs w:val="20"/>
        </w:rPr>
      </w:pPr>
    </w:p>
    <w:p w:rsidR="002740CA" w:rsidRDefault="002740CA" w:rsidP="00D85931">
      <w:pPr>
        <w:pStyle w:val="NormalWeb"/>
        <w:spacing w:before="0" w:beforeAutospacing="0" w:after="0" w:afterAutospacing="0"/>
        <w:rPr>
          <w:sz w:val="20"/>
          <w:szCs w:val="20"/>
        </w:rPr>
      </w:pPr>
      <w:r w:rsidRPr="002740CA">
        <w:rPr>
          <w:b/>
          <w:bCs/>
          <w:sz w:val="20"/>
          <w:szCs w:val="20"/>
        </w:rPr>
        <w:t>Google Voice Phone Number</w:t>
      </w:r>
      <w:r>
        <w:rPr>
          <w:sz w:val="20"/>
          <w:szCs w:val="20"/>
        </w:rPr>
        <w:t xml:space="preserve"> (toll-free) 505-585-1266</w:t>
      </w:r>
      <w:r w:rsidR="00FA6027">
        <w:rPr>
          <w:sz w:val="20"/>
          <w:szCs w:val="20"/>
        </w:rPr>
        <w:t xml:space="preserve"> (Mountain Time)</w:t>
      </w:r>
    </w:p>
    <w:p w:rsidR="006938E5" w:rsidRDefault="006938E5" w:rsidP="00D85931">
      <w:pPr>
        <w:pStyle w:val="NormalWeb"/>
        <w:spacing w:before="0" w:beforeAutospacing="0" w:after="0" w:afterAutospacing="0"/>
        <w:rPr>
          <w:rFonts w:asciiTheme="majorBidi" w:hAnsiTheme="majorBidi" w:cstheme="majorBidi"/>
          <w:color w:val="000000"/>
          <w:sz w:val="20"/>
          <w:szCs w:val="20"/>
        </w:rPr>
      </w:pPr>
      <w:r w:rsidRPr="006938E5">
        <w:rPr>
          <w:rFonts w:asciiTheme="majorBidi" w:hAnsiTheme="majorBidi" w:cstheme="majorBidi"/>
          <w:b/>
          <w:bCs/>
          <w:sz w:val="20"/>
          <w:szCs w:val="20"/>
        </w:rPr>
        <w:t>Skype ID</w:t>
      </w:r>
      <w:r w:rsidRPr="006938E5">
        <w:rPr>
          <w:rFonts w:asciiTheme="majorBidi" w:hAnsiTheme="majorBidi" w:cstheme="majorBidi"/>
          <w:sz w:val="20"/>
          <w:szCs w:val="20"/>
        </w:rPr>
        <w:t xml:space="preserve">: </w:t>
      </w:r>
      <w:r w:rsidRPr="006938E5">
        <w:rPr>
          <w:rFonts w:asciiTheme="majorBidi" w:hAnsiTheme="majorBidi" w:cstheme="majorBidi"/>
          <w:color w:val="000000"/>
          <w:sz w:val="20"/>
          <w:szCs w:val="20"/>
        </w:rPr>
        <w:t>bheenan76</w:t>
      </w:r>
    </w:p>
    <w:p w:rsidR="00F614A7" w:rsidRDefault="00F614A7" w:rsidP="00D85931">
      <w:pPr>
        <w:pStyle w:val="NormalWeb"/>
        <w:spacing w:before="0" w:beforeAutospacing="0" w:after="0" w:afterAutospacing="0"/>
        <w:rPr>
          <w:rFonts w:asciiTheme="majorBidi" w:hAnsiTheme="majorBidi" w:cstheme="majorBidi"/>
          <w:color w:val="000000"/>
          <w:sz w:val="20"/>
          <w:szCs w:val="20"/>
        </w:rPr>
      </w:pPr>
      <w:r w:rsidRPr="00F614A7">
        <w:rPr>
          <w:rFonts w:asciiTheme="majorBidi" w:hAnsiTheme="majorBidi" w:cstheme="majorBidi"/>
          <w:b/>
          <w:bCs/>
          <w:color w:val="000000"/>
          <w:sz w:val="20"/>
          <w:szCs w:val="20"/>
        </w:rPr>
        <w:t>Facebook Arabic Group:</w:t>
      </w:r>
      <w:r>
        <w:rPr>
          <w:rFonts w:asciiTheme="majorBidi" w:hAnsiTheme="majorBidi" w:cstheme="majorBidi"/>
          <w:color w:val="000000"/>
          <w:sz w:val="20"/>
          <w:szCs w:val="20"/>
        </w:rPr>
        <w:t xml:space="preserve"> </w:t>
      </w:r>
      <w:hyperlink r:id="rId7" w:history="1">
        <w:r w:rsidRPr="00566679">
          <w:rPr>
            <w:rStyle w:val="Hyperlink"/>
            <w:rFonts w:asciiTheme="majorBidi" w:hAnsiTheme="majorBidi" w:cstheme="majorBidi"/>
            <w:sz w:val="20"/>
            <w:szCs w:val="20"/>
          </w:rPr>
          <w:t>https://www.facebook.com/groups/ustaadh/</w:t>
        </w:r>
      </w:hyperlink>
    </w:p>
    <w:p w:rsidR="006A7884" w:rsidRPr="00D433B1" w:rsidRDefault="006A7884" w:rsidP="006A7884">
      <w:pPr>
        <w:pStyle w:val="NormalWeb"/>
        <w:spacing w:before="0" w:beforeAutospacing="0" w:after="0" w:afterAutospacing="0"/>
        <w:rPr>
          <w:sz w:val="20"/>
          <w:szCs w:val="20"/>
        </w:rPr>
      </w:pPr>
    </w:p>
    <w:p w:rsidR="006A7884" w:rsidRPr="00D433B1" w:rsidRDefault="006A7884" w:rsidP="00F614A7">
      <w:pPr>
        <w:pStyle w:val="NormalWeb"/>
        <w:spacing w:before="0" w:beforeAutospacing="0" w:after="0" w:afterAutospacing="0"/>
        <w:rPr>
          <w:sz w:val="20"/>
          <w:szCs w:val="20"/>
        </w:rPr>
      </w:pPr>
      <w:r w:rsidRPr="00D433B1">
        <w:rPr>
          <w:b/>
          <w:sz w:val="20"/>
          <w:szCs w:val="20"/>
        </w:rPr>
        <w:t xml:space="preserve">Office Hours, Building, and Location:  </w:t>
      </w:r>
      <w:r w:rsidR="00ED3160">
        <w:rPr>
          <w:bCs/>
          <w:sz w:val="20"/>
          <w:szCs w:val="20"/>
        </w:rPr>
        <w:t>Virtual Office Hours using BbIM</w:t>
      </w:r>
      <w:r w:rsidR="00F614A7">
        <w:rPr>
          <w:bCs/>
          <w:sz w:val="20"/>
          <w:szCs w:val="20"/>
        </w:rPr>
        <w:t xml:space="preserve"> or Bb Collaborate</w:t>
      </w:r>
      <w:r w:rsidR="00ED3160">
        <w:rPr>
          <w:bCs/>
          <w:sz w:val="20"/>
          <w:szCs w:val="20"/>
        </w:rPr>
        <w:t xml:space="preserve"> to be posted</w:t>
      </w:r>
      <w:r w:rsidR="002E0A6D">
        <w:rPr>
          <w:bCs/>
          <w:sz w:val="20"/>
          <w:szCs w:val="20"/>
        </w:rPr>
        <w:t xml:space="preserve"> in Weekly Outlines</w:t>
      </w:r>
      <w:r w:rsidR="00ED3160">
        <w:rPr>
          <w:bCs/>
          <w:sz w:val="20"/>
          <w:szCs w:val="20"/>
        </w:rPr>
        <w:t>.</w:t>
      </w:r>
      <w:r w:rsidR="00D85931">
        <w:rPr>
          <w:b/>
          <w:sz w:val="20"/>
          <w:szCs w:val="20"/>
        </w:rPr>
        <w:t xml:space="preserve"> </w:t>
      </w:r>
    </w:p>
    <w:p w:rsidR="006A7884" w:rsidRPr="00D433B1" w:rsidRDefault="006A7884" w:rsidP="006A7884">
      <w:pPr>
        <w:pStyle w:val="NormalWeb"/>
        <w:spacing w:before="0" w:beforeAutospacing="0" w:after="0" w:afterAutospacing="0"/>
        <w:rPr>
          <w:sz w:val="20"/>
          <w:szCs w:val="20"/>
        </w:rPr>
      </w:pPr>
    </w:p>
    <w:p w:rsidR="006A7884" w:rsidRPr="00D433B1" w:rsidRDefault="006A7884" w:rsidP="00560008">
      <w:pPr>
        <w:pStyle w:val="NormalWeb"/>
        <w:spacing w:before="0" w:beforeAutospacing="0" w:after="0" w:afterAutospacing="0"/>
        <w:rPr>
          <w:sz w:val="20"/>
          <w:szCs w:val="20"/>
        </w:rPr>
      </w:pPr>
      <w:r w:rsidRPr="00D433B1">
        <w:rPr>
          <w:rStyle w:val="Strong"/>
          <w:sz w:val="20"/>
          <w:szCs w:val="20"/>
        </w:rPr>
        <w:t>Class Meeting Time and Location</w:t>
      </w:r>
      <w:r w:rsidRPr="00D433B1">
        <w:rPr>
          <w:sz w:val="20"/>
          <w:szCs w:val="20"/>
        </w:rPr>
        <w:t xml:space="preserve">:  </w:t>
      </w:r>
      <w:r w:rsidR="00ED3160">
        <w:rPr>
          <w:sz w:val="20"/>
          <w:szCs w:val="20"/>
        </w:rPr>
        <w:t xml:space="preserve">This is a 100% </w:t>
      </w:r>
      <w:r w:rsidR="00560008">
        <w:rPr>
          <w:sz w:val="20"/>
          <w:szCs w:val="20"/>
        </w:rPr>
        <w:t>online</w:t>
      </w:r>
      <w:r w:rsidR="00D85931">
        <w:rPr>
          <w:sz w:val="20"/>
          <w:szCs w:val="20"/>
        </w:rPr>
        <w:t xml:space="preserve"> </w:t>
      </w:r>
      <w:r w:rsidR="00ED3160">
        <w:rPr>
          <w:sz w:val="20"/>
          <w:szCs w:val="20"/>
        </w:rPr>
        <w:t>course.</w:t>
      </w:r>
    </w:p>
    <w:p w:rsidR="006A7884" w:rsidRPr="00D433B1" w:rsidRDefault="006A7884" w:rsidP="006A7884">
      <w:pPr>
        <w:pStyle w:val="NormalWeb"/>
        <w:spacing w:before="0" w:beforeAutospacing="0" w:after="0" w:afterAutospacing="0"/>
        <w:rPr>
          <w:sz w:val="20"/>
          <w:szCs w:val="20"/>
        </w:rPr>
      </w:pPr>
    </w:p>
    <w:p w:rsidR="006A7884" w:rsidRPr="008955E1" w:rsidRDefault="006A7884" w:rsidP="008955E1">
      <w:pPr>
        <w:pStyle w:val="NormalWeb"/>
        <w:spacing w:before="0" w:beforeAutospacing="0" w:after="0" w:afterAutospacing="0"/>
        <w:rPr>
          <w:rFonts w:asciiTheme="majorBidi" w:hAnsiTheme="majorBidi" w:cstheme="majorBidi"/>
          <w:sz w:val="20"/>
          <w:szCs w:val="20"/>
        </w:rPr>
      </w:pPr>
      <w:r w:rsidRPr="00D433B1">
        <w:rPr>
          <w:b/>
          <w:sz w:val="20"/>
          <w:szCs w:val="20"/>
        </w:rPr>
        <w:t>Catalog Description:</w:t>
      </w:r>
      <w:r>
        <w:rPr>
          <w:b/>
          <w:sz w:val="20"/>
          <w:szCs w:val="20"/>
        </w:rPr>
        <w:t xml:space="preserve"> </w:t>
      </w:r>
      <w:r w:rsidR="008955E1" w:rsidRPr="008955E1">
        <w:rPr>
          <w:rFonts w:asciiTheme="majorBidi" w:hAnsiTheme="majorBidi" w:cstheme="majorBidi"/>
          <w:sz w:val="20"/>
          <w:szCs w:val="20"/>
        </w:rPr>
        <w:t>A continuation of an introduction to the culture of </w:t>
      </w:r>
      <w:r w:rsidR="008955E1" w:rsidRPr="008955E1">
        <w:rPr>
          <w:rStyle w:val="acalog-highlight-search-1"/>
          <w:rFonts w:asciiTheme="majorBidi" w:hAnsiTheme="majorBidi" w:cstheme="majorBidi"/>
          <w:sz w:val="20"/>
          <w:szCs w:val="20"/>
          <w:bdr w:val="none" w:sz="0" w:space="0" w:color="auto" w:frame="1"/>
        </w:rPr>
        <w:t>Arabic</w:t>
      </w:r>
      <w:r w:rsidR="008955E1" w:rsidRPr="008955E1">
        <w:rPr>
          <w:rFonts w:asciiTheme="majorBidi" w:hAnsiTheme="majorBidi" w:cstheme="majorBidi"/>
          <w:sz w:val="20"/>
          <w:szCs w:val="20"/>
        </w:rPr>
        <w:t>-speaking countries and to listening, speaking, reading, and writing Modern Standard </w:t>
      </w:r>
      <w:r w:rsidR="008955E1" w:rsidRPr="008955E1">
        <w:rPr>
          <w:rStyle w:val="acalog-highlight-search-1"/>
          <w:rFonts w:asciiTheme="majorBidi" w:hAnsiTheme="majorBidi" w:cstheme="majorBidi"/>
          <w:sz w:val="20"/>
          <w:szCs w:val="20"/>
          <w:bdr w:val="none" w:sz="0" w:space="0" w:color="auto" w:frame="1"/>
        </w:rPr>
        <w:t>Arabic</w:t>
      </w:r>
      <w:r w:rsidR="008955E1" w:rsidRPr="008955E1">
        <w:rPr>
          <w:rFonts w:asciiTheme="majorBidi" w:hAnsiTheme="majorBidi" w:cstheme="majorBidi"/>
          <w:sz w:val="20"/>
          <w:szCs w:val="20"/>
        </w:rPr>
        <w:t> and the Egyptian dialect.</w:t>
      </w:r>
    </w:p>
    <w:p w:rsidR="009865D3" w:rsidRDefault="009865D3" w:rsidP="00D85931">
      <w:pPr>
        <w:pStyle w:val="NormalWeb"/>
        <w:spacing w:before="0" w:beforeAutospacing="0" w:after="0" w:afterAutospacing="0"/>
        <w:rPr>
          <w:sz w:val="20"/>
          <w:szCs w:val="20"/>
        </w:rPr>
      </w:pPr>
    </w:p>
    <w:p w:rsidR="009865D3" w:rsidRPr="00F33D39" w:rsidRDefault="003E1E5F" w:rsidP="004E27ED">
      <w:pPr>
        <w:rPr>
          <w:rFonts w:asciiTheme="majorBidi" w:hAnsiTheme="majorBidi" w:cstheme="majorBidi"/>
          <w:bCs/>
          <w:strike/>
        </w:rPr>
      </w:pPr>
      <w:r>
        <w:rPr>
          <w:rFonts w:asciiTheme="majorBidi" w:hAnsiTheme="majorBidi" w:cstheme="majorBidi"/>
          <w:bCs/>
          <w:sz w:val="20"/>
          <w:szCs w:val="20"/>
        </w:rPr>
        <w:t>ARAB</w:t>
      </w:r>
      <w:r w:rsidR="00560008">
        <w:rPr>
          <w:rFonts w:asciiTheme="majorBidi" w:hAnsiTheme="majorBidi" w:cstheme="majorBidi"/>
          <w:bCs/>
          <w:sz w:val="20"/>
          <w:szCs w:val="20"/>
        </w:rPr>
        <w:t xml:space="preserve"> 13</w:t>
      </w:r>
      <w:r w:rsidR="00F614A7">
        <w:rPr>
          <w:rFonts w:asciiTheme="majorBidi" w:hAnsiTheme="majorBidi" w:cstheme="majorBidi"/>
          <w:bCs/>
          <w:sz w:val="20"/>
          <w:szCs w:val="20"/>
        </w:rPr>
        <w:t>0</w:t>
      </w:r>
      <w:r w:rsidR="008955E1">
        <w:rPr>
          <w:rFonts w:asciiTheme="majorBidi" w:hAnsiTheme="majorBidi" w:cstheme="majorBidi"/>
          <w:bCs/>
          <w:sz w:val="20"/>
          <w:szCs w:val="20"/>
        </w:rPr>
        <w:t>2</w:t>
      </w:r>
      <w:r w:rsidR="009865D3" w:rsidRPr="009865D3">
        <w:rPr>
          <w:rFonts w:asciiTheme="majorBidi" w:hAnsiTheme="majorBidi" w:cstheme="majorBidi"/>
          <w:bCs/>
          <w:sz w:val="20"/>
          <w:szCs w:val="20"/>
        </w:rPr>
        <w:t xml:space="preserve"> is designed for students with </w:t>
      </w:r>
      <w:r w:rsidR="004E27ED">
        <w:rPr>
          <w:rFonts w:asciiTheme="majorBidi" w:hAnsiTheme="majorBidi" w:cstheme="majorBidi"/>
          <w:bCs/>
          <w:sz w:val="20"/>
          <w:szCs w:val="20"/>
        </w:rPr>
        <w:t>some</w:t>
      </w:r>
      <w:r w:rsidR="009865D3" w:rsidRPr="009865D3">
        <w:rPr>
          <w:rFonts w:asciiTheme="majorBidi" w:hAnsiTheme="majorBidi" w:cstheme="majorBidi"/>
          <w:bCs/>
          <w:sz w:val="20"/>
          <w:szCs w:val="20"/>
        </w:rPr>
        <w:t xml:space="preserve"> exposure to Arabic</w:t>
      </w:r>
      <w:r w:rsidR="004E27ED">
        <w:rPr>
          <w:rFonts w:asciiTheme="majorBidi" w:hAnsiTheme="majorBidi" w:cstheme="majorBidi"/>
          <w:bCs/>
          <w:sz w:val="20"/>
          <w:szCs w:val="20"/>
        </w:rPr>
        <w:t>, particularly for those completing ARAB 1302</w:t>
      </w:r>
      <w:r w:rsidR="009865D3" w:rsidRPr="009865D3">
        <w:rPr>
          <w:rFonts w:asciiTheme="majorBidi" w:hAnsiTheme="majorBidi" w:cstheme="majorBidi"/>
          <w:bCs/>
          <w:sz w:val="20"/>
          <w:szCs w:val="20"/>
        </w:rPr>
        <w:t>. It will demand</w:t>
      </w:r>
      <w:r w:rsidR="00A826AD">
        <w:rPr>
          <w:rFonts w:asciiTheme="majorBidi" w:hAnsiTheme="majorBidi" w:cstheme="majorBidi"/>
          <w:bCs/>
          <w:sz w:val="20"/>
          <w:szCs w:val="20"/>
        </w:rPr>
        <w:t xml:space="preserve"> the</w:t>
      </w:r>
      <w:r w:rsidR="009865D3" w:rsidRPr="009865D3">
        <w:rPr>
          <w:rFonts w:asciiTheme="majorBidi" w:hAnsiTheme="majorBidi" w:cstheme="majorBidi"/>
          <w:bCs/>
          <w:sz w:val="20"/>
          <w:szCs w:val="20"/>
        </w:rPr>
        <w:t xml:space="preserve"> decoding and </w:t>
      </w:r>
      <w:r w:rsidR="009865D3" w:rsidRPr="009865D3">
        <w:rPr>
          <w:rFonts w:asciiTheme="majorBidi" w:hAnsiTheme="majorBidi" w:cstheme="majorBidi"/>
          <w:sz w:val="20"/>
          <w:szCs w:val="20"/>
        </w:rPr>
        <w:t xml:space="preserve">problem-solving skills </w:t>
      </w:r>
      <w:r w:rsidR="00ED3160">
        <w:rPr>
          <w:rFonts w:asciiTheme="majorBidi" w:hAnsiTheme="majorBidi" w:cstheme="majorBidi"/>
          <w:sz w:val="20"/>
          <w:szCs w:val="20"/>
        </w:rPr>
        <w:t>students</w:t>
      </w:r>
      <w:r w:rsidR="009865D3" w:rsidRPr="009865D3">
        <w:rPr>
          <w:rFonts w:asciiTheme="majorBidi" w:hAnsiTheme="majorBidi" w:cstheme="majorBidi"/>
          <w:sz w:val="20"/>
          <w:szCs w:val="20"/>
        </w:rPr>
        <w:t xml:space="preserve"> </w:t>
      </w:r>
      <w:r w:rsidR="00560008">
        <w:rPr>
          <w:rFonts w:asciiTheme="majorBidi" w:hAnsiTheme="majorBidi" w:cstheme="majorBidi"/>
          <w:sz w:val="20"/>
          <w:szCs w:val="20"/>
        </w:rPr>
        <w:t>bring</w:t>
      </w:r>
      <w:r w:rsidR="009865D3" w:rsidRPr="009865D3">
        <w:rPr>
          <w:rFonts w:asciiTheme="majorBidi" w:hAnsiTheme="majorBidi" w:cstheme="majorBidi"/>
          <w:sz w:val="20"/>
          <w:szCs w:val="20"/>
        </w:rPr>
        <w:t xml:space="preserve"> with </w:t>
      </w:r>
      <w:r w:rsidR="00ED3160">
        <w:rPr>
          <w:rFonts w:asciiTheme="majorBidi" w:hAnsiTheme="majorBidi" w:cstheme="majorBidi"/>
          <w:sz w:val="20"/>
          <w:szCs w:val="20"/>
        </w:rPr>
        <w:t>them</w:t>
      </w:r>
      <w:r w:rsidR="009865D3" w:rsidRPr="009865D3">
        <w:rPr>
          <w:rFonts w:asciiTheme="majorBidi" w:hAnsiTheme="majorBidi" w:cstheme="majorBidi"/>
          <w:sz w:val="20"/>
          <w:szCs w:val="20"/>
        </w:rPr>
        <w:t xml:space="preserve">. </w:t>
      </w:r>
      <w:r w:rsidR="00560008">
        <w:rPr>
          <w:rFonts w:asciiTheme="majorBidi" w:hAnsiTheme="majorBidi" w:cstheme="majorBidi"/>
          <w:sz w:val="20"/>
          <w:szCs w:val="20"/>
        </w:rPr>
        <w:t>The course</w:t>
      </w:r>
      <w:r w:rsidR="009865D3" w:rsidRPr="009865D3">
        <w:rPr>
          <w:rFonts w:asciiTheme="majorBidi" w:hAnsiTheme="majorBidi" w:cstheme="majorBidi"/>
          <w:sz w:val="20"/>
          <w:szCs w:val="20"/>
        </w:rPr>
        <w:t xml:space="preserve"> will</w:t>
      </w:r>
      <w:r w:rsidR="009865D3" w:rsidRPr="009865D3">
        <w:rPr>
          <w:rFonts w:asciiTheme="majorBidi" w:hAnsiTheme="majorBidi" w:cstheme="majorBidi"/>
          <w:bCs/>
          <w:sz w:val="20"/>
          <w:szCs w:val="20"/>
        </w:rPr>
        <w:t xml:space="preserve"> </w:t>
      </w:r>
      <w:r w:rsidR="00560008">
        <w:rPr>
          <w:rFonts w:asciiTheme="majorBidi" w:hAnsiTheme="majorBidi" w:cstheme="majorBidi"/>
          <w:bCs/>
          <w:sz w:val="20"/>
          <w:szCs w:val="20"/>
        </w:rPr>
        <w:t>bring students</w:t>
      </w:r>
      <w:r w:rsidR="009865D3" w:rsidRPr="009865D3">
        <w:rPr>
          <w:rFonts w:asciiTheme="majorBidi" w:hAnsiTheme="majorBidi" w:cstheme="majorBidi"/>
          <w:bCs/>
          <w:sz w:val="20"/>
          <w:szCs w:val="20"/>
        </w:rPr>
        <w:t xml:space="preserve"> to the Novice </w:t>
      </w:r>
      <w:r w:rsidR="004E27ED">
        <w:rPr>
          <w:rFonts w:asciiTheme="majorBidi" w:hAnsiTheme="majorBidi" w:cstheme="majorBidi"/>
          <w:bCs/>
          <w:sz w:val="20"/>
          <w:szCs w:val="20"/>
        </w:rPr>
        <w:t>Mid</w:t>
      </w:r>
      <w:r w:rsidR="009865D3" w:rsidRPr="009865D3">
        <w:rPr>
          <w:rFonts w:asciiTheme="majorBidi" w:hAnsiTheme="majorBidi" w:cstheme="majorBidi"/>
          <w:bCs/>
          <w:sz w:val="20"/>
          <w:szCs w:val="20"/>
        </w:rPr>
        <w:t xml:space="preserve"> Level</w:t>
      </w:r>
      <w:r>
        <w:rPr>
          <w:rFonts w:asciiTheme="majorBidi" w:hAnsiTheme="majorBidi" w:cstheme="majorBidi"/>
          <w:bCs/>
          <w:sz w:val="20"/>
          <w:szCs w:val="20"/>
        </w:rPr>
        <w:t xml:space="preserve"> or higher</w:t>
      </w:r>
      <w:r w:rsidR="009865D3" w:rsidRPr="009865D3">
        <w:rPr>
          <w:rFonts w:asciiTheme="majorBidi" w:hAnsiTheme="majorBidi" w:cstheme="majorBidi"/>
          <w:bCs/>
          <w:sz w:val="20"/>
          <w:szCs w:val="20"/>
        </w:rPr>
        <w:t xml:space="preserve"> in speaking, reading, writing, and listening. </w:t>
      </w:r>
      <w:r w:rsidR="00ED3160">
        <w:rPr>
          <w:rFonts w:asciiTheme="majorBidi" w:hAnsiTheme="majorBidi" w:cstheme="majorBidi"/>
          <w:bCs/>
          <w:sz w:val="20"/>
          <w:szCs w:val="20"/>
        </w:rPr>
        <w:t>Students will</w:t>
      </w:r>
      <w:r w:rsidR="009865D3" w:rsidRPr="009865D3">
        <w:rPr>
          <w:rFonts w:asciiTheme="majorBidi" w:hAnsiTheme="majorBidi" w:cstheme="majorBidi"/>
          <w:bCs/>
          <w:sz w:val="20"/>
          <w:szCs w:val="20"/>
        </w:rPr>
        <w:t xml:space="preserve"> also expand </w:t>
      </w:r>
      <w:r w:rsidR="00ED3160">
        <w:rPr>
          <w:rFonts w:asciiTheme="majorBidi" w:hAnsiTheme="majorBidi" w:cstheme="majorBidi"/>
          <w:bCs/>
          <w:sz w:val="20"/>
          <w:szCs w:val="20"/>
        </w:rPr>
        <w:t>their</w:t>
      </w:r>
      <w:r w:rsidR="009865D3" w:rsidRPr="009865D3">
        <w:rPr>
          <w:rFonts w:asciiTheme="majorBidi" w:hAnsiTheme="majorBidi" w:cstheme="majorBidi"/>
          <w:bCs/>
          <w:sz w:val="20"/>
          <w:szCs w:val="20"/>
        </w:rPr>
        <w:t xml:space="preserve"> cultura</w:t>
      </w:r>
      <w:r w:rsidR="00ED3160">
        <w:rPr>
          <w:rFonts w:asciiTheme="majorBidi" w:hAnsiTheme="majorBidi" w:cstheme="majorBidi"/>
          <w:bCs/>
          <w:sz w:val="20"/>
          <w:szCs w:val="20"/>
        </w:rPr>
        <w:t>l knowledge of the Arab world. The course</w:t>
      </w:r>
      <w:r w:rsidR="004E27ED">
        <w:rPr>
          <w:rFonts w:asciiTheme="majorBidi" w:hAnsiTheme="majorBidi" w:cstheme="majorBidi"/>
          <w:bCs/>
          <w:sz w:val="20"/>
          <w:szCs w:val="20"/>
        </w:rPr>
        <w:t xml:space="preserve"> continues the focus</w:t>
      </w:r>
      <w:r w:rsidR="009865D3" w:rsidRPr="009865D3">
        <w:rPr>
          <w:rFonts w:asciiTheme="majorBidi" w:hAnsiTheme="majorBidi" w:cstheme="majorBidi"/>
          <w:bCs/>
          <w:sz w:val="20"/>
          <w:szCs w:val="20"/>
        </w:rPr>
        <w:t xml:space="preserve"> on achieving literacy and communicating basic needs in Formal Arabic as well as in the Egyptian dialect</w:t>
      </w:r>
      <w:r w:rsidR="009865D3">
        <w:rPr>
          <w:rFonts w:asciiTheme="majorBidi" w:hAnsiTheme="majorBidi" w:cstheme="majorBidi"/>
          <w:bCs/>
          <w:sz w:val="20"/>
          <w:szCs w:val="20"/>
        </w:rPr>
        <w:t>.</w:t>
      </w:r>
    </w:p>
    <w:p w:rsidR="009865D3" w:rsidRPr="009865D3" w:rsidRDefault="009865D3" w:rsidP="00D85931">
      <w:pPr>
        <w:pStyle w:val="NormalWeb"/>
        <w:spacing w:before="0" w:beforeAutospacing="0" w:after="0" w:afterAutospacing="0"/>
        <w:rPr>
          <w:b/>
          <w:bCs/>
          <w:sz w:val="20"/>
          <w:szCs w:val="20"/>
        </w:rPr>
      </w:pPr>
    </w:p>
    <w:p w:rsidR="006A7884" w:rsidRPr="00D85931" w:rsidRDefault="006A7884" w:rsidP="001A20CE">
      <w:pPr>
        <w:rPr>
          <w:sz w:val="20"/>
          <w:szCs w:val="20"/>
        </w:rPr>
      </w:pPr>
      <w:r w:rsidRPr="00D85931">
        <w:rPr>
          <w:rStyle w:val="Strong"/>
          <w:sz w:val="20"/>
          <w:szCs w:val="20"/>
        </w:rPr>
        <w:t>Required Textbook and Resources</w:t>
      </w:r>
      <w:r w:rsidRPr="00D85931">
        <w:rPr>
          <w:sz w:val="20"/>
          <w:szCs w:val="20"/>
        </w:rPr>
        <w:t xml:space="preserve">: </w:t>
      </w:r>
      <w:r w:rsidR="00D85931" w:rsidRPr="00D85931">
        <w:rPr>
          <w:sz w:val="20"/>
          <w:szCs w:val="20"/>
        </w:rPr>
        <w:t xml:space="preserve">Textbook </w:t>
      </w:r>
      <w:r w:rsidR="00D85931" w:rsidRPr="00D85931">
        <w:rPr>
          <w:i/>
          <w:iCs/>
          <w:sz w:val="20"/>
          <w:szCs w:val="20"/>
        </w:rPr>
        <w:t xml:space="preserve">Alif Baa: Introduction to Arabic Letters and Sounds </w:t>
      </w:r>
      <w:r w:rsidR="00D85931" w:rsidRPr="00D85931">
        <w:rPr>
          <w:sz w:val="20"/>
          <w:szCs w:val="20"/>
        </w:rPr>
        <w:t>(Bundle with DVD and Online Companion Access Code)</w:t>
      </w:r>
      <w:r w:rsidR="00D85931" w:rsidRPr="00D85931">
        <w:rPr>
          <w:i/>
          <w:iCs/>
          <w:sz w:val="20"/>
          <w:szCs w:val="20"/>
        </w:rPr>
        <w:t xml:space="preserve">, </w:t>
      </w:r>
      <w:r w:rsidR="00D85931" w:rsidRPr="00D85931">
        <w:rPr>
          <w:sz w:val="20"/>
          <w:szCs w:val="20"/>
        </w:rPr>
        <w:t xml:space="preserve">3rd edition. </w:t>
      </w:r>
    </w:p>
    <w:p w:rsidR="006A7884" w:rsidRPr="00D433B1" w:rsidRDefault="006A7884" w:rsidP="006A7884">
      <w:pPr>
        <w:pStyle w:val="NormalWeb"/>
        <w:spacing w:before="0" w:beforeAutospacing="0" w:after="0" w:afterAutospacing="0"/>
        <w:rPr>
          <w:sz w:val="20"/>
          <w:szCs w:val="20"/>
        </w:rPr>
      </w:pPr>
    </w:p>
    <w:p w:rsidR="006A7884" w:rsidRPr="00D433B1" w:rsidRDefault="006A7884" w:rsidP="009865D3">
      <w:pPr>
        <w:pStyle w:val="NormalWeb"/>
        <w:spacing w:before="0" w:beforeAutospacing="0" w:after="0" w:afterAutospacing="0"/>
        <w:rPr>
          <w:sz w:val="20"/>
          <w:szCs w:val="20"/>
        </w:rPr>
      </w:pPr>
      <w:r w:rsidRPr="00D433B1">
        <w:rPr>
          <w:b/>
          <w:sz w:val="20"/>
          <w:szCs w:val="20"/>
        </w:rPr>
        <w:t>Optional Materials:</w:t>
      </w:r>
      <w:r w:rsidRPr="00D433B1">
        <w:rPr>
          <w:sz w:val="20"/>
          <w:szCs w:val="20"/>
        </w:rPr>
        <w:t xml:space="preserve">  </w:t>
      </w:r>
      <w:r w:rsidR="00D85931">
        <w:rPr>
          <w:sz w:val="20"/>
          <w:szCs w:val="20"/>
        </w:rPr>
        <w:t>Flat-</w:t>
      </w:r>
      <w:r w:rsidR="009865D3">
        <w:rPr>
          <w:sz w:val="20"/>
          <w:szCs w:val="20"/>
        </w:rPr>
        <w:t xml:space="preserve">nib </w:t>
      </w:r>
      <w:r w:rsidR="00D85931">
        <w:rPr>
          <w:sz w:val="20"/>
          <w:szCs w:val="20"/>
        </w:rPr>
        <w:t>calligraphy pens or construction pencils.</w:t>
      </w:r>
    </w:p>
    <w:p w:rsidR="006A7884" w:rsidRPr="00D433B1" w:rsidRDefault="006A7884" w:rsidP="006A7884">
      <w:pPr>
        <w:pStyle w:val="NormalWeb"/>
        <w:spacing w:before="0" w:beforeAutospacing="0" w:after="0" w:afterAutospacing="0"/>
        <w:rPr>
          <w:sz w:val="20"/>
          <w:szCs w:val="20"/>
        </w:rPr>
      </w:pPr>
      <w:r w:rsidRPr="00D433B1">
        <w:rPr>
          <w:sz w:val="20"/>
          <w:szCs w:val="20"/>
        </w:rPr>
        <w:t> </w:t>
      </w:r>
    </w:p>
    <w:p w:rsidR="006A7884" w:rsidRPr="00CD3327" w:rsidRDefault="006A7884" w:rsidP="004E27ED">
      <w:pPr>
        <w:pStyle w:val="NormalWeb"/>
        <w:spacing w:before="0" w:beforeAutospacing="0" w:after="0" w:afterAutospacing="0"/>
        <w:rPr>
          <w:sz w:val="20"/>
          <w:szCs w:val="20"/>
        </w:rPr>
      </w:pPr>
      <w:r w:rsidRPr="00CA35B2">
        <w:rPr>
          <w:rStyle w:val="Strong"/>
          <w:sz w:val="20"/>
          <w:szCs w:val="20"/>
        </w:rPr>
        <w:t>Course outcome competencies</w:t>
      </w:r>
      <w:r w:rsidRPr="00CA35B2">
        <w:rPr>
          <w:sz w:val="20"/>
          <w:szCs w:val="20"/>
        </w:rPr>
        <w:t xml:space="preserve">: </w:t>
      </w:r>
      <w:r>
        <w:rPr>
          <w:sz w:val="20"/>
          <w:szCs w:val="20"/>
        </w:rPr>
        <w:t>Upon the conclusion of this course, students actively engaged in learning will be able to</w:t>
      </w:r>
      <w:r w:rsidR="004C36A4">
        <w:rPr>
          <w:sz w:val="20"/>
          <w:szCs w:val="20"/>
        </w:rPr>
        <w:t xml:space="preserve"> operate at the ACTFL Novice-</w:t>
      </w:r>
      <w:r w:rsidR="004E27ED">
        <w:rPr>
          <w:sz w:val="20"/>
          <w:szCs w:val="20"/>
        </w:rPr>
        <w:t>Mid</w:t>
      </w:r>
      <w:r w:rsidR="004C36A4">
        <w:rPr>
          <w:sz w:val="20"/>
          <w:szCs w:val="20"/>
        </w:rPr>
        <w:t xml:space="preserve"> level of competency</w:t>
      </w:r>
      <w:r w:rsidRPr="00CD3327">
        <w:rPr>
          <w:sz w:val="20"/>
          <w:szCs w:val="20"/>
        </w:rPr>
        <w:t>:</w:t>
      </w:r>
      <w:r w:rsidR="0031568C">
        <w:rPr>
          <w:sz w:val="20"/>
          <w:szCs w:val="20"/>
        </w:rPr>
        <w:br/>
      </w:r>
    </w:p>
    <w:p w:rsidR="004C496D" w:rsidRDefault="004C496D" w:rsidP="004C496D">
      <w:pPr>
        <w:spacing w:after="19" w:line="360" w:lineRule="auto"/>
        <w:rPr>
          <w:sz w:val="20"/>
          <w:szCs w:val="20"/>
        </w:rPr>
      </w:pPr>
      <w:r>
        <w:rPr>
          <w:sz w:val="20"/>
          <w:szCs w:val="20"/>
        </w:rPr>
        <w:t>COURSE OBJECTIVES</w:t>
      </w:r>
    </w:p>
    <w:p w:rsidR="004C496D" w:rsidRDefault="004C496D" w:rsidP="004C496D">
      <w:pPr>
        <w:pStyle w:val="Default"/>
        <w:numPr>
          <w:ilvl w:val="0"/>
          <w:numId w:val="11"/>
        </w:numPr>
        <w:spacing w:after="19" w:line="360" w:lineRule="auto"/>
        <w:ind w:left="360"/>
        <w:rPr>
          <w:sz w:val="20"/>
          <w:szCs w:val="20"/>
        </w:rPr>
      </w:pPr>
      <w:r w:rsidRPr="0031568C">
        <w:rPr>
          <w:sz w:val="20"/>
          <w:szCs w:val="20"/>
        </w:rPr>
        <w:t>Demonstrate an introductory</w:t>
      </w:r>
      <w:r w:rsidR="00A826AD">
        <w:rPr>
          <w:sz w:val="20"/>
          <w:szCs w:val="20"/>
        </w:rPr>
        <w:t xml:space="preserve"> or higher</w:t>
      </w:r>
      <w:r w:rsidRPr="0031568C">
        <w:rPr>
          <w:sz w:val="20"/>
          <w:szCs w:val="20"/>
        </w:rPr>
        <w:t xml:space="preserve"> level of reading and writing skills in the target language. </w:t>
      </w:r>
    </w:p>
    <w:p w:rsidR="004C496D" w:rsidRPr="002E4B8E" w:rsidRDefault="004C496D" w:rsidP="004C496D">
      <w:pPr>
        <w:pStyle w:val="Default"/>
        <w:numPr>
          <w:ilvl w:val="0"/>
          <w:numId w:val="11"/>
        </w:numPr>
        <w:spacing w:after="19" w:line="360" w:lineRule="auto"/>
        <w:ind w:left="360"/>
        <w:rPr>
          <w:sz w:val="20"/>
          <w:szCs w:val="20"/>
        </w:rPr>
      </w:pPr>
      <w:r w:rsidRPr="0031568C">
        <w:rPr>
          <w:sz w:val="20"/>
          <w:szCs w:val="20"/>
        </w:rPr>
        <w:t>Describe general histo</w:t>
      </w:r>
      <w:r>
        <w:rPr>
          <w:sz w:val="20"/>
          <w:szCs w:val="20"/>
        </w:rPr>
        <w:t xml:space="preserve">rical, cultural, religious, </w:t>
      </w:r>
      <w:r w:rsidRPr="0031568C">
        <w:rPr>
          <w:sz w:val="20"/>
          <w:szCs w:val="20"/>
        </w:rPr>
        <w:t>political</w:t>
      </w:r>
      <w:r>
        <w:rPr>
          <w:sz w:val="20"/>
          <w:szCs w:val="20"/>
        </w:rPr>
        <w:t>, and linguistic</w:t>
      </w:r>
      <w:r w:rsidRPr="0031568C">
        <w:rPr>
          <w:sz w:val="20"/>
          <w:szCs w:val="20"/>
        </w:rPr>
        <w:t xml:space="preserve"> issues that </w:t>
      </w:r>
      <w:r>
        <w:rPr>
          <w:sz w:val="20"/>
          <w:szCs w:val="20"/>
        </w:rPr>
        <w:t>affect</w:t>
      </w:r>
      <w:r w:rsidRPr="0031568C">
        <w:rPr>
          <w:sz w:val="20"/>
          <w:szCs w:val="20"/>
        </w:rPr>
        <w:t xml:space="preserve"> Arab communities.</w:t>
      </w:r>
    </w:p>
    <w:p w:rsidR="004C496D" w:rsidRPr="0031568C" w:rsidRDefault="004C496D" w:rsidP="00A826AD">
      <w:pPr>
        <w:pStyle w:val="Default"/>
        <w:numPr>
          <w:ilvl w:val="0"/>
          <w:numId w:val="11"/>
        </w:numPr>
        <w:spacing w:after="19" w:line="360" w:lineRule="auto"/>
        <w:ind w:left="360"/>
        <w:rPr>
          <w:sz w:val="20"/>
          <w:szCs w:val="20"/>
        </w:rPr>
      </w:pPr>
      <w:r>
        <w:rPr>
          <w:sz w:val="20"/>
          <w:szCs w:val="20"/>
        </w:rPr>
        <w:t>Hand</w:t>
      </w:r>
      <w:r w:rsidRPr="0031568C">
        <w:rPr>
          <w:sz w:val="20"/>
          <w:szCs w:val="20"/>
        </w:rPr>
        <w:t xml:space="preserve">write </w:t>
      </w:r>
      <w:r>
        <w:rPr>
          <w:sz w:val="20"/>
          <w:szCs w:val="20"/>
        </w:rPr>
        <w:t>and</w:t>
      </w:r>
      <w:r w:rsidRPr="0031568C">
        <w:rPr>
          <w:sz w:val="20"/>
          <w:szCs w:val="20"/>
        </w:rPr>
        <w:t xml:space="preserve"> type</w:t>
      </w:r>
      <w:r w:rsidR="00A826AD">
        <w:rPr>
          <w:sz w:val="20"/>
          <w:szCs w:val="20"/>
        </w:rPr>
        <w:t xml:space="preserve"> all</w:t>
      </w:r>
      <w:r w:rsidRPr="0031568C">
        <w:rPr>
          <w:sz w:val="20"/>
          <w:szCs w:val="20"/>
        </w:rPr>
        <w:t xml:space="preserve"> letters and symb</w:t>
      </w:r>
      <w:r>
        <w:rPr>
          <w:sz w:val="20"/>
          <w:szCs w:val="20"/>
        </w:rPr>
        <w:t xml:space="preserve">ols, as well as familiar words and </w:t>
      </w:r>
      <w:r w:rsidRPr="0031568C">
        <w:rPr>
          <w:sz w:val="20"/>
          <w:szCs w:val="20"/>
        </w:rPr>
        <w:t>phrases.</w:t>
      </w:r>
    </w:p>
    <w:p w:rsidR="004C496D" w:rsidRPr="0031568C" w:rsidRDefault="004C496D" w:rsidP="00A826AD">
      <w:pPr>
        <w:pStyle w:val="Default"/>
        <w:numPr>
          <w:ilvl w:val="0"/>
          <w:numId w:val="11"/>
        </w:numPr>
        <w:spacing w:after="19" w:line="360" w:lineRule="auto"/>
        <w:ind w:left="360"/>
        <w:rPr>
          <w:sz w:val="20"/>
          <w:szCs w:val="20"/>
        </w:rPr>
      </w:pPr>
      <w:r w:rsidRPr="0031568C">
        <w:rPr>
          <w:sz w:val="20"/>
          <w:szCs w:val="20"/>
        </w:rPr>
        <w:t xml:space="preserve">Recognize </w:t>
      </w:r>
      <w:r w:rsidR="00A826AD">
        <w:rPr>
          <w:sz w:val="20"/>
          <w:szCs w:val="20"/>
        </w:rPr>
        <w:t>all</w:t>
      </w:r>
      <w:r w:rsidRPr="0031568C">
        <w:rPr>
          <w:sz w:val="20"/>
          <w:szCs w:val="20"/>
        </w:rPr>
        <w:t xml:space="preserve"> letters, symbols, and memorized words and phrases when reading silently.</w:t>
      </w:r>
    </w:p>
    <w:p w:rsidR="004C496D" w:rsidRPr="0031568C" w:rsidRDefault="004C496D" w:rsidP="00A826AD">
      <w:pPr>
        <w:pStyle w:val="Default"/>
        <w:numPr>
          <w:ilvl w:val="0"/>
          <w:numId w:val="11"/>
        </w:numPr>
        <w:spacing w:after="19" w:line="360" w:lineRule="auto"/>
        <w:ind w:left="360"/>
        <w:rPr>
          <w:sz w:val="20"/>
          <w:szCs w:val="20"/>
        </w:rPr>
      </w:pPr>
      <w:r w:rsidRPr="0031568C">
        <w:rPr>
          <w:sz w:val="20"/>
          <w:szCs w:val="20"/>
        </w:rPr>
        <w:t xml:space="preserve">Recognize </w:t>
      </w:r>
      <w:r w:rsidR="00A826AD">
        <w:rPr>
          <w:sz w:val="20"/>
          <w:szCs w:val="20"/>
        </w:rPr>
        <w:t>all</w:t>
      </w:r>
      <w:r w:rsidRPr="0031568C">
        <w:rPr>
          <w:sz w:val="20"/>
          <w:szCs w:val="20"/>
        </w:rPr>
        <w:t xml:space="preserve"> letters, symbols, and memorized words and phrases when</w:t>
      </w:r>
      <w:r>
        <w:rPr>
          <w:sz w:val="20"/>
          <w:szCs w:val="20"/>
        </w:rPr>
        <w:t xml:space="preserve"> being</w:t>
      </w:r>
      <w:r w:rsidRPr="0031568C">
        <w:rPr>
          <w:sz w:val="20"/>
          <w:szCs w:val="20"/>
        </w:rPr>
        <w:t xml:space="preserve"> spoken</w:t>
      </w:r>
      <w:r>
        <w:rPr>
          <w:sz w:val="20"/>
          <w:szCs w:val="20"/>
        </w:rPr>
        <w:t xml:space="preserve"> to</w:t>
      </w:r>
      <w:r w:rsidRPr="0031568C">
        <w:rPr>
          <w:sz w:val="20"/>
          <w:szCs w:val="20"/>
        </w:rPr>
        <w:t xml:space="preserve">. </w:t>
      </w:r>
    </w:p>
    <w:p w:rsidR="004C496D" w:rsidRPr="0031568C" w:rsidRDefault="004C496D" w:rsidP="004C496D">
      <w:pPr>
        <w:pStyle w:val="Default"/>
        <w:numPr>
          <w:ilvl w:val="0"/>
          <w:numId w:val="11"/>
        </w:numPr>
        <w:spacing w:after="19" w:line="360" w:lineRule="auto"/>
        <w:ind w:left="360"/>
        <w:rPr>
          <w:sz w:val="20"/>
          <w:szCs w:val="20"/>
        </w:rPr>
      </w:pPr>
      <w:r w:rsidRPr="0031568C">
        <w:rPr>
          <w:sz w:val="20"/>
          <w:szCs w:val="20"/>
        </w:rPr>
        <w:t>Communicate orally</w:t>
      </w:r>
      <w:r>
        <w:rPr>
          <w:sz w:val="20"/>
          <w:szCs w:val="20"/>
        </w:rPr>
        <w:t xml:space="preserve"> and in writing</w:t>
      </w:r>
      <w:r w:rsidRPr="0031568C">
        <w:rPr>
          <w:sz w:val="20"/>
          <w:szCs w:val="20"/>
        </w:rPr>
        <w:t xml:space="preserve"> on familiar topics using </w:t>
      </w:r>
      <w:r>
        <w:rPr>
          <w:sz w:val="20"/>
          <w:szCs w:val="20"/>
        </w:rPr>
        <w:t>individual</w:t>
      </w:r>
      <w:r w:rsidRPr="0031568C">
        <w:rPr>
          <w:sz w:val="20"/>
          <w:szCs w:val="20"/>
        </w:rPr>
        <w:t xml:space="preserve"> words </w:t>
      </w:r>
      <w:r>
        <w:rPr>
          <w:sz w:val="20"/>
          <w:szCs w:val="20"/>
        </w:rPr>
        <w:t>or memorized phrases.</w:t>
      </w:r>
    </w:p>
    <w:p w:rsidR="004C496D" w:rsidRDefault="004C496D" w:rsidP="004C496D">
      <w:pPr>
        <w:pStyle w:val="Default"/>
        <w:numPr>
          <w:ilvl w:val="0"/>
          <w:numId w:val="11"/>
        </w:numPr>
        <w:spacing w:after="19" w:line="360" w:lineRule="auto"/>
        <w:ind w:left="360"/>
        <w:rPr>
          <w:sz w:val="20"/>
          <w:szCs w:val="20"/>
        </w:rPr>
      </w:pPr>
      <w:r w:rsidRPr="0031568C">
        <w:rPr>
          <w:sz w:val="20"/>
          <w:szCs w:val="20"/>
        </w:rPr>
        <w:t xml:space="preserve">Summarize, break down, identify and use grammatical structures of Arabic. </w:t>
      </w:r>
    </w:p>
    <w:p w:rsidR="004C496D" w:rsidRPr="0031568C" w:rsidRDefault="004C496D" w:rsidP="004C496D">
      <w:pPr>
        <w:pStyle w:val="Default"/>
        <w:numPr>
          <w:ilvl w:val="0"/>
          <w:numId w:val="11"/>
        </w:numPr>
        <w:spacing w:after="19" w:line="360" w:lineRule="auto"/>
        <w:ind w:left="360"/>
        <w:rPr>
          <w:sz w:val="20"/>
          <w:szCs w:val="20"/>
        </w:rPr>
      </w:pPr>
      <w:r w:rsidRPr="0031568C">
        <w:rPr>
          <w:sz w:val="20"/>
          <w:szCs w:val="20"/>
        </w:rPr>
        <w:t xml:space="preserve">Comprehend and produce basic sentences using the present tense. </w:t>
      </w:r>
    </w:p>
    <w:p w:rsidR="004C496D" w:rsidRPr="002E4B8E" w:rsidRDefault="004C496D" w:rsidP="00A826AD">
      <w:pPr>
        <w:pStyle w:val="Default"/>
        <w:numPr>
          <w:ilvl w:val="0"/>
          <w:numId w:val="11"/>
        </w:numPr>
        <w:spacing w:line="360" w:lineRule="auto"/>
        <w:ind w:left="360"/>
        <w:rPr>
          <w:sz w:val="20"/>
          <w:szCs w:val="20"/>
        </w:rPr>
      </w:pPr>
      <w:r w:rsidRPr="0031568C">
        <w:rPr>
          <w:sz w:val="20"/>
          <w:szCs w:val="20"/>
        </w:rPr>
        <w:t>Interact in both Formal Arabic and one other Arab dialect</w:t>
      </w:r>
      <w:r w:rsidR="00A826AD">
        <w:rPr>
          <w:sz w:val="20"/>
          <w:szCs w:val="20"/>
        </w:rPr>
        <w:t xml:space="preserve"> (Egyptian)</w:t>
      </w:r>
      <w:r>
        <w:rPr>
          <w:sz w:val="20"/>
          <w:szCs w:val="20"/>
        </w:rPr>
        <w:t xml:space="preserve"> at a </w:t>
      </w:r>
      <w:r w:rsidR="00A826AD">
        <w:rPr>
          <w:sz w:val="20"/>
          <w:szCs w:val="20"/>
        </w:rPr>
        <w:t>Novice-Mid</w:t>
      </w:r>
      <w:r>
        <w:rPr>
          <w:sz w:val="20"/>
          <w:szCs w:val="20"/>
        </w:rPr>
        <w:t xml:space="preserve"> level</w:t>
      </w:r>
      <w:r w:rsidRPr="0031568C">
        <w:rPr>
          <w:sz w:val="20"/>
          <w:szCs w:val="20"/>
        </w:rPr>
        <w:t xml:space="preserve">. </w:t>
      </w:r>
    </w:p>
    <w:p w:rsidR="004C496D" w:rsidRPr="0031568C" w:rsidRDefault="004C496D" w:rsidP="004C496D">
      <w:pPr>
        <w:pStyle w:val="Default"/>
        <w:numPr>
          <w:ilvl w:val="0"/>
          <w:numId w:val="11"/>
        </w:numPr>
        <w:spacing w:after="19" w:line="360" w:lineRule="auto"/>
        <w:ind w:left="360"/>
        <w:rPr>
          <w:sz w:val="20"/>
          <w:szCs w:val="20"/>
        </w:rPr>
      </w:pPr>
      <w:r w:rsidRPr="0031568C">
        <w:rPr>
          <w:sz w:val="20"/>
          <w:szCs w:val="20"/>
        </w:rPr>
        <w:t>Show accurate self-awareness when commenting on progress learning Arabic.</w:t>
      </w:r>
    </w:p>
    <w:p w:rsidR="006A7884" w:rsidRPr="003E1E5F" w:rsidRDefault="006A7884" w:rsidP="006A7884">
      <w:pPr>
        <w:pStyle w:val="NormalWeb"/>
        <w:spacing w:before="0" w:beforeAutospacing="0" w:after="0" w:afterAutospacing="0"/>
        <w:rPr>
          <w:i/>
          <w:iCs/>
          <w:sz w:val="20"/>
          <w:szCs w:val="20"/>
        </w:rPr>
      </w:pPr>
      <w:r w:rsidRPr="003E1E5F">
        <w:rPr>
          <w:i/>
          <w:iCs/>
          <w:sz w:val="20"/>
          <w:szCs w:val="20"/>
        </w:rPr>
        <w:t>The more the student puts into the course, the higher his or h</w:t>
      </w:r>
      <w:r w:rsidR="003E1E5F">
        <w:rPr>
          <w:i/>
          <w:iCs/>
          <w:sz w:val="20"/>
          <w:szCs w:val="20"/>
        </w:rPr>
        <w:t>er outcome competencies will be!</w:t>
      </w:r>
    </w:p>
    <w:p w:rsidR="00437FA4" w:rsidRDefault="00437FA4" w:rsidP="00291C85">
      <w:pPr>
        <w:pStyle w:val="NormalWeb"/>
        <w:spacing w:before="0" w:beforeAutospacing="0" w:after="0" w:afterAutospacing="0"/>
        <w:rPr>
          <w:rStyle w:val="Strong"/>
          <w:sz w:val="20"/>
          <w:szCs w:val="20"/>
        </w:rPr>
      </w:pPr>
    </w:p>
    <w:p w:rsidR="00437FA4" w:rsidRDefault="00437FA4" w:rsidP="00437FA4">
      <w:pPr>
        <w:pStyle w:val="NormalWeb"/>
        <w:spacing w:before="0" w:beforeAutospacing="0" w:after="0" w:afterAutospacing="0"/>
      </w:pPr>
    </w:p>
    <w:p w:rsidR="00437FA4" w:rsidRDefault="00437FA4" w:rsidP="00303325">
      <w:pPr>
        <w:pStyle w:val="NormalWeb"/>
        <w:spacing w:before="0" w:beforeAutospacing="0" w:after="0" w:afterAutospacing="0"/>
        <w:rPr>
          <w:sz w:val="20"/>
          <w:szCs w:val="20"/>
        </w:rPr>
      </w:pPr>
      <w:r w:rsidRPr="002E1B7F">
        <w:t>AR</w:t>
      </w:r>
      <w:r w:rsidR="00CD3955">
        <w:t>AB 130</w:t>
      </w:r>
      <w:r w:rsidR="008955E1">
        <w:t>2</w:t>
      </w:r>
      <w:r w:rsidR="00F614A7">
        <w:t xml:space="preserve"> </w:t>
      </w:r>
      <w:r w:rsidRPr="002E1B7F">
        <w:t>Beginning Arab</w:t>
      </w:r>
      <w:r>
        <w:t>ic I</w:t>
      </w:r>
      <w:r w:rsidR="008955E1">
        <w:t>I</w:t>
      </w:r>
      <w:r>
        <w:t xml:space="preserve"> SYLLABUS</w:t>
      </w:r>
      <w:r w:rsidR="007E5306">
        <w:t xml:space="preserve">, </w:t>
      </w:r>
      <w:r w:rsidR="00303325">
        <w:t>Spring 2018</w:t>
      </w:r>
      <w:r w:rsidR="00E70E7D">
        <w:tab/>
      </w:r>
      <w:r>
        <w:tab/>
      </w:r>
      <w:r>
        <w:tab/>
      </w:r>
      <w:r>
        <w:tab/>
      </w:r>
      <w:r>
        <w:tab/>
      </w:r>
      <w:r w:rsidRPr="002E1B7F">
        <w:t>PAGE 2</w:t>
      </w:r>
      <w:r>
        <w:br/>
      </w:r>
    </w:p>
    <w:p w:rsidR="00E7447C" w:rsidRDefault="00B002CB" w:rsidP="00291C85">
      <w:pPr>
        <w:pStyle w:val="NormalWeb"/>
        <w:spacing w:before="0" w:beforeAutospacing="0" w:after="0" w:afterAutospacing="0"/>
        <w:rPr>
          <w:sz w:val="20"/>
          <w:szCs w:val="20"/>
        </w:rPr>
      </w:pPr>
      <w:r>
        <w:rPr>
          <w:rStyle w:val="Strong"/>
          <w:sz w:val="20"/>
          <w:szCs w:val="20"/>
        </w:rPr>
        <w:t>Attendance</w:t>
      </w:r>
      <w:r w:rsidR="00E7447C">
        <w:rPr>
          <w:rStyle w:val="Strong"/>
          <w:sz w:val="20"/>
          <w:szCs w:val="20"/>
        </w:rPr>
        <w:t xml:space="preserve"> &amp; Participation</w:t>
      </w:r>
      <w:r>
        <w:rPr>
          <w:rStyle w:val="Strong"/>
          <w:sz w:val="20"/>
          <w:szCs w:val="20"/>
        </w:rPr>
        <w:t xml:space="preserve"> Requirements</w:t>
      </w:r>
      <w:r>
        <w:rPr>
          <w:sz w:val="20"/>
          <w:szCs w:val="20"/>
        </w:rPr>
        <w:t>: As stated in the W</w:t>
      </w:r>
      <w:r w:rsidR="00193D5B">
        <w:rPr>
          <w:sz w:val="20"/>
          <w:szCs w:val="20"/>
        </w:rPr>
        <w:t>BU</w:t>
      </w:r>
      <w:r>
        <w:rPr>
          <w:sz w:val="20"/>
          <w:szCs w:val="20"/>
        </w:rPr>
        <w:t xml:space="preserve"> Catalog, students should make </w:t>
      </w:r>
      <w:r w:rsidR="00E7447C">
        <w:rPr>
          <w:sz w:val="20"/>
          <w:szCs w:val="20"/>
        </w:rPr>
        <w:t>attendance and participation a priority</w:t>
      </w:r>
      <w:r w:rsidR="00193D5B">
        <w:rPr>
          <w:sz w:val="20"/>
          <w:szCs w:val="20"/>
        </w:rPr>
        <w:t>, making</w:t>
      </w:r>
      <w:r w:rsidR="00E7447C">
        <w:rPr>
          <w:sz w:val="20"/>
          <w:szCs w:val="20"/>
        </w:rPr>
        <w:t xml:space="preserve"> </w:t>
      </w:r>
      <w:r>
        <w:rPr>
          <w:sz w:val="20"/>
          <w:szCs w:val="20"/>
        </w:rPr>
        <w:t xml:space="preserve">every effort </w:t>
      </w:r>
      <w:r w:rsidR="00E7447C">
        <w:rPr>
          <w:sz w:val="20"/>
          <w:szCs w:val="20"/>
        </w:rPr>
        <w:t xml:space="preserve">to </w:t>
      </w:r>
      <w:r w:rsidR="004C36A4">
        <w:rPr>
          <w:sz w:val="20"/>
          <w:szCs w:val="20"/>
        </w:rPr>
        <w:t>complete weekly activities</w:t>
      </w:r>
      <w:r w:rsidR="00E7447C">
        <w:rPr>
          <w:sz w:val="20"/>
          <w:szCs w:val="20"/>
        </w:rPr>
        <w:t>.</w:t>
      </w:r>
    </w:p>
    <w:p w:rsidR="00E7447C" w:rsidRDefault="00E7447C" w:rsidP="00193D5B">
      <w:pPr>
        <w:pStyle w:val="NormalWeb"/>
        <w:numPr>
          <w:ilvl w:val="0"/>
          <w:numId w:val="10"/>
        </w:numPr>
        <w:spacing w:before="0" w:beforeAutospacing="0" w:after="0" w:afterAutospacing="0"/>
        <w:rPr>
          <w:sz w:val="20"/>
          <w:szCs w:val="20"/>
        </w:rPr>
      </w:pPr>
      <w:r>
        <w:rPr>
          <w:sz w:val="20"/>
          <w:szCs w:val="20"/>
        </w:rPr>
        <w:t>Attending and participating</w:t>
      </w:r>
      <w:r w:rsidR="00193D5B">
        <w:rPr>
          <w:sz w:val="20"/>
          <w:szCs w:val="20"/>
        </w:rPr>
        <w:t xml:space="preserve"> online</w:t>
      </w:r>
      <w:r>
        <w:rPr>
          <w:sz w:val="20"/>
          <w:szCs w:val="20"/>
        </w:rPr>
        <w:t xml:space="preserve"> mean completing all assigned weekly core activities, such as Worksheets, Companion, Arabic chat sessions, Discussions, Quizzes, Journals, etc. </w:t>
      </w:r>
      <w:r w:rsidR="00193D5B">
        <w:rPr>
          <w:sz w:val="20"/>
          <w:szCs w:val="20"/>
        </w:rPr>
        <w:t xml:space="preserve">Evidence </w:t>
      </w:r>
      <w:r>
        <w:rPr>
          <w:sz w:val="20"/>
          <w:szCs w:val="20"/>
        </w:rPr>
        <w:t xml:space="preserve">of these efforts </w:t>
      </w:r>
      <w:r w:rsidR="00193D5B">
        <w:rPr>
          <w:sz w:val="20"/>
          <w:szCs w:val="20"/>
        </w:rPr>
        <w:t>will be</w:t>
      </w:r>
      <w:r>
        <w:rPr>
          <w:sz w:val="20"/>
          <w:szCs w:val="20"/>
        </w:rPr>
        <w:t xml:space="preserve"> </w:t>
      </w:r>
      <w:r w:rsidR="00193D5B">
        <w:rPr>
          <w:sz w:val="20"/>
          <w:szCs w:val="20"/>
        </w:rPr>
        <w:t>tracked in</w:t>
      </w:r>
      <w:r>
        <w:rPr>
          <w:sz w:val="20"/>
          <w:szCs w:val="20"/>
        </w:rPr>
        <w:t xml:space="preserve"> Blackboard.</w:t>
      </w:r>
    </w:p>
    <w:p w:rsidR="00193D5B" w:rsidRPr="00193D5B" w:rsidRDefault="00193D5B" w:rsidP="00193D5B">
      <w:pPr>
        <w:pStyle w:val="NormalWeb"/>
        <w:numPr>
          <w:ilvl w:val="0"/>
          <w:numId w:val="10"/>
        </w:numPr>
        <w:spacing w:before="0" w:beforeAutospacing="0" w:after="0" w:afterAutospacing="0"/>
        <w:rPr>
          <w:sz w:val="20"/>
          <w:szCs w:val="20"/>
        </w:rPr>
      </w:pPr>
      <w:r>
        <w:rPr>
          <w:sz w:val="20"/>
          <w:szCs w:val="20"/>
        </w:rPr>
        <w:t xml:space="preserve">If a student fails to participate for a week without alerting the instructor, the instructor will so advise the student and file an unsatisfactory progress report with the campus executive director.  </w:t>
      </w:r>
    </w:p>
    <w:p w:rsidR="00E7447C" w:rsidRDefault="00E7447C" w:rsidP="00193D5B">
      <w:pPr>
        <w:pStyle w:val="NormalWeb"/>
        <w:numPr>
          <w:ilvl w:val="0"/>
          <w:numId w:val="10"/>
        </w:numPr>
        <w:spacing w:before="0" w:beforeAutospacing="0" w:after="0" w:afterAutospacing="0"/>
        <w:rPr>
          <w:sz w:val="20"/>
          <w:szCs w:val="20"/>
        </w:rPr>
      </w:pPr>
      <w:r>
        <w:rPr>
          <w:sz w:val="20"/>
          <w:szCs w:val="20"/>
        </w:rPr>
        <w:t xml:space="preserve">Students missing more than 25% of scheduled </w:t>
      </w:r>
      <w:r w:rsidR="00193D5B">
        <w:rPr>
          <w:sz w:val="20"/>
          <w:szCs w:val="20"/>
        </w:rPr>
        <w:t>core activities</w:t>
      </w:r>
      <w:r>
        <w:rPr>
          <w:sz w:val="20"/>
          <w:szCs w:val="20"/>
        </w:rPr>
        <w:t xml:space="preserve"> may receive an F and should consider dropping the course.</w:t>
      </w:r>
    </w:p>
    <w:p w:rsidR="00E7447C" w:rsidRDefault="00B002CB" w:rsidP="00193D5B">
      <w:pPr>
        <w:pStyle w:val="NormalWeb"/>
        <w:numPr>
          <w:ilvl w:val="0"/>
          <w:numId w:val="10"/>
        </w:numPr>
        <w:spacing w:before="0" w:beforeAutospacing="0" w:after="0" w:afterAutospacing="0"/>
        <w:rPr>
          <w:sz w:val="20"/>
          <w:szCs w:val="20"/>
        </w:rPr>
      </w:pPr>
      <w:r>
        <w:rPr>
          <w:sz w:val="20"/>
          <w:szCs w:val="20"/>
        </w:rPr>
        <w:t>All absences</w:t>
      </w:r>
      <w:r w:rsidR="00E7447C">
        <w:rPr>
          <w:sz w:val="20"/>
          <w:szCs w:val="20"/>
        </w:rPr>
        <w:t>, including University-sponsored events, must be cleared in advance</w:t>
      </w:r>
      <w:r w:rsidR="00193D5B">
        <w:rPr>
          <w:sz w:val="20"/>
          <w:szCs w:val="20"/>
        </w:rPr>
        <w:t>. Students are responsible for making up any missed assignments.</w:t>
      </w:r>
    </w:p>
    <w:p w:rsidR="00E7447C" w:rsidRDefault="00193D5B" w:rsidP="00193D5B">
      <w:pPr>
        <w:pStyle w:val="NormalWeb"/>
        <w:numPr>
          <w:ilvl w:val="0"/>
          <w:numId w:val="10"/>
        </w:numPr>
        <w:spacing w:before="0" w:beforeAutospacing="0" w:after="0" w:afterAutospacing="0"/>
        <w:rPr>
          <w:sz w:val="20"/>
          <w:szCs w:val="20"/>
        </w:rPr>
      </w:pPr>
      <w:r>
        <w:rPr>
          <w:sz w:val="20"/>
          <w:szCs w:val="20"/>
        </w:rPr>
        <w:t>Unforeseen circumstances and e</w:t>
      </w:r>
      <w:r w:rsidR="00E7447C">
        <w:rPr>
          <w:sz w:val="20"/>
          <w:szCs w:val="20"/>
        </w:rPr>
        <w:t>mergencies will be accepted if documented</w:t>
      </w:r>
      <w:r>
        <w:rPr>
          <w:sz w:val="20"/>
          <w:szCs w:val="20"/>
        </w:rPr>
        <w:t>. This could include</w:t>
      </w:r>
      <w:r w:rsidR="00E7447C">
        <w:rPr>
          <w:sz w:val="20"/>
          <w:szCs w:val="20"/>
        </w:rPr>
        <w:t xml:space="preserve"> medical records, military deployment letter</w:t>
      </w:r>
      <w:r>
        <w:rPr>
          <w:sz w:val="20"/>
          <w:szCs w:val="20"/>
        </w:rPr>
        <w:t>, or other evidence</w:t>
      </w:r>
      <w:r w:rsidR="00E7447C">
        <w:rPr>
          <w:sz w:val="20"/>
          <w:szCs w:val="20"/>
        </w:rPr>
        <w:t>.</w:t>
      </w:r>
      <w:r w:rsidR="00B002CB">
        <w:rPr>
          <w:sz w:val="20"/>
          <w:szCs w:val="20"/>
        </w:rPr>
        <w:t xml:space="preserve"> </w:t>
      </w:r>
    </w:p>
    <w:p w:rsidR="00C72DBD" w:rsidRPr="002E1B7F" w:rsidRDefault="00C72DBD" w:rsidP="00C72DBD">
      <w:pPr>
        <w:pStyle w:val="NoSpacing"/>
        <w:rPr>
          <w:szCs w:val="24"/>
        </w:rPr>
      </w:pPr>
    </w:p>
    <w:p w:rsidR="00B002CB" w:rsidRDefault="00B002CB" w:rsidP="00B002CB">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02CB" w:rsidRDefault="00B002CB" w:rsidP="00B002CB">
      <w:pPr>
        <w:pStyle w:val="NormalWeb"/>
        <w:rPr>
          <w:sz w:val="20"/>
          <w:szCs w:val="20"/>
        </w:rPr>
      </w:pPr>
      <w:r>
        <w:rPr>
          <w:rStyle w:val="Strong"/>
          <w:sz w:val="20"/>
          <w:szCs w:val="20"/>
        </w:rPr>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43F8B" w:rsidRPr="00343F8B" w:rsidRDefault="00B002CB" w:rsidP="00343F8B">
      <w:pPr>
        <w:pStyle w:val="NormalWeb"/>
        <w:spacing w:before="0" w:beforeAutospacing="0" w:after="0" w:afterAutospacing="0"/>
        <w:rPr>
          <w:rFonts w:asciiTheme="majorBidi" w:hAnsiTheme="majorBidi" w:cstheme="majorBidi"/>
          <w:sz w:val="20"/>
          <w:szCs w:val="20"/>
        </w:rPr>
      </w:pPr>
      <w:r>
        <w:rPr>
          <w:rStyle w:val="Strong"/>
          <w:sz w:val="20"/>
          <w:szCs w:val="20"/>
        </w:rPr>
        <w:t xml:space="preserve">Course Requirements and Grading Criteria:  </w:t>
      </w:r>
      <w:r w:rsidR="00343F8B" w:rsidRPr="00343F8B">
        <w:rPr>
          <w:rFonts w:asciiTheme="majorBidi" w:hAnsiTheme="majorBidi" w:cstheme="majorBidi"/>
          <w:sz w:val="20"/>
          <w:szCs w:val="20"/>
        </w:rPr>
        <w:t>Your grade will be based on 500 points:</w:t>
      </w:r>
    </w:p>
    <w:p w:rsidR="001A20CE" w:rsidRPr="00343F8B" w:rsidRDefault="001A20CE" w:rsidP="001A20CE">
      <w:pPr>
        <w:pStyle w:val="ListParagraph"/>
        <w:numPr>
          <w:ilvl w:val="0"/>
          <w:numId w:val="5"/>
        </w:numPr>
        <w:rPr>
          <w:sz w:val="20"/>
          <w:szCs w:val="20"/>
        </w:rPr>
      </w:pPr>
      <w:r w:rsidRPr="00343F8B">
        <w:rPr>
          <w:sz w:val="20"/>
          <w:szCs w:val="20"/>
        </w:rPr>
        <w:t xml:space="preserve">Worksheets </w:t>
      </w:r>
      <w:r>
        <w:rPr>
          <w:sz w:val="20"/>
          <w:szCs w:val="20"/>
        </w:rPr>
        <w:t>10</w:t>
      </w:r>
      <w:r w:rsidRPr="00343F8B">
        <w:rPr>
          <w:sz w:val="20"/>
          <w:szCs w:val="20"/>
        </w:rPr>
        <w:t xml:space="preserve"> ea. x 1</w:t>
      </w:r>
      <w:r>
        <w:rPr>
          <w:sz w:val="20"/>
          <w:szCs w:val="20"/>
        </w:rPr>
        <w:t>0</w:t>
      </w:r>
      <w:r w:rsidRPr="00343F8B">
        <w:rPr>
          <w:sz w:val="20"/>
          <w:szCs w:val="20"/>
        </w:rPr>
        <w:t xml:space="preserve"> weeks</w:t>
      </w:r>
      <w:r w:rsidRPr="00343F8B">
        <w:rPr>
          <w:sz w:val="20"/>
          <w:szCs w:val="20"/>
        </w:rPr>
        <w:tab/>
      </w:r>
      <w:r w:rsidRPr="00343F8B">
        <w:rPr>
          <w:sz w:val="20"/>
          <w:szCs w:val="20"/>
        </w:rPr>
        <w:tab/>
      </w:r>
      <w:r w:rsidRPr="00343F8B">
        <w:rPr>
          <w:sz w:val="20"/>
          <w:szCs w:val="20"/>
        </w:rPr>
        <w:tab/>
      </w:r>
      <w:r>
        <w:rPr>
          <w:sz w:val="20"/>
          <w:szCs w:val="20"/>
        </w:rPr>
        <w:t>100 points</w:t>
      </w:r>
      <w:r w:rsidRPr="00343F8B">
        <w:rPr>
          <w:sz w:val="20"/>
          <w:szCs w:val="20"/>
        </w:rPr>
        <w:tab/>
      </w:r>
      <w:r>
        <w:rPr>
          <w:sz w:val="20"/>
          <w:szCs w:val="20"/>
        </w:rPr>
        <w:tab/>
      </w:r>
      <w:r w:rsidRPr="0032228F">
        <w:rPr>
          <w:sz w:val="20"/>
          <w:szCs w:val="20"/>
        </w:rPr>
        <w:t>20%</w:t>
      </w:r>
      <w:r>
        <w:rPr>
          <w:sz w:val="20"/>
          <w:szCs w:val="20"/>
        </w:rPr>
        <w:t xml:space="preserve"> of grade</w:t>
      </w:r>
    </w:p>
    <w:p w:rsidR="001A20CE" w:rsidRDefault="001A20CE" w:rsidP="001A20CE">
      <w:pPr>
        <w:pStyle w:val="ListParagraph"/>
        <w:numPr>
          <w:ilvl w:val="0"/>
          <w:numId w:val="5"/>
        </w:numPr>
        <w:rPr>
          <w:sz w:val="20"/>
          <w:szCs w:val="20"/>
        </w:rPr>
      </w:pPr>
      <w:r>
        <w:rPr>
          <w:sz w:val="20"/>
          <w:szCs w:val="20"/>
        </w:rPr>
        <w:t>Companion 10</w:t>
      </w:r>
      <w:r w:rsidRPr="00343F8B">
        <w:rPr>
          <w:sz w:val="20"/>
          <w:szCs w:val="20"/>
        </w:rPr>
        <w:t xml:space="preserve"> ea. x 1</w:t>
      </w:r>
      <w:r>
        <w:rPr>
          <w:sz w:val="20"/>
          <w:szCs w:val="20"/>
        </w:rPr>
        <w:t>0</w:t>
      </w:r>
      <w:r w:rsidRPr="00343F8B">
        <w:rPr>
          <w:sz w:val="20"/>
          <w:szCs w:val="20"/>
        </w:rPr>
        <w:t xml:space="preserve"> weeks</w:t>
      </w:r>
      <w:r w:rsidRPr="00343F8B">
        <w:rPr>
          <w:sz w:val="20"/>
          <w:szCs w:val="20"/>
        </w:rPr>
        <w:tab/>
      </w:r>
      <w:r w:rsidRPr="00343F8B">
        <w:rPr>
          <w:sz w:val="20"/>
          <w:szCs w:val="20"/>
        </w:rPr>
        <w:tab/>
      </w:r>
      <w:r w:rsidRPr="00343F8B">
        <w:rPr>
          <w:sz w:val="20"/>
          <w:szCs w:val="20"/>
        </w:rPr>
        <w:tab/>
      </w:r>
      <w:r>
        <w:rPr>
          <w:sz w:val="20"/>
          <w:szCs w:val="20"/>
        </w:rPr>
        <w:t>100</w:t>
      </w:r>
      <w:r w:rsidRPr="00343F8B">
        <w:rPr>
          <w:sz w:val="20"/>
          <w:szCs w:val="20"/>
        </w:rPr>
        <w:tab/>
      </w:r>
      <w:r>
        <w:rPr>
          <w:sz w:val="20"/>
          <w:szCs w:val="20"/>
        </w:rPr>
        <w:tab/>
      </w:r>
      <w:r>
        <w:rPr>
          <w:sz w:val="20"/>
          <w:szCs w:val="20"/>
        </w:rPr>
        <w:tab/>
      </w:r>
      <w:r w:rsidRPr="0032228F">
        <w:rPr>
          <w:sz w:val="20"/>
          <w:szCs w:val="20"/>
        </w:rPr>
        <w:t>20%</w:t>
      </w:r>
    </w:p>
    <w:p w:rsidR="001A20CE" w:rsidRDefault="001A20CE" w:rsidP="001A20CE">
      <w:pPr>
        <w:pStyle w:val="ListParagraph"/>
        <w:numPr>
          <w:ilvl w:val="0"/>
          <w:numId w:val="5"/>
        </w:numPr>
        <w:rPr>
          <w:sz w:val="20"/>
          <w:szCs w:val="20"/>
        </w:rPr>
      </w:pPr>
      <w:r w:rsidRPr="001A20CE">
        <w:rPr>
          <w:sz w:val="20"/>
          <w:szCs w:val="20"/>
        </w:rPr>
        <w:t>Final Exam (including oral component)</w:t>
      </w:r>
      <w:r w:rsidRPr="001A20CE">
        <w:rPr>
          <w:sz w:val="20"/>
          <w:szCs w:val="20"/>
        </w:rPr>
        <w:tab/>
      </w:r>
      <w:r w:rsidRPr="001A20CE">
        <w:rPr>
          <w:sz w:val="20"/>
          <w:szCs w:val="20"/>
        </w:rPr>
        <w:tab/>
      </w:r>
      <w:r>
        <w:rPr>
          <w:sz w:val="20"/>
          <w:szCs w:val="20"/>
        </w:rPr>
        <w:t xml:space="preserve">80 </w:t>
      </w:r>
      <w:r>
        <w:rPr>
          <w:sz w:val="20"/>
          <w:szCs w:val="20"/>
        </w:rPr>
        <w:tab/>
      </w:r>
      <w:r w:rsidRPr="001A20CE">
        <w:rPr>
          <w:sz w:val="20"/>
          <w:szCs w:val="20"/>
        </w:rPr>
        <w:tab/>
      </w:r>
      <w:r w:rsidRPr="001A20CE">
        <w:rPr>
          <w:sz w:val="20"/>
          <w:szCs w:val="20"/>
        </w:rPr>
        <w:tab/>
        <w:t>1</w:t>
      </w:r>
      <w:r>
        <w:rPr>
          <w:sz w:val="20"/>
          <w:szCs w:val="20"/>
        </w:rPr>
        <w:t>6</w:t>
      </w:r>
      <w:r w:rsidRPr="001A20CE">
        <w:rPr>
          <w:sz w:val="20"/>
          <w:szCs w:val="20"/>
        </w:rPr>
        <w:t>%</w:t>
      </w:r>
    </w:p>
    <w:p w:rsidR="001A20CE" w:rsidRDefault="001A20CE" w:rsidP="001A20CE">
      <w:pPr>
        <w:pStyle w:val="ListParagraph"/>
        <w:numPr>
          <w:ilvl w:val="0"/>
          <w:numId w:val="5"/>
        </w:numPr>
        <w:ind w:right="-125"/>
        <w:rPr>
          <w:sz w:val="20"/>
          <w:szCs w:val="20"/>
        </w:rPr>
      </w:pPr>
      <w:r w:rsidRPr="001A20CE">
        <w:rPr>
          <w:sz w:val="20"/>
          <w:szCs w:val="20"/>
        </w:rPr>
        <w:t xml:space="preserve">Quizzes </w:t>
      </w:r>
      <w:r>
        <w:rPr>
          <w:sz w:val="20"/>
          <w:szCs w:val="20"/>
        </w:rPr>
        <w:t>3</w:t>
      </w:r>
      <w:r w:rsidRPr="001A20CE">
        <w:rPr>
          <w:sz w:val="20"/>
          <w:szCs w:val="20"/>
        </w:rPr>
        <w:t>5 points each. x 2 occasions</w:t>
      </w:r>
      <w:r w:rsidRPr="001A20CE">
        <w:rPr>
          <w:sz w:val="20"/>
          <w:szCs w:val="20"/>
        </w:rPr>
        <w:tab/>
      </w:r>
      <w:r w:rsidRPr="001A20CE">
        <w:rPr>
          <w:sz w:val="20"/>
          <w:szCs w:val="20"/>
        </w:rPr>
        <w:tab/>
      </w:r>
      <w:r>
        <w:rPr>
          <w:sz w:val="20"/>
          <w:szCs w:val="20"/>
        </w:rPr>
        <w:t>70</w:t>
      </w:r>
      <w:r w:rsidRPr="001A20CE">
        <w:rPr>
          <w:sz w:val="20"/>
          <w:szCs w:val="20"/>
        </w:rPr>
        <w:tab/>
      </w:r>
      <w:r w:rsidRPr="001A20CE">
        <w:rPr>
          <w:sz w:val="20"/>
          <w:szCs w:val="20"/>
        </w:rPr>
        <w:tab/>
      </w:r>
      <w:r w:rsidRPr="001A20CE">
        <w:rPr>
          <w:sz w:val="20"/>
          <w:szCs w:val="20"/>
        </w:rPr>
        <w:tab/>
      </w:r>
      <w:r>
        <w:rPr>
          <w:sz w:val="20"/>
          <w:szCs w:val="20"/>
        </w:rPr>
        <w:t>14</w:t>
      </w:r>
      <w:r w:rsidRPr="001A20CE">
        <w:rPr>
          <w:sz w:val="20"/>
          <w:szCs w:val="20"/>
        </w:rPr>
        <w:t>%</w:t>
      </w:r>
    </w:p>
    <w:p w:rsidR="00343F8B" w:rsidRPr="001A20CE" w:rsidRDefault="001A20CE" w:rsidP="00CB7ED2">
      <w:pPr>
        <w:pStyle w:val="ListParagraph"/>
        <w:numPr>
          <w:ilvl w:val="0"/>
          <w:numId w:val="5"/>
        </w:numPr>
        <w:ind w:right="-125"/>
        <w:rPr>
          <w:sz w:val="20"/>
          <w:szCs w:val="20"/>
        </w:rPr>
      </w:pPr>
      <w:r w:rsidRPr="001A20CE">
        <w:rPr>
          <w:sz w:val="20"/>
          <w:szCs w:val="20"/>
        </w:rPr>
        <w:t xml:space="preserve">Professionalism </w:t>
      </w:r>
      <w:r w:rsidRPr="001A20CE">
        <w:rPr>
          <w:sz w:val="20"/>
          <w:szCs w:val="20"/>
        </w:rPr>
        <w:tab/>
      </w:r>
      <w:r w:rsidRPr="001A20CE">
        <w:rPr>
          <w:sz w:val="20"/>
          <w:szCs w:val="20"/>
        </w:rPr>
        <w:tab/>
      </w:r>
      <w:r w:rsidRPr="001A20CE">
        <w:rPr>
          <w:sz w:val="20"/>
          <w:szCs w:val="20"/>
        </w:rPr>
        <w:tab/>
      </w:r>
      <w:r w:rsidRPr="001A20CE">
        <w:rPr>
          <w:sz w:val="20"/>
          <w:szCs w:val="20"/>
        </w:rPr>
        <w:tab/>
        <w:t>50</w:t>
      </w:r>
      <w:r w:rsidRPr="001A20CE">
        <w:rPr>
          <w:sz w:val="20"/>
          <w:szCs w:val="20"/>
        </w:rPr>
        <w:tab/>
      </w:r>
      <w:r w:rsidRPr="001A20CE">
        <w:rPr>
          <w:sz w:val="20"/>
          <w:szCs w:val="20"/>
        </w:rPr>
        <w:tab/>
      </w:r>
      <w:r w:rsidRPr="001A20CE">
        <w:rPr>
          <w:sz w:val="20"/>
          <w:szCs w:val="20"/>
        </w:rPr>
        <w:tab/>
        <w:t>10%</w:t>
      </w:r>
      <w:r w:rsidR="00343F8B" w:rsidRPr="001A20CE">
        <w:rPr>
          <w:sz w:val="20"/>
          <w:szCs w:val="20"/>
        </w:rPr>
        <w:tab/>
      </w:r>
    </w:p>
    <w:p w:rsidR="00343F8B" w:rsidRDefault="00343F8B" w:rsidP="001A20CE">
      <w:pPr>
        <w:pStyle w:val="ListParagraph"/>
        <w:numPr>
          <w:ilvl w:val="0"/>
          <w:numId w:val="5"/>
        </w:numPr>
        <w:rPr>
          <w:sz w:val="20"/>
          <w:szCs w:val="20"/>
        </w:rPr>
      </w:pPr>
      <w:r w:rsidRPr="00343F8B">
        <w:rPr>
          <w:sz w:val="20"/>
          <w:szCs w:val="20"/>
        </w:rPr>
        <w:t xml:space="preserve">Online Discussions </w:t>
      </w:r>
      <w:r w:rsidR="00F02188">
        <w:rPr>
          <w:sz w:val="20"/>
          <w:szCs w:val="20"/>
        </w:rPr>
        <w:t>20</w:t>
      </w:r>
      <w:r w:rsidRPr="00343F8B">
        <w:rPr>
          <w:sz w:val="20"/>
          <w:szCs w:val="20"/>
        </w:rPr>
        <w:t xml:space="preserve"> ea. x </w:t>
      </w:r>
      <w:r w:rsidR="001A20CE">
        <w:rPr>
          <w:sz w:val="20"/>
          <w:szCs w:val="20"/>
        </w:rPr>
        <w:t>2</w:t>
      </w:r>
      <w:r w:rsidR="00A622EF">
        <w:rPr>
          <w:sz w:val="20"/>
          <w:szCs w:val="20"/>
        </w:rPr>
        <w:t xml:space="preserve"> assignments</w:t>
      </w:r>
      <w:r w:rsidR="00A622EF">
        <w:rPr>
          <w:sz w:val="20"/>
          <w:szCs w:val="20"/>
        </w:rPr>
        <w:tab/>
      </w:r>
      <w:r w:rsidR="001A20CE">
        <w:rPr>
          <w:sz w:val="20"/>
          <w:szCs w:val="20"/>
        </w:rPr>
        <w:t>4</w:t>
      </w:r>
      <w:r w:rsidRPr="00343F8B">
        <w:rPr>
          <w:sz w:val="20"/>
          <w:szCs w:val="20"/>
        </w:rPr>
        <w:t>0</w:t>
      </w:r>
      <w:r w:rsidR="003A68D7">
        <w:rPr>
          <w:sz w:val="20"/>
          <w:szCs w:val="20"/>
        </w:rPr>
        <w:tab/>
      </w:r>
      <w:r w:rsidRPr="00343F8B">
        <w:rPr>
          <w:sz w:val="20"/>
          <w:szCs w:val="20"/>
        </w:rPr>
        <w:tab/>
      </w:r>
      <w:r w:rsidR="00560008">
        <w:rPr>
          <w:sz w:val="20"/>
          <w:szCs w:val="20"/>
        </w:rPr>
        <w:tab/>
      </w:r>
      <w:r w:rsidR="001A20CE">
        <w:rPr>
          <w:sz w:val="20"/>
          <w:szCs w:val="20"/>
        </w:rPr>
        <w:t>08</w:t>
      </w:r>
      <w:r w:rsidR="00F02188">
        <w:rPr>
          <w:sz w:val="20"/>
          <w:szCs w:val="20"/>
        </w:rPr>
        <w:t>%</w:t>
      </w:r>
    </w:p>
    <w:p w:rsidR="00343F8B" w:rsidRDefault="0032228F" w:rsidP="001A20CE">
      <w:pPr>
        <w:pStyle w:val="ListParagraph"/>
        <w:numPr>
          <w:ilvl w:val="0"/>
          <w:numId w:val="5"/>
        </w:numPr>
        <w:rPr>
          <w:sz w:val="20"/>
          <w:szCs w:val="20"/>
        </w:rPr>
      </w:pPr>
      <w:r>
        <w:rPr>
          <w:sz w:val="20"/>
          <w:szCs w:val="20"/>
        </w:rPr>
        <w:t xml:space="preserve">Dialog/Skit </w:t>
      </w:r>
      <w:r w:rsidR="00343F8B" w:rsidRPr="00343F8B">
        <w:rPr>
          <w:sz w:val="20"/>
          <w:szCs w:val="20"/>
        </w:rPr>
        <w:t>presentation</w:t>
      </w:r>
      <w:r w:rsidR="00343F8B" w:rsidRPr="00343F8B">
        <w:rPr>
          <w:sz w:val="20"/>
          <w:szCs w:val="20"/>
        </w:rPr>
        <w:tab/>
      </w:r>
      <w:r>
        <w:rPr>
          <w:sz w:val="20"/>
          <w:szCs w:val="20"/>
        </w:rPr>
        <w:tab/>
      </w:r>
      <w:r w:rsidR="00343F8B" w:rsidRPr="00343F8B">
        <w:rPr>
          <w:sz w:val="20"/>
          <w:szCs w:val="20"/>
        </w:rPr>
        <w:tab/>
      </w:r>
      <w:r w:rsidR="001A20CE">
        <w:rPr>
          <w:sz w:val="20"/>
          <w:szCs w:val="20"/>
        </w:rPr>
        <w:t>4</w:t>
      </w:r>
      <w:r w:rsidR="00343F8B" w:rsidRPr="00343F8B">
        <w:rPr>
          <w:sz w:val="20"/>
          <w:szCs w:val="20"/>
        </w:rPr>
        <w:t>0</w:t>
      </w:r>
      <w:r w:rsidR="00343F8B" w:rsidRPr="00343F8B">
        <w:rPr>
          <w:sz w:val="20"/>
          <w:szCs w:val="20"/>
        </w:rPr>
        <w:tab/>
      </w:r>
      <w:r w:rsidR="003A68D7">
        <w:rPr>
          <w:sz w:val="20"/>
          <w:szCs w:val="20"/>
        </w:rPr>
        <w:tab/>
      </w:r>
      <w:r w:rsidR="00560008">
        <w:rPr>
          <w:sz w:val="20"/>
          <w:szCs w:val="20"/>
        </w:rPr>
        <w:tab/>
      </w:r>
      <w:r w:rsidR="001A20CE">
        <w:rPr>
          <w:sz w:val="20"/>
          <w:szCs w:val="20"/>
        </w:rPr>
        <w:t>08</w:t>
      </w:r>
      <w:r w:rsidR="00F02188">
        <w:rPr>
          <w:sz w:val="20"/>
          <w:szCs w:val="20"/>
        </w:rPr>
        <w:t>%</w:t>
      </w:r>
    </w:p>
    <w:p w:rsidR="00343F8B" w:rsidRPr="00343F8B" w:rsidRDefault="00343F8B" w:rsidP="00A622EF">
      <w:pPr>
        <w:pStyle w:val="ListParagraph"/>
        <w:numPr>
          <w:ilvl w:val="0"/>
          <w:numId w:val="5"/>
        </w:numPr>
        <w:rPr>
          <w:sz w:val="20"/>
          <w:szCs w:val="20"/>
        </w:rPr>
      </w:pPr>
      <w:r w:rsidRPr="00343F8B">
        <w:rPr>
          <w:sz w:val="20"/>
          <w:szCs w:val="20"/>
        </w:rPr>
        <w:t xml:space="preserve">Reflective Journals 10 ea. x </w:t>
      </w:r>
      <w:r w:rsidR="001A20CE">
        <w:rPr>
          <w:sz w:val="20"/>
          <w:szCs w:val="20"/>
        </w:rPr>
        <w:t xml:space="preserve">2 </w:t>
      </w:r>
      <w:r w:rsidR="001A20CE" w:rsidRPr="00343F8B">
        <w:rPr>
          <w:sz w:val="20"/>
          <w:szCs w:val="20"/>
        </w:rPr>
        <w:t>submissions</w:t>
      </w:r>
      <w:r w:rsidRPr="00343F8B">
        <w:rPr>
          <w:sz w:val="20"/>
          <w:szCs w:val="20"/>
        </w:rPr>
        <w:tab/>
      </w:r>
      <w:r>
        <w:rPr>
          <w:sz w:val="20"/>
          <w:szCs w:val="20"/>
        </w:rPr>
        <w:t>20</w:t>
      </w:r>
      <w:r w:rsidR="003A68D7">
        <w:rPr>
          <w:sz w:val="20"/>
          <w:szCs w:val="20"/>
        </w:rPr>
        <w:tab/>
      </w:r>
      <w:r w:rsidR="00F02188">
        <w:rPr>
          <w:sz w:val="20"/>
          <w:szCs w:val="20"/>
        </w:rPr>
        <w:tab/>
      </w:r>
      <w:r w:rsidR="00560008">
        <w:rPr>
          <w:sz w:val="20"/>
          <w:szCs w:val="20"/>
        </w:rPr>
        <w:tab/>
      </w:r>
      <w:r w:rsidR="001A20CE">
        <w:rPr>
          <w:sz w:val="20"/>
          <w:szCs w:val="20"/>
        </w:rPr>
        <w:t>0</w:t>
      </w:r>
      <w:r w:rsidR="00F02188">
        <w:rPr>
          <w:sz w:val="20"/>
          <w:szCs w:val="20"/>
        </w:rPr>
        <w:t>4%</w:t>
      </w:r>
      <w:r w:rsidRPr="00343F8B">
        <w:rPr>
          <w:sz w:val="20"/>
          <w:szCs w:val="20"/>
        </w:rPr>
        <w:tab/>
      </w:r>
    </w:p>
    <w:p w:rsidR="00343F8B" w:rsidRPr="00343F8B" w:rsidRDefault="00343F8B" w:rsidP="001A20CE">
      <w:pPr>
        <w:pStyle w:val="ListParagraph"/>
        <w:numPr>
          <w:ilvl w:val="0"/>
          <w:numId w:val="5"/>
        </w:numPr>
        <w:rPr>
          <w:sz w:val="20"/>
          <w:szCs w:val="20"/>
        </w:rPr>
      </w:pPr>
      <w:r w:rsidRPr="00343F8B">
        <w:rPr>
          <w:sz w:val="20"/>
          <w:szCs w:val="20"/>
        </w:rPr>
        <w:t>Extra Credit Projects</w:t>
      </w:r>
      <w:r w:rsidR="001A20CE">
        <w:rPr>
          <w:sz w:val="20"/>
          <w:szCs w:val="20"/>
        </w:rPr>
        <w:t xml:space="preserve"> (only if work up to date)</w:t>
      </w:r>
      <w:r w:rsidRPr="00343F8B">
        <w:rPr>
          <w:sz w:val="20"/>
          <w:szCs w:val="20"/>
        </w:rPr>
        <w:tab/>
        <w:t>(50)</w:t>
      </w:r>
      <w:r w:rsidR="003A68D7">
        <w:rPr>
          <w:sz w:val="20"/>
          <w:szCs w:val="20"/>
        </w:rPr>
        <w:tab/>
      </w:r>
      <w:r w:rsidRPr="00343F8B">
        <w:rPr>
          <w:sz w:val="20"/>
          <w:szCs w:val="20"/>
        </w:rPr>
        <w:tab/>
      </w:r>
      <w:r w:rsidR="00560008">
        <w:rPr>
          <w:sz w:val="20"/>
          <w:szCs w:val="20"/>
        </w:rPr>
        <w:tab/>
      </w:r>
      <w:r w:rsidRPr="00343F8B">
        <w:rPr>
          <w:sz w:val="20"/>
          <w:szCs w:val="20"/>
        </w:rPr>
        <w:t>(</w:t>
      </w:r>
      <w:r w:rsidR="00F01C57">
        <w:rPr>
          <w:sz w:val="20"/>
          <w:szCs w:val="20"/>
        </w:rPr>
        <w:t>+</w:t>
      </w:r>
      <w:r w:rsidRPr="00343F8B">
        <w:rPr>
          <w:sz w:val="20"/>
          <w:szCs w:val="20"/>
        </w:rPr>
        <w:t>10%)</w:t>
      </w:r>
    </w:p>
    <w:p w:rsidR="00343F8B" w:rsidRDefault="00343F8B" w:rsidP="00343F8B">
      <w:pPr>
        <w:rPr>
          <w:rFonts w:asciiTheme="majorBidi" w:hAnsiTheme="majorBidi" w:cstheme="majorBidi"/>
          <w:sz w:val="20"/>
          <w:szCs w:val="20"/>
        </w:rPr>
      </w:pPr>
      <w:r w:rsidRPr="00343F8B">
        <w:rPr>
          <w:rFonts w:asciiTheme="majorBidi" w:hAnsiTheme="majorBidi" w:cstheme="majorBidi"/>
          <w:sz w:val="20"/>
          <w:szCs w:val="20"/>
        </w:rPr>
        <w:t>TOTAL………………………………………………………………………</w:t>
      </w:r>
      <w:r w:rsidR="0032228F">
        <w:rPr>
          <w:rFonts w:asciiTheme="majorBidi" w:hAnsiTheme="majorBidi" w:cstheme="majorBidi"/>
          <w:sz w:val="20"/>
          <w:szCs w:val="20"/>
        </w:rPr>
        <w:t>……</w:t>
      </w:r>
      <w:r w:rsidRPr="00343F8B">
        <w:rPr>
          <w:rFonts w:asciiTheme="majorBidi" w:hAnsiTheme="majorBidi" w:cstheme="majorBidi"/>
          <w:sz w:val="20"/>
          <w:szCs w:val="20"/>
        </w:rPr>
        <w:t>500+ points</w:t>
      </w:r>
    </w:p>
    <w:p w:rsidR="005345D7" w:rsidRDefault="005345D7" w:rsidP="00343F8B">
      <w:pPr>
        <w:rPr>
          <w:rFonts w:asciiTheme="majorBidi" w:hAnsiTheme="majorBidi" w:cstheme="majorBidi"/>
          <w:sz w:val="20"/>
          <w:szCs w:val="20"/>
        </w:rPr>
      </w:pPr>
    </w:p>
    <w:p w:rsidR="005345D7" w:rsidRPr="005345D7" w:rsidRDefault="005345D7" w:rsidP="00CE4A31">
      <w:pPr>
        <w:pStyle w:val="Default"/>
      </w:pPr>
      <w:r w:rsidRPr="005345D7">
        <w:rPr>
          <w:b/>
          <w:bCs/>
        </w:rPr>
        <w:t xml:space="preserve">Grading Scale </w:t>
      </w:r>
    </w:p>
    <w:p w:rsidR="005345D7" w:rsidRPr="005345D7" w:rsidRDefault="005345D7" w:rsidP="005345D7">
      <w:pPr>
        <w:pStyle w:val="Default"/>
        <w:rPr>
          <w:sz w:val="20"/>
          <w:szCs w:val="20"/>
        </w:rPr>
      </w:pPr>
      <w:r w:rsidRPr="005345D7">
        <w:rPr>
          <w:sz w:val="20"/>
          <w:szCs w:val="20"/>
        </w:rPr>
        <w:t>90-100 (450-500)</w:t>
      </w:r>
      <w:r w:rsidR="00887ADC">
        <w:rPr>
          <w:sz w:val="20"/>
          <w:szCs w:val="20"/>
        </w:rPr>
        <w:t xml:space="preserve"> </w:t>
      </w:r>
      <w:r w:rsidRPr="005345D7">
        <w:rPr>
          <w:sz w:val="20"/>
          <w:szCs w:val="20"/>
        </w:rPr>
        <w:t xml:space="preserve"> =</w:t>
      </w:r>
      <w:r w:rsidR="00CE4A31">
        <w:rPr>
          <w:b/>
          <w:bCs/>
          <w:sz w:val="20"/>
          <w:szCs w:val="20"/>
        </w:rPr>
        <w:t>A</w:t>
      </w:r>
      <w:r w:rsidRPr="005345D7">
        <w:rPr>
          <w:b/>
          <w:bCs/>
          <w:sz w:val="20"/>
          <w:szCs w:val="20"/>
        </w:rPr>
        <w:t xml:space="preserve"> </w:t>
      </w:r>
    </w:p>
    <w:p w:rsidR="005345D7" w:rsidRPr="005345D7" w:rsidRDefault="005345D7" w:rsidP="005345D7">
      <w:pPr>
        <w:pStyle w:val="Default"/>
        <w:rPr>
          <w:sz w:val="20"/>
          <w:szCs w:val="20"/>
        </w:rPr>
      </w:pPr>
      <w:r w:rsidRPr="005345D7">
        <w:rPr>
          <w:sz w:val="20"/>
          <w:szCs w:val="20"/>
        </w:rPr>
        <w:t>80-89 (400-449)</w:t>
      </w:r>
      <w:r w:rsidR="0032228F">
        <w:rPr>
          <w:sz w:val="20"/>
          <w:szCs w:val="20"/>
        </w:rPr>
        <w:t xml:space="preserve">   </w:t>
      </w:r>
      <w:r w:rsidRPr="005345D7">
        <w:rPr>
          <w:sz w:val="20"/>
          <w:szCs w:val="20"/>
        </w:rPr>
        <w:t xml:space="preserve"> =</w:t>
      </w:r>
      <w:r w:rsidRPr="005345D7">
        <w:rPr>
          <w:b/>
          <w:bCs/>
          <w:sz w:val="20"/>
          <w:szCs w:val="20"/>
        </w:rPr>
        <w:t>B</w:t>
      </w:r>
    </w:p>
    <w:p w:rsidR="007A2B35" w:rsidRDefault="005345D7" w:rsidP="005345D7">
      <w:pPr>
        <w:pStyle w:val="Default"/>
        <w:rPr>
          <w:b/>
          <w:bCs/>
          <w:sz w:val="20"/>
          <w:szCs w:val="20"/>
        </w:rPr>
      </w:pPr>
      <w:r w:rsidRPr="005345D7">
        <w:rPr>
          <w:sz w:val="20"/>
          <w:szCs w:val="20"/>
        </w:rPr>
        <w:t xml:space="preserve">70-79 (350-399) </w:t>
      </w:r>
      <w:r w:rsidR="0032228F">
        <w:rPr>
          <w:sz w:val="20"/>
          <w:szCs w:val="20"/>
        </w:rPr>
        <w:t xml:space="preserve">   </w:t>
      </w:r>
      <w:r w:rsidRPr="005345D7">
        <w:rPr>
          <w:sz w:val="20"/>
          <w:szCs w:val="20"/>
        </w:rPr>
        <w:t>=</w:t>
      </w:r>
      <w:r w:rsidR="00CE4A31">
        <w:rPr>
          <w:b/>
          <w:bCs/>
          <w:sz w:val="20"/>
          <w:szCs w:val="20"/>
        </w:rPr>
        <w:t>C</w:t>
      </w:r>
      <w:r w:rsidRPr="005345D7">
        <w:rPr>
          <w:b/>
          <w:bCs/>
          <w:sz w:val="20"/>
          <w:szCs w:val="20"/>
        </w:rPr>
        <w:t xml:space="preserve"> </w:t>
      </w:r>
    </w:p>
    <w:p w:rsidR="005345D7" w:rsidRPr="005345D7" w:rsidRDefault="005345D7" w:rsidP="005345D7">
      <w:pPr>
        <w:pStyle w:val="Default"/>
        <w:rPr>
          <w:sz w:val="20"/>
          <w:szCs w:val="20"/>
        </w:rPr>
      </w:pPr>
      <w:r w:rsidRPr="005345D7">
        <w:rPr>
          <w:sz w:val="20"/>
          <w:szCs w:val="20"/>
        </w:rPr>
        <w:t>60-69 (300-349)</w:t>
      </w:r>
      <w:r w:rsidR="0032228F">
        <w:rPr>
          <w:sz w:val="20"/>
          <w:szCs w:val="20"/>
        </w:rPr>
        <w:t xml:space="preserve">   </w:t>
      </w:r>
      <w:r w:rsidRPr="005345D7">
        <w:rPr>
          <w:sz w:val="20"/>
          <w:szCs w:val="20"/>
        </w:rPr>
        <w:t xml:space="preserve"> =</w:t>
      </w:r>
      <w:r w:rsidRPr="005345D7">
        <w:rPr>
          <w:b/>
          <w:bCs/>
          <w:sz w:val="20"/>
          <w:szCs w:val="20"/>
        </w:rPr>
        <w:t xml:space="preserve">D </w:t>
      </w:r>
    </w:p>
    <w:p w:rsidR="005345D7" w:rsidRPr="005345D7" w:rsidRDefault="007A2B35" w:rsidP="007A2B35">
      <w:pPr>
        <w:rPr>
          <w:rFonts w:asciiTheme="majorBidi" w:hAnsiTheme="majorBidi" w:cstheme="majorBidi"/>
          <w:sz w:val="20"/>
          <w:szCs w:val="20"/>
        </w:rPr>
      </w:pPr>
      <w:r>
        <w:rPr>
          <w:sz w:val="20"/>
          <w:szCs w:val="20"/>
        </w:rPr>
        <w:t xml:space="preserve">Below 60 </w:t>
      </w:r>
      <w:r w:rsidR="005345D7" w:rsidRPr="005345D7">
        <w:rPr>
          <w:sz w:val="20"/>
          <w:szCs w:val="20"/>
        </w:rPr>
        <w:t>(&lt;</w:t>
      </w:r>
      <w:r>
        <w:rPr>
          <w:sz w:val="20"/>
          <w:szCs w:val="20"/>
        </w:rPr>
        <w:t>300</w:t>
      </w:r>
      <w:r w:rsidR="005345D7" w:rsidRPr="005345D7">
        <w:rPr>
          <w:sz w:val="20"/>
          <w:szCs w:val="20"/>
        </w:rPr>
        <w:t xml:space="preserve">) </w:t>
      </w:r>
      <w:r w:rsidR="0032228F">
        <w:rPr>
          <w:sz w:val="20"/>
          <w:szCs w:val="20"/>
        </w:rPr>
        <w:t xml:space="preserve">  </w:t>
      </w:r>
      <w:r w:rsidR="005345D7" w:rsidRPr="005345D7">
        <w:rPr>
          <w:sz w:val="20"/>
          <w:szCs w:val="20"/>
        </w:rPr>
        <w:t>=</w:t>
      </w:r>
      <w:r w:rsidR="005345D7" w:rsidRPr="005345D7">
        <w:rPr>
          <w:b/>
          <w:bCs/>
          <w:sz w:val="20"/>
          <w:szCs w:val="20"/>
        </w:rPr>
        <w:t>F</w:t>
      </w:r>
    </w:p>
    <w:p w:rsidR="00343F8B" w:rsidRDefault="00343F8B" w:rsidP="00343F8B">
      <w:pPr>
        <w:pStyle w:val="NormalWeb"/>
        <w:spacing w:before="0" w:beforeAutospacing="0" w:after="0" w:afterAutospacing="0"/>
        <w:rPr>
          <w:rStyle w:val="Strong"/>
          <w:b w:val="0"/>
          <w:sz w:val="22"/>
          <w:szCs w:val="22"/>
        </w:rPr>
      </w:pPr>
    </w:p>
    <w:p w:rsidR="00B002CB" w:rsidRDefault="00B002CB" w:rsidP="00C72DBD">
      <w:pPr>
        <w:rPr>
          <w:rStyle w:val="Strong"/>
          <w:b w:val="0"/>
          <w:sz w:val="20"/>
          <w:szCs w:val="20"/>
        </w:rPr>
      </w:pPr>
      <w:r>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A20CE" w:rsidRDefault="001A20CE" w:rsidP="00C72DBD">
      <w:pPr>
        <w:rPr>
          <w:rStyle w:val="Strong"/>
          <w:b w:val="0"/>
          <w:sz w:val="20"/>
          <w:szCs w:val="20"/>
        </w:rPr>
      </w:pPr>
    </w:p>
    <w:p w:rsidR="001A20CE" w:rsidRPr="001A20CE" w:rsidRDefault="001A20CE" w:rsidP="001A20CE">
      <w:pPr>
        <w:pStyle w:val="NoSpacing"/>
        <w:jc w:val="both"/>
        <w:rPr>
          <w:rFonts w:asciiTheme="majorBidi" w:hAnsiTheme="majorBidi" w:cstheme="majorBidi"/>
          <w:b/>
          <w:bCs/>
          <w:szCs w:val="24"/>
        </w:rPr>
      </w:pPr>
      <w:r>
        <w:rPr>
          <w:rFonts w:asciiTheme="majorBidi" w:hAnsiTheme="majorBidi" w:cstheme="majorBidi"/>
          <w:b/>
          <w:bCs/>
          <w:szCs w:val="24"/>
        </w:rPr>
        <w:t>Professionalism</w:t>
      </w:r>
    </w:p>
    <w:p w:rsidR="001A20CE" w:rsidRDefault="001A20CE" w:rsidP="00BE70EA">
      <w:pPr>
        <w:shd w:val="clear" w:color="auto" w:fill="FFFFFF"/>
        <w:spacing w:after="240"/>
        <w:rPr>
          <w:rFonts w:asciiTheme="majorBidi" w:hAnsiTheme="majorBidi" w:cstheme="majorBidi"/>
          <w:color w:val="111111"/>
          <w:sz w:val="20"/>
          <w:szCs w:val="20"/>
        </w:rPr>
      </w:pPr>
      <w:r w:rsidRPr="001A20CE">
        <w:rPr>
          <w:rFonts w:asciiTheme="majorBidi" w:hAnsiTheme="majorBidi" w:cstheme="majorBidi"/>
          <w:color w:val="111111"/>
          <w:sz w:val="20"/>
          <w:szCs w:val="20"/>
        </w:rPr>
        <w:t xml:space="preserve">Representing 10% of your grade, your commitment to professionalism is important. Professionalism consists of </w:t>
      </w:r>
      <w:r w:rsidR="00BE70EA">
        <w:rPr>
          <w:rFonts w:asciiTheme="majorBidi" w:hAnsiTheme="majorBidi" w:cstheme="majorBidi"/>
          <w:color w:val="111111"/>
          <w:sz w:val="20"/>
          <w:szCs w:val="20"/>
        </w:rPr>
        <w:t>respectfulness</w:t>
      </w:r>
      <w:r w:rsidRPr="001A20CE">
        <w:rPr>
          <w:rFonts w:asciiTheme="majorBidi" w:hAnsiTheme="majorBidi" w:cstheme="majorBidi"/>
          <w:color w:val="111111"/>
          <w:sz w:val="20"/>
          <w:szCs w:val="20"/>
        </w:rPr>
        <w:t xml:space="preserve">, personal integrity, and taking responsibility for your success. Everyone starts with 50 points, and depending on your </w:t>
      </w:r>
      <w:r w:rsidR="00BE70EA">
        <w:rPr>
          <w:rFonts w:asciiTheme="majorBidi" w:hAnsiTheme="majorBidi" w:cstheme="majorBidi"/>
          <w:color w:val="111111"/>
          <w:sz w:val="20"/>
          <w:szCs w:val="20"/>
        </w:rPr>
        <w:t>efforts</w:t>
      </w:r>
      <w:r w:rsidRPr="001A20CE">
        <w:rPr>
          <w:rFonts w:asciiTheme="majorBidi" w:hAnsiTheme="majorBidi" w:cstheme="majorBidi"/>
          <w:color w:val="111111"/>
          <w:sz w:val="20"/>
          <w:szCs w:val="20"/>
        </w:rPr>
        <w:t xml:space="preserve">, you could maintain, reduce, or even increase these points. You’ll start by approving a Professionalism Statement in Blackboard. </w:t>
      </w:r>
    </w:p>
    <w:p w:rsidR="00BE70EA" w:rsidRDefault="00BE70EA" w:rsidP="00BE70EA">
      <w:pPr>
        <w:shd w:val="clear" w:color="auto" w:fill="FFFFFF"/>
        <w:spacing w:after="240"/>
        <w:rPr>
          <w:rFonts w:asciiTheme="majorBidi" w:hAnsiTheme="majorBidi" w:cstheme="majorBidi"/>
          <w:color w:val="111111"/>
          <w:sz w:val="20"/>
          <w:szCs w:val="20"/>
        </w:rPr>
      </w:pPr>
    </w:p>
    <w:p w:rsidR="00BE70EA" w:rsidRPr="002E1B7F" w:rsidRDefault="00CD3955" w:rsidP="00303325">
      <w:pPr>
        <w:pStyle w:val="NoSpacing"/>
        <w:rPr>
          <w:szCs w:val="24"/>
        </w:rPr>
      </w:pPr>
      <w:r w:rsidRPr="002E1B7F">
        <w:lastRenderedPageBreak/>
        <w:t>AR</w:t>
      </w:r>
      <w:r>
        <w:t>AB 130</w:t>
      </w:r>
      <w:r w:rsidR="008955E1">
        <w:t>2</w:t>
      </w:r>
      <w:r>
        <w:t>-</w:t>
      </w:r>
      <w:r w:rsidRPr="002E1B7F">
        <w:t>Beginning Arab</w:t>
      </w:r>
      <w:r>
        <w:t>ic I</w:t>
      </w:r>
      <w:r w:rsidR="008955E1">
        <w:t>I</w:t>
      </w:r>
      <w:r>
        <w:t xml:space="preserve"> SYLLABUS</w:t>
      </w:r>
      <w:r w:rsidR="007E5306">
        <w:t xml:space="preserve">, </w:t>
      </w:r>
      <w:r w:rsidR="00303325">
        <w:t>Spring 2018</w:t>
      </w:r>
      <w:r w:rsidR="00260994">
        <w:tab/>
      </w:r>
      <w:r w:rsidR="00260994">
        <w:tab/>
      </w:r>
      <w:r w:rsidR="00260994">
        <w:tab/>
      </w:r>
      <w:r w:rsidR="00260994">
        <w:tab/>
      </w:r>
      <w:r w:rsidR="00260994">
        <w:tab/>
      </w:r>
      <w:r w:rsidR="00BE70EA" w:rsidRPr="002E1B7F">
        <w:rPr>
          <w:szCs w:val="24"/>
        </w:rPr>
        <w:t>PAGE 3</w:t>
      </w:r>
      <w:r w:rsidR="00BE70EA">
        <w:rPr>
          <w:szCs w:val="24"/>
        </w:rPr>
        <w:br/>
      </w:r>
    </w:p>
    <w:p w:rsidR="001A20CE" w:rsidRPr="001A20CE" w:rsidRDefault="001A20CE" w:rsidP="001A20CE">
      <w:pPr>
        <w:pStyle w:val="ListParagraph"/>
        <w:numPr>
          <w:ilvl w:val="0"/>
          <w:numId w:val="12"/>
        </w:numPr>
        <w:shd w:val="clear" w:color="auto" w:fill="FFFFFF"/>
        <w:spacing w:after="0"/>
        <w:rPr>
          <w:rFonts w:asciiTheme="majorBidi" w:eastAsia="Times New Roman" w:hAnsiTheme="majorBidi" w:cstheme="majorBidi"/>
          <w:color w:val="111111"/>
          <w:sz w:val="20"/>
          <w:szCs w:val="20"/>
        </w:rPr>
      </w:pPr>
      <w:r w:rsidRPr="001A20CE">
        <w:rPr>
          <w:rFonts w:asciiTheme="majorBidi" w:eastAsia="Times New Roman" w:hAnsiTheme="majorBidi" w:cstheme="majorBidi"/>
          <w:color w:val="111111"/>
          <w:sz w:val="20"/>
          <w:szCs w:val="20"/>
        </w:rPr>
        <w:t>Attending regularly, meaning completing activities</w:t>
      </w:r>
      <w:r>
        <w:rPr>
          <w:rFonts w:asciiTheme="majorBidi" w:eastAsia="Times New Roman" w:hAnsiTheme="majorBidi" w:cstheme="majorBidi"/>
          <w:color w:val="111111"/>
          <w:sz w:val="20"/>
          <w:szCs w:val="20"/>
        </w:rPr>
        <w:t xml:space="preserve"> and</w:t>
      </w:r>
      <w:r w:rsidRPr="001A20CE">
        <w:rPr>
          <w:rFonts w:asciiTheme="majorBidi" w:eastAsia="Times New Roman" w:hAnsiTheme="majorBidi" w:cstheme="majorBidi"/>
          <w:color w:val="111111"/>
          <w:sz w:val="20"/>
          <w:szCs w:val="20"/>
        </w:rPr>
        <w:t xml:space="preserve"> not just logging onto Blackboard.</w:t>
      </w:r>
    </w:p>
    <w:p w:rsidR="001A20CE" w:rsidRPr="001A20CE" w:rsidRDefault="001A20CE" w:rsidP="001A20CE">
      <w:pPr>
        <w:pStyle w:val="ListParagraph"/>
        <w:numPr>
          <w:ilvl w:val="0"/>
          <w:numId w:val="12"/>
        </w:numPr>
        <w:shd w:val="clear" w:color="auto" w:fill="FFFFFF"/>
        <w:spacing w:after="0"/>
        <w:rPr>
          <w:rFonts w:asciiTheme="majorBidi" w:eastAsia="Times New Roman" w:hAnsiTheme="majorBidi" w:cstheme="majorBidi"/>
          <w:color w:val="111111"/>
          <w:sz w:val="20"/>
          <w:szCs w:val="20"/>
        </w:rPr>
      </w:pPr>
      <w:r w:rsidRPr="001A20CE">
        <w:rPr>
          <w:rFonts w:asciiTheme="majorBidi" w:eastAsia="Times New Roman" w:hAnsiTheme="majorBidi" w:cstheme="majorBidi"/>
          <w:color w:val="111111"/>
          <w:sz w:val="20"/>
          <w:szCs w:val="20"/>
        </w:rPr>
        <w:t>Carefully attempting all activities according to the directions and completing them before deadlines and not at the last minute.</w:t>
      </w:r>
    </w:p>
    <w:p w:rsidR="001A20CE" w:rsidRPr="001A20CE" w:rsidRDefault="001A20CE" w:rsidP="001A20CE">
      <w:pPr>
        <w:pStyle w:val="ListParagraph"/>
        <w:numPr>
          <w:ilvl w:val="0"/>
          <w:numId w:val="12"/>
        </w:numPr>
        <w:shd w:val="clear" w:color="auto" w:fill="FFFFFF"/>
        <w:spacing w:after="0"/>
        <w:rPr>
          <w:rFonts w:asciiTheme="majorBidi" w:eastAsia="Times New Roman" w:hAnsiTheme="majorBidi" w:cstheme="majorBidi"/>
          <w:color w:val="111111"/>
          <w:sz w:val="20"/>
          <w:szCs w:val="20"/>
        </w:rPr>
      </w:pPr>
      <w:r w:rsidRPr="001A20CE">
        <w:rPr>
          <w:rFonts w:asciiTheme="majorBidi" w:eastAsia="Times New Roman" w:hAnsiTheme="majorBidi" w:cstheme="majorBidi"/>
          <w:color w:val="111111"/>
          <w:sz w:val="20"/>
          <w:szCs w:val="20"/>
        </w:rPr>
        <w:t>Following directio</w:t>
      </w:r>
      <w:r w:rsidR="0096111B">
        <w:rPr>
          <w:rFonts w:asciiTheme="majorBidi" w:eastAsia="Times New Roman" w:hAnsiTheme="majorBidi" w:cstheme="majorBidi"/>
          <w:color w:val="111111"/>
          <w:sz w:val="20"/>
          <w:szCs w:val="20"/>
        </w:rPr>
        <w:t>ns and seeking help when needed and notifying instructor of any unforeseen circumstances in a timely manner.</w:t>
      </w:r>
    </w:p>
    <w:p w:rsidR="001A20CE" w:rsidRPr="001A20CE" w:rsidRDefault="001A20CE" w:rsidP="001A20CE">
      <w:pPr>
        <w:pStyle w:val="ListParagraph"/>
        <w:numPr>
          <w:ilvl w:val="0"/>
          <w:numId w:val="12"/>
        </w:numPr>
        <w:shd w:val="clear" w:color="auto" w:fill="FFFFFF"/>
        <w:spacing w:after="0"/>
        <w:rPr>
          <w:rFonts w:asciiTheme="majorBidi" w:eastAsia="Times New Roman" w:hAnsiTheme="majorBidi" w:cstheme="majorBidi"/>
          <w:color w:val="111111"/>
          <w:sz w:val="20"/>
          <w:szCs w:val="20"/>
        </w:rPr>
      </w:pPr>
      <w:r w:rsidRPr="001A20CE">
        <w:rPr>
          <w:rFonts w:asciiTheme="majorBidi" w:eastAsia="Times New Roman" w:hAnsiTheme="majorBidi" w:cstheme="majorBidi"/>
          <w:color w:val="111111"/>
          <w:sz w:val="20"/>
          <w:szCs w:val="20"/>
        </w:rPr>
        <w:t>Treating your classmates and instructor respectfully.</w:t>
      </w:r>
    </w:p>
    <w:p w:rsidR="001A20CE" w:rsidRDefault="001A20CE" w:rsidP="00C72DBD">
      <w:pPr>
        <w:rPr>
          <w:sz w:val="20"/>
          <w:szCs w:val="20"/>
        </w:rPr>
      </w:pPr>
    </w:p>
    <w:p w:rsidR="009865D3" w:rsidRPr="009865D3" w:rsidRDefault="009865D3" w:rsidP="009865D3">
      <w:pPr>
        <w:pStyle w:val="NoSpacing"/>
        <w:jc w:val="both"/>
        <w:rPr>
          <w:rFonts w:asciiTheme="majorBidi" w:hAnsiTheme="majorBidi" w:cstheme="majorBidi"/>
          <w:b/>
          <w:bCs/>
          <w:sz w:val="20"/>
          <w:szCs w:val="20"/>
        </w:rPr>
      </w:pPr>
      <w:r w:rsidRPr="009865D3">
        <w:rPr>
          <w:rFonts w:asciiTheme="majorBidi" w:hAnsiTheme="majorBidi" w:cstheme="majorBidi"/>
          <w:b/>
          <w:bCs/>
          <w:sz w:val="20"/>
          <w:szCs w:val="20"/>
        </w:rPr>
        <w:t>Instructor &amp; Student responsiveness</w:t>
      </w:r>
      <w:r>
        <w:rPr>
          <w:rFonts w:asciiTheme="majorBidi" w:hAnsiTheme="majorBidi" w:cstheme="majorBidi"/>
          <w:b/>
          <w:bCs/>
          <w:sz w:val="20"/>
          <w:szCs w:val="20"/>
        </w:rPr>
        <w:t>:</w:t>
      </w:r>
    </w:p>
    <w:p w:rsidR="009865D3" w:rsidRDefault="009865D3" w:rsidP="00291C85">
      <w:pPr>
        <w:pStyle w:val="NoSpacing"/>
        <w:numPr>
          <w:ilvl w:val="0"/>
          <w:numId w:val="7"/>
        </w:numPr>
        <w:jc w:val="both"/>
        <w:rPr>
          <w:rFonts w:asciiTheme="majorBidi" w:hAnsiTheme="majorBidi" w:cstheme="majorBidi"/>
          <w:sz w:val="20"/>
          <w:szCs w:val="20"/>
        </w:rPr>
      </w:pPr>
      <w:r w:rsidRPr="009865D3">
        <w:rPr>
          <w:rFonts w:asciiTheme="majorBidi" w:hAnsiTheme="majorBidi" w:cstheme="majorBidi"/>
          <w:sz w:val="20"/>
          <w:szCs w:val="20"/>
        </w:rPr>
        <w:t>I</w:t>
      </w:r>
      <w:r w:rsidR="00291C85">
        <w:rPr>
          <w:rFonts w:asciiTheme="majorBidi" w:hAnsiTheme="majorBidi" w:cstheme="majorBidi"/>
          <w:sz w:val="20"/>
          <w:szCs w:val="20"/>
        </w:rPr>
        <w:t>nstructor</w:t>
      </w:r>
      <w:r w:rsidRPr="009865D3">
        <w:rPr>
          <w:rFonts w:asciiTheme="majorBidi" w:hAnsiTheme="majorBidi" w:cstheme="majorBidi"/>
          <w:sz w:val="20"/>
          <w:szCs w:val="20"/>
        </w:rPr>
        <w:t xml:space="preserve"> </w:t>
      </w:r>
      <w:r w:rsidR="00CE4A31">
        <w:rPr>
          <w:rFonts w:asciiTheme="majorBidi" w:hAnsiTheme="majorBidi" w:cstheme="majorBidi"/>
          <w:sz w:val="20"/>
          <w:szCs w:val="20"/>
        </w:rPr>
        <w:t>will</w:t>
      </w:r>
      <w:r w:rsidRPr="009865D3">
        <w:rPr>
          <w:rFonts w:asciiTheme="majorBidi" w:hAnsiTheme="majorBidi" w:cstheme="majorBidi"/>
          <w:sz w:val="20"/>
          <w:szCs w:val="20"/>
        </w:rPr>
        <w:t xml:space="preserve"> respond to </w:t>
      </w:r>
      <w:r w:rsidR="00291C85">
        <w:rPr>
          <w:rFonts w:asciiTheme="majorBidi" w:hAnsiTheme="majorBidi" w:cstheme="majorBidi"/>
          <w:sz w:val="20"/>
          <w:szCs w:val="20"/>
        </w:rPr>
        <w:t>student</w:t>
      </w:r>
      <w:r w:rsidRPr="009865D3">
        <w:rPr>
          <w:rFonts w:asciiTheme="majorBidi" w:hAnsiTheme="majorBidi" w:cstheme="majorBidi"/>
          <w:sz w:val="20"/>
          <w:szCs w:val="20"/>
        </w:rPr>
        <w:t xml:space="preserve"> e-mails within 24 hours and will provide feedback on</w:t>
      </w:r>
      <w:r w:rsidR="00CE4A31">
        <w:rPr>
          <w:rFonts w:asciiTheme="majorBidi" w:hAnsiTheme="majorBidi" w:cstheme="majorBidi"/>
          <w:sz w:val="20"/>
          <w:szCs w:val="20"/>
        </w:rPr>
        <w:t xml:space="preserve"> course content within 48 hours</w:t>
      </w:r>
      <w:r w:rsidRPr="009865D3">
        <w:rPr>
          <w:rFonts w:asciiTheme="majorBidi" w:hAnsiTheme="majorBidi" w:cstheme="majorBidi"/>
          <w:sz w:val="20"/>
          <w:szCs w:val="20"/>
        </w:rPr>
        <w:t>.</w:t>
      </w:r>
    </w:p>
    <w:p w:rsidR="009865D3" w:rsidRDefault="009865D3" w:rsidP="009865D3">
      <w:pPr>
        <w:pStyle w:val="NoSpacing"/>
        <w:numPr>
          <w:ilvl w:val="0"/>
          <w:numId w:val="7"/>
        </w:numPr>
        <w:jc w:val="both"/>
        <w:rPr>
          <w:rFonts w:asciiTheme="majorBidi" w:hAnsiTheme="majorBidi" w:cstheme="majorBidi"/>
          <w:sz w:val="20"/>
          <w:szCs w:val="20"/>
        </w:rPr>
      </w:pPr>
      <w:r>
        <w:rPr>
          <w:rFonts w:asciiTheme="majorBidi" w:hAnsiTheme="majorBidi" w:cstheme="majorBidi"/>
          <w:sz w:val="20"/>
          <w:szCs w:val="20"/>
        </w:rPr>
        <w:t>Blackboard Instant Messaging (BbIM) is the most efficient way to get in touch. I</w:t>
      </w:r>
      <w:r w:rsidR="00291C85">
        <w:rPr>
          <w:rFonts w:asciiTheme="majorBidi" w:hAnsiTheme="majorBidi" w:cstheme="majorBidi"/>
          <w:sz w:val="20"/>
          <w:szCs w:val="20"/>
        </w:rPr>
        <w:t>nstructor</w:t>
      </w:r>
      <w:r>
        <w:rPr>
          <w:rFonts w:asciiTheme="majorBidi" w:hAnsiTheme="majorBidi" w:cstheme="majorBidi"/>
          <w:sz w:val="20"/>
          <w:szCs w:val="20"/>
        </w:rPr>
        <w:t xml:space="preserve"> will post these “virtual office hours.”</w:t>
      </w:r>
    </w:p>
    <w:p w:rsidR="006971A6" w:rsidRPr="009865D3" w:rsidRDefault="00291C85" w:rsidP="00291C85">
      <w:pPr>
        <w:pStyle w:val="NoSpacing"/>
        <w:numPr>
          <w:ilvl w:val="0"/>
          <w:numId w:val="7"/>
        </w:numPr>
        <w:jc w:val="both"/>
        <w:rPr>
          <w:rFonts w:asciiTheme="majorBidi" w:hAnsiTheme="majorBidi" w:cstheme="majorBidi"/>
          <w:sz w:val="20"/>
          <w:szCs w:val="20"/>
        </w:rPr>
      </w:pPr>
      <w:r>
        <w:rPr>
          <w:rFonts w:asciiTheme="majorBidi" w:hAnsiTheme="majorBidi" w:cstheme="majorBidi"/>
          <w:sz w:val="20"/>
          <w:szCs w:val="20"/>
        </w:rPr>
        <w:t>Students</w:t>
      </w:r>
      <w:r w:rsidR="006971A6">
        <w:rPr>
          <w:rFonts w:asciiTheme="majorBidi" w:hAnsiTheme="majorBidi" w:cstheme="majorBidi"/>
          <w:sz w:val="20"/>
          <w:szCs w:val="20"/>
        </w:rPr>
        <w:t xml:space="preserve"> can also contact </w:t>
      </w:r>
      <w:r>
        <w:rPr>
          <w:rFonts w:asciiTheme="majorBidi" w:hAnsiTheme="majorBidi" w:cstheme="majorBidi"/>
          <w:sz w:val="20"/>
          <w:szCs w:val="20"/>
        </w:rPr>
        <w:t>instructor</w:t>
      </w:r>
      <w:r w:rsidR="006971A6">
        <w:rPr>
          <w:rFonts w:asciiTheme="majorBidi" w:hAnsiTheme="majorBidi" w:cstheme="majorBidi"/>
          <w:sz w:val="20"/>
          <w:szCs w:val="20"/>
        </w:rPr>
        <w:t xml:space="preserve"> by a toll-free Google Voice phone number 505-585-1266. </w:t>
      </w:r>
      <w:r>
        <w:rPr>
          <w:rFonts w:asciiTheme="majorBidi" w:hAnsiTheme="majorBidi" w:cstheme="majorBidi"/>
          <w:sz w:val="20"/>
          <w:szCs w:val="20"/>
        </w:rPr>
        <w:t>He</w:t>
      </w:r>
      <w:r w:rsidR="006971A6">
        <w:rPr>
          <w:rFonts w:asciiTheme="majorBidi" w:hAnsiTheme="majorBidi" w:cstheme="majorBidi"/>
          <w:sz w:val="20"/>
          <w:szCs w:val="20"/>
        </w:rPr>
        <w:t xml:space="preserve"> live</w:t>
      </w:r>
      <w:r>
        <w:rPr>
          <w:rFonts w:asciiTheme="majorBidi" w:hAnsiTheme="majorBidi" w:cstheme="majorBidi"/>
          <w:sz w:val="20"/>
          <w:szCs w:val="20"/>
        </w:rPr>
        <w:t>s</w:t>
      </w:r>
      <w:r w:rsidR="00BB22F8">
        <w:rPr>
          <w:rFonts w:asciiTheme="majorBidi" w:hAnsiTheme="majorBidi" w:cstheme="majorBidi"/>
          <w:sz w:val="20"/>
          <w:szCs w:val="20"/>
        </w:rPr>
        <w:t xml:space="preserve"> in </w:t>
      </w:r>
      <w:r w:rsidR="006971A6">
        <w:rPr>
          <w:rFonts w:asciiTheme="majorBidi" w:hAnsiTheme="majorBidi" w:cstheme="majorBidi"/>
          <w:sz w:val="20"/>
          <w:szCs w:val="20"/>
        </w:rPr>
        <w:t>Mountain Time Zone.</w:t>
      </w:r>
    </w:p>
    <w:p w:rsidR="00291C85" w:rsidRPr="00BE70EA" w:rsidRDefault="009865D3" w:rsidP="00247D2D">
      <w:pPr>
        <w:pStyle w:val="NoSpacing"/>
        <w:numPr>
          <w:ilvl w:val="0"/>
          <w:numId w:val="7"/>
        </w:numPr>
        <w:jc w:val="both"/>
        <w:rPr>
          <w:rFonts w:asciiTheme="majorBidi" w:hAnsiTheme="majorBidi" w:cstheme="majorBidi"/>
          <w:sz w:val="20"/>
          <w:szCs w:val="20"/>
        </w:rPr>
      </w:pPr>
      <w:r w:rsidRPr="00BE70EA">
        <w:rPr>
          <w:rFonts w:asciiTheme="majorBidi" w:hAnsiTheme="majorBidi" w:cstheme="majorBidi"/>
          <w:sz w:val="20"/>
          <w:szCs w:val="20"/>
        </w:rPr>
        <w:t xml:space="preserve">Due dates for </w:t>
      </w:r>
      <w:r w:rsidR="00BE70EA" w:rsidRPr="00BE70EA">
        <w:rPr>
          <w:rFonts w:asciiTheme="majorBidi" w:hAnsiTheme="majorBidi" w:cstheme="majorBidi"/>
          <w:sz w:val="20"/>
          <w:szCs w:val="20"/>
        </w:rPr>
        <w:t>some</w:t>
      </w:r>
      <w:r w:rsidRPr="00BE70EA">
        <w:rPr>
          <w:rFonts w:asciiTheme="majorBidi" w:hAnsiTheme="majorBidi" w:cstheme="majorBidi"/>
          <w:sz w:val="20"/>
          <w:szCs w:val="20"/>
        </w:rPr>
        <w:t xml:space="preserve"> weekly assignments are no later than midnight Sunday, Central Time of the following week; Online Discussions </w:t>
      </w:r>
      <w:r w:rsidR="00BE70EA" w:rsidRPr="00BE70EA">
        <w:rPr>
          <w:rFonts w:asciiTheme="majorBidi" w:hAnsiTheme="majorBidi" w:cstheme="majorBidi"/>
          <w:sz w:val="20"/>
          <w:szCs w:val="20"/>
        </w:rPr>
        <w:t xml:space="preserve">Companion, </w:t>
      </w:r>
      <w:r w:rsidRPr="00BE70EA">
        <w:rPr>
          <w:rFonts w:asciiTheme="majorBidi" w:hAnsiTheme="majorBidi" w:cstheme="majorBidi"/>
          <w:sz w:val="20"/>
          <w:szCs w:val="20"/>
        </w:rPr>
        <w:t xml:space="preserve">and other assignments </w:t>
      </w:r>
      <w:r w:rsidR="00BE70EA" w:rsidRPr="00BE70EA">
        <w:rPr>
          <w:rFonts w:asciiTheme="majorBidi" w:hAnsiTheme="majorBidi" w:cstheme="majorBidi"/>
          <w:sz w:val="20"/>
          <w:szCs w:val="20"/>
        </w:rPr>
        <w:t>are</w:t>
      </w:r>
      <w:r w:rsidRPr="00BE70EA">
        <w:rPr>
          <w:rFonts w:asciiTheme="majorBidi" w:hAnsiTheme="majorBidi" w:cstheme="majorBidi"/>
          <w:sz w:val="20"/>
          <w:szCs w:val="20"/>
        </w:rPr>
        <w:t xml:space="preserve"> due</w:t>
      </w:r>
      <w:r w:rsidR="00BE70EA" w:rsidRPr="00BE70EA">
        <w:rPr>
          <w:rFonts w:asciiTheme="majorBidi" w:hAnsiTheme="majorBidi" w:cstheme="majorBidi"/>
          <w:sz w:val="20"/>
          <w:szCs w:val="20"/>
        </w:rPr>
        <w:t xml:space="preserve"> by</w:t>
      </w:r>
      <w:r w:rsidR="006971A6" w:rsidRPr="00BE70EA">
        <w:rPr>
          <w:rFonts w:asciiTheme="majorBidi" w:hAnsiTheme="majorBidi" w:cstheme="majorBidi"/>
          <w:sz w:val="20"/>
          <w:szCs w:val="20"/>
        </w:rPr>
        <w:t xml:space="preserve"> midweek</w:t>
      </w:r>
      <w:r w:rsidRPr="00BE70EA">
        <w:rPr>
          <w:rFonts w:asciiTheme="majorBidi" w:hAnsiTheme="majorBidi" w:cstheme="majorBidi"/>
          <w:sz w:val="20"/>
          <w:szCs w:val="20"/>
        </w:rPr>
        <w:t xml:space="preserve"> on Thursdays.</w:t>
      </w:r>
    </w:p>
    <w:p w:rsidR="009865D3" w:rsidRPr="009865D3" w:rsidRDefault="009865D3" w:rsidP="00291C85">
      <w:pPr>
        <w:pStyle w:val="NoSpacing"/>
        <w:numPr>
          <w:ilvl w:val="0"/>
          <w:numId w:val="7"/>
        </w:numPr>
        <w:jc w:val="both"/>
        <w:rPr>
          <w:rFonts w:asciiTheme="majorBidi" w:hAnsiTheme="majorBidi" w:cstheme="majorBidi"/>
          <w:sz w:val="20"/>
          <w:szCs w:val="20"/>
          <w:u w:val="single"/>
        </w:rPr>
      </w:pPr>
      <w:r w:rsidRPr="009865D3">
        <w:rPr>
          <w:rFonts w:asciiTheme="majorBidi" w:hAnsiTheme="majorBidi" w:cstheme="majorBidi"/>
          <w:sz w:val="20"/>
          <w:szCs w:val="20"/>
        </w:rPr>
        <w:t xml:space="preserve">To receive a grade, </w:t>
      </w:r>
      <w:r w:rsidR="00291C85">
        <w:rPr>
          <w:rFonts w:asciiTheme="majorBidi" w:hAnsiTheme="majorBidi" w:cstheme="majorBidi"/>
          <w:sz w:val="20"/>
          <w:szCs w:val="20"/>
        </w:rPr>
        <w:t>students</w:t>
      </w:r>
      <w:r w:rsidR="00BB22F8">
        <w:rPr>
          <w:rFonts w:asciiTheme="majorBidi" w:hAnsiTheme="majorBidi" w:cstheme="majorBidi"/>
          <w:sz w:val="20"/>
          <w:szCs w:val="20"/>
        </w:rPr>
        <w:t xml:space="preserve"> must turn in </w:t>
      </w:r>
      <w:r w:rsidRPr="009865D3">
        <w:rPr>
          <w:rFonts w:asciiTheme="majorBidi" w:hAnsiTheme="majorBidi" w:cstheme="majorBidi"/>
          <w:sz w:val="20"/>
          <w:szCs w:val="20"/>
        </w:rPr>
        <w:t xml:space="preserve">assignments on time. </w:t>
      </w:r>
      <w:r w:rsidRPr="009865D3">
        <w:rPr>
          <w:rFonts w:asciiTheme="majorBidi" w:hAnsiTheme="majorBidi" w:cstheme="majorBidi"/>
          <w:sz w:val="20"/>
          <w:szCs w:val="20"/>
          <w:u w:val="single"/>
        </w:rPr>
        <w:t>No late assignments will be accepted</w:t>
      </w:r>
      <w:r w:rsidRPr="009865D3">
        <w:rPr>
          <w:rFonts w:asciiTheme="majorBidi" w:hAnsiTheme="majorBidi" w:cstheme="majorBidi"/>
          <w:sz w:val="20"/>
          <w:szCs w:val="20"/>
        </w:rPr>
        <w:t xml:space="preserve"> unless there are </w:t>
      </w:r>
      <w:r w:rsidR="00CE4A31">
        <w:rPr>
          <w:rFonts w:asciiTheme="majorBidi" w:hAnsiTheme="majorBidi" w:cstheme="majorBidi"/>
          <w:sz w:val="20"/>
          <w:szCs w:val="20"/>
        </w:rPr>
        <w:t>exceptional</w:t>
      </w:r>
      <w:r w:rsidR="00C53FED">
        <w:rPr>
          <w:rFonts w:asciiTheme="majorBidi" w:hAnsiTheme="majorBidi" w:cstheme="majorBidi"/>
          <w:sz w:val="20"/>
          <w:szCs w:val="20"/>
        </w:rPr>
        <w:t xml:space="preserve"> </w:t>
      </w:r>
      <w:r w:rsidR="00CE4A31">
        <w:rPr>
          <w:rFonts w:asciiTheme="majorBidi" w:hAnsiTheme="majorBidi" w:cstheme="majorBidi"/>
          <w:sz w:val="20"/>
          <w:szCs w:val="20"/>
        </w:rPr>
        <w:t xml:space="preserve">circumstances that </w:t>
      </w:r>
      <w:r w:rsidR="00291C85">
        <w:rPr>
          <w:rFonts w:asciiTheme="majorBidi" w:hAnsiTheme="majorBidi" w:cstheme="majorBidi"/>
          <w:sz w:val="20"/>
          <w:szCs w:val="20"/>
        </w:rPr>
        <w:t>students clear with instructor in advance whenever possible.</w:t>
      </w:r>
    </w:p>
    <w:p w:rsidR="009865D3" w:rsidRDefault="009865D3" w:rsidP="00CE4A31">
      <w:pPr>
        <w:pStyle w:val="NoSpacing"/>
        <w:numPr>
          <w:ilvl w:val="0"/>
          <w:numId w:val="7"/>
        </w:numPr>
        <w:jc w:val="both"/>
        <w:rPr>
          <w:rFonts w:asciiTheme="majorBidi" w:hAnsiTheme="majorBidi" w:cstheme="majorBidi"/>
          <w:sz w:val="20"/>
          <w:szCs w:val="20"/>
        </w:rPr>
      </w:pPr>
      <w:r w:rsidRPr="009865D3">
        <w:rPr>
          <w:rFonts w:asciiTheme="majorBidi" w:hAnsiTheme="majorBidi" w:cstheme="majorBidi"/>
          <w:sz w:val="20"/>
          <w:szCs w:val="20"/>
        </w:rPr>
        <w:t>I</w:t>
      </w:r>
      <w:r w:rsidR="00291C85">
        <w:rPr>
          <w:rFonts w:asciiTheme="majorBidi" w:hAnsiTheme="majorBidi" w:cstheme="majorBidi"/>
          <w:sz w:val="20"/>
          <w:szCs w:val="20"/>
        </w:rPr>
        <w:t>nstructor</w:t>
      </w:r>
      <w:r w:rsidRPr="009865D3">
        <w:rPr>
          <w:rFonts w:asciiTheme="majorBidi" w:hAnsiTheme="majorBidi" w:cstheme="majorBidi"/>
          <w:sz w:val="20"/>
          <w:szCs w:val="20"/>
        </w:rPr>
        <w:t xml:space="preserve"> will communicate </w:t>
      </w:r>
      <w:r w:rsidR="00CE4A31">
        <w:rPr>
          <w:rFonts w:asciiTheme="majorBidi" w:hAnsiTheme="majorBidi" w:cstheme="majorBidi"/>
          <w:sz w:val="20"/>
          <w:szCs w:val="20"/>
        </w:rPr>
        <w:t>important developments</w:t>
      </w:r>
      <w:r w:rsidRPr="009865D3">
        <w:rPr>
          <w:rFonts w:asciiTheme="majorBidi" w:hAnsiTheme="majorBidi" w:cstheme="majorBidi"/>
          <w:sz w:val="20"/>
          <w:szCs w:val="20"/>
        </w:rPr>
        <w:t xml:space="preserve"> by e-mail and Blackboard Announcements.</w:t>
      </w:r>
    </w:p>
    <w:p w:rsidR="00BA44C3" w:rsidRPr="009865D3" w:rsidRDefault="00BA44C3" w:rsidP="00BA44C3">
      <w:pPr>
        <w:pStyle w:val="NoSpacing"/>
        <w:ind w:left="360"/>
        <w:jc w:val="both"/>
        <w:rPr>
          <w:rFonts w:asciiTheme="majorBidi" w:hAnsiTheme="majorBidi" w:cstheme="majorBidi"/>
          <w:sz w:val="20"/>
          <w:szCs w:val="20"/>
        </w:rPr>
      </w:pPr>
    </w:p>
    <w:p w:rsidR="009865D3" w:rsidRPr="009865D3" w:rsidRDefault="009865D3" w:rsidP="00BA44C3">
      <w:pPr>
        <w:pStyle w:val="NoSpacing"/>
        <w:jc w:val="both"/>
        <w:rPr>
          <w:rFonts w:asciiTheme="majorBidi" w:hAnsiTheme="majorBidi" w:cstheme="majorBidi"/>
          <w:b/>
          <w:bCs/>
          <w:sz w:val="20"/>
          <w:szCs w:val="20"/>
        </w:rPr>
      </w:pPr>
      <w:r w:rsidRPr="009865D3">
        <w:rPr>
          <w:rFonts w:asciiTheme="majorBidi" w:hAnsiTheme="majorBidi" w:cstheme="majorBidi"/>
          <w:b/>
          <w:bCs/>
          <w:sz w:val="20"/>
          <w:szCs w:val="20"/>
        </w:rPr>
        <w:t>Online Discussions</w:t>
      </w:r>
      <w:r w:rsidR="00BA44C3">
        <w:rPr>
          <w:rFonts w:asciiTheme="majorBidi" w:hAnsiTheme="majorBidi" w:cstheme="majorBidi"/>
          <w:b/>
          <w:bCs/>
          <w:sz w:val="20"/>
          <w:szCs w:val="20"/>
        </w:rPr>
        <w:t>, Skits/Dialogs</w:t>
      </w:r>
      <w:r w:rsidRPr="009865D3">
        <w:rPr>
          <w:rFonts w:asciiTheme="majorBidi" w:hAnsiTheme="majorBidi" w:cstheme="majorBidi"/>
          <w:b/>
          <w:bCs/>
          <w:sz w:val="20"/>
          <w:szCs w:val="20"/>
        </w:rPr>
        <w:t xml:space="preserve"> and Reflective Journals </w:t>
      </w:r>
      <w:r w:rsidR="006819FE">
        <w:rPr>
          <w:rFonts w:asciiTheme="majorBidi" w:hAnsiTheme="majorBidi" w:cstheme="majorBidi"/>
          <w:b/>
          <w:bCs/>
          <w:sz w:val="20"/>
          <w:szCs w:val="20"/>
        </w:rPr>
        <w:t>in Blackboard</w:t>
      </w:r>
    </w:p>
    <w:p w:rsidR="009865D3" w:rsidRPr="00BA44C3" w:rsidRDefault="00437FA4" w:rsidP="00BA44C3">
      <w:pPr>
        <w:pStyle w:val="NoSpacing"/>
        <w:numPr>
          <w:ilvl w:val="0"/>
          <w:numId w:val="6"/>
        </w:numPr>
        <w:rPr>
          <w:rFonts w:asciiTheme="majorBidi" w:hAnsiTheme="majorBidi" w:cstheme="majorBidi"/>
          <w:sz w:val="20"/>
          <w:szCs w:val="20"/>
        </w:rPr>
      </w:pPr>
      <w:r>
        <w:rPr>
          <w:rFonts w:asciiTheme="majorBidi" w:hAnsiTheme="majorBidi" w:cstheme="majorBidi"/>
          <w:sz w:val="20"/>
          <w:szCs w:val="20"/>
        </w:rPr>
        <w:t>Two</w:t>
      </w:r>
      <w:r w:rsidR="00BA44C3">
        <w:rPr>
          <w:rFonts w:asciiTheme="majorBidi" w:hAnsiTheme="majorBidi" w:cstheme="majorBidi"/>
          <w:sz w:val="20"/>
          <w:szCs w:val="20"/>
        </w:rPr>
        <w:t xml:space="preserve"> Online </w:t>
      </w:r>
      <w:r w:rsidR="009865D3" w:rsidRPr="00BA44C3">
        <w:rPr>
          <w:rFonts w:asciiTheme="majorBidi" w:hAnsiTheme="majorBidi" w:cstheme="majorBidi"/>
          <w:sz w:val="20"/>
          <w:szCs w:val="20"/>
        </w:rPr>
        <w:t xml:space="preserve">Discussions </w:t>
      </w:r>
      <w:r w:rsidR="00BA44C3">
        <w:rPr>
          <w:rFonts w:asciiTheme="majorBidi" w:hAnsiTheme="majorBidi" w:cstheme="majorBidi"/>
          <w:sz w:val="20"/>
          <w:szCs w:val="20"/>
        </w:rPr>
        <w:t>involve</w:t>
      </w:r>
      <w:r w:rsidR="009865D3" w:rsidRPr="00BA44C3">
        <w:rPr>
          <w:rFonts w:asciiTheme="majorBidi" w:hAnsiTheme="majorBidi" w:cstheme="majorBidi"/>
          <w:sz w:val="20"/>
          <w:szCs w:val="20"/>
        </w:rPr>
        <w:t xml:space="preserve"> </w:t>
      </w:r>
      <w:r w:rsidR="00BA44C3">
        <w:rPr>
          <w:rFonts w:asciiTheme="majorBidi" w:hAnsiTheme="majorBidi" w:cstheme="majorBidi"/>
          <w:sz w:val="20"/>
          <w:szCs w:val="20"/>
        </w:rPr>
        <w:t>student</w:t>
      </w:r>
      <w:r w:rsidR="009865D3" w:rsidRPr="00BA44C3">
        <w:rPr>
          <w:rFonts w:asciiTheme="majorBidi" w:hAnsiTheme="majorBidi" w:cstheme="majorBidi"/>
          <w:sz w:val="20"/>
          <w:szCs w:val="20"/>
        </w:rPr>
        <w:t xml:space="preserve"> responses</w:t>
      </w:r>
      <w:r w:rsidR="00BA44C3">
        <w:rPr>
          <w:rFonts w:asciiTheme="majorBidi" w:hAnsiTheme="majorBidi" w:cstheme="majorBidi"/>
          <w:sz w:val="20"/>
          <w:szCs w:val="20"/>
        </w:rPr>
        <w:t xml:space="preserve"> (posts)</w:t>
      </w:r>
      <w:r w:rsidR="009865D3" w:rsidRPr="00BA44C3">
        <w:rPr>
          <w:rFonts w:asciiTheme="majorBidi" w:hAnsiTheme="majorBidi" w:cstheme="majorBidi"/>
          <w:sz w:val="20"/>
          <w:szCs w:val="20"/>
        </w:rPr>
        <w:t xml:space="preserve"> </w:t>
      </w:r>
      <w:r w:rsidR="00BA44C3" w:rsidRPr="00BA44C3">
        <w:rPr>
          <w:rFonts w:asciiTheme="majorBidi" w:hAnsiTheme="majorBidi" w:cstheme="majorBidi"/>
          <w:sz w:val="20"/>
          <w:szCs w:val="20"/>
        </w:rPr>
        <w:t xml:space="preserve">to mini readings </w:t>
      </w:r>
      <w:r w:rsidR="009865D3" w:rsidRPr="00BA44C3">
        <w:rPr>
          <w:rFonts w:asciiTheme="majorBidi" w:hAnsiTheme="majorBidi" w:cstheme="majorBidi"/>
          <w:sz w:val="20"/>
          <w:szCs w:val="20"/>
        </w:rPr>
        <w:t xml:space="preserve">about Arab culture. </w:t>
      </w:r>
      <w:r w:rsidR="00BA44C3" w:rsidRPr="00BA44C3">
        <w:rPr>
          <w:rFonts w:asciiTheme="majorBidi" w:hAnsiTheme="majorBidi" w:cstheme="majorBidi"/>
          <w:sz w:val="20"/>
          <w:szCs w:val="20"/>
        </w:rPr>
        <w:t>Everyone is</w:t>
      </w:r>
      <w:r w:rsidR="009865D3" w:rsidRPr="00BA44C3">
        <w:rPr>
          <w:rFonts w:asciiTheme="majorBidi" w:hAnsiTheme="majorBidi" w:cstheme="majorBidi"/>
          <w:sz w:val="20"/>
          <w:szCs w:val="20"/>
        </w:rPr>
        <w:t xml:space="preserve"> required to respond to at least two other students’ posts</w:t>
      </w:r>
      <w:r w:rsidR="00BA44C3" w:rsidRPr="00BA44C3">
        <w:rPr>
          <w:rFonts w:asciiTheme="majorBidi" w:hAnsiTheme="majorBidi" w:cstheme="majorBidi"/>
          <w:sz w:val="20"/>
          <w:szCs w:val="20"/>
        </w:rPr>
        <w:t xml:space="preserve">. The grading criteria will be described in a Discussion rubric.  </w:t>
      </w:r>
    </w:p>
    <w:p w:rsidR="00CE4A31" w:rsidRDefault="00BA44C3" w:rsidP="00BA44C3">
      <w:pPr>
        <w:pStyle w:val="NoSpacing"/>
        <w:numPr>
          <w:ilvl w:val="0"/>
          <w:numId w:val="6"/>
        </w:numPr>
        <w:rPr>
          <w:rFonts w:asciiTheme="majorBidi" w:hAnsiTheme="majorBidi" w:cstheme="majorBidi"/>
          <w:sz w:val="20"/>
          <w:szCs w:val="20"/>
        </w:rPr>
      </w:pPr>
      <w:r>
        <w:rPr>
          <w:rFonts w:asciiTheme="majorBidi" w:hAnsiTheme="majorBidi" w:cstheme="majorBidi"/>
          <w:sz w:val="20"/>
          <w:szCs w:val="20"/>
        </w:rPr>
        <w:t xml:space="preserve">The two </w:t>
      </w:r>
      <w:r w:rsidRPr="009865D3">
        <w:rPr>
          <w:rFonts w:asciiTheme="majorBidi" w:hAnsiTheme="majorBidi" w:cstheme="majorBidi"/>
          <w:sz w:val="20"/>
          <w:szCs w:val="20"/>
        </w:rPr>
        <w:t xml:space="preserve">Reflective Journals </w:t>
      </w:r>
      <w:r>
        <w:rPr>
          <w:rFonts w:asciiTheme="majorBidi" w:hAnsiTheme="majorBidi" w:cstheme="majorBidi"/>
          <w:sz w:val="20"/>
          <w:szCs w:val="20"/>
        </w:rPr>
        <w:t>will have students assess their own progress during the term.</w:t>
      </w:r>
    </w:p>
    <w:p w:rsidR="00BA44C3" w:rsidRDefault="00BA44C3" w:rsidP="00544A21">
      <w:pPr>
        <w:pStyle w:val="NoSpacing"/>
        <w:numPr>
          <w:ilvl w:val="0"/>
          <w:numId w:val="6"/>
        </w:numPr>
        <w:rPr>
          <w:rFonts w:asciiTheme="majorBidi" w:hAnsiTheme="majorBidi" w:cstheme="majorBidi"/>
          <w:sz w:val="20"/>
          <w:szCs w:val="20"/>
        </w:rPr>
      </w:pPr>
      <w:r>
        <w:rPr>
          <w:rFonts w:asciiTheme="majorBidi" w:hAnsiTheme="majorBidi" w:cstheme="majorBidi"/>
          <w:sz w:val="20"/>
          <w:szCs w:val="20"/>
        </w:rPr>
        <w:t xml:space="preserve">Students will pair up and </w:t>
      </w:r>
      <w:r w:rsidR="00544A21">
        <w:rPr>
          <w:rFonts w:asciiTheme="majorBidi" w:hAnsiTheme="majorBidi" w:cstheme="majorBidi"/>
          <w:sz w:val="20"/>
          <w:szCs w:val="20"/>
        </w:rPr>
        <w:t>create an</w:t>
      </w:r>
      <w:r>
        <w:rPr>
          <w:rFonts w:asciiTheme="majorBidi" w:hAnsiTheme="majorBidi" w:cstheme="majorBidi"/>
          <w:sz w:val="20"/>
          <w:szCs w:val="20"/>
        </w:rPr>
        <w:t xml:space="preserve"> Arabic dialog</w:t>
      </w:r>
      <w:r w:rsidR="00544A21">
        <w:rPr>
          <w:rFonts w:asciiTheme="majorBidi" w:hAnsiTheme="majorBidi" w:cstheme="majorBidi"/>
          <w:sz w:val="20"/>
          <w:szCs w:val="20"/>
        </w:rPr>
        <w:t xml:space="preserve"> to present online. Guidelines and grading criteria will be provided.</w:t>
      </w:r>
    </w:p>
    <w:p w:rsidR="00FA6027" w:rsidRDefault="00FA6027" w:rsidP="00CE4A31">
      <w:pPr>
        <w:pStyle w:val="NoSpacing"/>
        <w:rPr>
          <w:sz w:val="20"/>
          <w:szCs w:val="20"/>
        </w:rPr>
      </w:pPr>
    </w:p>
    <w:p w:rsidR="00CE4A31" w:rsidRDefault="00CE4A31" w:rsidP="00A60DC1">
      <w:pPr>
        <w:pStyle w:val="NoSpacing"/>
        <w:jc w:val="center"/>
        <w:rPr>
          <w:rFonts w:asciiTheme="majorBidi" w:hAnsiTheme="majorBidi" w:cstheme="majorBidi"/>
          <w:b/>
          <w:bCs/>
          <w:caps/>
          <w:sz w:val="20"/>
          <w:szCs w:val="20"/>
        </w:rPr>
      </w:pPr>
      <w:r w:rsidRPr="00EA65B4">
        <w:rPr>
          <w:rFonts w:asciiTheme="majorBidi" w:hAnsiTheme="majorBidi" w:cstheme="majorBidi"/>
          <w:b/>
          <w:bCs/>
          <w:caps/>
          <w:sz w:val="20"/>
          <w:szCs w:val="20"/>
        </w:rPr>
        <w:t>Tentative Schedule</w:t>
      </w:r>
      <w:r w:rsidR="00EE1EA5" w:rsidRPr="00EA65B4">
        <w:rPr>
          <w:rFonts w:asciiTheme="majorBidi" w:hAnsiTheme="majorBidi" w:cstheme="majorBidi"/>
          <w:b/>
          <w:bCs/>
          <w:caps/>
          <w:sz w:val="20"/>
          <w:szCs w:val="20"/>
        </w:rPr>
        <w:t xml:space="preserve"> </w:t>
      </w:r>
    </w:p>
    <w:p w:rsidR="00BB22F8" w:rsidRPr="00EA65B4" w:rsidRDefault="00BB22F8" w:rsidP="00A60DC1">
      <w:pPr>
        <w:pStyle w:val="NoSpacing"/>
        <w:jc w:val="center"/>
        <w:rPr>
          <w:rFonts w:asciiTheme="majorBidi" w:hAnsiTheme="majorBidi" w:cstheme="majorBidi"/>
          <w:b/>
          <w:bCs/>
          <w:caps/>
          <w:sz w:val="22"/>
        </w:rPr>
      </w:pPr>
    </w:p>
    <w:p w:rsidR="007E5306" w:rsidRPr="00303325" w:rsidRDefault="00BB22F8" w:rsidP="00CD1070">
      <w:pPr>
        <w:pStyle w:val="NoSpacing"/>
        <w:rPr>
          <w:rFonts w:asciiTheme="minorHAnsi" w:hAnsiTheme="minorHAnsi" w:cstheme="majorBidi"/>
          <w:sz w:val="22"/>
        </w:rPr>
      </w:pPr>
      <w:r w:rsidRPr="00303325">
        <w:rPr>
          <w:rFonts w:asciiTheme="minorHAnsi" w:hAnsiTheme="minorHAnsi" w:cstheme="majorBidi"/>
          <w:sz w:val="22"/>
          <w:u w:val="single"/>
        </w:rPr>
        <w:t>Week One:</w:t>
      </w:r>
      <w:r w:rsidRPr="00303325">
        <w:rPr>
          <w:rFonts w:asciiTheme="minorHAnsi" w:hAnsiTheme="minorHAnsi" w:cstheme="majorBidi"/>
          <w:sz w:val="22"/>
        </w:rPr>
        <w:t xml:space="preserve"> </w:t>
      </w:r>
      <w:r w:rsidR="000E0149" w:rsidRPr="00303325">
        <w:rPr>
          <w:rFonts w:asciiTheme="minorHAnsi" w:hAnsiTheme="minorHAnsi" w:cstheme="majorBidi"/>
          <w:sz w:val="22"/>
        </w:rPr>
        <w:t>Review</w:t>
      </w:r>
      <w:r w:rsidR="007E5306" w:rsidRPr="00303325">
        <w:rPr>
          <w:rFonts w:asciiTheme="minorHAnsi" w:hAnsiTheme="minorHAnsi" w:cstheme="majorBidi"/>
          <w:sz w:val="22"/>
        </w:rPr>
        <w:t xml:space="preserve"> textbook</w:t>
      </w:r>
      <w:r w:rsidR="000E0149" w:rsidRPr="00303325">
        <w:rPr>
          <w:rFonts w:asciiTheme="minorHAnsi" w:hAnsiTheme="minorHAnsi" w:cstheme="majorBidi"/>
          <w:sz w:val="22"/>
        </w:rPr>
        <w:t xml:space="preserve"> Units 1-4 (pp. 1-89)</w:t>
      </w:r>
      <w:r w:rsidR="00D44D5B" w:rsidRPr="00303325">
        <w:rPr>
          <w:rFonts w:asciiTheme="minorHAnsi" w:hAnsiTheme="minorHAnsi" w:cstheme="majorBidi"/>
          <w:sz w:val="22"/>
        </w:rPr>
        <w:t xml:space="preserve">. </w:t>
      </w:r>
      <w:r w:rsidR="00F71FED" w:rsidRPr="00303325">
        <w:rPr>
          <w:rFonts w:asciiTheme="minorHAnsi" w:hAnsiTheme="minorHAnsi" w:cstheme="majorBidi"/>
          <w:sz w:val="22"/>
        </w:rPr>
        <w:t>Vocabulary &amp; Letters review</w:t>
      </w:r>
      <w:r w:rsidR="000E0149" w:rsidRPr="00303325">
        <w:rPr>
          <w:rFonts w:asciiTheme="minorHAnsi" w:hAnsiTheme="minorHAnsi" w:cstheme="majorBidi"/>
          <w:sz w:val="22"/>
        </w:rPr>
        <w:t>.</w:t>
      </w:r>
      <w:r w:rsidR="00F71FED" w:rsidRPr="00303325">
        <w:rPr>
          <w:rFonts w:asciiTheme="minorHAnsi" w:hAnsiTheme="minorHAnsi" w:cstheme="majorBidi"/>
          <w:sz w:val="22"/>
        </w:rPr>
        <w:t xml:space="preserve"> Maryam’s City story. New letter </w:t>
      </w:r>
      <w:r w:rsidR="00F71FED" w:rsidRPr="00303325">
        <w:rPr>
          <w:rFonts w:asciiTheme="minorHAnsi" w:hAnsiTheme="minorHAnsi" w:cstheme="majorBidi" w:hint="cs"/>
          <w:sz w:val="36"/>
          <w:szCs w:val="36"/>
          <w:rtl/>
        </w:rPr>
        <w:t>ل</w:t>
      </w:r>
      <w:r w:rsidR="00F71FED" w:rsidRPr="00303325">
        <w:rPr>
          <w:rFonts w:asciiTheme="minorHAnsi" w:hAnsiTheme="minorHAnsi" w:cstheme="majorBidi"/>
          <w:sz w:val="36"/>
          <w:szCs w:val="36"/>
        </w:rPr>
        <w:t>.</w:t>
      </w:r>
      <w:r w:rsidR="00F71FED" w:rsidRPr="00303325">
        <w:rPr>
          <w:rFonts w:asciiTheme="minorHAnsi" w:hAnsiTheme="minorHAnsi" w:cstheme="majorBidi"/>
          <w:sz w:val="22"/>
        </w:rPr>
        <w:t xml:space="preserve"> </w:t>
      </w:r>
      <w:r w:rsidR="000E0149" w:rsidRPr="00303325">
        <w:rPr>
          <w:rFonts w:asciiTheme="minorHAnsi" w:hAnsiTheme="minorHAnsi" w:cstheme="majorBidi"/>
          <w:sz w:val="22"/>
        </w:rPr>
        <w:t xml:space="preserve"> Selected Online Companion </w:t>
      </w:r>
      <w:r w:rsidR="00830257" w:rsidRPr="00303325">
        <w:rPr>
          <w:rFonts w:asciiTheme="minorHAnsi" w:hAnsiTheme="minorHAnsi" w:cstheme="majorBidi"/>
          <w:sz w:val="22"/>
        </w:rPr>
        <w:t>Activities</w:t>
      </w:r>
      <w:r w:rsidR="000E0149" w:rsidRPr="00303325">
        <w:rPr>
          <w:rFonts w:asciiTheme="minorHAnsi" w:hAnsiTheme="minorHAnsi" w:cstheme="majorBidi"/>
          <w:sz w:val="22"/>
        </w:rPr>
        <w:t xml:space="preserve"> Units 1-4</w:t>
      </w:r>
      <w:r w:rsidR="00D44D5B" w:rsidRPr="00303325">
        <w:rPr>
          <w:rFonts w:asciiTheme="minorHAnsi" w:hAnsiTheme="minorHAnsi" w:cstheme="majorBidi"/>
          <w:sz w:val="22"/>
        </w:rPr>
        <w:t xml:space="preserve">. Journal </w:t>
      </w:r>
      <w:r w:rsidR="00EA725A" w:rsidRPr="00303325">
        <w:rPr>
          <w:rFonts w:asciiTheme="minorHAnsi" w:hAnsiTheme="minorHAnsi" w:cstheme="majorBidi"/>
          <w:sz w:val="22"/>
        </w:rPr>
        <w:t>entry #1</w:t>
      </w:r>
      <w:r w:rsidR="00EA2EF2" w:rsidRPr="00303325">
        <w:rPr>
          <w:rFonts w:asciiTheme="minorHAnsi" w:hAnsiTheme="minorHAnsi" w:cstheme="majorBidi"/>
          <w:sz w:val="22"/>
        </w:rPr>
        <w:t xml:space="preserve">. </w:t>
      </w:r>
      <w:r w:rsidR="000E0149" w:rsidRPr="00303325">
        <w:rPr>
          <w:rFonts w:asciiTheme="minorHAnsi" w:hAnsiTheme="minorHAnsi" w:cstheme="majorBidi"/>
          <w:sz w:val="22"/>
        </w:rPr>
        <w:t>Online Discussion</w:t>
      </w:r>
      <w:r w:rsidR="00EA2EF2" w:rsidRPr="00303325">
        <w:rPr>
          <w:rFonts w:asciiTheme="minorHAnsi" w:hAnsiTheme="minorHAnsi" w:cstheme="majorBidi"/>
          <w:sz w:val="22"/>
        </w:rPr>
        <w:t xml:space="preserve"> #1 </w:t>
      </w:r>
      <w:r w:rsidR="00F71FED" w:rsidRPr="00303325">
        <w:rPr>
          <w:rFonts w:asciiTheme="minorHAnsi" w:hAnsiTheme="minorHAnsi" w:cstheme="majorBidi"/>
          <w:sz w:val="22"/>
        </w:rPr>
        <w:t>Getting Reacquainted</w:t>
      </w:r>
      <w:r w:rsidR="000E0149" w:rsidRPr="00303325">
        <w:rPr>
          <w:rFonts w:asciiTheme="minorHAnsi" w:hAnsiTheme="minorHAnsi" w:cstheme="majorBidi"/>
          <w:sz w:val="22"/>
        </w:rPr>
        <w:t>.</w:t>
      </w:r>
    </w:p>
    <w:p w:rsidR="00303325" w:rsidRDefault="00BB22F8" w:rsidP="00A26A4B">
      <w:pPr>
        <w:pStyle w:val="NoSpacing"/>
        <w:rPr>
          <w:rFonts w:asciiTheme="minorHAnsi" w:hAnsiTheme="minorHAnsi" w:cstheme="majorBidi"/>
          <w:sz w:val="22"/>
        </w:rPr>
      </w:pPr>
      <w:r w:rsidRPr="00303325">
        <w:rPr>
          <w:rFonts w:asciiTheme="minorHAnsi" w:hAnsiTheme="minorHAnsi" w:cstheme="majorBidi"/>
          <w:sz w:val="22"/>
          <w:u w:val="single"/>
        </w:rPr>
        <w:t>Week Two:</w:t>
      </w:r>
      <w:r w:rsidRPr="00303325">
        <w:rPr>
          <w:rFonts w:asciiTheme="minorHAnsi" w:hAnsiTheme="minorHAnsi" w:cstheme="majorBidi"/>
          <w:sz w:val="22"/>
        </w:rPr>
        <w:t xml:space="preserve">  </w:t>
      </w:r>
      <w:r w:rsidR="000E0149" w:rsidRPr="00303325">
        <w:rPr>
          <w:rFonts w:asciiTheme="minorHAnsi" w:hAnsiTheme="minorHAnsi" w:cstheme="majorBidi"/>
          <w:sz w:val="22"/>
        </w:rPr>
        <w:t>Introduction to</w:t>
      </w:r>
      <w:r w:rsidR="007E5306" w:rsidRPr="00303325">
        <w:rPr>
          <w:rFonts w:asciiTheme="minorHAnsi" w:hAnsiTheme="minorHAnsi" w:cstheme="majorBidi"/>
          <w:sz w:val="22"/>
        </w:rPr>
        <w:t xml:space="preserve"> textbook</w:t>
      </w:r>
      <w:r w:rsidR="000E0149" w:rsidRPr="00303325">
        <w:rPr>
          <w:rFonts w:asciiTheme="minorHAnsi" w:hAnsiTheme="minorHAnsi" w:cstheme="majorBidi"/>
          <w:sz w:val="22"/>
        </w:rPr>
        <w:t xml:space="preserve"> Unit 5 “Taking Leave” (pp. 92-</w:t>
      </w:r>
      <w:r w:rsidR="00A26A4B" w:rsidRPr="00303325">
        <w:rPr>
          <w:rFonts w:asciiTheme="minorHAnsi" w:hAnsiTheme="minorHAnsi" w:cstheme="majorBidi"/>
          <w:sz w:val="22"/>
        </w:rPr>
        <w:t>99</w:t>
      </w:r>
      <w:r w:rsidR="00D44D5B" w:rsidRPr="00303325">
        <w:rPr>
          <w:rFonts w:asciiTheme="minorHAnsi" w:hAnsiTheme="minorHAnsi" w:cstheme="majorBidi"/>
          <w:sz w:val="22"/>
        </w:rPr>
        <w:t>).</w:t>
      </w:r>
      <w:r w:rsidR="000E0149" w:rsidRPr="00303325">
        <w:rPr>
          <w:rFonts w:asciiTheme="minorHAnsi" w:hAnsiTheme="minorHAnsi" w:cstheme="majorBidi"/>
          <w:sz w:val="22"/>
        </w:rPr>
        <w:t xml:space="preserve"> Letters</w:t>
      </w:r>
      <w:r w:rsidR="007E5306" w:rsidRPr="00303325">
        <w:rPr>
          <w:rFonts w:asciiTheme="minorHAnsi" w:hAnsiTheme="minorHAnsi" w:cstheme="majorBidi"/>
          <w:sz w:val="22"/>
        </w:rPr>
        <w:t xml:space="preserve"> </w:t>
      </w:r>
      <w:r w:rsidR="007E5306" w:rsidRPr="00303325">
        <w:rPr>
          <w:rFonts w:asciiTheme="minorHAnsi" w:hAnsiTheme="minorHAnsi" w:cstheme="majorBidi"/>
          <w:i/>
          <w:iCs/>
          <w:sz w:val="22"/>
        </w:rPr>
        <w:t>siin</w:t>
      </w:r>
      <w:r w:rsidR="000E0149" w:rsidRPr="00303325">
        <w:rPr>
          <w:rFonts w:asciiTheme="minorHAnsi" w:hAnsiTheme="minorHAnsi" w:cstheme="majorBidi"/>
          <w:sz w:val="22"/>
        </w:rPr>
        <w:t xml:space="preserve"> </w:t>
      </w:r>
      <w:proofErr w:type="gramStart"/>
      <w:r w:rsidR="007E5306" w:rsidRPr="00303325">
        <w:rPr>
          <w:rFonts w:asciiTheme="minorHAnsi" w:hAnsiTheme="minorHAnsi" w:cstheme="majorBidi"/>
          <w:sz w:val="36"/>
          <w:szCs w:val="36"/>
          <w:rtl/>
        </w:rPr>
        <w:t>س</w:t>
      </w:r>
      <w:r w:rsidR="000E0149" w:rsidRPr="00303325">
        <w:rPr>
          <w:rFonts w:asciiTheme="minorHAnsi" w:hAnsiTheme="minorHAnsi" w:cstheme="majorBidi"/>
          <w:sz w:val="36"/>
          <w:szCs w:val="36"/>
        </w:rPr>
        <w:t xml:space="preserve"> </w:t>
      </w:r>
      <w:r w:rsidR="007E5306" w:rsidRPr="00303325">
        <w:rPr>
          <w:rFonts w:asciiTheme="minorHAnsi" w:hAnsiTheme="minorHAnsi" w:cstheme="majorBidi" w:hint="cs"/>
          <w:sz w:val="22"/>
          <w:rtl/>
        </w:rPr>
        <w:t xml:space="preserve"> </w:t>
      </w:r>
      <w:r w:rsidR="000E0149" w:rsidRPr="00303325">
        <w:rPr>
          <w:rFonts w:asciiTheme="minorHAnsi" w:hAnsiTheme="minorHAnsi" w:cstheme="majorBidi"/>
          <w:sz w:val="22"/>
        </w:rPr>
        <w:t>and</w:t>
      </w:r>
      <w:proofErr w:type="gramEnd"/>
      <w:r w:rsidR="007E5306" w:rsidRPr="00303325">
        <w:rPr>
          <w:rFonts w:asciiTheme="minorHAnsi" w:hAnsiTheme="minorHAnsi" w:cstheme="majorBidi"/>
          <w:sz w:val="22"/>
        </w:rPr>
        <w:t xml:space="preserve"> </w:t>
      </w:r>
      <w:r w:rsidR="007E5306" w:rsidRPr="00303325">
        <w:rPr>
          <w:rFonts w:asciiTheme="minorHAnsi" w:hAnsiTheme="minorHAnsi" w:cstheme="majorBidi"/>
          <w:i/>
          <w:iCs/>
          <w:sz w:val="22"/>
        </w:rPr>
        <w:t>shiin</w:t>
      </w:r>
      <w:r w:rsidR="000E0149" w:rsidRPr="00303325">
        <w:rPr>
          <w:rFonts w:asciiTheme="minorHAnsi" w:hAnsiTheme="minorHAnsi" w:cstheme="majorBidi"/>
          <w:sz w:val="22"/>
        </w:rPr>
        <w:t xml:space="preserve"> </w:t>
      </w:r>
      <w:r w:rsidR="007E5306" w:rsidRPr="00303325">
        <w:rPr>
          <w:rFonts w:asciiTheme="minorHAnsi" w:hAnsiTheme="minorHAnsi" w:cstheme="majorBidi"/>
          <w:sz w:val="36"/>
          <w:szCs w:val="36"/>
          <w:rtl/>
        </w:rPr>
        <w:t>ش</w:t>
      </w:r>
      <w:r w:rsidR="000E0149" w:rsidRPr="00303325">
        <w:rPr>
          <w:rFonts w:asciiTheme="minorHAnsi" w:hAnsiTheme="minorHAnsi" w:cstheme="majorBidi"/>
          <w:sz w:val="36"/>
          <w:szCs w:val="36"/>
        </w:rPr>
        <w:t xml:space="preserve"> </w:t>
      </w:r>
      <w:r w:rsidR="007E5306" w:rsidRPr="00303325">
        <w:rPr>
          <w:rFonts w:asciiTheme="minorHAnsi" w:hAnsiTheme="minorHAnsi" w:cstheme="majorBidi" w:hint="cs"/>
          <w:sz w:val="22"/>
          <w:rtl/>
        </w:rPr>
        <w:t xml:space="preserve"> </w:t>
      </w:r>
      <w:r w:rsidR="000E0149" w:rsidRPr="00303325">
        <w:rPr>
          <w:rFonts w:asciiTheme="minorHAnsi" w:hAnsiTheme="minorHAnsi" w:cstheme="majorBidi"/>
          <w:sz w:val="22"/>
        </w:rPr>
        <w:t>plus symbol</w:t>
      </w:r>
      <w:r w:rsidR="007E5306" w:rsidRPr="00303325">
        <w:rPr>
          <w:rFonts w:asciiTheme="minorHAnsi" w:hAnsiTheme="minorHAnsi" w:cstheme="majorBidi" w:hint="cs"/>
          <w:sz w:val="22"/>
          <w:rtl/>
        </w:rPr>
        <w:t xml:space="preserve"> </w:t>
      </w:r>
      <w:r w:rsidR="007E5306" w:rsidRPr="00303325">
        <w:rPr>
          <w:rFonts w:asciiTheme="minorHAnsi" w:hAnsiTheme="minorHAnsi" w:cstheme="majorBidi"/>
          <w:sz w:val="36"/>
          <w:szCs w:val="36"/>
          <w:rtl/>
        </w:rPr>
        <w:t xml:space="preserve">ّ </w:t>
      </w:r>
      <w:r w:rsidR="000E0149" w:rsidRPr="00303325">
        <w:rPr>
          <w:rFonts w:asciiTheme="minorHAnsi" w:hAnsiTheme="minorHAnsi" w:cstheme="majorBidi"/>
          <w:sz w:val="36"/>
          <w:szCs w:val="36"/>
        </w:rPr>
        <w:t xml:space="preserve"> </w:t>
      </w:r>
      <w:r w:rsidR="000E0149" w:rsidRPr="00303325">
        <w:rPr>
          <w:rFonts w:asciiTheme="minorHAnsi" w:hAnsiTheme="minorHAnsi" w:cstheme="majorBidi"/>
          <w:i/>
          <w:iCs/>
          <w:sz w:val="22"/>
        </w:rPr>
        <w:t>shadda</w:t>
      </w:r>
      <w:r w:rsidR="00A26A4B" w:rsidRPr="00303325">
        <w:rPr>
          <w:rFonts w:asciiTheme="minorHAnsi" w:hAnsiTheme="minorHAnsi" w:cstheme="majorBidi"/>
          <w:sz w:val="22"/>
        </w:rPr>
        <w:t xml:space="preserve"> and </w:t>
      </w:r>
      <w:r w:rsidR="00A26A4B" w:rsidRPr="00303325">
        <w:rPr>
          <w:rFonts w:asciiTheme="minorHAnsi" w:hAnsiTheme="minorHAnsi" w:cstheme="majorBidi"/>
          <w:i/>
          <w:iCs/>
          <w:sz w:val="22"/>
        </w:rPr>
        <w:t>taa marbuuTa</w:t>
      </w:r>
      <w:r w:rsidR="00A26A4B" w:rsidRPr="00303325">
        <w:rPr>
          <w:rFonts w:asciiTheme="minorHAnsi" w:hAnsiTheme="minorHAnsi" w:cstheme="majorBidi" w:hint="cs"/>
          <w:i/>
          <w:iCs/>
          <w:sz w:val="22"/>
          <w:rtl/>
        </w:rPr>
        <w:t xml:space="preserve"> </w:t>
      </w:r>
      <w:r w:rsidR="00A26A4B" w:rsidRPr="00303325">
        <w:rPr>
          <w:rFonts w:asciiTheme="minorHAnsi" w:hAnsiTheme="minorHAnsi" w:cstheme="majorBidi"/>
          <w:sz w:val="22"/>
        </w:rPr>
        <w:t xml:space="preserve"> </w:t>
      </w:r>
      <w:r w:rsidR="00A26A4B" w:rsidRPr="00303325">
        <w:rPr>
          <w:rFonts w:ascii="Courier New" w:hAnsi="Courier New" w:cs="Courier New"/>
          <w:sz w:val="36"/>
          <w:szCs w:val="36"/>
          <w:rtl/>
        </w:rPr>
        <w:t>ة</w:t>
      </w:r>
      <w:r w:rsidR="00D44D5B" w:rsidRPr="00303325">
        <w:rPr>
          <w:rFonts w:asciiTheme="minorHAnsi" w:hAnsiTheme="minorHAnsi" w:cstheme="majorBidi"/>
          <w:sz w:val="22"/>
        </w:rPr>
        <w:t>. Gra</w:t>
      </w:r>
      <w:r w:rsidR="00BC55AA" w:rsidRPr="00303325">
        <w:rPr>
          <w:rFonts w:asciiTheme="minorHAnsi" w:hAnsiTheme="minorHAnsi" w:cstheme="majorBidi"/>
          <w:sz w:val="22"/>
        </w:rPr>
        <w:t>mmatical Gender. Companion U5:</w:t>
      </w:r>
      <w:r w:rsidR="00D44D5B" w:rsidRPr="00303325">
        <w:rPr>
          <w:rFonts w:asciiTheme="minorHAnsi" w:hAnsiTheme="minorHAnsi" w:cstheme="majorBidi"/>
          <w:sz w:val="22"/>
        </w:rPr>
        <w:t xml:space="preserve"> L1-</w:t>
      </w:r>
      <w:r w:rsidR="00BC55AA" w:rsidRPr="00303325">
        <w:rPr>
          <w:rFonts w:asciiTheme="minorHAnsi" w:hAnsiTheme="minorHAnsi" w:cstheme="majorBidi"/>
          <w:sz w:val="22"/>
        </w:rPr>
        <w:t>L</w:t>
      </w:r>
      <w:r w:rsidR="00D44D5B" w:rsidRPr="00303325">
        <w:rPr>
          <w:rFonts w:asciiTheme="minorHAnsi" w:hAnsiTheme="minorHAnsi" w:cstheme="majorBidi"/>
          <w:sz w:val="22"/>
        </w:rPr>
        <w:t>5.</w:t>
      </w:r>
    </w:p>
    <w:p w:rsidR="00303325" w:rsidRDefault="00303325" w:rsidP="00A26A4B">
      <w:pPr>
        <w:pStyle w:val="NoSpacing"/>
        <w:rPr>
          <w:rFonts w:asciiTheme="minorHAnsi" w:hAnsiTheme="minorHAnsi" w:cstheme="majorBidi"/>
          <w:sz w:val="22"/>
        </w:rPr>
      </w:pPr>
    </w:p>
    <w:p w:rsidR="00303325" w:rsidRDefault="00303325" w:rsidP="00303325">
      <w:pPr>
        <w:pStyle w:val="NoSpacing"/>
        <w:rPr>
          <w:rFonts w:asciiTheme="minorHAnsi" w:hAnsiTheme="minorHAnsi" w:cstheme="majorBidi"/>
          <w:sz w:val="22"/>
        </w:rPr>
      </w:pPr>
      <w:r>
        <w:rPr>
          <w:rFonts w:asciiTheme="minorHAnsi" w:hAnsiTheme="minorHAnsi" w:cstheme="majorBidi"/>
          <w:sz w:val="22"/>
        </w:rPr>
        <w:t>SPRING BREAK, MARCH 12-16, 2018</w:t>
      </w:r>
    </w:p>
    <w:p w:rsidR="00BB22F8" w:rsidRPr="00303325" w:rsidRDefault="00BB22F8" w:rsidP="00244F99">
      <w:pPr>
        <w:pStyle w:val="NoSpacing"/>
        <w:rPr>
          <w:rFonts w:asciiTheme="minorHAnsi" w:hAnsiTheme="minorHAnsi" w:cstheme="majorBidi"/>
          <w:sz w:val="22"/>
        </w:rPr>
      </w:pPr>
      <w:r w:rsidRPr="00303325">
        <w:rPr>
          <w:rFonts w:asciiTheme="minorHAnsi" w:hAnsiTheme="minorHAnsi" w:cstheme="majorBidi"/>
          <w:sz w:val="22"/>
          <w:u w:val="single"/>
        </w:rPr>
        <w:t>Week Three:</w:t>
      </w:r>
      <w:r w:rsidRPr="00303325">
        <w:rPr>
          <w:rFonts w:asciiTheme="minorHAnsi" w:hAnsiTheme="minorHAnsi" w:cstheme="majorBidi"/>
          <w:sz w:val="22"/>
        </w:rPr>
        <w:t xml:space="preserve"> </w:t>
      </w:r>
      <w:r w:rsidR="007E5306" w:rsidRPr="00303325">
        <w:rPr>
          <w:rFonts w:asciiTheme="minorHAnsi" w:hAnsiTheme="minorHAnsi" w:cstheme="majorBidi"/>
          <w:sz w:val="22"/>
        </w:rPr>
        <w:t xml:space="preserve">Textbook </w:t>
      </w:r>
      <w:r w:rsidR="00D44D5B" w:rsidRPr="00303325">
        <w:rPr>
          <w:rFonts w:asciiTheme="minorHAnsi" w:hAnsiTheme="minorHAnsi" w:cstheme="majorBidi"/>
          <w:sz w:val="22"/>
        </w:rPr>
        <w:t>Unit 5 “Identifying things” (pp. 10</w:t>
      </w:r>
      <w:r w:rsidR="00A26A4B" w:rsidRPr="00303325">
        <w:rPr>
          <w:rFonts w:asciiTheme="minorHAnsi" w:hAnsiTheme="minorHAnsi" w:cstheme="majorBidi"/>
          <w:sz w:val="22"/>
        </w:rPr>
        <w:t>0</w:t>
      </w:r>
      <w:r w:rsidR="00D44D5B" w:rsidRPr="00303325">
        <w:rPr>
          <w:rFonts w:asciiTheme="minorHAnsi" w:hAnsiTheme="minorHAnsi" w:cstheme="majorBidi"/>
          <w:sz w:val="22"/>
        </w:rPr>
        <w:t>-111), Letters</w:t>
      </w:r>
      <w:r w:rsidR="007E5306" w:rsidRPr="00303325">
        <w:rPr>
          <w:rFonts w:asciiTheme="minorHAnsi" w:hAnsiTheme="minorHAnsi" w:cstheme="majorBidi"/>
          <w:sz w:val="22"/>
        </w:rPr>
        <w:t xml:space="preserve"> </w:t>
      </w:r>
      <w:r w:rsidR="007E5306" w:rsidRPr="00303325">
        <w:rPr>
          <w:rFonts w:asciiTheme="minorHAnsi" w:hAnsiTheme="minorHAnsi" w:cstheme="majorBidi"/>
          <w:i/>
          <w:iCs/>
          <w:sz w:val="22"/>
        </w:rPr>
        <w:t>Saad</w:t>
      </w:r>
      <w:r w:rsidR="00D44D5B" w:rsidRPr="00303325">
        <w:rPr>
          <w:rFonts w:asciiTheme="minorHAnsi" w:hAnsiTheme="minorHAnsi" w:cstheme="majorBidi"/>
          <w:sz w:val="22"/>
        </w:rPr>
        <w:t xml:space="preserve"> </w:t>
      </w:r>
      <w:r w:rsidR="007E5306" w:rsidRPr="00303325">
        <w:rPr>
          <w:rFonts w:asciiTheme="minorHAnsi" w:hAnsiTheme="minorHAnsi" w:cstheme="majorBidi" w:hint="cs"/>
          <w:sz w:val="36"/>
          <w:szCs w:val="36"/>
          <w:rtl/>
        </w:rPr>
        <w:t>ص</w:t>
      </w:r>
      <w:r w:rsidR="00D44D5B" w:rsidRPr="00303325">
        <w:rPr>
          <w:rFonts w:asciiTheme="minorHAnsi" w:hAnsiTheme="minorHAnsi" w:cstheme="majorBidi"/>
          <w:sz w:val="22"/>
        </w:rPr>
        <w:t xml:space="preserve"> and</w:t>
      </w:r>
      <w:r w:rsidR="007E5306" w:rsidRPr="00303325">
        <w:rPr>
          <w:rFonts w:asciiTheme="minorHAnsi" w:hAnsiTheme="minorHAnsi" w:cstheme="majorBidi"/>
          <w:sz w:val="22"/>
        </w:rPr>
        <w:t xml:space="preserve"> </w:t>
      </w:r>
      <w:r w:rsidR="007E5306" w:rsidRPr="00303325">
        <w:rPr>
          <w:rFonts w:asciiTheme="minorHAnsi" w:hAnsiTheme="minorHAnsi" w:cstheme="majorBidi"/>
          <w:i/>
          <w:iCs/>
          <w:sz w:val="22"/>
        </w:rPr>
        <w:t>Daad</w:t>
      </w:r>
      <w:r w:rsidR="00D44D5B" w:rsidRPr="00303325">
        <w:rPr>
          <w:rFonts w:asciiTheme="minorHAnsi" w:hAnsiTheme="minorHAnsi" w:cstheme="majorBidi"/>
          <w:sz w:val="22"/>
        </w:rPr>
        <w:t xml:space="preserve"> </w:t>
      </w:r>
      <w:r w:rsidR="007E5306" w:rsidRPr="00303325">
        <w:rPr>
          <w:rFonts w:asciiTheme="minorHAnsi" w:hAnsiTheme="minorHAnsi" w:cstheme="majorBidi" w:hint="cs"/>
          <w:sz w:val="36"/>
          <w:szCs w:val="36"/>
          <w:rtl/>
        </w:rPr>
        <w:t>ض</w:t>
      </w:r>
      <w:r w:rsidR="00D44D5B" w:rsidRPr="00303325">
        <w:rPr>
          <w:rFonts w:asciiTheme="minorHAnsi" w:hAnsiTheme="minorHAnsi" w:cstheme="majorBidi"/>
          <w:sz w:val="36"/>
          <w:szCs w:val="36"/>
        </w:rPr>
        <w:t>.</w:t>
      </w:r>
      <w:r w:rsidR="00D44D5B" w:rsidRPr="00303325">
        <w:rPr>
          <w:rFonts w:asciiTheme="minorHAnsi" w:hAnsiTheme="minorHAnsi" w:cstheme="majorBidi"/>
          <w:sz w:val="22"/>
        </w:rPr>
        <w:t xml:space="preserve"> Grammar There is/are and Present Tense. Companion U5: L7-D1</w:t>
      </w:r>
      <w:r w:rsidR="00244F99" w:rsidRPr="00303325">
        <w:rPr>
          <w:rFonts w:asciiTheme="minorHAnsi" w:hAnsiTheme="minorHAnsi" w:cstheme="majorBidi"/>
          <w:sz w:val="22"/>
        </w:rPr>
        <w:t>4 (10 activities)</w:t>
      </w:r>
      <w:r w:rsidR="00D44D5B" w:rsidRPr="00303325">
        <w:rPr>
          <w:rFonts w:asciiTheme="minorHAnsi" w:hAnsiTheme="minorHAnsi" w:cstheme="majorBidi"/>
          <w:sz w:val="22"/>
        </w:rPr>
        <w:t>.</w:t>
      </w:r>
      <w:r w:rsidR="00D44D5B" w:rsidRPr="00303325">
        <w:rPr>
          <w:rFonts w:asciiTheme="minorHAnsi" w:hAnsiTheme="minorHAnsi" w:cstheme="majorBidi"/>
          <w:sz w:val="22"/>
        </w:rPr>
        <w:br/>
      </w:r>
    </w:p>
    <w:p w:rsidR="007E5306" w:rsidRPr="00303325" w:rsidRDefault="00BB22F8" w:rsidP="00F67311">
      <w:pPr>
        <w:pStyle w:val="NoSpacing"/>
        <w:rPr>
          <w:rFonts w:asciiTheme="minorHAnsi" w:hAnsiTheme="minorHAnsi" w:cstheme="majorBidi"/>
          <w:sz w:val="22"/>
        </w:rPr>
      </w:pPr>
      <w:r w:rsidRPr="00303325">
        <w:rPr>
          <w:rFonts w:asciiTheme="minorHAnsi" w:hAnsiTheme="minorHAnsi" w:cstheme="majorBidi"/>
          <w:sz w:val="22"/>
          <w:u w:val="single"/>
        </w:rPr>
        <w:t>Week Four</w:t>
      </w:r>
      <w:r w:rsidRPr="00303325">
        <w:rPr>
          <w:rFonts w:asciiTheme="minorHAnsi" w:hAnsiTheme="minorHAnsi" w:cstheme="majorBidi"/>
          <w:sz w:val="22"/>
        </w:rPr>
        <w:t xml:space="preserve">: </w:t>
      </w:r>
      <w:r w:rsidR="007E5306" w:rsidRPr="00303325">
        <w:rPr>
          <w:rFonts w:asciiTheme="minorHAnsi" w:hAnsiTheme="minorHAnsi" w:cstheme="majorBidi"/>
          <w:sz w:val="22"/>
        </w:rPr>
        <w:t xml:space="preserve">Textbook </w:t>
      </w:r>
      <w:r w:rsidR="00F6243D" w:rsidRPr="00303325">
        <w:rPr>
          <w:rFonts w:asciiTheme="minorHAnsi" w:hAnsiTheme="minorHAnsi" w:cstheme="majorBidi"/>
          <w:sz w:val="22"/>
        </w:rPr>
        <w:t>Unit 5 “Being Polite</w:t>
      </w:r>
      <w:r w:rsidR="002D0DE9" w:rsidRPr="00303325">
        <w:rPr>
          <w:rFonts w:asciiTheme="minorHAnsi" w:hAnsiTheme="minorHAnsi" w:cstheme="majorBidi"/>
          <w:sz w:val="22"/>
        </w:rPr>
        <w:t>”</w:t>
      </w:r>
      <w:r w:rsidR="00BC55AA" w:rsidRPr="00303325">
        <w:rPr>
          <w:rFonts w:asciiTheme="minorHAnsi" w:hAnsiTheme="minorHAnsi" w:cstheme="majorBidi"/>
          <w:sz w:val="22"/>
        </w:rPr>
        <w:t xml:space="preserve"> (pp. 112-115). Story Words.</w:t>
      </w:r>
      <w:r w:rsidR="00F6243D" w:rsidRPr="00303325">
        <w:rPr>
          <w:rFonts w:asciiTheme="minorHAnsi" w:hAnsiTheme="minorHAnsi" w:cstheme="majorBidi"/>
          <w:sz w:val="22"/>
        </w:rPr>
        <w:t xml:space="preserve"> Grammar </w:t>
      </w:r>
      <w:r w:rsidR="00BC55AA" w:rsidRPr="00303325">
        <w:rPr>
          <w:rFonts w:asciiTheme="minorHAnsi" w:hAnsiTheme="minorHAnsi" w:cstheme="majorBidi"/>
          <w:sz w:val="22"/>
        </w:rPr>
        <w:t>to</w:t>
      </w:r>
      <w:r w:rsidR="00F6243D" w:rsidRPr="00303325">
        <w:rPr>
          <w:rFonts w:asciiTheme="minorHAnsi" w:hAnsiTheme="minorHAnsi" w:cstheme="majorBidi"/>
          <w:sz w:val="22"/>
        </w:rPr>
        <w:t xml:space="preserve"> Want Review Quiz 1. Companion U5: V2-S. Includes Drill 18 recording.</w:t>
      </w:r>
    </w:p>
    <w:p w:rsidR="00BB22F8" w:rsidRPr="00303325" w:rsidRDefault="00BB22F8" w:rsidP="002D0DE9">
      <w:pPr>
        <w:pStyle w:val="NoSpacing"/>
        <w:tabs>
          <w:tab w:val="left" w:pos="6840"/>
        </w:tabs>
        <w:rPr>
          <w:rFonts w:asciiTheme="minorHAnsi" w:hAnsiTheme="minorHAnsi" w:cstheme="majorBidi"/>
          <w:sz w:val="22"/>
        </w:rPr>
      </w:pPr>
      <w:r w:rsidRPr="00303325">
        <w:rPr>
          <w:rFonts w:asciiTheme="minorHAnsi" w:hAnsiTheme="minorHAnsi" w:cstheme="majorBidi"/>
          <w:sz w:val="22"/>
          <w:u w:val="single"/>
        </w:rPr>
        <w:t>Week Five</w:t>
      </w:r>
      <w:r w:rsidRPr="00303325">
        <w:rPr>
          <w:rFonts w:asciiTheme="minorHAnsi" w:hAnsiTheme="minorHAnsi" w:cstheme="majorBidi"/>
          <w:sz w:val="22"/>
        </w:rPr>
        <w:t xml:space="preserve">: </w:t>
      </w:r>
      <w:r w:rsidR="002D0DE9" w:rsidRPr="00303325">
        <w:rPr>
          <w:rFonts w:asciiTheme="minorHAnsi" w:hAnsiTheme="minorHAnsi" w:cstheme="majorBidi"/>
          <w:sz w:val="22"/>
        </w:rPr>
        <w:t xml:space="preserve">Quiz #1 and Oral Interviews. </w:t>
      </w:r>
      <w:r w:rsidR="007E5306" w:rsidRPr="00303325">
        <w:rPr>
          <w:rFonts w:asciiTheme="minorHAnsi" w:hAnsiTheme="minorHAnsi" w:cstheme="majorBidi"/>
          <w:sz w:val="22"/>
        </w:rPr>
        <w:t xml:space="preserve">Textbook </w:t>
      </w:r>
      <w:r w:rsidR="002D0DE9" w:rsidRPr="00303325">
        <w:rPr>
          <w:rFonts w:asciiTheme="minorHAnsi" w:hAnsiTheme="minorHAnsi" w:cstheme="majorBidi"/>
          <w:sz w:val="22"/>
        </w:rPr>
        <w:t>Unit 6 (pp. 118-124). Letter</w:t>
      </w:r>
      <w:r w:rsidR="007E5306" w:rsidRPr="00303325">
        <w:rPr>
          <w:rFonts w:asciiTheme="minorHAnsi" w:hAnsiTheme="minorHAnsi" w:cstheme="majorBidi"/>
          <w:sz w:val="22"/>
        </w:rPr>
        <w:t xml:space="preserve"> </w:t>
      </w:r>
      <w:r w:rsidR="007E5306" w:rsidRPr="00303325">
        <w:rPr>
          <w:rFonts w:asciiTheme="minorHAnsi" w:hAnsiTheme="minorHAnsi" w:cstheme="majorBidi" w:hint="cs"/>
          <w:sz w:val="36"/>
          <w:szCs w:val="36"/>
          <w:rtl/>
        </w:rPr>
        <w:t>ط</w:t>
      </w:r>
      <w:r w:rsidR="002D0DE9" w:rsidRPr="00303325">
        <w:rPr>
          <w:rFonts w:asciiTheme="minorHAnsi" w:hAnsiTheme="minorHAnsi" w:cstheme="majorBidi"/>
          <w:sz w:val="22"/>
        </w:rPr>
        <w:t xml:space="preserve"> </w:t>
      </w:r>
      <w:r w:rsidR="002D0DE9" w:rsidRPr="00303325">
        <w:rPr>
          <w:rFonts w:asciiTheme="minorHAnsi" w:hAnsiTheme="minorHAnsi" w:cstheme="majorBidi"/>
          <w:i/>
          <w:iCs/>
          <w:sz w:val="22"/>
        </w:rPr>
        <w:t>Taa</w:t>
      </w:r>
      <w:r w:rsidR="002D0DE9" w:rsidRPr="00303325">
        <w:rPr>
          <w:rFonts w:asciiTheme="minorHAnsi" w:hAnsiTheme="minorHAnsi" w:cstheme="majorBidi"/>
          <w:sz w:val="22"/>
        </w:rPr>
        <w:t xml:space="preserve"> and Symbol</w:t>
      </w:r>
      <w:r w:rsidR="007E5306" w:rsidRPr="00303325">
        <w:rPr>
          <w:rFonts w:asciiTheme="minorHAnsi" w:hAnsiTheme="minorHAnsi" w:cstheme="majorBidi" w:hint="cs"/>
          <w:sz w:val="22"/>
          <w:rtl/>
        </w:rPr>
        <w:t xml:space="preserve"> </w:t>
      </w:r>
      <w:r w:rsidR="007E5306" w:rsidRPr="00303325">
        <w:rPr>
          <w:rFonts w:asciiTheme="minorHAnsi" w:hAnsiTheme="minorHAnsi" w:cstheme="majorBidi" w:hint="cs"/>
          <w:sz w:val="36"/>
          <w:szCs w:val="36"/>
          <w:rtl/>
        </w:rPr>
        <w:t xml:space="preserve">ة </w:t>
      </w:r>
      <w:r w:rsidR="002D0DE9" w:rsidRPr="00303325">
        <w:rPr>
          <w:rFonts w:asciiTheme="minorHAnsi" w:hAnsiTheme="minorHAnsi" w:cstheme="majorBidi"/>
          <w:sz w:val="22"/>
        </w:rPr>
        <w:t xml:space="preserve"> </w:t>
      </w:r>
      <w:r w:rsidR="002D0DE9" w:rsidRPr="00303325">
        <w:rPr>
          <w:rFonts w:asciiTheme="minorHAnsi" w:hAnsiTheme="minorHAnsi" w:cstheme="majorBidi"/>
          <w:i/>
          <w:iCs/>
          <w:sz w:val="22"/>
        </w:rPr>
        <w:t>taa marbuuTa</w:t>
      </w:r>
      <w:r w:rsidR="002D0DE9" w:rsidRPr="00303325">
        <w:rPr>
          <w:rFonts w:asciiTheme="minorHAnsi" w:hAnsiTheme="minorHAnsi" w:cstheme="majorBidi"/>
          <w:sz w:val="22"/>
        </w:rPr>
        <w:t>. Grammatical Gender. Companion U6: L1-L7.</w:t>
      </w:r>
      <w:r w:rsidR="00F67311" w:rsidRPr="00303325">
        <w:rPr>
          <w:rFonts w:asciiTheme="minorHAnsi" w:hAnsiTheme="minorHAnsi" w:cstheme="majorBidi"/>
          <w:sz w:val="22"/>
        </w:rPr>
        <w:t xml:space="preserve"> Arabic Roots from Unit 5.</w:t>
      </w:r>
    </w:p>
    <w:p w:rsidR="00BB22F8" w:rsidRPr="00303325" w:rsidRDefault="00BB22F8" w:rsidP="00303325">
      <w:pPr>
        <w:pStyle w:val="NoSpacing"/>
        <w:rPr>
          <w:rFonts w:asciiTheme="minorHAnsi" w:hAnsiTheme="minorHAnsi" w:cstheme="majorBidi"/>
          <w:sz w:val="22"/>
        </w:rPr>
      </w:pPr>
      <w:r w:rsidRPr="00303325">
        <w:rPr>
          <w:rFonts w:asciiTheme="minorHAnsi" w:hAnsiTheme="minorHAnsi" w:cstheme="majorBidi"/>
          <w:sz w:val="22"/>
          <w:u w:val="single"/>
        </w:rPr>
        <w:t>Week Six</w:t>
      </w:r>
      <w:r w:rsidRPr="00303325">
        <w:rPr>
          <w:rFonts w:asciiTheme="minorHAnsi" w:hAnsiTheme="minorHAnsi" w:cstheme="majorBidi"/>
          <w:sz w:val="22"/>
        </w:rPr>
        <w:t xml:space="preserve">: </w:t>
      </w:r>
      <w:r w:rsidR="00FA4CB3" w:rsidRPr="00303325">
        <w:rPr>
          <w:rFonts w:asciiTheme="minorHAnsi" w:hAnsiTheme="minorHAnsi" w:cstheme="majorBidi"/>
          <w:sz w:val="22"/>
        </w:rPr>
        <w:t xml:space="preserve">Textbook </w:t>
      </w:r>
      <w:r w:rsidR="00EA2EF2" w:rsidRPr="00303325">
        <w:rPr>
          <w:rFonts w:asciiTheme="minorHAnsi" w:hAnsiTheme="minorHAnsi" w:cstheme="majorBidi"/>
          <w:sz w:val="22"/>
        </w:rPr>
        <w:t>Unit 6 “At the Coffeehouse</w:t>
      </w:r>
      <w:r w:rsidR="00533522" w:rsidRPr="00303325">
        <w:rPr>
          <w:rFonts w:asciiTheme="minorHAnsi" w:hAnsiTheme="minorHAnsi" w:cstheme="majorBidi"/>
          <w:sz w:val="22"/>
        </w:rPr>
        <w:t>”</w:t>
      </w:r>
      <w:r w:rsidR="00EA2EF2" w:rsidRPr="00303325">
        <w:rPr>
          <w:rFonts w:asciiTheme="minorHAnsi" w:hAnsiTheme="minorHAnsi" w:cstheme="majorBidi"/>
          <w:sz w:val="22"/>
        </w:rPr>
        <w:t xml:space="preserve"> (pp. 125-134). Letters</w:t>
      </w:r>
      <w:r w:rsidR="00FA4CB3" w:rsidRPr="00303325">
        <w:rPr>
          <w:rFonts w:asciiTheme="minorHAnsi" w:hAnsiTheme="minorHAnsi" w:cstheme="majorBidi"/>
          <w:sz w:val="22"/>
        </w:rPr>
        <w:t xml:space="preserve"> </w:t>
      </w:r>
      <w:proofErr w:type="gramStart"/>
      <w:r w:rsidR="00FA4CB3" w:rsidRPr="00303325">
        <w:rPr>
          <w:rFonts w:asciiTheme="minorHAnsi" w:hAnsiTheme="minorHAnsi" w:cstheme="majorBidi" w:hint="cs"/>
          <w:sz w:val="36"/>
          <w:szCs w:val="36"/>
          <w:rtl/>
        </w:rPr>
        <w:t>ظ</w:t>
      </w:r>
      <w:r w:rsidR="00EA2EF2" w:rsidRPr="00303325">
        <w:rPr>
          <w:rFonts w:asciiTheme="minorHAnsi" w:hAnsiTheme="minorHAnsi" w:cstheme="majorBidi"/>
          <w:sz w:val="22"/>
        </w:rPr>
        <w:t xml:space="preserve"> </w:t>
      </w:r>
      <w:r w:rsidR="00EA725A" w:rsidRPr="00303325">
        <w:rPr>
          <w:rFonts w:asciiTheme="minorHAnsi" w:hAnsiTheme="minorHAnsi" w:cstheme="majorBidi"/>
          <w:sz w:val="22"/>
        </w:rPr>
        <w:t xml:space="preserve"> </w:t>
      </w:r>
      <w:r w:rsidR="00EA725A" w:rsidRPr="00303325">
        <w:rPr>
          <w:rFonts w:asciiTheme="minorHAnsi" w:hAnsiTheme="minorHAnsi" w:cstheme="majorBidi"/>
          <w:i/>
          <w:iCs/>
          <w:sz w:val="22"/>
        </w:rPr>
        <w:t>DHaa</w:t>
      </w:r>
      <w:proofErr w:type="gramEnd"/>
      <w:r w:rsidR="00EA725A" w:rsidRPr="00303325">
        <w:rPr>
          <w:rFonts w:asciiTheme="minorHAnsi" w:hAnsiTheme="minorHAnsi" w:cstheme="majorBidi"/>
          <w:sz w:val="22"/>
        </w:rPr>
        <w:t xml:space="preserve"> and</w:t>
      </w:r>
      <w:r w:rsidR="00FA4CB3" w:rsidRPr="00303325">
        <w:rPr>
          <w:rFonts w:asciiTheme="minorHAnsi" w:hAnsiTheme="minorHAnsi" w:cstheme="majorBidi" w:hint="cs"/>
          <w:sz w:val="22"/>
          <w:rtl/>
        </w:rPr>
        <w:t xml:space="preserve"> </w:t>
      </w:r>
      <w:r w:rsidR="00FA4CB3" w:rsidRPr="00303325">
        <w:rPr>
          <w:rFonts w:asciiTheme="minorHAnsi" w:hAnsiTheme="minorHAnsi" w:cstheme="majorBidi"/>
          <w:sz w:val="22"/>
        </w:rPr>
        <w:t xml:space="preserve"> </w:t>
      </w:r>
      <w:r w:rsidR="00FA4CB3" w:rsidRPr="00303325">
        <w:rPr>
          <w:rFonts w:asciiTheme="minorHAnsi" w:hAnsiTheme="minorHAnsi" w:cstheme="majorBidi" w:hint="cs"/>
          <w:sz w:val="36"/>
          <w:szCs w:val="36"/>
          <w:rtl/>
        </w:rPr>
        <w:t>ع</w:t>
      </w:r>
      <w:r w:rsidR="00533522" w:rsidRPr="00303325">
        <w:rPr>
          <w:rFonts w:asciiTheme="minorHAnsi" w:hAnsiTheme="minorHAnsi" w:cstheme="majorBidi"/>
          <w:sz w:val="22"/>
        </w:rPr>
        <w:t xml:space="preserve"> </w:t>
      </w:r>
      <w:r w:rsidR="00533522" w:rsidRPr="00303325">
        <w:rPr>
          <w:rFonts w:asciiTheme="minorHAnsi" w:hAnsiTheme="minorHAnsi" w:cstheme="majorBidi"/>
          <w:i/>
          <w:iCs/>
          <w:sz w:val="22"/>
          <w:vertAlign w:val="superscript"/>
        </w:rPr>
        <w:t>C</w:t>
      </w:r>
      <w:r w:rsidR="00533522" w:rsidRPr="00303325">
        <w:rPr>
          <w:rFonts w:asciiTheme="minorHAnsi" w:hAnsiTheme="minorHAnsi" w:cstheme="majorBidi"/>
          <w:i/>
          <w:iCs/>
          <w:sz w:val="22"/>
        </w:rPr>
        <w:t>ayn</w:t>
      </w:r>
      <w:r w:rsidR="00533522" w:rsidRPr="00303325">
        <w:rPr>
          <w:rFonts w:asciiTheme="minorHAnsi" w:hAnsiTheme="minorHAnsi" w:cstheme="majorBidi"/>
          <w:sz w:val="22"/>
        </w:rPr>
        <w:t xml:space="preserve">. </w:t>
      </w:r>
      <w:r w:rsidR="009D6AEF" w:rsidRPr="00303325">
        <w:rPr>
          <w:rFonts w:asciiTheme="minorHAnsi" w:hAnsiTheme="minorHAnsi" w:cstheme="majorBidi"/>
          <w:sz w:val="22"/>
        </w:rPr>
        <w:t xml:space="preserve">Alphabetical Order. </w:t>
      </w:r>
      <w:r w:rsidR="00533522" w:rsidRPr="00303325">
        <w:rPr>
          <w:rFonts w:asciiTheme="minorHAnsi" w:hAnsiTheme="minorHAnsi" w:cstheme="majorBidi"/>
          <w:sz w:val="22"/>
        </w:rPr>
        <w:t xml:space="preserve">Companion U6: D7-D16. </w:t>
      </w:r>
      <w:r w:rsidR="00FA4CB3" w:rsidRPr="00303325">
        <w:rPr>
          <w:rFonts w:asciiTheme="minorHAnsi" w:hAnsiTheme="minorHAnsi" w:cstheme="majorBidi"/>
          <w:sz w:val="22"/>
        </w:rPr>
        <w:t xml:space="preserve">Online </w:t>
      </w:r>
      <w:r w:rsidR="00533522" w:rsidRPr="00303325">
        <w:rPr>
          <w:rFonts w:asciiTheme="minorHAnsi" w:hAnsiTheme="minorHAnsi" w:cstheme="majorBidi"/>
          <w:sz w:val="22"/>
        </w:rPr>
        <w:t>Discussion #2</w:t>
      </w:r>
      <w:r w:rsidR="00FA4CB3" w:rsidRPr="00303325">
        <w:rPr>
          <w:rFonts w:asciiTheme="minorHAnsi" w:hAnsiTheme="minorHAnsi" w:cstheme="majorBidi"/>
          <w:sz w:val="22"/>
        </w:rPr>
        <w:t>.</w:t>
      </w:r>
    </w:p>
    <w:p w:rsidR="00303325" w:rsidRDefault="00BB22F8" w:rsidP="00303325">
      <w:pPr>
        <w:pStyle w:val="NoSpacing"/>
        <w:rPr>
          <w:rFonts w:asciiTheme="minorHAnsi" w:hAnsiTheme="minorHAnsi" w:cstheme="majorBidi"/>
          <w:sz w:val="22"/>
        </w:rPr>
      </w:pPr>
      <w:r w:rsidRPr="00303325">
        <w:rPr>
          <w:rFonts w:asciiTheme="minorHAnsi" w:hAnsiTheme="minorHAnsi" w:cstheme="majorBidi"/>
          <w:sz w:val="22"/>
          <w:u w:val="single"/>
        </w:rPr>
        <w:t>Week Seven:</w:t>
      </w:r>
      <w:r w:rsidRPr="00303325">
        <w:rPr>
          <w:rFonts w:asciiTheme="minorHAnsi" w:hAnsiTheme="minorHAnsi" w:cstheme="majorBidi"/>
          <w:sz w:val="22"/>
        </w:rPr>
        <w:t xml:space="preserve"> </w:t>
      </w:r>
      <w:r w:rsidR="00EA725A" w:rsidRPr="00303325">
        <w:rPr>
          <w:rFonts w:asciiTheme="minorHAnsi" w:hAnsiTheme="minorHAnsi" w:cstheme="majorBidi"/>
          <w:sz w:val="22"/>
        </w:rPr>
        <w:t xml:space="preserve">Textbook </w:t>
      </w:r>
      <w:r w:rsidR="007B22A5" w:rsidRPr="00303325">
        <w:rPr>
          <w:rFonts w:asciiTheme="minorHAnsi" w:hAnsiTheme="minorHAnsi" w:cstheme="majorBidi"/>
          <w:sz w:val="22"/>
        </w:rPr>
        <w:t>Unit 6 “Describing Everyday Objects” (pp. 134-144). Letter</w:t>
      </w:r>
      <w:r w:rsidR="00EA725A" w:rsidRPr="00303325">
        <w:rPr>
          <w:rFonts w:asciiTheme="minorHAnsi" w:hAnsiTheme="minorHAnsi" w:cstheme="majorBidi"/>
          <w:sz w:val="22"/>
        </w:rPr>
        <w:t xml:space="preserve"> </w:t>
      </w:r>
      <w:r w:rsidR="00EA725A" w:rsidRPr="00303325">
        <w:rPr>
          <w:rFonts w:asciiTheme="minorHAnsi" w:hAnsiTheme="minorHAnsi" w:cstheme="majorBidi" w:hint="cs"/>
          <w:sz w:val="36"/>
          <w:szCs w:val="36"/>
          <w:rtl/>
        </w:rPr>
        <w:t>غ</w:t>
      </w:r>
      <w:r w:rsidR="007B22A5" w:rsidRPr="00303325">
        <w:rPr>
          <w:rFonts w:asciiTheme="minorHAnsi" w:hAnsiTheme="minorHAnsi" w:cstheme="majorBidi"/>
          <w:sz w:val="22"/>
        </w:rPr>
        <w:t xml:space="preserve"> </w:t>
      </w:r>
      <w:r w:rsidR="007B22A5" w:rsidRPr="00303325">
        <w:rPr>
          <w:rFonts w:asciiTheme="minorHAnsi" w:hAnsiTheme="minorHAnsi" w:cstheme="majorBidi"/>
          <w:i/>
          <w:iCs/>
          <w:sz w:val="22"/>
        </w:rPr>
        <w:t>ghayn</w:t>
      </w:r>
      <w:r w:rsidR="007B22A5" w:rsidRPr="00303325">
        <w:rPr>
          <w:rFonts w:asciiTheme="minorHAnsi" w:hAnsiTheme="minorHAnsi" w:cstheme="majorBidi"/>
          <w:sz w:val="22"/>
        </w:rPr>
        <w:t xml:space="preserve"> and Story Words. Grammar </w:t>
      </w:r>
      <w:r w:rsidR="00F4637A" w:rsidRPr="00303325">
        <w:rPr>
          <w:rFonts w:asciiTheme="minorHAnsi" w:hAnsiTheme="minorHAnsi" w:cstheme="majorBidi"/>
          <w:sz w:val="22"/>
        </w:rPr>
        <w:t>Regular Verbs</w:t>
      </w:r>
      <w:r w:rsidR="007B22A5" w:rsidRPr="00303325">
        <w:rPr>
          <w:rFonts w:asciiTheme="minorHAnsi" w:hAnsiTheme="minorHAnsi" w:cstheme="majorBidi"/>
          <w:sz w:val="22"/>
        </w:rPr>
        <w:t xml:space="preserve">. </w:t>
      </w:r>
      <w:r w:rsidR="0075185F" w:rsidRPr="00303325">
        <w:rPr>
          <w:rFonts w:asciiTheme="minorHAnsi" w:hAnsiTheme="minorHAnsi" w:cstheme="majorBidi"/>
          <w:sz w:val="22"/>
        </w:rPr>
        <w:t xml:space="preserve">Arabic capitals. </w:t>
      </w:r>
      <w:r w:rsidR="007B22A5" w:rsidRPr="00303325">
        <w:rPr>
          <w:rFonts w:asciiTheme="minorHAnsi" w:hAnsiTheme="minorHAnsi" w:cstheme="majorBidi"/>
          <w:sz w:val="22"/>
        </w:rPr>
        <w:t xml:space="preserve">Companion U6: L12-S. Includes Recording Drill 27. Review Quiz #2. </w:t>
      </w:r>
      <w:r w:rsidRPr="00303325">
        <w:rPr>
          <w:rFonts w:asciiTheme="minorHAnsi" w:hAnsiTheme="minorHAnsi" w:cstheme="majorBidi"/>
          <w:sz w:val="22"/>
        </w:rPr>
        <w:br/>
      </w:r>
      <w:r w:rsidR="00EA725A" w:rsidRPr="00303325">
        <w:rPr>
          <w:rFonts w:asciiTheme="minorHAnsi" w:hAnsiTheme="minorHAnsi" w:cstheme="majorBidi"/>
          <w:sz w:val="22"/>
          <w:u w:val="single"/>
        </w:rPr>
        <w:t>Week Eight</w:t>
      </w:r>
      <w:r w:rsidRPr="00303325">
        <w:rPr>
          <w:rFonts w:asciiTheme="minorHAnsi" w:hAnsiTheme="minorHAnsi" w:cstheme="majorBidi"/>
          <w:sz w:val="22"/>
          <w:u w:val="single"/>
        </w:rPr>
        <w:t>:</w:t>
      </w:r>
      <w:r w:rsidRPr="00303325">
        <w:rPr>
          <w:rFonts w:asciiTheme="minorHAnsi" w:hAnsiTheme="minorHAnsi" w:cstheme="majorBidi"/>
          <w:sz w:val="22"/>
        </w:rPr>
        <w:t xml:space="preserve"> </w:t>
      </w:r>
      <w:r w:rsidR="007B22A5" w:rsidRPr="00303325">
        <w:rPr>
          <w:rFonts w:asciiTheme="minorHAnsi" w:hAnsiTheme="minorHAnsi" w:cstheme="majorBidi"/>
          <w:sz w:val="22"/>
        </w:rPr>
        <w:t xml:space="preserve"> Quiz #2</w:t>
      </w:r>
      <w:r w:rsidR="00256875" w:rsidRPr="00303325">
        <w:rPr>
          <w:rFonts w:asciiTheme="minorHAnsi" w:hAnsiTheme="minorHAnsi" w:cstheme="majorBidi"/>
          <w:sz w:val="22"/>
        </w:rPr>
        <w:t xml:space="preserve"> and Oral Interviews</w:t>
      </w:r>
      <w:r w:rsidR="007B22A5" w:rsidRPr="00303325">
        <w:rPr>
          <w:rFonts w:asciiTheme="minorHAnsi" w:hAnsiTheme="minorHAnsi" w:cstheme="majorBidi"/>
          <w:sz w:val="22"/>
        </w:rPr>
        <w:t xml:space="preserve">. </w:t>
      </w:r>
      <w:r w:rsidR="00EA725A" w:rsidRPr="00303325">
        <w:rPr>
          <w:rFonts w:asciiTheme="minorHAnsi" w:hAnsiTheme="minorHAnsi" w:cstheme="majorBidi"/>
          <w:sz w:val="22"/>
        </w:rPr>
        <w:t xml:space="preserve">Textbook </w:t>
      </w:r>
      <w:r w:rsidR="007B22A5" w:rsidRPr="00303325">
        <w:rPr>
          <w:rFonts w:asciiTheme="minorHAnsi" w:hAnsiTheme="minorHAnsi" w:cstheme="majorBidi"/>
          <w:sz w:val="22"/>
        </w:rPr>
        <w:t>Unit 7 (pp. 146-155). Letters</w:t>
      </w:r>
      <w:r w:rsidR="00EA725A" w:rsidRPr="00303325">
        <w:rPr>
          <w:rFonts w:asciiTheme="minorHAnsi" w:hAnsiTheme="minorHAnsi" w:cstheme="majorBidi"/>
          <w:sz w:val="22"/>
        </w:rPr>
        <w:t xml:space="preserve"> </w:t>
      </w:r>
      <w:r w:rsidR="00EA725A" w:rsidRPr="00303325">
        <w:rPr>
          <w:rFonts w:asciiTheme="minorHAnsi" w:hAnsiTheme="minorHAnsi" w:cstheme="majorBidi" w:hint="cs"/>
          <w:sz w:val="36"/>
          <w:szCs w:val="36"/>
          <w:rtl/>
        </w:rPr>
        <w:t xml:space="preserve">ف </w:t>
      </w:r>
      <w:r w:rsidR="00EA725A" w:rsidRPr="00303325">
        <w:rPr>
          <w:rFonts w:asciiTheme="minorHAnsi" w:hAnsiTheme="minorHAnsi" w:cstheme="majorBidi"/>
          <w:sz w:val="22"/>
        </w:rPr>
        <w:t xml:space="preserve"> </w:t>
      </w:r>
      <w:r w:rsidR="007B22A5" w:rsidRPr="00303325">
        <w:rPr>
          <w:rFonts w:asciiTheme="minorHAnsi" w:hAnsiTheme="minorHAnsi" w:cstheme="majorBidi"/>
          <w:sz w:val="22"/>
        </w:rPr>
        <w:t xml:space="preserve"> </w:t>
      </w:r>
      <w:r w:rsidR="007B22A5" w:rsidRPr="00303325">
        <w:rPr>
          <w:rFonts w:asciiTheme="minorHAnsi" w:hAnsiTheme="minorHAnsi" w:cstheme="majorBidi"/>
          <w:i/>
          <w:iCs/>
          <w:sz w:val="22"/>
        </w:rPr>
        <w:t xml:space="preserve">faa, </w:t>
      </w:r>
      <w:r w:rsidR="00EA725A" w:rsidRPr="00303325">
        <w:rPr>
          <w:rFonts w:asciiTheme="minorHAnsi" w:hAnsiTheme="minorHAnsi" w:cstheme="majorBidi" w:hint="cs"/>
          <w:sz w:val="36"/>
          <w:szCs w:val="36"/>
          <w:rtl/>
        </w:rPr>
        <w:t>ق</w:t>
      </w:r>
      <w:r w:rsidR="00EA725A" w:rsidRPr="00303325">
        <w:rPr>
          <w:rFonts w:asciiTheme="minorHAnsi" w:hAnsiTheme="minorHAnsi" w:cstheme="majorBidi"/>
          <w:sz w:val="36"/>
          <w:szCs w:val="36"/>
        </w:rPr>
        <w:t xml:space="preserve"> </w:t>
      </w:r>
      <w:r w:rsidR="00EA725A" w:rsidRPr="00303325">
        <w:rPr>
          <w:rFonts w:asciiTheme="minorHAnsi" w:hAnsiTheme="minorHAnsi" w:cstheme="majorBidi"/>
          <w:i/>
          <w:iCs/>
          <w:sz w:val="22"/>
        </w:rPr>
        <w:t xml:space="preserve"> </w:t>
      </w:r>
      <w:r w:rsidR="007B22A5" w:rsidRPr="00303325">
        <w:rPr>
          <w:rFonts w:asciiTheme="minorHAnsi" w:hAnsiTheme="minorHAnsi" w:cstheme="majorBidi"/>
          <w:i/>
          <w:iCs/>
          <w:sz w:val="22"/>
        </w:rPr>
        <w:t>Qaaf</w:t>
      </w:r>
      <w:r w:rsidR="007B22A5" w:rsidRPr="00303325">
        <w:rPr>
          <w:rFonts w:asciiTheme="minorHAnsi" w:hAnsiTheme="minorHAnsi" w:cstheme="majorBidi"/>
          <w:sz w:val="22"/>
        </w:rPr>
        <w:t xml:space="preserve"> and</w:t>
      </w:r>
      <w:r w:rsidR="00EA725A" w:rsidRPr="00303325">
        <w:rPr>
          <w:rFonts w:asciiTheme="minorHAnsi" w:hAnsiTheme="minorHAnsi" w:cstheme="majorBidi"/>
          <w:sz w:val="22"/>
        </w:rPr>
        <w:t xml:space="preserve"> </w:t>
      </w:r>
      <w:r w:rsidR="00EA725A" w:rsidRPr="00303325">
        <w:rPr>
          <w:rFonts w:asciiTheme="minorHAnsi" w:hAnsiTheme="minorHAnsi" w:cstheme="majorBidi" w:hint="cs"/>
          <w:sz w:val="36"/>
          <w:szCs w:val="36"/>
          <w:rtl/>
        </w:rPr>
        <w:t>ك</w:t>
      </w:r>
      <w:r w:rsidR="007B22A5" w:rsidRPr="00303325">
        <w:rPr>
          <w:rFonts w:asciiTheme="minorHAnsi" w:hAnsiTheme="minorHAnsi" w:cstheme="majorBidi"/>
          <w:sz w:val="22"/>
        </w:rPr>
        <w:t xml:space="preserve"> </w:t>
      </w:r>
      <w:r w:rsidR="00EA725A" w:rsidRPr="00303325">
        <w:rPr>
          <w:rFonts w:asciiTheme="minorHAnsi" w:hAnsiTheme="minorHAnsi" w:cstheme="majorBidi" w:hint="cs"/>
          <w:sz w:val="22"/>
          <w:rtl/>
        </w:rPr>
        <w:t xml:space="preserve"> </w:t>
      </w:r>
      <w:r w:rsidR="007B22A5" w:rsidRPr="00303325">
        <w:rPr>
          <w:rFonts w:asciiTheme="minorHAnsi" w:hAnsiTheme="minorHAnsi" w:cstheme="majorBidi"/>
          <w:i/>
          <w:iCs/>
          <w:sz w:val="22"/>
        </w:rPr>
        <w:t>kaaf</w:t>
      </w:r>
      <w:r w:rsidR="007B22A5" w:rsidRPr="00303325">
        <w:rPr>
          <w:rFonts w:asciiTheme="minorHAnsi" w:hAnsiTheme="minorHAnsi" w:cstheme="majorBidi"/>
          <w:sz w:val="22"/>
        </w:rPr>
        <w:t>. Grammar Ordinal numbers 1-10. Companion U7: L1-D6</w:t>
      </w:r>
      <w:r w:rsidRPr="00303325">
        <w:rPr>
          <w:rFonts w:asciiTheme="minorHAnsi" w:hAnsiTheme="minorHAnsi" w:cstheme="majorBidi"/>
          <w:sz w:val="22"/>
        </w:rPr>
        <w:t>.</w:t>
      </w:r>
      <w:r w:rsidRPr="00303325">
        <w:rPr>
          <w:rFonts w:asciiTheme="minorHAnsi" w:hAnsiTheme="minorHAnsi" w:cstheme="majorBidi"/>
          <w:sz w:val="22"/>
        </w:rPr>
        <w:br/>
      </w:r>
      <w:r w:rsidRPr="00303325">
        <w:rPr>
          <w:rFonts w:asciiTheme="minorHAnsi" w:hAnsiTheme="minorHAnsi" w:cstheme="majorBidi"/>
          <w:sz w:val="22"/>
          <w:u w:val="single"/>
        </w:rPr>
        <w:t>Week Nine:</w:t>
      </w:r>
      <w:r w:rsidRPr="00303325">
        <w:rPr>
          <w:rFonts w:asciiTheme="minorHAnsi" w:hAnsiTheme="minorHAnsi" w:cstheme="majorBidi"/>
          <w:sz w:val="22"/>
        </w:rPr>
        <w:t xml:space="preserve"> </w:t>
      </w:r>
      <w:r w:rsidR="00EA725A" w:rsidRPr="00303325">
        <w:rPr>
          <w:rFonts w:asciiTheme="minorHAnsi" w:hAnsiTheme="minorHAnsi" w:cstheme="majorBidi"/>
          <w:sz w:val="22"/>
        </w:rPr>
        <w:t xml:space="preserve">Textbook </w:t>
      </w:r>
      <w:r w:rsidR="007B22A5" w:rsidRPr="00303325">
        <w:rPr>
          <w:rFonts w:asciiTheme="minorHAnsi" w:hAnsiTheme="minorHAnsi" w:cstheme="majorBidi"/>
          <w:sz w:val="22"/>
        </w:rPr>
        <w:t xml:space="preserve">Unit 7 “Finding </w:t>
      </w:r>
      <w:r w:rsidR="00BC55AA" w:rsidRPr="00303325">
        <w:rPr>
          <w:rFonts w:asciiTheme="minorHAnsi" w:hAnsiTheme="minorHAnsi" w:cstheme="majorBidi"/>
          <w:sz w:val="22"/>
        </w:rPr>
        <w:t>Everyday</w:t>
      </w:r>
      <w:r w:rsidR="007B22A5" w:rsidRPr="00303325">
        <w:rPr>
          <w:rFonts w:asciiTheme="minorHAnsi" w:hAnsiTheme="minorHAnsi" w:cstheme="majorBidi"/>
          <w:sz w:val="22"/>
        </w:rPr>
        <w:t xml:space="preserve"> Objects (pp. 156-162). Letter</w:t>
      </w:r>
      <w:r w:rsidR="00EA725A" w:rsidRPr="00303325">
        <w:rPr>
          <w:rFonts w:asciiTheme="minorHAnsi" w:hAnsiTheme="minorHAnsi" w:cstheme="majorBidi"/>
          <w:sz w:val="22"/>
        </w:rPr>
        <w:t xml:space="preserve"> </w:t>
      </w:r>
      <w:r w:rsidR="00EA725A" w:rsidRPr="00303325">
        <w:rPr>
          <w:rFonts w:asciiTheme="minorHAnsi" w:hAnsiTheme="minorHAnsi" w:cstheme="majorBidi" w:hint="cs"/>
          <w:sz w:val="36"/>
          <w:szCs w:val="36"/>
          <w:rtl/>
        </w:rPr>
        <w:t>ل</w:t>
      </w:r>
      <w:r w:rsidR="007B22A5" w:rsidRPr="00303325">
        <w:rPr>
          <w:rFonts w:asciiTheme="minorHAnsi" w:hAnsiTheme="minorHAnsi" w:cstheme="majorBidi"/>
          <w:sz w:val="22"/>
        </w:rPr>
        <w:t xml:space="preserve"> </w:t>
      </w:r>
      <w:r w:rsidR="00EA725A" w:rsidRPr="00303325">
        <w:rPr>
          <w:rFonts w:asciiTheme="minorHAnsi" w:hAnsiTheme="minorHAnsi" w:cstheme="majorBidi"/>
          <w:sz w:val="22"/>
        </w:rPr>
        <w:t xml:space="preserve"> </w:t>
      </w:r>
      <w:r w:rsidR="007B22A5" w:rsidRPr="00303325">
        <w:rPr>
          <w:rFonts w:asciiTheme="minorHAnsi" w:hAnsiTheme="minorHAnsi" w:cstheme="majorBidi"/>
          <w:i/>
          <w:iCs/>
          <w:sz w:val="22"/>
        </w:rPr>
        <w:t>laam.</w:t>
      </w:r>
      <w:r w:rsidR="007B22A5" w:rsidRPr="00303325">
        <w:rPr>
          <w:rFonts w:asciiTheme="minorHAnsi" w:hAnsiTheme="minorHAnsi" w:cstheme="majorBidi"/>
          <w:sz w:val="22"/>
        </w:rPr>
        <w:t xml:space="preserve"> Grammar Prepositions of Position. Companion U7: L6-D16. Includes Recording Drill 16.</w:t>
      </w:r>
    </w:p>
    <w:p w:rsidR="00303325" w:rsidRDefault="00303325" w:rsidP="00303325">
      <w:pPr>
        <w:pStyle w:val="NoSpacing"/>
        <w:rPr>
          <w:rFonts w:asciiTheme="minorHAnsi" w:hAnsiTheme="minorHAnsi" w:cstheme="majorBidi"/>
          <w:sz w:val="22"/>
        </w:rPr>
      </w:pPr>
    </w:p>
    <w:p w:rsidR="00BB22F8" w:rsidRPr="00303325" w:rsidRDefault="00BB22F8" w:rsidP="00303325">
      <w:pPr>
        <w:pStyle w:val="NoSpacing"/>
        <w:rPr>
          <w:rFonts w:asciiTheme="minorHAnsi" w:hAnsiTheme="minorHAnsi" w:cstheme="majorBidi"/>
          <w:i/>
          <w:iCs/>
          <w:sz w:val="22"/>
        </w:rPr>
      </w:pPr>
      <w:r w:rsidRPr="00303325">
        <w:rPr>
          <w:rFonts w:asciiTheme="minorHAnsi" w:hAnsiTheme="minorHAnsi" w:cstheme="majorBidi"/>
          <w:sz w:val="22"/>
          <w:u w:val="single"/>
        </w:rPr>
        <w:t>Week Ten</w:t>
      </w:r>
      <w:r w:rsidRPr="00303325">
        <w:rPr>
          <w:rFonts w:asciiTheme="minorHAnsi" w:hAnsiTheme="minorHAnsi" w:cstheme="majorBidi"/>
          <w:sz w:val="22"/>
        </w:rPr>
        <w:t xml:space="preserve">:  </w:t>
      </w:r>
      <w:r w:rsidR="007B22A5" w:rsidRPr="00303325">
        <w:rPr>
          <w:rFonts w:asciiTheme="minorHAnsi" w:hAnsiTheme="minorHAnsi" w:cstheme="majorBidi"/>
          <w:sz w:val="22"/>
        </w:rPr>
        <w:t xml:space="preserve">End of </w:t>
      </w:r>
      <w:r w:rsidR="00EA725A" w:rsidRPr="00303325">
        <w:rPr>
          <w:rFonts w:asciiTheme="minorHAnsi" w:hAnsiTheme="minorHAnsi" w:cstheme="majorBidi"/>
          <w:sz w:val="22"/>
        </w:rPr>
        <w:t xml:space="preserve">Textbook </w:t>
      </w:r>
      <w:r w:rsidR="007B22A5" w:rsidRPr="00303325">
        <w:rPr>
          <w:rFonts w:asciiTheme="minorHAnsi" w:hAnsiTheme="minorHAnsi" w:cstheme="majorBidi"/>
          <w:sz w:val="22"/>
        </w:rPr>
        <w:t xml:space="preserve">Unit 7 “More Everyday Vocabulary (pp. 163-167). Expressions with </w:t>
      </w:r>
      <w:r w:rsidR="007B22A5" w:rsidRPr="00303325">
        <w:rPr>
          <w:rFonts w:asciiTheme="minorHAnsi" w:hAnsiTheme="minorHAnsi" w:cstheme="majorBidi"/>
          <w:i/>
          <w:iCs/>
          <w:sz w:val="22"/>
        </w:rPr>
        <w:t>Allah</w:t>
      </w:r>
      <w:r w:rsidR="007B22A5" w:rsidRPr="00303325">
        <w:rPr>
          <w:rFonts w:asciiTheme="minorHAnsi" w:hAnsiTheme="minorHAnsi" w:cstheme="majorBidi"/>
          <w:sz w:val="22"/>
        </w:rPr>
        <w:t>. Grammar More Verbs. Journal</w:t>
      </w:r>
      <w:r w:rsidR="00EA725A" w:rsidRPr="00303325">
        <w:rPr>
          <w:rFonts w:asciiTheme="minorHAnsi" w:hAnsiTheme="minorHAnsi" w:cstheme="majorBidi"/>
          <w:sz w:val="22"/>
        </w:rPr>
        <w:t xml:space="preserve"> entry</w:t>
      </w:r>
      <w:r w:rsidR="007B22A5" w:rsidRPr="00303325">
        <w:rPr>
          <w:rFonts w:asciiTheme="minorHAnsi" w:hAnsiTheme="minorHAnsi" w:cstheme="majorBidi"/>
          <w:sz w:val="22"/>
        </w:rPr>
        <w:t xml:space="preserve"> #2. Review for Final Exam.</w:t>
      </w:r>
      <w:r w:rsidR="007B22A5" w:rsidRPr="00303325">
        <w:rPr>
          <w:rFonts w:asciiTheme="minorHAnsi" w:hAnsiTheme="minorHAnsi" w:cstheme="majorBidi"/>
          <w:sz w:val="22"/>
          <w:u w:val="single"/>
        </w:rPr>
        <w:t xml:space="preserve"> </w:t>
      </w:r>
    </w:p>
    <w:p w:rsidR="007B22A5" w:rsidRPr="00303325" w:rsidRDefault="007B22A5" w:rsidP="007B22A5">
      <w:pPr>
        <w:pStyle w:val="NoSpacing"/>
        <w:rPr>
          <w:rFonts w:asciiTheme="minorHAnsi" w:hAnsiTheme="minorHAnsi" w:cstheme="majorBidi"/>
          <w:sz w:val="22"/>
        </w:rPr>
      </w:pPr>
    </w:p>
    <w:p w:rsidR="00FB3D92" w:rsidRPr="00BC55AA" w:rsidRDefault="00BB22F8" w:rsidP="00303325">
      <w:pPr>
        <w:pStyle w:val="NoSpacing"/>
        <w:rPr>
          <w:rFonts w:asciiTheme="minorHAnsi" w:hAnsiTheme="minorHAnsi" w:cstheme="majorBidi"/>
          <w:sz w:val="22"/>
          <w:u w:val="single"/>
        </w:rPr>
      </w:pPr>
      <w:r w:rsidRPr="00303325">
        <w:rPr>
          <w:rFonts w:asciiTheme="minorHAnsi" w:hAnsiTheme="minorHAnsi" w:cstheme="majorBidi"/>
          <w:sz w:val="22"/>
          <w:u w:val="single"/>
        </w:rPr>
        <w:t>Week Eleven</w:t>
      </w:r>
      <w:bookmarkStart w:id="0" w:name="_GoBack"/>
      <w:bookmarkEnd w:id="0"/>
      <w:r w:rsidRPr="00303325">
        <w:rPr>
          <w:rFonts w:asciiTheme="minorHAnsi" w:hAnsiTheme="minorHAnsi" w:cstheme="majorBidi"/>
          <w:sz w:val="22"/>
          <w:u w:val="single"/>
        </w:rPr>
        <w:t xml:space="preserve">: </w:t>
      </w:r>
      <w:r w:rsidRPr="00303325">
        <w:rPr>
          <w:rFonts w:asciiTheme="minorHAnsi" w:hAnsiTheme="minorHAnsi" w:cstheme="majorBidi"/>
          <w:sz w:val="22"/>
        </w:rPr>
        <w:t>Final Exam, written and oral</w:t>
      </w:r>
      <w:r w:rsidR="00EA725A" w:rsidRPr="00303325">
        <w:rPr>
          <w:rFonts w:asciiTheme="minorHAnsi" w:hAnsiTheme="minorHAnsi" w:cstheme="majorBidi"/>
          <w:sz w:val="22"/>
        </w:rPr>
        <w:t xml:space="preserve"> sections.</w:t>
      </w:r>
    </w:p>
    <w:sectPr w:rsidR="00FB3D92" w:rsidRPr="00BC55AA" w:rsidSect="00C72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926"/>
    <w:multiLevelType w:val="hybridMultilevel"/>
    <w:tmpl w:val="0AE6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4C3C"/>
    <w:multiLevelType w:val="hybridMultilevel"/>
    <w:tmpl w:val="EEDAA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A2D8C"/>
    <w:multiLevelType w:val="hybridMultilevel"/>
    <w:tmpl w:val="F9C2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C5CC1"/>
    <w:multiLevelType w:val="hybridMultilevel"/>
    <w:tmpl w:val="20C0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777663"/>
    <w:multiLevelType w:val="hybridMultilevel"/>
    <w:tmpl w:val="265C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1A7606"/>
    <w:multiLevelType w:val="hybridMultilevel"/>
    <w:tmpl w:val="0282A85C"/>
    <w:lvl w:ilvl="0" w:tplc="CCD21A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73187"/>
    <w:multiLevelType w:val="hybridMultilevel"/>
    <w:tmpl w:val="847A9B5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64A74"/>
    <w:multiLevelType w:val="hybridMultilevel"/>
    <w:tmpl w:val="15C4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20159C"/>
    <w:multiLevelType w:val="hybridMultilevel"/>
    <w:tmpl w:val="5B88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3"/>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832ECF"/>
    <w:rsid w:val="000265B3"/>
    <w:rsid w:val="00047307"/>
    <w:rsid w:val="00057CF5"/>
    <w:rsid w:val="00073693"/>
    <w:rsid w:val="00083F0C"/>
    <w:rsid w:val="000B2193"/>
    <w:rsid w:val="000E0149"/>
    <w:rsid w:val="000F7490"/>
    <w:rsid w:val="001307F4"/>
    <w:rsid w:val="0013085E"/>
    <w:rsid w:val="00135A65"/>
    <w:rsid w:val="00144854"/>
    <w:rsid w:val="00162C99"/>
    <w:rsid w:val="001863B0"/>
    <w:rsid w:val="0018661A"/>
    <w:rsid w:val="0019101F"/>
    <w:rsid w:val="00193D5B"/>
    <w:rsid w:val="001A20CE"/>
    <w:rsid w:val="001A346F"/>
    <w:rsid w:val="001A4F9D"/>
    <w:rsid w:val="001A7ADE"/>
    <w:rsid w:val="001C7ABA"/>
    <w:rsid w:val="00221A30"/>
    <w:rsid w:val="002243C1"/>
    <w:rsid w:val="002336A0"/>
    <w:rsid w:val="00244F99"/>
    <w:rsid w:val="00246D61"/>
    <w:rsid w:val="00255D30"/>
    <w:rsid w:val="00256875"/>
    <w:rsid w:val="00260994"/>
    <w:rsid w:val="002740CA"/>
    <w:rsid w:val="00291C85"/>
    <w:rsid w:val="002A2DCD"/>
    <w:rsid w:val="002C164C"/>
    <w:rsid w:val="002D0DE9"/>
    <w:rsid w:val="002E0A6D"/>
    <w:rsid w:val="002E1B7F"/>
    <w:rsid w:val="002E65D5"/>
    <w:rsid w:val="00303325"/>
    <w:rsid w:val="0031568C"/>
    <w:rsid w:val="0032228F"/>
    <w:rsid w:val="00323AC6"/>
    <w:rsid w:val="00332898"/>
    <w:rsid w:val="00340034"/>
    <w:rsid w:val="00343F8B"/>
    <w:rsid w:val="0038564E"/>
    <w:rsid w:val="00390D85"/>
    <w:rsid w:val="003A1C5A"/>
    <w:rsid w:val="003A68D7"/>
    <w:rsid w:val="003B07D4"/>
    <w:rsid w:val="003C6982"/>
    <w:rsid w:val="003E1E5F"/>
    <w:rsid w:val="00410698"/>
    <w:rsid w:val="00437FA4"/>
    <w:rsid w:val="004465B8"/>
    <w:rsid w:val="00470D88"/>
    <w:rsid w:val="004A23B9"/>
    <w:rsid w:val="004B57D8"/>
    <w:rsid w:val="004B752D"/>
    <w:rsid w:val="004C36A4"/>
    <w:rsid w:val="004C496D"/>
    <w:rsid w:val="004E1364"/>
    <w:rsid w:val="004E27ED"/>
    <w:rsid w:val="004E6A41"/>
    <w:rsid w:val="0050635D"/>
    <w:rsid w:val="00506753"/>
    <w:rsid w:val="005163FD"/>
    <w:rsid w:val="0052617B"/>
    <w:rsid w:val="00533522"/>
    <w:rsid w:val="005345D7"/>
    <w:rsid w:val="0054350F"/>
    <w:rsid w:val="00544A21"/>
    <w:rsid w:val="00560008"/>
    <w:rsid w:val="005653D8"/>
    <w:rsid w:val="005A73DF"/>
    <w:rsid w:val="005B3DEE"/>
    <w:rsid w:val="005E1C99"/>
    <w:rsid w:val="0060121E"/>
    <w:rsid w:val="006078E6"/>
    <w:rsid w:val="006475EA"/>
    <w:rsid w:val="0065425F"/>
    <w:rsid w:val="00662248"/>
    <w:rsid w:val="006819FE"/>
    <w:rsid w:val="006938E5"/>
    <w:rsid w:val="006971A6"/>
    <w:rsid w:val="00697F24"/>
    <w:rsid w:val="006A4026"/>
    <w:rsid w:val="006A7884"/>
    <w:rsid w:val="00703DAB"/>
    <w:rsid w:val="007043E9"/>
    <w:rsid w:val="00733E2A"/>
    <w:rsid w:val="0073536A"/>
    <w:rsid w:val="0075185F"/>
    <w:rsid w:val="00774DC3"/>
    <w:rsid w:val="007947C8"/>
    <w:rsid w:val="007A2B35"/>
    <w:rsid w:val="007B22A5"/>
    <w:rsid w:val="007B2A46"/>
    <w:rsid w:val="007D79F5"/>
    <w:rsid w:val="007E5306"/>
    <w:rsid w:val="00830257"/>
    <w:rsid w:val="00832ECF"/>
    <w:rsid w:val="00887A10"/>
    <w:rsid w:val="00887ADC"/>
    <w:rsid w:val="008955E1"/>
    <w:rsid w:val="008E444C"/>
    <w:rsid w:val="008F562F"/>
    <w:rsid w:val="00922C38"/>
    <w:rsid w:val="00930CF2"/>
    <w:rsid w:val="00937194"/>
    <w:rsid w:val="009535CC"/>
    <w:rsid w:val="0096111B"/>
    <w:rsid w:val="009865D3"/>
    <w:rsid w:val="00992CA9"/>
    <w:rsid w:val="009969E8"/>
    <w:rsid w:val="009A1492"/>
    <w:rsid w:val="009C4580"/>
    <w:rsid w:val="009D6AEF"/>
    <w:rsid w:val="009F7B96"/>
    <w:rsid w:val="00A20729"/>
    <w:rsid w:val="00A26A4B"/>
    <w:rsid w:val="00A32703"/>
    <w:rsid w:val="00A36134"/>
    <w:rsid w:val="00A60996"/>
    <w:rsid w:val="00A60DC1"/>
    <w:rsid w:val="00A622EF"/>
    <w:rsid w:val="00A74BFC"/>
    <w:rsid w:val="00A757D8"/>
    <w:rsid w:val="00A826AD"/>
    <w:rsid w:val="00A911C1"/>
    <w:rsid w:val="00A967C1"/>
    <w:rsid w:val="00AA20FA"/>
    <w:rsid w:val="00AB3E7E"/>
    <w:rsid w:val="00AD47D3"/>
    <w:rsid w:val="00AD746A"/>
    <w:rsid w:val="00AD7787"/>
    <w:rsid w:val="00AE378C"/>
    <w:rsid w:val="00AE71A7"/>
    <w:rsid w:val="00AF7642"/>
    <w:rsid w:val="00B002CB"/>
    <w:rsid w:val="00B01C86"/>
    <w:rsid w:val="00B02F12"/>
    <w:rsid w:val="00B23114"/>
    <w:rsid w:val="00B332FA"/>
    <w:rsid w:val="00B630AC"/>
    <w:rsid w:val="00BA44C3"/>
    <w:rsid w:val="00BB22F8"/>
    <w:rsid w:val="00BC12B2"/>
    <w:rsid w:val="00BC55AA"/>
    <w:rsid w:val="00BE0CE0"/>
    <w:rsid w:val="00BE70EA"/>
    <w:rsid w:val="00C11CB5"/>
    <w:rsid w:val="00C12279"/>
    <w:rsid w:val="00C26DED"/>
    <w:rsid w:val="00C44965"/>
    <w:rsid w:val="00C52EFB"/>
    <w:rsid w:val="00C53FED"/>
    <w:rsid w:val="00C72DBD"/>
    <w:rsid w:val="00C77DEE"/>
    <w:rsid w:val="00C81DB5"/>
    <w:rsid w:val="00C82F73"/>
    <w:rsid w:val="00C93734"/>
    <w:rsid w:val="00CA78CE"/>
    <w:rsid w:val="00CB1DB4"/>
    <w:rsid w:val="00CC09F1"/>
    <w:rsid w:val="00CC10C6"/>
    <w:rsid w:val="00CD1070"/>
    <w:rsid w:val="00CD23FC"/>
    <w:rsid w:val="00CD3327"/>
    <w:rsid w:val="00CD3955"/>
    <w:rsid w:val="00CE4378"/>
    <w:rsid w:val="00CE4A31"/>
    <w:rsid w:val="00D12DD3"/>
    <w:rsid w:val="00D24277"/>
    <w:rsid w:val="00D44D5B"/>
    <w:rsid w:val="00D56B79"/>
    <w:rsid w:val="00D83A15"/>
    <w:rsid w:val="00D85931"/>
    <w:rsid w:val="00DA04AF"/>
    <w:rsid w:val="00DB548E"/>
    <w:rsid w:val="00E47BE6"/>
    <w:rsid w:val="00E5614C"/>
    <w:rsid w:val="00E607EC"/>
    <w:rsid w:val="00E70E7D"/>
    <w:rsid w:val="00E7447C"/>
    <w:rsid w:val="00E9461C"/>
    <w:rsid w:val="00EA2EF2"/>
    <w:rsid w:val="00EA65B4"/>
    <w:rsid w:val="00EA725A"/>
    <w:rsid w:val="00EB3ACE"/>
    <w:rsid w:val="00EB3D74"/>
    <w:rsid w:val="00EC5A0D"/>
    <w:rsid w:val="00ED3160"/>
    <w:rsid w:val="00EE1EA5"/>
    <w:rsid w:val="00EE7C32"/>
    <w:rsid w:val="00F01C57"/>
    <w:rsid w:val="00F02188"/>
    <w:rsid w:val="00F22E75"/>
    <w:rsid w:val="00F37EBA"/>
    <w:rsid w:val="00F4637A"/>
    <w:rsid w:val="00F4699B"/>
    <w:rsid w:val="00F515B2"/>
    <w:rsid w:val="00F614A7"/>
    <w:rsid w:val="00F6243D"/>
    <w:rsid w:val="00F67311"/>
    <w:rsid w:val="00F71FED"/>
    <w:rsid w:val="00F750FE"/>
    <w:rsid w:val="00FA4CB3"/>
    <w:rsid w:val="00FA6027"/>
    <w:rsid w:val="00FB3D92"/>
    <w:rsid w:val="00FC1A8C"/>
    <w:rsid w:val="00FD1615"/>
    <w:rsid w:val="00FF5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4CE993"/>
  <w15:docId w15:val="{710108D0-73B2-4F56-B0D9-C6669E38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B002CB"/>
    <w:pPr>
      <w:autoSpaceDE w:val="0"/>
      <w:autoSpaceDN w:val="0"/>
      <w:adjustRightInd w:val="0"/>
    </w:pPr>
    <w:rPr>
      <w:color w:val="000000"/>
      <w:sz w:val="24"/>
      <w:szCs w:val="24"/>
    </w:rPr>
  </w:style>
  <w:style w:type="paragraph" w:styleId="BalloonText">
    <w:name w:val="Balloon Text"/>
    <w:basedOn w:val="Normal"/>
    <w:link w:val="BalloonTextChar"/>
    <w:rsid w:val="00410698"/>
    <w:rPr>
      <w:rFonts w:ascii="Tahoma" w:hAnsi="Tahoma" w:cs="Tahoma"/>
      <w:sz w:val="16"/>
      <w:szCs w:val="16"/>
    </w:rPr>
  </w:style>
  <w:style w:type="character" w:customStyle="1" w:styleId="BalloonTextChar">
    <w:name w:val="Balloon Text Char"/>
    <w:basedOn w:val="DefaultParagraphFont"/>
    <w:link w:val="BalloonText"/>
    <w:rsid w:val="00410698"/>
    <w:rPr>
      <w:rFonts w:ascii="Tahoma" w:hAnsi="Tahoma" w:cs="Tahoma"/>
      <w:sz w:val="16"/>
      <w:szCs w:val="16"/>
    </w:rPr>
  </w:style>
  <w:style w:type="paragraph" w:styleId="ListParagraph">
    <w:name w:val="List Paragraph"/>
    <w:basedOn w:val="Normal"/>
    <w:uiPriority w:val="34"/>
    <w:qFormat/>
    <w:rsid w:val="00D85931"/>
    <w:pPr>
      <w:spacing w:after="200"/>
      <w:ind w:left="720"/>
      <w:contextualSpacing/>
    </w:pPr>
    <w:rPr>
      <w:rFonts w:eastAsia="Calibri" w:cs="Arial"/>
      <w:szCs w:val="22"/>
    </w:rPr>
  </w:style>
  <w:style w:type="paragraph" w:styleId="NoSpacing">
    <w:name w:val="No Spacing"/>
    <w:uiPriority w:val="99"/>
    <w:qFormat/>
    <w:rsid w:val="007947C8"/>
    <w:rPr>
      <w:rFonts w:eastAsia="Calibri" w:cs="Arial"/>
      <w:sz w:val="24"/>
      <w:szCs w:val="22"/>
    </w:rPr>
  </w:style>
  <w:style w:type="character" w:styleId="CommentReference">
    <w:name w:val="annotation reference"/>
    <w:basedOn w:val="DefaultParagraphFont"/>
    <w:semiHidden/>
    <w:unhideWhenUsed/>
    <w:rsid w:val="00B02F12"/>
    <w:rPr>
      <w:sz w:val="16"/>
      <w:szCs w:val="16"/>
    </w:rPr>
  </w:style>
  <w:style w:type="paragraph" w:styleId="CommentText">
    <w:name w:val="annotation text"/>
    <w:basedOn w:val="Normal"/>
    <w:link w:val="CommentTextChar"/>
    <w:semiHidden/>
    <w:unhideWhenUsed/>
    <w:rsid w:val="00B02F12"/>
    <w:rPr>
      <w:sz w:val="20"/>
      <w:szCs w:val="20"/>
    </w:rPr>
  </w:style>
  <w:style w:type="character" w:customStyle="1" w:styleId="CommentTextChar">
    <w:name w:val="Comment Text Char"/>
    <w:basedOn w:val="DefaultParagraphFont"/>
    <w:link w:val="CommentText"/>
    <w:semiHidden/>
    <w:rsid w:val="00B02F12"/>
  </w:style>
  <w:style w:type="paragraph" w:styleId="CommentSubject">
    <w:name w:val="annotation subject"/>
    <w:basedOn w:val="CommentText"/>
    <w:next w:val="CommentText"/>
    <w:link w:val="CommentSubjectChar"/>
    <w:semiHidden/>
    <w:unhideWhenUsed/>
    <w:rsid w:val="00B02F12"/>
    <w:rPr>
      <w:b/>
      <w:bCs/>
    </w:rPr>
  </w:style>
  <w:style w:type="character" w:customStyle="1" w:styleId="CommentSubjectChar">
    <w:name w:val="Comment Subject Char"/>
    <w:basedOn w:val="CommentTextChar"/>
    <w:link w:val="CommentSubject"/>
    <w:semiHidden/>
    <w:rsid w:val="00B02F12"/>
    <w:rPr>
      <w:b/>
      <w:bCs/>
    </w:rPr>
  </w:style>
  <w:style w:type="character" w:styleId="Hyperlink">
    <w:name w:val="Hyperlink"/>
    <w:basedOn w:val="DefaultParagraphFont"/>
    <w:unhideWhenUsed/>
    <w:rsid w:val="002740CA"/>
    <w:rPr>
      <w:color w:val="0000FF" w:themeColor="hyperlink"/>
      <w:u w:val="single"/>
    </w:rPr>
  </w:style>
  <w:style w:type="character" w:customStyle="1" w:styleId="catcoursename">
    <w:name w:val="catcoursename"/>
    <w:basedOn w:val="DefaultParagraphFont"/>
    <w:rsid w:val="00A60DC1"/>
  </w:style>
  <w:style w:type="character" w:customStyle="1" w:styleId="leveltwoheader">
    <w:name w:val="leveltwoheader"/>
    <w:basedOn w:val="DefaultParagraphFont"/>
    <w:rsid w:val="00A60DC1"/>
  </w:style>
  <w:style w:type="character" w:customStyle="1" w:styleId="label">
    <w:name w:val="label"/>
    <w:basedOn w:val="DefaultParagraphFont"/>
    <w:rsid w:val="00A60DC1"/>
  </w:style>
  <w:style w:type="character" w:customStyle="1" w:styleId="acalog-highlight-search-1">
    <w:name w:val="acalog-highlight-search-1"/>
    <w:basedOn w:val="DefaultParagraphFont"/>
    <w:rsid w:val="0089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0995">
      <w:bodyDiv w:val="1"/>
      <w:marLeft w:val="0"/>
      <w:marRight w:val="0"/>
      <w:marTop w:val="0"/>
      <w:marBottom w:val="0"/>
      <w:divBdr>
        <w:top w:val="none" w:sz="0" w:space="0" w:color="auto"/>
        <w:left w:val="none" w:sz="0" w:space="0" w:color="auto"/>
        <w:bottom w:val="none" w:sz="0" w:space="0" w:color="auto"/>
        <w:right w:val="none" w:sz="0" w:space="0" w:color="auto"/>
      </w:divBdr>
    </w:div>
    <w:div w:id="324474548">
      <w:bodyDiv w:val="1"/>
      <w:marLeft w:val="0"/>
      <w:marRight w:val="0"/>
      <w:marTop w:val="0"/>
      <w:marBottom w:val="0"/>
      <w:divBdr>
        <w:top w:val="none" w:sz="0" w:space="0" w:color="auto"/>
        <w:left w:val="none" w:sz="0" w:space="0" w:color="auto"/>
        <w:bottom w:val="none" w:sz="0" w:space="0" w:color="auto"/>
        <w:right w:val="none" w:sz="0" w:space="0" w:color="auto"/>
      </w:divBdr>
    </w:div>
    <w:div w:id="821577840">
      <w:bodyDiv w:val="1"/>
      <w:marLeft w:val="0"/>
      <w:marRight w:val="0"/>
      <w:marTop w:val="0"/>
      <w:marBottom w:val="0"/>
      <w:divBdr>
        <w:top w:val="none" w:sz="0" w:space="0" w:color="auto"/>
        <w:left w:val="none" w:sz="0" w:space="0" w:color="auto"/>
        <w:bottom w:val="none" w:sz="0" w:space="0" w:color="auto"/>
        <w:right w:val="none" w:sz="0" w:space="0" w:color="auto"/>
      </w:divBdr>
    </w:div>
    <w:div w:id="1257249175">
      <w:bodyDiv w:val="1"/>
      <w:marLeft w:val="0"/>
      <w:marRight w:val="0"/>
      <w:marTop w:val="0"/>
      <w:marBottom w:val="0"/>
      <w:divBdr>
        <w:top w:val="none" w:sz="0" w:space="0" w:color="auto"/>
        <w:left w:val="none" w:sz="0" w:space="0" w:color="auto"/>
        <w:bottom w:val="none" w:sz="0" w:space="0" w:color="auto"/>
        <w:right w:val="none" w:sz="0" w:space="0" w:color="auto"/>
      </w:divBdr>
    </w:div>
    <w:div w:id="1342439612">
      <w:bodyDiv w:val="1"/>
      <w:marLeft w:val="0"/>
      <w:marRight w:val="0"/>
      <w:marTop w:val="0"/>
      <w:marBottom w:val="0"/>
      <w:divBdr>
        <w:top w:val="none" w:sz="0" w:space="0" w:color="auto"/>
        <w:left w:val="none" w:sz="0" w:space="0" w:color="auto"/>
        <w:bottom w:val="none" w:sz="0" w:space="0" w:color="auto"/>
        <w:right w:val="none" w:sz="0" w:space="0" w:color="auto"/>
      </w:divBdr>
    </w:div>
    <w:div w:id="16624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usta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cindym</dc:creator>
  <cp:lastModifiedBy>Bill-Inth</cp:lastModifiedBy>
  <cp:revision>41</cp:revision>
  <cp:lastPrinted>2017-10-02T00:33:00Z</cp:lastPrinted>
  <dcterms:created xsi:type="dcterms:W3CDTF">2017-04-10T00:51:00Z</dcterms:created>
  <dcterms:modified xsi:type="dcterms:W3CDTF">2018-01-17T04:50:00Z</dcterms:modified>
</cp:coreProperties>
</file>