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97A" w:rsidRDefault="000D7AC3" w:rsidP="000D7AC3">
      <w:pPr>
        <w:jc w:val="center"/>
        <w:rPr>
          <w:rFonts w:ascii="Arial" w:hAnsi="Arial" w:cs="Arial"/>
          <w:sz w:val="24"/>
          <w:szCs w:val="24"/>
        </w:rPr>
      </w:pPr>
      <w:r>
        <w:rPr>
          <w:rFonts w:ascii="Arial" w:hAnsi="Arial" w:cs="Arial"/>
          <w:sz w:val="24"/>
          <w:szCs w:val="24"/>
        </w:rPr>
        <w:t>Wayland Baptist University – San Antonio</w:t>
      </w:r>
    </w:p>
    <w:p w:rsidR="000D7AC3" w:rsidRDefault="000D7AC3" w:rsidP="000D7AC3">
      <w:pPr>
        <w:jc w:val="center"/>
        <w:rPr>
          <w:rFonts w:ascii="Arial" w:hAnsi="Arial" w:cs="Arial"/>
          <w:sz w:val="24"/>
          <w:szCs w:val="24"/>
        </w:rPr>
      </w:pPr>
      <w:r>
        <w:rPr>
          <w:rFonts w:ascii="Arial" w:hAnsi="Arial" w:cs="Arial"/>
          <w:sz w:val="24"/>
          <w:szCs w:val="24"/>
        </w:rPr>
        <w:t>School of Religion and Philosophy</w:t>
      </w:r>
    </w:p>
    <w:p w:rsidR="000D7AC3" w:rsidRDefault="000D7AC3" w:rsidP="000D7AC3">
      <w:pPr>
        <w:jc w:val="center"/>
        <w:rPr>
          <w:rFonts w:ascii="Arial" w:hAnsi="Arial" w:cs="Arial"/>
          <w:sz w:val="24"/>
          <w:szCs w:val="24"/>
        </w:rPr>
      </w:pPr>
      <w:r>
        <w:rPr>
          <w:rFonts w:ascii="Arial" w:hAnsi="Arial" w:cs="Arial"/>
          <w:sz w:val="24"/>
          <w:szCs w:val="24"/>
        </w:rPr>
        <w:t>RLGN 5353</w:t>
      </w:r>
      <w:r w:rsidR="00F436B0">
        <w:rPr>
          <w:rFonts w:ascii="Arial" w:hAnsi="Arial" w:cs="Arial"/>
          <w:sz w:val="24"/>
          <w:szCs w:val="24"/>
        </w:rPr>
        <w:t xml:space="preserve"> VC 01</w:t>
      </w:r>
      <w:r>
        <w:rPr>
          <w:rFonts w:ascii="Arial" w:hAnsi="Arial" w:cs="Arial"/>
          <w:sz w:val="24"/>
          <w:szCs w:val="24"/>
        </w:rPr>
        <w:t xml:space="preserve"> – New Testament Foundations II</w:t>
      </w:r>
    </w:p>
    <w:p w:rsidR="000D7AC3" w:rsidRDefault="00723F92" w:rsidP="000D7AC3">
      <w:pPr>
        <w:jc w:val="center"/>
        <w:rPr>
          <w:rFonts w:ascii="Arial" w:hAnsi="Arial" w:cs="Arial"/>
          <w:sz w:val="24"/>
          <w:szCs w:val="24"/>
        </w:rPr>
      </w:pPr>
      <w:r>
        <w:rPr>
          <w:rFonts w:ascii="Arial" w:hAnsi="Arial" w:cs="Arial"/>
          <w:sz w:val="24"/>
          <w:szCs w:val="24"/>
        </w:rPr>
        <w:t>Spring 2018</w:t>
      </w:r>
    </w:p>
    <w:p w:rsidR="000D7AC3" w:rsidRDefault="000D7AC3" w:rsidP="000D7AC3">
      <w:pPr>
        <w:jc w:val="center"/>
        <w:rPr>
          <w:rFonts w:ascii="Arial" w:hAnsi="Arial" w:cs="Arial"/>
          <w:sz w:val="24"/>
          <w:szCs w:val="24"/>
        </w:rPr>
      </w:pPr>
      <w:r>
        <w:rPr>
          <w:rFonts w:ascii="Arial" w:hAnsi="Arial" w:cs="Arial"/>
          <w:sz w:val="24"/>
          <w:szCs w:val="24"/>
        </w:rPr>
        <w:t>Dr. Steven Spivey, Instructor</w:t>
      </w:r>
    </w:p>
    <w:p w:rsidR="000D7AC3" w:rsidRDefault="003D4BB7" w:rsidP="000D7AC3">
      <w:pPr>
        <w:jc w:val="center"/>
        <w:rPr>
          <w:rFonts w:ascii="Arial" w:hAnsi="Arial" w:cs="Arial"/>
          <w:sz w:val="24"/>
          <w:szCs w:val="24"/>
        </w:rPr>
      </w:pPr>
      <w:hyperlink r:id="rId5" w:history="1">
        <w:r w:rsidR="000D7AC3" w:rsidRPr="001A6FB6">
          <w:rPr>
            <w:rStyle w:val="Hyperlink"/>
            <w:rFonts w:ascii="Arial" w:hAnsi="Arial" w:cs="Arial"/>
            <w:sz w:val="24"/>
            <w:szCs w:val="24"/>
          </w:rPr>
          <w:t>steven.spivey@wayland.wbu.edu</w:t>
        </w:r>
      </w:hyperlink>
    </w:p>
    <w:p w:rsidR="000D7AC3" w:rsidRDefault="000D7AC3" w:rsidP="00F436B0">
      <w:pPr>
        <w:rPr>
          <w:rFonts w:ascii="Arial" w:hAnsi="Arial" w:cs="Arial"/>
          <w:sz w:val="24"/>
          <w:szCs w:val="24"/>
        </w:rPr>
      </w:pPr>
    </w:p>
    <w:p w:rsidR="000D7AC3" w:rsidRDefault="000D7AC3" w:rsidP="000D7AC3">
      <w:pPr>
        <w:rPr>
          <w:rFonts w:ascii="Arial" w:hAnsi="Arial" w:cs="Arial"/>
          <w:sz w:val="24"/>
          <w:szCs w:val="24"/>
        </w:rPr>
      </w:pPr>
      <w:r>
        <w:rPr>
          <w:rFonts w:ascii="Arial" w:hAnsi="Arial" w:cs="Arial"/>
          <w:sz w:val="24"/>
          <w:szCs w:val="24"/>
        </w:rPr>
        <w:t>Mission Statement – Wayland Baptist University exists to educate students in an academically challenging, learning-focused and distinctively Christian environment for professional success and service to God and humankind.</w:t>
      </w:r>
    </w:p>
    <w:p w:rsidR="000D7AC3" w:rsidRDefault="000D7AC3" w:rsidP="000D7AC3">
      <w:pPr>
        <w:rPr>
          <w:rFonts w:ascii="Arial" w:hAnsi="Arial" w:cs="Arial"/>
          <w:sz w:val="24"/>
          <w:szCs w:val="24"/>
        </w:rPr>
      </w:pPr>
    </w:p>
    <w:p w:rsidR="000D7AC3" w:rsidRDefault="000D7AC3" w:rsidP="000D7AC3">
      <w:pPr>
        <w:rPr>
          <w:rFonts w:ascii="Arial" w:hAnsi="Arial" w:cs="Arial"/>
          <w:sz w:val="24"/>
          <w:szCs w:val="24"/>
        </w:rPr>
      </w:pPr>
      <w:r>
        <w:rPr>
          <w:rFonts w:ascii="Arial" w:hAnsi="Arial" w:cs="Arial"/>
          <w:sz w:val="24"/>
          <w:szCs w:val="24"/>
        </w:rPr>
        <w:t>Catalogue Description – Survey of the critical issues, content, and significance of Acts through Revelation with emphasis on pertinent historical issues, theological interpretation, and contemporary application.</w:t>
      </w:r>
    </w:p>
    <w:p w:rsidR="000D7AC3" w:rsidRDefault="000D7AC3" w:rsidP="000D7AC3">
      <w:pPr>
        <w:rPr>
          <w:rFonts w:ascii="Arial" w:hAnsi="Arial" w:cs="Arial"/>
          <w:sz w:val="24"/>
          <w:szCs w:val="24"/>
        </w:rPr>
      </w:pPr>
    </w:p>
    <w:p w:rsidR="000D7AC3" w:rsidRDefault="000D7AC3" w:rsidP="000D7AC3">
      <w:pPr>
        <w:rPr>
          <w:rFonts w:ascii="Arial" w:hAnsi="Arial" w:cs="Arial"/>
          <w:sz w:val="24"/>
          <w:szCs w:val="24"/>
        </w:rPr>
      </w:pPr>
      <w:r>
        <w:rPr>
          <w:rFonts w:ascii="Arial" w:hAnsi="Arial" w:cs="Arial"/>
          <w:sz w:val="24"/>
          <w:szCs w:val="24"/>
        </w:rPr>
        <w:t>Textbooks –</w:t>
      </w:r>
    </w:p>
    <w:p w:rsidR="000D7AC3" w:rsidRDefault="00723F92" w:rsidP="000D7AC3">
      <w:pPr>
        <w:rPr>
          <w:rFonts w:ascii="Arial" w:hAnsi="Arial" w:cs="Arial"/>
          <w:sz w:val="24"/>
          <w:szCs w:val="24"/>
        </w:rPr>
      </w:pPr>
      <w:r>
        <w:rPr>
          <w:rFonts w:ascii="Arial" w:hAnsi="Arial" w:cs="Arial"/>
          <w:sz w:val="24"/>
          <w:szCs w:val="24"/>
        </w:rPr>
        <w:t>Marshall, Travis, and Paul, “Exploring the New Testament: A Guide to the Letters and Revelation” (IVP, 2002).</w:t>
      </w:r>
    </w:p>
    <w:p w:rsidR="00C20527" w:rsidRDefault="00723F92" w:rsidP="000D7AC3">
      <w:pPr>
        <w:rPr>
          <w:rFonts w:ascii="Arial" w:hAnsi="Arial" w:cs="Arial"/>
          <w:sz w:val="24"/>
          <w:szCs w:val="24"/>
        </w:rPr>
      </w:pPr>
      <w:r>
        <w:rPr>
          <w:rFonts w:ascii="Arial" w:hAnsi="Arial" w:cs="Arial"/>
          <w:sz w:val="24"/>
          <w:szCs w:val="24"/>
        </w:rPr>
        <w:t>Wright, Paul in Fresh Perspective” (Fortress, 2009).</w:t>
      </w:r>
    </w:p>
    <w:p w:rsidR="00C20527" w:rsidRDefault="00C20527" w:rsidP="000D7AC3">
      <w:pPr>
        <w:rPr>
          <w:rFonts w:ascii="Arial" w:hAnsi="Arial" w:cs="Arial"/>
          <w:sz w:val="24"/>
          <w:szCs w:val="24"/>
        </w:rPr>
      </w:pPr>
      <w:r>
        <w:rPr>
          <w:rFonts w:ascii="Arial" w:hAnsi="Arial" w:cs="Arial"/>
          <w:sz w:val="24"/>
          <w:szCs w:val="24"/>
        </w:rPr>
        <w:t>Jobes, “Letters to the Churc</w:t>
      </w:r>
      <w:r w:rsidR="00723F92">
        <w:rPr>
          <w:rFonts w:ascii="Arial" w:hAnsi="Arial" w:cs="Arial"/>
          <w:sz w:val="24"/>
          <w:szCs w:val="24"/>
        </w:rPr>
        <w:t>h: a Survey of Hebrews and the G</w:t>
      </w:r>
      <w:r>
        <w:rPr>
          <w:rFonts w:ascii="Arial" w:hAnsi="Arial" w:cs="Arial"/>
          <w:sz w:val="24"/>
          <w:szCs w:val="24"/>
        </w:rPr>
        <w:t xml:space="preserve">eneral </w:t>
      </w:r>
      <w:r w:rsidR="00723F92">
        <w:rPr>
          <w:rFonts w:ascii="Arial" w:hAnsi="Arial" w:cs="Arial"/>
          <w:sz w:val="24"/>
          <w:szCs w:val="24"/>
        </w:rPr>
        <w:t>E</w:t>
      </w:r>
      <w:r>
        <w:rPr>
          <w:rFonts w:ascii="Arial" w:hAnsi="Arial" w:cs="Arial"/>
          <w:sz w:val="24"/>
          <w:szCs w:val="24"/>
        </w:rPr>
        <w:t>pistles” (Zondervan 2011).</w:t>
      </w:r>
    </w:p>
    <w:p w:rsidR="00C20527" w:rsidRDefault="00C20527" w:rsidP="000D7AC3">
      <w:pPr>
        <w:rPr>
          <w:rFonts w:ascii="Arial" w:hAnsi="Arial" w:cs="Arial"/>
          <w:sz w:val="24"/>
          <w:szCs w:val="24"/>
        </w:rPr>
      </w:pPr>
      <w:r>
        <w:rPr>
          <w:rFonts w:ascii="Arial" w:hAnsi="Arial" w:cs="Arial"/>
          <w:sz w:val="24"/>
          <w:szCs w:val="24"/>
        </w:rPr>
        <w:t>A Bible in a good modern translation (not a paraphrase), e.g. the RSV, NRSV, NAS, ESV, NIV</w:t>
      </w:r>
    </w:p>
    <w:p w:rsidR="00C20527" w:rsidRDefault="00C20527" w:rsidP="000D7AC3">
      <w:pPr>
        <w:rPr>
          <w:rFonts w:ascii="Arial" w:hAnsi="Arial" w:cs="Arial"/>
          <w:sz w:val="24"/>
          <w:szCs w:val="24"/>
        </w:rPr>
      </w:pPr>
    </w:p>
    <w:p w:rsidR="00C20527" w:rsidRDefault="00C20527" w:rsidP="00C20527">
      <w:pPr>
        <w:rPr>
          <w:rFonts w:ascii="Arial" w:hAnsi="Arial" w:cs="Arial"/>
          <w:sz w:val="24"/>
          <w:szCs w:val="24"/>
        </w:rPr>
      </w:pPr>
      <w:r>
        <w:rPr>
          <w:rFonts w:ascii="Arial" w:hAnsi="Arial" w:cs="Arial"/>
          <w:sz w:val="24"/>
          <w:szCs w:val="24"/>
        </w:rPr>
        <w:t>Outcome Competencies – Upon satisfactorily completing the course a student should</w:t>
      </w:r>
    </w:p>
    <w:p w:rsidR="00C20527" w:rsidRDefault="00C20527" w:rsidP="00C20527">
      <w:pPr>
        <w:pStyle w:val="ListParagraph"/>
        <w:numPr>
          <w:ilvl w:val="0"/>
          <w:numId w:val="2"/>
        </w:numPr>
        <w:rPr>
          <w:rFonts w:ascii="Arial" w:hAnsi="Arial" w:cs="Arial"/>
          <w:sz w:val="24"/>
          <w:szCs w:val="24"/>
        </w:rPr>
      </w:pPr>
      <w:r>
        <w:rPr>
          <w:rFonts w:ascii="Arial" w:hAnsi="Arial" w:cs="Arial"/>
          <w:sz w:val="24"/>
          <w:szCs w:val="24"/>
        </w:rPr>
        <w:t xml:space="preserve">Grasp the basic historical </w:t>
      </w:r>
      <w:r w:rsidR="005C7256">
        <w:rPr>
          <w:rFonts w:ascii="Arial" w:hAnsi="Arial" w:cs="Arial"/>
          <w:sz w:val="24"/>
          <w:szCs w:val="24"/>
        </w:rPr>
        <w:t xml:space="preserve">and sociological </w:t>
      </w:r>
      <w:r>
        <w:rPr>
          <w:rFonts w:ascii="Arial" w:hAnsi="Arial" w:cs="Arial"/>
          <w:sz w:val="24"/>
          <w:szCs w:val="24"/>
        </w:rPr>
        <w:t>contexts for each of the New Testament books covered</w:t>
      </w:r>
    </w:p>
    <w:p w:rsidR="00C20527" w:rsidRDefault="00C20527" w:rsidP="00C20527">
      <w:pPr>
        <w:pStyle w:val="ListParagraph"/>
        <w:numPr>
          <w:ilvl w:val="0"/>
          <w:numId w:val="2"/>
        </w:numPr>
        <w:rPr>
          <w:rFonts w:ascii="Arial" w:hAnsi="Arial" w:cs="Arial"/>
          <w:sz w:val="24"/>
          <w:szCs w:val="24"/>
        </w:rPr>
      </w:pPr>
      <w:r>
        <w:rPr>
          <w:rFonts w:ascii="Arial" w:hAnsi="Arial" w:cs="Arial"/>
          <w:sz w:val="24"/>
          <w:szCs w:val="24"/>
        </w:rPr>
        <w:t>Understand issues related to the authorship and literary nature of the books covered</w:t>
      </w:r>
    </w:p>
    <w:p w:rsidR="00C20527" w:rsidRDefault="00C20527" w:rsidP="00C20527">
      <w:pPr>
        <w:pStyle w:val="ListParagraph"/>
        <w:numPr>
          <w:ilvl w:val="0"/>
          <w:numId w:val="2"/>
        </w:numPr>
        <w:rPr>
          <w:rFonts w:ascii="Arial" w:hAnsi="Arial" w:cs="Arial"/>
          <w:sz w:val="24"/>
          <w:szCs w:val="24"/>
        </w:rPr>
      </w:pPr>
      <w:r>
        <w:rPr>
          <w:rFonts w:ascii="Arial" w:hAnsi="Arial" w:cs="Arial"/>
          <w:sz w:val="24"/>
          <w:szCs w:val="24"/>
        </w:rPr>
        <w:t xml:space="preserve">Be able to identify and analyze </w:t>
      </w:r>
      <w:r w:rsidR="005C7256">
        <w:rPr>
          <w:rFonts w:ascii="Arial" w:hAnsi="Arial" w:cs="Arial"/>
          <w:sz w:val="24"/>
          <w:szCs w:val="24"/>
        </w:rPr>
        <w:t>the primary theological and ecclesial themes addressed by the books covered</w:t>
      </w:r>
    </w:p>
    <w:p w:rsidR="005C7256" w:rsidRDefault="005C7256" w:rsidP="00C20527">
      <w:pPr>
        <w:pStyle w:val="ListParagraph"/>
        <w:numPr>
          <w:ilvl w:val="0"/>
          <w:numId w:val="2"/>
        </w:numPr>
        <w:rPr>
          <w:rFonts w:ascii="Arial" w:hAnsi="Arial" w:cs="Arial"/>
          <w:sz w:val="24"/>
          <w:szCs w:val="24"/>
        </w:rPr>
      </w:pPr>
      <w:r>
        <w:rPr>
          <w:rFonts w:ascii="Arial" w:hAnsi="Arial" w:cs="Arial"/>
          <w:sz w:val="24"/>
          <w:szCs w:val="24"/>
        </w:rPr>
        <w:t>Be able to apply the themes of the books covered to their own personal and ecclesiastical contexts</w:t>
      </w:r>
    </w:p>
    <w:p w:rsidR="005C7256" w:rsidRDefault="005C7256" w:rsidP="005C7256">
      <w:pPr>
        <w:rPr>
          <w:rFonts w:ascii="Arial" w:hAnsi="Arial" w:cs="Arial"/>
          <w:sz w:val="24"/>
          <w:szCs w:val="24"/>
        </w:rPr>
      </w:pPr>
    </w:p>
    <w:p w:rsidR="005C7256" w:rsidRDefault="00F436B0" w:rsidP="005C7256">
      <w:pPr>
        <w:rPr>
          <w:rFonts w:ascii="Arial" w:hAnsi="Arial" w:cs="Arial"/>
          <w:sz w:val="24"/>
          <w:szCs w:val="24"/>
        </w:rPr>
      </w:pPr>
      <w:r>
        <w:rPr>
          <w:rFonts w:ascii="Arial" w:hAnsi="Arial" w:cs="Arial"/>
          <w:sz w:val="24"/>
          <w:szCs w:val="24"/>
        </w:rPr>
        <w:t>Attendance – Timely participation each week</w:t>
      </w:r>
      <w:r w:rsidR="005C7256">
        <w:rPr>
          <w:rFonts w:ascii="Arial" w:hAnsi="Arial" w:cs="Arial"/>
          <w:sz w:val="24"/>
          <w:szCs w:val="24"/>
        </w:rPr>
        <w:t>, which demonstrates a commitment to graduate level studies, is the expectation.</w:t>
      </w:r>
      <w:r>
        <w:rPr>
          <w:rFonts w:ascii="Arial" w:hAnsi="Arial" w:cs="Arial"/>
          <w:sz w:val="24"/>
          <w:szCs w:val="24"/>
        </w:rPr>
        <w:t xml:space="preserve">  Discussion posts which are posted after the weekly deadline will be treated as a missed assignment.  </w:t>
      </w:r>
    </w:p>
    <w:p w:rsidR="005C7256" w:rsidRDefault="005C7256" w:rsidP="005C7256">
      <w:pPr>
        <w:rPr>
          <w:rFonts w:ascii="Arial" w:hAnsi="Arial" w:cs="Arial"/>
          <w:sz w:val="24"/>
          <w:szCs w:val="24"/>
        </w:rPr>
      </w:pPr>
      <w:r>
        <w:rPr>
          <w:rFonts w:ascii="Arial" w:hAnsi="Arial" w:cs="Arial"/>
          <w:sz w:val="24"/>
          <w:szCs w:val="24"/>
        </w:rPr>
        <w:t>Disability Statement –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w:t>
      </w:r>
      <w:r w:rsidR="00EE36C4">
        <w:rPr>
          <w:rFonts w:ascii="Arial" w:hAnsi="Arial" w:cs="Arial"/>
          <w:sz w:val="24"/>
          <w:szCs w:val="24"/>
        </w:rPr>
        <w:t xml:space="preserve">  The Coordinator of Counseling Services serves as the coordinator of students with a disability and should be contacted concerning accommodation requests at (806) 291-3765.  Documentation of a disability must accompany any request for accommodations.</w:t>
      </w:r>
    </w:p>
    <w:p w:rsidR="00EE36C4" w:rsidRDefault="00EE36C4" w:rsidP="005C7256">
      <w:pPr>
        <w:rPr>
          <w:rFonts w:ascii="Arial" w:hAnsi="Arial" w:cs="Arial"/>
          <w:sz w:val="24"/>
          <w:szCs w:val="24"/>
        </w:rPr>
      </w:pPr>
    </w:p>
    <w:p w:rsidR="00EE36C4" w:rsidRDefault="00EE36C4" w:rsidP="005C7256">
      <w:pPr>
        <w:rPr>
          <w:rFonts w:ascii="Arial" w:hAnsi="Arial" w:cs="Arial"/>
          <w:sz w:val="24"/>
          <w:szCs w:val="24"/>
        </w:rPr>
      </w:pPr>
      <w:r>
        <w:rPr>
          <w:rFonts w:ascii="Arial" w:hAnsi="Arial" w:cs="Arial"/>
          <w:sz w:val="24"/>
          <w:szCs w:val="24"/>
        </w:rPr>
        <w:t>Course Requirements –</w:t>
      </w:r>
    </w:p>
    <w:p w:rsidR="00EE36C4" w:rsidRDefault="00EE36C4" w:rsidP="00EE36C4">
      <w:pPr>
        <w:pStyle w:val="ListParagraph"/>
        <w:numPr>
          <w:ilvl w:val="0"/>
          <w:numId w:val="3"/>
        </w:numPr>
        <w:rPr>
          <w:rFonts w:ascii="Arial" w:hAnsi="Arial" w:cs="Arial"/>
          <w:sz w:val="24"/>
          <w:szCs w:val="24"/>
        </w:rPr>
      </w:pPr>
      <w:r>
        <w:rPr>
          <w:rFonts w:ascii="Arial" w:hAnsi="Arial" w:cs="Arial"/>
          <w:sz w:val="24"/>
          <w:szCs w:val="24"/>
        </w:rPr>
        <w:t>Careful reading of all assigned texts and/or h</w:t>
      </w:r>
      <w:r w:rsidR="00F436B0">
        <w:rPr>
          <w:rFonts w:ascii="Arial" w:hAnsi="Arial" w:cs="Arial"/>
          <w:sz w:val="24"/>
          <w:szCs w:val="24"/>
        </w:rPr>
        <w:t>andouts</w:t>
      </w:r>
      <w:r>
        <w:rPr>
          <w:rFonts w:ascii="Arial" w:hAnsi="Arial" w:cs="Arial"/>
          <w:sz w:val="24"/>
          <w:szCs w:val="24"/>
        </w:rPr>
        <w:t xml:space="preserve"> each week, is necessary for comprehending and contributing t</w:t>
      </w:r>
      <w:r w:rsidR="00F436B0">
        <w:rPr>
          <w:rFonts w:ascii="Arial" w:hAnsi="Arial" w:cs="Arial"/>
          <w:sz w:val="24"/>
          <w:szCs w:val="24"/>
        </w:rPr>
        <w:t>o class discussions.  The quality</w:t>
      </w:r>
      <w:r>
        <w:rPr>
          <w:rFonts w:ascii="Arial" w:hAnsi="Arial" w:cs="Arial"/>
          <w:sz w:val="24"/>
          <w:szCs w:val="24"/>
        </w:rPr>
        <w:t xml:space="preserve"> of participation will factor into the student’s course grade.  Students should note that, on certain week</w:t>
      </w:r>
      <w:r w:rsidR="00723F92">
        <w:rPr>
          <w:rFonts w:ascii="Arial" w:hAnsi="Arial" w:cs="Arial"/>
          <w:sz w:val="24"/>
          <w:szCs w:val="24"/>
        </w:rPr>
        <w:t>s, specific chapters from Wright</w:t>
      </w:r>
      <w:r>
        <w:rPr>
          <w:rFonts w:ascii="Arial" w:hAnsi="Arial" w:cs="Arial"/>
          <w:sz w:val="24"/>
          <w:szCs w:val="24"/>
        </w:rPr>
        <w:t xml:space="preserve"> will</w:t>
      </w:r>
      <w:r w:rsidR="00F436B0">
        <w:rPr>
          <w:rFonts w:ascii="Arial" w:hAnsi="Arial" w:cs="Arial"/>
          <w:sz w:val="24"/>
          <w:szCs w:val="24"/>
        </w:rPr>
        <w:t xml:space="preserve"> be discussed on the discussion boards</w:t>
      </w:r>
      <w:r>
        <w:rPr>
          <w:rFonts w:ascii="Arial" w:hAnsi="Arial" w:cs="Arial"/>
          <w:sz w:val="24"/>
          <w:szCs w:val="24"/>
        </w:rPr>
        <w:t>.  On th</w:t>
      </w:r>
      <w:r w:rsidR="00F436B0">
        <w:rPr>
          <w:rFonts w:ascii="Arial" w:hAnsi="Arial" w:cs="Arial"/>
          <w:sz w:val="24"/>
          <w:szCs w:val="24"/>
        </w:rPr>
        <w:t>ese weeks, students should email to the instructor 1-2 page reactions to</w:t>
      </w:r>
      <w:r>
        <w:rPr>
          <w:rFonts w:ascii="Arial" w:hAnsi="Arial" w:cs="Arial"/>
          <w:sz w:val="24"/>
          <w:szCs w:val="24"/>
        </w:rPr>
        <w:t xml:space="preserve"> the relevant chapter t</w:t>
      </w:r>
      <w:r w:rsidR="00F436B0">
        <w:rPr>
          <w:rFonts w:ascii="Arial" w:hAnsi="Arial" w:cs="Arial"/>
          <w:sz w:val="24"/>
          <w:szCs w:val="24"/>
        </w:rPr>
        <w:t>o demonstrate understanding of the material.  These papers are due by the end of the week (Saturdays at 6:00 p.m. CDT).</w:t>
      </w:r>
    </w:p>
    <w:p w:rsidR="00EE36C4" w:rsidRPr="006A75A8" w:rsidRDefault="00F436B0" w:rsidP="006A75A8">
      <w:pPr>
        <w:pStyle w:val="ListParagraph"/>
        <w:numPr>
          <w:ilvl w:val="0"/>
          <w:numId w:val="3"/>
        </w:numPr>
        <w:rPr>
          <w:rFonts w:ascii="Arial" w:hAnsi="Arial" w:cs="Arial"/>
          <w:sz w:val="24"/>
          <w:szCs w:val="24"/>
        </w:rPr>
      </w:pPr>
      <w:r>
        <w:rPr>
          <w:rFonts w:ascii="Arial" w:hAnsi="Arial" w:cs="Arial"/>
          <w:sz w:val="24"/>
          <w:szCs w:val="24"/>
        </w:rPr>
        <w:t xml:space="preserve">Thoughtful participation on the weekly discussion boards.  Each week at least two questions will be posted related to that week’s reading.  Each student is expected to post a response </w:t>
      </w:r>
      <w:r w:rsidR="00723F92">
        <w:rPr>
          <w:rFonts w:ascii="Arial" w:hAnsi="Arial" w:cs="Arial"/>
          <w:sz w:val="24"/>
          <w:szCs w:val="24"/>
        </w:rPr>
        <w:t>to each question of at least 200</w:t>
      </w:r>
      <w:r>
        <w:rPr>
          <w:rFonts w:ascii="Arial" w:hAnsi="Arial" w:cs="Arial"/>
          <w:sz w:val="24"/>
          <w:szCs w:val="24"/>
        </w:rPr>
        <w:t xml:space="preserve"> words.  In addition, each student is expected to post a response </w:t>
      </w:r>
      <w:r w:rsidR="00723F92">
        <w:rPr>
          <w:rFonts w:ascii="Arial" w:hAnsi="Arial" w:cs="Arial"/>
          <w:sz w:val="24"/>
          <w:szCs w:val="24"/>
        </w:rPr>
        <w:t>of at least 100</w:t>
      </w:r>
      <w:r w:rsidR="006A75A8">
        <w:rPr>
          <w:rFonts w:ascii="Arial" w:hAnsi="Arial" w:cs="Arial"/>
          <w:sz w:val="24"/>
          <w:szCs w:val="24"/>
        </w:rPr>
        <w:t xml:space="preserve"> words to an answer given by a classmate to the question.  This means that each week, as a m</w:t>
      </w:r>
      <w:r w:rsidR="00723F92">
        <w:rPr>
          <w:rFonts w:ascii="Arial" w:hAnsi="Arial" w:cs="Arial"/>
          <w:sz w:val="24"/>
          <w:szCs w:val="24"/>
        </w:rPr>
        <w:t xml:space="preserve">inimum, a student will post </w:t>
      </w:r>
      <w:r w:rsidR="006A75A8">
        <w:rPr>
          <w:rFonts w:ascii="Arial" w:hAnsi="Arial" w:cs="Arial"/>
          <w:sz w:val="24"/>
          <w:szCs w:val="24"/>
        </w:rPr>
        <w:t xml:space="preserve">answers </w:t>
      </w:r>
      <w:r w:rsidR="00723F92">
        <w:rPr>
          <w:rFonts w:ascii="Arial" w:hAnsi="Arial" w:cs="Arial"/>
          <w:sz w:val="24"/>
          <w:szCs w:val="24"/>
        </w:rPr>
        <w:t xml:space="preserve">to each question posted and </w:t>
      </w:r>
      <w:r w:rsidR="006A75A8">
        <w:rPr>
          <w:rFonts w:ascii="Arial" w:hAnsi="Arial" w:cs="Arial"/>
          <w:sz w:val="24"/>
          <w:szCs w:val="24"/>
        </w:rPr>
        <w:t>responses to the answers of classmates</w:t>
      </w:r>
      <w:r w:rsidR="00723F92">
        <w:rPr>
          <w:rFonts w:ascii="Arial" w:hAnsi="Arial" w:cs="Arial"/>
          <w:sz w:val="24"/>
          <w:szCs w:val="24"/>
        </w:rPr>
        <w:t xml:space="preserve"> for each question posted</w:t>
      </w:r>
      <w:r w:rsidR="006A75A8">
        <w:rPr>
          <w:rFonts w:ascii="Arial" w:hAnsi="Arial" w:cs="Arial"/>
          <w:sz w:val="24"/>
          <w:szCs w:val="24"/>
        </w:rPr>
        <w:t>.  Do not underestimate the importance of the class discussions that take place on the boards.  Students who have skipped weeks of participation and interaction not only miss learning opportunities, but damage their course grades as well.</w:t>
      </w:r>
      <w:r w:rsidR="00723F92">
        <w:rPr>
          <w:rFonts w:ascii="Arial" w:hAnsi="Arial" w:cs="Arial"/>
          <w:sz w:val="24"/>
          <w:szCs w:val="24"/>
        </w:rPr>
        <w:t xml:space="preserve"> The weekly deadline for all posts is 6:00 p.m. CDT on Saturdays.  ** Since VC is off on March 31 and April 2 for Easter, the deadline for the week of March 25 will be 8:00 p.m. CDT, Friday, March 30.</w:t>
      </w:r>
    </w:p>
    <w:p w:rsidR="00270D10" w:rsidRDefault="00270D10" w:rsidP="00EE36C4">
      <w:pPr>
        <w:pStyle w:val="ListParagraph"/>
        <w:numPr>
          <w:ilvl w:val="0"/>
          <w:numId w:val="3"/>
        </w:numPr>
        <w:rPr>
          <w:rFonts w:ascii="Arial" w:hAnsi="Arial" w:cs="Arial"/>
          <w:sz w:val="24"/>
          <w:szCs w:val="24"/>
        </w:rPr>
      </w:pPr>
      <w:r>
        <w:rPr>
          <w:rFonts w:ascii="Arial" w:hAnsi="Arial" w:cs="Arial"/>
          <w:sz w:val="24"/>
          <w:szCs w:val="24"/>
        </w:rPr>
        <w:t>Completion of two college-level book reviews on b</w:t>
      </w:r>
      <w:r w:rsidR="006A75A8">
        <w:rPr>
          <w:rFonts w:ascii="Arial" w:hAnsi="Arial" w:cs="Arial"/>
          <w:sz w:val="24"/>
          <w:szCs w:val="24"/>
        </w:rPr>
        <w:t>ooks taken</w:t>
      </w:r>
      <w:r>
        <w:rPr>
          <w:rFonts w:ascii="Arial" w:hAnsi="Arial" w:cs="Arial"/>
          <w:sz w:val="24"/>
          <w:szCs w:val="24"/>
        </w:rPr>
        <w:t xml:space="preserve"> from works listed in the bibliographies c</w:t>
      </w:r>
      <w:r w:rsidR="00723F92">
        <w:rPr>
          <w:rFonts w:ascii="Arial" w:hAnsi="Arial" w:cs="Arial"/>
          <w:sz w:val="24"/>
          <w:szCs w:val="24"/>
        </w:rPr>
        <w:t xml:space="preserve">ontained in </w:t>
      </w:r>
      <w:r w:rsidR="00F66A70">
        <w:rPr>
          <w:rFonts w:ascii="Arial" w:hAnsi="Arial" w:cs="Arial"/>
          <w:sz w:val="24"/>
          <w:szCs w:val="24"/>
        </w:rPr>
        <w:t xml:space="preserve">the </w:t>
      </w:r>
      <w:r w:rsidR="00723F92">
        <w:rPr>
          <w:rFonts w:ascii="Arial" w:hAnsi="Arial" w:cs="Arial"/>
          <w:sz w:val="24"/>
          <w:szCs w:val="24"/>
        </w:rPr>
        <w:t>Marshall</w:t>
      </w:r>
      <w:r w:rsidR="00F66A70">
        <w:rPr>
          <w:rFonts w:ascii="Arial" w:hAnsi="Arial" w:cs="Arial"/>
          <w:sz w:val="24"/>
          <w:szCs w:val="24"/>
        </w:rPr>
        <w:t xml:space="preserve"> or </w:t>
      </w:r>
      <w:r>
        <w:rPr>
          <w:rFonts w:ascii="Arial" w:hAnsi="Arial" w:cs="Arial"/>
          <w:sz w:val="24"/>
          <w:szCs w:val="24"/>
        </w:rPr>
        <w:t>Jobes text</w:t>
      </w:r>
      <w:r w:rsidR="00F66A70">
        <w:rPr>
          <w:rFonts w:ascii="Arial" w:hAnsi="Arial" w:cs="Arial"/>
          <w:sz w:val="24"/>
          <w:szCs w:val="24"/>
        </w:rPr>
        <w:t>s</w:t>
      </w:r>
      <w:r>
        <w:rPr>
          <w:rFonts w:ascii="Arial" w:hAnsi="Arial" w:cs="Arial"/>
          <w:sz w:val="24"/>
          <w:szCs w:val="24"/>
        </w:rPr>
        <w:t>.  Students will notify the instructor in advance, by e-mail, of the title chosen for review.  The format for these reviews and the due dates are provided later in this syllabus.</w:t>
      </w:r>
    </w:p>
    <w:p w:rsidR="00270D10" w:rsidRDefault="00270D10" w:rsidP="00EE36C4">
      <w:pPr>
        <w:pStyle w:val="ListParagraph"/>
        <w:numPr>
          <w:ilvl w:val="0"/>
          <w:numId w:val="3"/>
        </w:numPr>
        <w:rPr>
          <w:rFonts w:ascii="Arial" w:hAnsi="Arial" w:cs="Arial"/>
          <w:sz w:val="24"/>
          <w:szCs w:val="24"/>
        </w:rPr>
      </w:pPr>
      <w:r>
        <w:rPr>
          <w:rFonts w:ascii="Arial" w:hAnsi="Arial" w:cs="Arial"/>
          <w:sz w:val="24"/>
          <w:szCs w:val="24"/>
        </w:rPr>
        <w:t>The course grade will follow the Wayland grade scale, and be calculated as follows:</w:t>
      </w:r>
    </w:p>
    <w:p w:rsidR="00270D10" w:rsidRDefault="00F66A70" w:rsidP="00270D10">
      <w:pPr>
        <w:pStyle w:val="ListParagraph"/>
        <w:rPr>
          <w:rFonts w:ascii="Arial" w:hAnsi="Arial" w:cs="Arial"/>
          <w:sz w:val="24"/>
          <w:szCs w:val="24"/>
        </w:rPr>
      </w:pPr>
      <w:r>
        <w:rPr>
          <w:rFonts w:ascii="Arial" w:hAnsi="Arial" w:cs="Arial"/>
          <w:sz w:val="24"/>
          <w:szCs w:val="24"/>
        </w:rPr>
        <w:lastRenderedPageBreak/>
        <w:t>Wright</w:t>
      </w:r>
      <w:r w:rsidR="006A75A8">
        <w:rPr>
          <w:rFonts w:ascii="Arial" w:hAnsi="Arial" w:cs="Arial"/>
          <w:sz w:val="24"/>
          <w:szCs w:val="24"/>
        </w:rPr>
        <w:t xml:space="preserve"> Interactions</w:t>
      </w:r>
      <w:r w:rsidR="006A75A8">
        <w:rPr>
          <w:rFonts w:ascii="Arial" w:hAnsi="Arial" w:cs="Arial"/>
          <w:sz w:val="24"/>
          <w:szCs w:val="24"/>
        </w:rPr>
        <w:tab/>
      </w:r>
      <w:r w:rsidR="006A75A8">
        <w:rPr>
          <w:rFonts w:ascii="Arial" w:hAnsi="Arial" w:cs="Arial"/>
          <w:sz w:val="24"/>
          <w:szCs w:val="24"/>
        </w:rPr>
        <w:tab/>
      </w:r>
      <w:r w:rsidR="006A75A8">
        <w:rPr>
          <w:rFonts w:ascii="Arial" w:hAnsi="Arial" w:cs="Arial"/>
          <w:sz w:val="24"/>
          <w:szCs w:val="24"/>
        </w:rPr>
        <w:tab/>
      </w:r>
      <w:r w:rsidR="006A75A8">
        <w:rPr>
          <w:rFonts w:ascii="Arial" w:hAnsi="Arial" w:cs="Arial"/>
          <w:sz w:val="24"/>
          <w:szCs w:val="24"/>
        </w:rPr>
        <w:tab/>
      </w:r>
      <w:r w:rsidR="006A75A8">
        <w:rPr>
          <w:rFonts w:ascii="Arial" w:hAnsi="Arial" w:cs="Arial"/>
          <w:sz w:val="24"/>
          <w:szCs w:val="24"/>
        </w:rPr>
        <w:tab/>
      </w:r>
      <w:r w:rsidR="006A75A8">
        <w:rPr>
          <w:rFonts w:ascii="Arial" w:hAnsi="Arial" w:cs="Arial"/>
          <w:sz w:val="24"/>
          <w:szCs w:val="24"/>
        </w:rPr>
        <w:tab/>
        <w:t>25</w:t>
      </w:r>
      <w:r w:rsidR="00270D10">
        <w:rPr>
          <w:rFonts w:ascii="Arial" w:hAnsi="Arial" w:cs="Arial"/>
          <w:sz w:val="24"/>
          <w:szCs w:val="24"/>
        </w:rPr>
        <w:t>%</w:t>
      </w:r>
    </w:p>
    <w:p w:rsidR="00270D10" w:rsidRDefault="006A75A8" w:rsidP="00270D10">
      <w:pPr>
        <w:pStyle w:val="ListParagraph"/>
        <w:rPr>
          <w:rFonts w:ascii="Arial" w:hAnsi="Arial" w:cs="Arial"/>
          <w:sz w:val="24"/>
          <w:szCs w:val="24"/>
        </w:rPr>
      </w:pPr>
      <w:r>
        <w:rPr>
          <w:rFonts w:ascii="Arial" w:hAnsi="Arial" w:cs="Arial"/>
          <w:sz w:val="24"/>
          <w:szCs w:val="24"/>
        </w:rPr>
        <w:t>Discussion Board Postings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25%</w:t>
      </w:r>
    </w:p>
    <w:p w:rsidR="006A75A8" w:rsidRDefault="006A75A8" w:rsidP="006A75A8">
      <w:pPr>
        <w:pStyle w:val="ListParagraph"/>
        <w:rPr>
          <w:rFonts w:ascii="Arial" w:hAnsi="Arial" w:cs="Arial"/>
          <w:sz w:val="24"/>
          <w:szCs w:val="24"/>
        </w:rPr>
      </w:pPr>
      <w:r>
        <w:rPr>
          <w:rFonts w:ascii="Arial" w:hAnsi="Arial" w:cs="Arial"/>
          <w:sz w:val="24"/>
          <w:szCs w:val="24"/>
        </w:rPr>
        <w:t>Two book reviews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25</w:t>
      </w:r>
      <w:r w:rsidR="00270D10">
        <w:rPr>
          <w:rFonts w:ascii="Arial" w:hAnsi="Arial" w:cs="Arial"/>
          <w:sz w:val="24"/>
          <w:szCs w:val="24"/>
        </w:rPr>
        <w:t>% (each)</w:t>
      </w:r>
    </w:p>
    <w:p w:rsidR="006A75A8" w:rsidRPr="006A75A8" w:rsidRDefault="006A75A8" w:rsidP="006A75A8">
      <w:pPr>
        <w:pStyle w:val="ListParagraph"/>
        <w:rPr>
          <w:rFonts w:ascii="Arial" w:hAnsi="Arial" w:cs="Arial"/>
          <w:sz w:val="24"/>
          <w:szCs w:val="24"/>
        </w:rPr>
      </w:pPr>
    </w:p>
    <w:p w:rsidR="00270D10" w:rsidRDefault="00270D10" w:rsidP="00270D10">
      <w:pPr>
        <w:pStyle w:val="ListParagraph"/>
        <w:numPr>
          <w:ilvl w:val="0"/>
          <w:numId w:val="3"/>
        </w:numPr>
        <w:rPr>
          <w:rFonts w:ascii="Arial" w:hAnsi="Arial" w:cs="Arial"/>
          <w:sz w:val="24"/>
          <w:szCs w:val="24"/>
        </w:rPr>
      </w:pPr>
      <w:r>
        <w:rPr>
          <w:rFonts w:ascii="Arial" w:hAnsi="Arial" w:cs="Arial"/>
          <w:sz w:val="24"/>
          <w:szCs w:val="24"/>
        </w:rPr>
        <w:t>Students shall have protection through orderly procedure against prejudices or capricious academic evaluation.  A student who believes that he or she has not been held to realistic academic standards, just evaluation proc</w:t>
      </w:r>
      <w:r w:rsidR="00065B82">
        <w:rPr>
          <w:rFonts w:ascii="Arial" w:hAnsi="Arial" w:cs="Arial"/>
          <w:sz w:val="24"/>
          <w:szCs w:val="24"/>
        </w:rPr>
        <w:t>edures, or appropriate grading,</w:t>
      </w:r>
      <w:r>
        <w:rPr>
          <w:rFonts w:ascii="Arial" w:hAnsi="Arial" w:cs="Arial"/>
          <w:sz w:val="24"/>
          <w:szCs w:val="24"/>
        </w:rPr>
        <w:t xml:space="preserve"> may appeal the final grade given in the course by using the student grade appeal process described in the Academic Catalogue</w:t>
      </w:r>
      <w:r w:rsidR="00065B82">
        <w:rPr>
          <w:rFonts w:ascii="Arial" w:hAnsi="Arial" w:cs="Arial"/>
          <w:sz w:val="24"/>
          <w:szCs w:val="24"/>
        </w:rPr>
        <w:t>.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065B82" w:rsidRDefault="00065B82" w:rsidP="00065B82">
      <w:pPr>
        <w:rPr>
          <w:rFonts w:ascii="Arial" w:hAnsi="Arial" w:cs="Arial"/>
          <w:sz w:val="24"/>
          <w:szCs w:val="24"/>
        </w:rPr>
      </w:pPr>
    </w:p>
    <w:p w:rsidR="00065B82" w:rsidRDefault="00065B82" w:rsidP="00065B82">
      <w:pPr>
        <w:rPr>
          <w:rFonts w:ascii="Arial" w:hAnsi="Arial" w:cs="Arial"/>
          <w:sz w:val="24"/>
          <w:szCs w:val="24"/>
        </w:rPr>
      </w:pPr>
      <w:r>
        <w:rPr>
          <w:rFonts w:ascii="Arial" w:hAnsi="Arial" w:cs="Arial"/>
          <w:sz w:val="24"/>
          <w:szCs w:val="24"/>
        </w:rPr>
        <w:t>Course Schedule (subject to modification at instructor’s discretion)</w:t>
      </w:r>
    </w:p>
    <w:p w:rsidR="006A75A8" w:rsidRDefault="006A75A8" w:rsidP="00065B82">
      <w:pPr>
        <w:rPr>
          <w:rFonts w:ascii="Arial" w:hAnsi="Arial" w:cs="Arial"/>
          <w:sz w:val="24"/>
          <w:szCs w:val="24"/>
        </w:rPr>
      </w:pPr>
      <w:r>
        <w:rPr>
          <w:rFonts w:ascii="Arial" w:hAnsi="Arial" w:cs="Arial"/>
          <w:sz w:val="24"/>
          <w:szCs w:val="24"/>
        </w:rPr>
        <w:t>Week beginning:</w:t>
      </w:r>
    </w:p>
    <w:p w:rsidR="006A75A8" w:rsidRDefault="006A75A8" w:rsidP="00065B82">
      <w:pPr>
        <w:rPr>
          <w:rFonts w:ascii="Arial" w:hAnsi="Arial" w:cs="Arial"/>
          <w:sz w:val="24"/>
          <w:szCs w:val="24"/>
        </w:rPr>
      </w:pPr>
    </w:p>
    <w:p w:rsidR="00065B82" w:rsidRDefault="00F66A70" w:rsidP="00065B82">
      <w:pPr>
        <w:rPr>
          <w:rFonts w:ascii="Arial" w:hAnsi="Arial" w:cs="Arial"/>
          <w:sz w:val="24"/>
          <w:szCs w:val="24"/>
        </w:rPr>
      </w:pPr>
      <w:r>
        <w:rPr>
          <w:rFonts w:ascii="Arial" w:hAnsi="Arial" w:cs="Arial"/>
          <w:sz w:val="24"/>
          <w:szCs w:val="24"/>
        </w:rPr>
        <w:t>Feb 25</w:t>
      </w:r>
      <w:r w:rsidR="006A75A8">
        <w:rPr>
          <w:rFonts w:ascii="Arial" w:hAnsi="Arial" w:cs="Arial"/>
          <w:sz w:val="24"/>
          <w:szCs w:val="24"/>
        </w:rPr>
        <w:tab/>
        <w:t>Paul’s World</w:t>
      </w:r>
    </w:p>
    <w:p w:rsidR="00065B82" w:rsidRDefault="00F66A70" w:rsidP="00065B82">
      <w:pPr>
        <w:ind w:left="1440"/>
        <w:rPr>
          <w:rFonts w:ascii="Arial" w:hAnsi="Arial" w:cs="Arial"/>
          <w:sz w:val="24"/>
          <w:szCs w:val="24"/>
        </w:rPr>
      </w:pPr>
      <w:r>
        <w:rPr>
          <w:rFonts w:ascii="Arial" w:hAnsi="Arial" w:cs="Arial"/>
          <w:sz w:val="24"/>
          <w:szCs w:val="24"/>
        </w:rPr>
        <w:t>Read: Marshall, chapters 1-2; Wright, chapter 1</w:t>
      </w:r>
      <w:r w:rsidR="006A75A8">
        <w:rPr>
          <w:rFonts w:ascii="Arial" w:hAnsi="Arial" w:cs="Arial"/>
          <w:sz w:val="24"/>
          <w:szCs w:val="24"/>
        </w:rPr>
        <w:t xml:space="preserve"> </w:t>
      </w:r>
    </w:p>
    <w:p w:rsidR="00065B82" w:rsidRDefault="00065B82" w:rsidP="00065B82">
      <w:pPr>
        <w:rPr>
          <w:rFonts w:ascii="Arial" w:hAnsi="Arial" w:cs="Arial"/>
          <w:sz w:val="24"/>
          <w:szCs w:val="24"/>
        </w:rPr>
      </w:pPr>
    </w:p>
    <w:p w:rsidR="00065B82" w:rsidRDefault="00F66A70" w:rsidP="00065B82">
      <w:pPr>
        <w:rPr>
          <w:rFonts w:ascii="Arial" w:hAnsi="Arial" w:cs="Arial"/>
          <w:sz w:val="24"/>
          <w:szCs w:val="24"/>
        </w:rPr>
      </w:pPr>
      <w:r>
        <w:rPr>
          <w:rFonts w:ascii="Arial" w:hAnsi="Arial" w:cs="Arial"/>
          <w:sz w:val="24"/>
          <w:szCs w:val="24"/>
        </w:rPr>
        <w:t>Mar 4</w:t>
      </w:r>
      <w:r>
        <w:rPr>
          <w:rFonts w:ascii="Arial" w:hAnsi="Arial" w:cs="Arial"/>
          <w:sz w:val="24"/>
          <w:szCs w:val="24"/>
        </w:rPr>
        <w:tab/>
      </w:r>
      <w:r w:rsidR="006A75A8">
        <w:rPr>
          <w:rFonts w:ascii="Arial" w:hAnsi="Arial" w:cs="Arial"/>
          <w:sz w:val="24"/>
          <w:szCs w:val="24"/>
        </w:rPr>
        <w:tab/>
        <w:t>Life of Pau</w:t>
      </w:r>
      <w:r>
        <w:rPr>
          <w:rFonts w:ascii="Arial" w:hAnsi="Arial" w:cs="Arial"/>
          <w:sz w:val="24"/>
          <w:szCs w:val="24"/>
        </w:rPr>
        <w:t>l; Paul in Acts</w:t>
      </w:r>
    </w:p>
    <w:p w:rsidR="00065B82" w:rsidRDefault="00B82AEA" w:rsidP="00065B82">
      <w:pPr>
        <w:rPr>
          <w:rFonts w:ascii="Arial" w:hAnsi="Arial" w:cs="Arial"/>
          <w:sz w:val="24"/>
          <w:szCs w:val="24"/>
        </w:rPr>
      </w:pPr>
      <w:r>
        <w:rPr>
          <w:rFonts w:ascii="Arial" w:hAnsi="Arial" w:cs="Arial"/>
          <w:sz w:val="24"/>
          <w:szCs w:val="24"/>
        </w:rPr>
        <w:tab/>
      </w:r>
      <w:r>
        <w:rPr>
          <w:rFonts w:ascii="Arial" w:hAnsi="Arial" w:cs="Arial"/>
          <w:sz w:val="24"/>
          <w:szCs w:val="24"/>
        </w:rPr>
        <w:tab/>
        <w:t>Read:</w:t>
      </w:r>
      <w:r w:rsidR="00F66A70">
        <w:rPr>
          <w:rFonts w:ascii="Arial" w:hAnsi="Arial" w:cs="Arial"/>
          <w:sz w:val="24"/>
          <w:szCs w:val="24"/>
        </w:rPr>
        <w:t xml:space="preserve"> Marshall, chapter 3; Wright, chapter 2</w:t>
      </w:r>
    </w:p>
    <w:p w:rsidR="00F66A70" w:rsidRDefault="00F66A70" w:rsidP="00065B82">
      <w:pPr>
        <w:rPr>
          <w:rFonts w:ascii="Arial" w:hAnsi="Arial" w:cs="Arial"/>
          <w:sz w:val="24"/>
          <w:szCs w:val="24"/>
        </w:rPr>
      </w:pPr>
      <w:r>
        <w:rPr>
          <w:rFonts w:ascii="Arial" w:hAnsi="Arial" w:cs="Arial"/>
          <w:sz w:val="24"/>
          <w:szCs w:val="24"/>
        </w:rPr>
        <w:t>Mar 11</w:t>
      </w:r>
      <w:r>
        <w:rPr>
          <w:rFonts w:ascii="Arial" w:hAnsi="Arial" w:cs="Arial"/>
          <w:sz w:val="24"/>
          <w:szCs w:val="24"/>
        </w:rPr>
        <w:tab/>
        <w:t>VC Spring Break</w:t>
      </w:r>
    </w:p>
    <w:p w:rsidR="00065B82" w:rsidRDefault="00065B82" w:rsidP="00065B82">
      <w:pPr>
        <w:rPr>
          <w:rFonts w:ascii="Arial" w:hAnsi="Arial" w:cs="Arial"/>
          <w:sz w:val="24"/>
          <w:szCs w:val="24"/>
        </w:rPr>
      </w:pPr>
    </w:p>
    <w:p w:rsidR="00065B82" w:rsidRDefault="00F66A70" w:rsidP="00065B82">
      <w:pPr>
        <w:rPr>
          <w:rFonts w:ascii="Arial" w:hAnsi="Arial" w:cs="Arial"/>
          <w:sz w:val="24"/>
          <w:szCs w:val="24"/>
        </w:rPr>
      </w:pPr>
      <w:r>
        <w:rPr>
          <w:rFonts w:ascii="Arial" w:hAnsi="Arial" w:cs="Arial"/>
          <w:sz w:val="24"/>
          <w:szCs w:val="24"/>
        </w:rPr>
        <w:t>Mar 18</w:t>
      </w:r>
      <w:r>
        <w:rPr>
          <w:rFonts w:ascii="Arial" w:hAnsi="Arial" w:cs="Arial"/>
          <w:sz w:val="24"/>
          <w:szCs w:val="24"/>
        </w:rPr>
        <w:tab/>
        <w:t>Galatians</w:t>
      </w:r>
    </w:p>
    <w:p w:rsidR="00065B82" w:rsidRDefault="00B82AEA" w:rsidP="00065B82">
      <w:pPr>
        <w:rPr>
          <w:rFonts w:ascii="Arial" w:hAnsi="Arial" w:cs="Arial"/>
          <w:sz w:val="24"/>
          <w:szCs w:val="24"/>
        </w:rPr>
      </w:pPr>
      <w:r>
        <w:rPr>
          <w:rFonts w:ascii="Arial" w:hAnsi="Arial" w:cs="Arial"/>
          <w:sz w:val="24"/>
          <w:szCs w:val="24"/>
        </w:rPr>
        <w:tab/>
      </w:r>
      <w:r>
        <w:rPr>
          <w:rFonts w:ascii="Arial" w:hAnsi="Arial" w:cs="Arial"/>
          <w:sz w:val="24"/>
          <w:szCs w:val="24"/>
        </w:rPr>
        <w:tab/>
      </w:r>
      <w:r w:rsidR="00F66A70">
        <w:rPr>
          <w:rFonts w:ascii="Arial" w:hAnsi="Arial" w:cs="Arial"/>
          <w:sz w:val="24"/>
          <w:szCs w:val="24"/>
        </w:rPr>
        <w:t>Read: Galatians; Marshall, chapter 4; Wright, chapter 3</w:t>
      </w:r>
    </w:p>
    <w:p w:rsidR="00065B82" w:rsidRDefault="00065B82" w:rsidP="00065B82">
      <w:pPr>
        <w:rPr>
          <w:rFonts w:ascii="Arial" w:hAnsi="Arial" w:cs="Arial"/>
          <w:sz w:val="24"/>
          <w:szCs w:val="24"/>
        </w:rPr>
      </w:pPr>
    </w:p>
    <w:p w:rsidR="00065B82" w:rsidRDefault="00F66A70" w:rsidP="00065B82">
      <w:pPr>
        <w:rPr>
          <w:rFonts w:ascii="Arial" w:hAnsi="Arial" w:cs="Arial"/>
          <w:sz w:val="24"/>
          <w:szCs w:val="24"/>
        </w:rPr>
      </w:pPr>
      <w:r>
        <w:rPr>
          <w:rFonts w:ascii="Arial" w:hAnsi="Arial" w:cs="Arial"/>
          <w:sz w:val="24"/>
          <w:szCs w:val="24"/>
        </w:rPr>
        <w:t>Mar 25</w:t>
      </w:r>
      <w:r w:rsidR="00B82AEA">
        <w:rPr>
          <w:rFonts w:ascii="Arial" w:hAnsi="Arial" w:cs="Arial"/>
          <w:sz w:val="24"/>
          <w:szCs w:val="24"/>
        </w:rPr>
        <w:tab/>
        <w:t>The Thessalonians Letters</w:t>
      </w:r>
    </w:p>
    <w:p w:rsidR="00B82AEA" w:rsidRDefault="00B82AEA" w:rsidP="00065B82">
      <w:pPr>
        <w:rPr>
          <w:rFonts w:ascii="Arial" w:hAnsi="Arial" w:cs="Arial"/>
          <w:sz w:val="24"/>
          <w:szCs w:val="24"/>
        </w:rPr>
      </w:pPr>
      <w:r>
        <w:rPr>
          <w:rFonts w:ascii="Arial" w:hAnsi="Arial" w:cs="Arial"/>
          <w:sz w:val="24"/>
          <w:szCs w:val="24"/>
        </w:rPr>
        <w:tab/>
      </w:r>
      <w:r>
        <w:rPr>
          <w:rFonts w:ascii="Arial" w:hAnsi="Arial" w:cs="Arial"/>
          <w:sz w:val="24"/>
          <w:szCs w:val="24"/>
        </w:rPr>
        <w:tab/>
        <w:t>Read: 1</w:t>
      </w:r>
      <w:r w:rsidRPr="00B82AEA">
        <w:rPr>
          <w:rFonts w:ascii="Arial" w:hAnsi="Arial" w:cs="Arial"/>
          <w:sz w:val="24"/>
          <w:szCs w:val="24"/>
          <w:vertAlign w:val="superscript"/>
        </w:rPr>
        <w:t>st</w:t>
      </w:r>
      <w:r>
        <w:rPr>
          <w:rFonts w:ascii="Arial" w:hAnsi="Arial" w:cs="Arial"/>
          <w:sz w:val="24"/>
          <w:szCs w:val="24"/>
        </w:rPr>
        <w:t>-2</w:t>
      </w:r>
      <w:r w:rsidRPr="00B82AEA">
        <w:rPr>
          <w:rFonts w:ascii="Arial" w:hAnsi="Arial" w:cs="Arial"/>
          <w:sz w:val="24"/>
          <w:szCs w:val="24"/>
          <w:vertAlign w:val="superscript"/>
        </w:rPr>
        <w:t>nd</w:t>
      </w:r>
      <w:r>
        <w:rPr>
          <w:rFonts w:ascii="Arial" w:hAnsi="Arial" w:cs="Arial"/>
          <w:sz w:val="24"/>
          <w:szCs w:val="24"/>
        </w:rPr>
        <w:t xml:space="preserve"> Thessalonians</w:t>
      </w:r>
      <w:r w:rsidR="00F66A70">
        <w:rPr>
          <w:rFonts w:ascii="Arial" w:hAnsi="Arial" w:cs="Arial"/>
          <w:sz w:val="24"/>
          <w:szCs w:val="24"/>
        </w:rPr>
        <w:t>; Marshall, chapter 5; Wright, chapter 4</w:t>
      </w:r>
    </w:p>
    <w:p w:rsidR="00065B82" w:rsidRDefault="00065B82" w:rsidP="00065B82">
      <w:pPr>
        <w:rPr>
          <w:rFonts w:ascii="Arial" w:hAnsi="Arial" w:cs="Arial"/>
          <w:sz w:val="24"/>
          <w:szCs w:val="24"/>
        </w:rPr>
      </w:pPr>
    </w:p>
    <w:p w:rsidR="00065B82" w:rsidRDefault="00065B82" w:rsidP="00065B82">
      <w:pPr>
        <w:rPr>
          <w:rFonts w:ascii="Arial" w:hAnsi="Arial" w:cs="Arial"/>
          <w:sz w:val="24"/>
          <w:szCs w:val="24"/>
        </w:rPr>
      </w:pPr>
    </w:p>
    <w:p w:rsidR="00DA2763" w:rsidRDefault="00F66A70" w:rsidP="00065B82">
      <w:pPr>
        <w:rPr>
          <w:rFonts w:ascii="Arial" w:hAnsi="Arial" w:cs="Arial"/>
          <w:sz w:val="24"/>
          <w:szCs w:val="24"/>
        </w:rPr>
      </w:pPr>
      <w:r>
        <w:rPr>
          <w:rFonts w:ascii="Arial" w:hAnsi="Arial" w:cs="Arial"/>
          <w:sz w:val="24"/>
          <w:szCs w:val="24"/>
        </w:rPr>
        <w:t>Apr 1</w:t>
      </w:r>
      <w:r>
        <w:rPr>
          <w:rFonts w:ascii="Arial" w:hAnsi="Arial" w:cs="Arial"/>
          <w:sz w:val="24"/>
          <w:szCs w:val="24"/>
        </w:rPr>
        <w:tab/>
      </w:r>
      <w:r w:rsidR="00B82AEA">
        <w:rPr>
          <w:rFonts w:ascii="Arial" w:hAnsi="Arial" w:cs="Arial"/>
          <w:sz w:val="24"/>
          <w:szCs w:val="24"/>
        </w:rPr>
        <w:tab/>
        <w:t>The Corinthian Letters</w:t>
      </w:r>
    </w:p>
    <w:p w:rsidR="00DA2763" w:rsidRDefault="00F66A70" w:rsidP="00065B82">
      <w:pPr>
        <w:rPr>
          <w:rFonts w:ascii="Arial" w:hAnsi="Arial" w:cs="Arial"/>
          <w:sz w:val="24"/>
          <w:szCs w:val="24"/>
        </w:rPr>
      </w:pPr>
      <w:r>
        <w:rPr>
          <w:rFonts w:ascii="Arial" w:hAnsi="Arial" w:cs="Arial"/>
          <w:sz w:val="24"/>
          <w:szCs w:val="24"/>
        </w:rPr>
        <w:tab/>
      </w:r>
      <w:r>
        <w:rPr>
          <w:rFonts w:ascii="Arial" w:hAnsi="Arial" w:cs="Arial"/>
          <w:sz w:val="24"/>
          <w:szCs w:val="24"/>
        </w:rPr>
        <w:tab/>
        <w:t xml:space="preserve">Read: </w:t>
      </w:r>
      <w:r w:rsidR="00B82AEA">
        <w:rPr>
          <w:rFonts w:ascii="Arial" w:hAnsi="Arial" w:cs="Arial"/>
          <w:sz w:val="24"/>
          <w:szCs w:val="24"/>
        </w:rPr>
        <w:t>1</w:t>
      </w:r>
      <w:r w:rsidR="00B82AEA" w:rsidRPr="00B82AEA">
        <w:rPr>
          <w:rFonts w:ascii="Arial" w:hAnsi="Arial" w:cs="Arial"/>
          <w:sz w:val="24"/>
          <w:szCs w:val="24"/>
          <w:vertAlign w:val="superscript"/>
        </w:rPr>
        <w:t>st</w:t>
      </w:r>
      <w:r w:rsidR="00B82AEA">
        <w:rPr>
          <w:rFonts w:ascii="Arial" w:hAnsi="Arial" w:cs="Arial"/>
          <w:sz w:val="24"/>
          <w:szCs w:val="24"/>
        </w:rPr>
        <w:t>-2</w:t>
      </w:r>
      <w:r w:rsidR="00B82AEA" w:rsidRPr="00B82AEA">
        <w:rPr>
          <w:rFonts w:ascii="Arial" w:hAnsi="Arial" w:cs="Arial"/>
          <w:sz w:val="24"/>
          <w:szCs w:val="24"/>
          <w:vertAlign w:val="superscript"/>
        </w:rPr>
        <w:t>nd</w:t>
      </w:r>
      <w:r w:rsidR="00B82AEA">
        <w:rPr>
          <w:rFonts w:ascii="Arial" w:hAnsi="Arial" w:cs="Arial"/>
          <w:sz w:val="24"/>
          <w:szCs w:val="24"/>
        </w:rPr>
        <w:t xml:space="preserve"> Corinthians</w:t>
      </w:r>
      <w:r>
        <w:rPr>
          <w:rFonts w:ascii="Arial" w:hAnsi="Arial" w:cs="Arial"/>
          <w:sz w:val="24"/>
          <w:szCs w:val="24"/>
        </w:rPr>
        <w:t>; Marshall, chapter 6-7; Wright, chapter 5</w:t>
      </w:r>
    </w:p>
    <w:p w:rsidR="00DA2763" w:rsidRDefault="00DA2763" w:rsidP="00B82AEA">
      <w:pPr>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First Book Review Due!</w:t>
      </w:r>
    </w:p>
    <w:p w:rsidR="00DA2763" w:rsidRDefault="00DA2763" w:rsidP="00DA2763">
      <w:pPr>
        <w:rPr>
          <w:rFonts w:ascii="Arial" w:hAnsi="Arial" w:cs="Arial"/>
          <w:b/>
          <w:sz w:val="24"/>
          <w:szCs w:val="24"/>
        </w:rPr>
      </w:pPr>
    </w:p>
    <w:p w:rsidR="00DA2763" w:rsidRDefault="00F66A70" w:rsidP="00DA2763">
      <w:pPr>
        <w:rPr>
          <w:rFonts w:ascii="Arial" w:hAnsi="Arial" w:cs="Arial"/>
          <w:sz w:val="24"/>
          <w:szCs w:val="24"/>
        </w:rPr>
      </w:pPr>
      <w:r>
        <w:rPr>
          <w:rFonts w:ascii="Arial" w:hAnsi="Arial" w:cs="Arial"/>
          <w:sz w:val="24"/>
          <w:szCs w:val="24"/>
        </w:rPr>
        <w:t>Apr 8</w:t>
      </w:r>
      <w:r>
        <w:rPr>
          <w:rFonts w:ascii="Arial" w:hAnsi="Arial" w:cs="Arial"/>
          <w:sz w:val="24"/>
          <w:szCs w:val="24"/>
        </w:rPr>
        <w:tab/>
      </w:r>
      <w:r w:rsidR="00B82AEA">
        <w:rPr>
          <w:rFonts w:ascii="Arial" w:hAnsi="Arial" w:cs="Arial"/>
          <w:sz w:val="24"/>
          <w:szCs w:val="24"/>
        </w:rPr>
        <w:tab/>
        <w:t>Romans</w:t>
      </w:r>
    </w:p>
    <w:p w:rsidR="00DA2763" w:rsidRDefault="00F66A70" w:rsidP="00DA2763">
      <w:pPr>
        <w:rPr>
          <w:rFonts w:ascii="Arial" w:hAnsi="Arial" w:cs="Arial"/>
          <w:sz w:val="24"/>
          <w:szCs w:val="24"/>
        </w:rPr>
      </w:pPr>
      <w:r>
        <w:rPr>
          <w:rFonts w:ascii="Arial" w:hAnsi="Arial" w:cs="Arial"/>
          <w:sz w:val="24"/>
          <w:szCs w:val="24"/>
        </w:rPr>
        <w:tab/>
      </w:r>
      <w:r>
        <w:rPr>
          <w:rFonts w:ascii="Arial" w:hAnsi="Arial" w:cs="Arial"/>
          <w:sz w:val="24"/>
          <w:szCs w:val="24"/>
        </w:rPr>
        <w:tab/>
        <w:t>Read: Marshall, chapter 8; Wright, chapter 6</w:t>
      </w:r>
    </w:p>
    <w:p w:rsidR="00DA2763" w:rsidRDefault="00DA2763" w:rsidP="00DA2763">
      <w:pPr>
        <w:rPr>
          <w:rFonts w:ascii="Arial" w:hAnsi="Arial" w:cs="Arial"/>
          <w:sz w:val="24"/>
          <w:szCs w:val="24"/>
        </w:rPr>
      </w:pPr>
    </w:p>
    <w:p w:rsidR="00DA2763" w:rsidRDefault="00F66A70" w:rsidP="00DA2763">
      <w:pPr>
        <w:rPr>
          <w:rFonts w:ascii="Arial" w:hAnsi="Arial" w:cs="Arial"/>
          <w:sz w:val="24"/>
          <w:szCs w:val="24"/>
        </w:rPr>
      </w:pPr>
      <w:r>
        <w:rPr>
          <w:rFonts w:ascii="Arial" w:hAnsi="Arial" w:cs="Arial"/>
          <w:sz w:val="24"/>
          <w:szCs w:val="24"/>
        </w:rPr>
        <w:t>Apr 15</w:t>
      </w:r>
      <w:r w:rsidR="00B82AEA">
        <w:rPr>
          <w:rFonts w:ascii="Arial" w:hAnsi="Arial" w:cs="Arial"/>
          <w:sz w:val="24"/>
          <w:szCs w:val="24"/>
        </w:rPr>
        <w:tab/>
      </w:r>
      <w:r w:rsidR="00B82AEA">
        <w:rPr>
          <w:rFonts w:ascii="Arial" w:hAnsi="Arial" w:cs="Arial"/>
          <w:sz w:val="24"/>
          <w:szCs w:val="24"/>
        </w:rPr>
        <w:tab/>
        <w:t>Paul’s Prison Letters</w:t>
      </w:r>
    </w:p>
    <w:p w:rsidR="00DA2763" w:rsidRDefault="00F66A70" w:rsidP="00DA2763">
      <w:pPr>
        <w:rPr>
          <w:rFonts w:ascii="Arial" w:hAnsi="Arial" w:cs="Arial"/>
          <w:sz w:val="24"/>
          <w:szCs w:val="24"/>
        </w:rPr>
      </w:pPr>
      <w:r>
        <w:rPr>
          <w:rFonts w:ascii="Arial" w:hAnsi="Arial" w:cs="Arial"/>
          <w:sz w:val="24"/>
          <w:szCs w:val="24"/>
        </w:rPr>
        <w:tab/>
      </w:r>
      <w:r>
        <w:rPr>
          <w:rFonts w:ascii="Arial" w:hAnsi="Arial" w:cs="Arial"/>
          <w:sz w:val="24"/>
          <w:szCs w:val="24"/>
        </w:rPr>
        <w:tab/>
        <w:t xml:space="preserve">Read: </w:t>
      </w:r>
      <w:r w:rsidR="00B82AEA">
        <w:rPr>
          <w:rFonts w:ascii="Arial" w:hAnsi="Arial" w:cs="Arial"/>
          <w:sz w:val="24"/>
          <w:szCs w:val="24"/>
        </w:rPr>
        <w:t>Ephesians, Philippians, and Colossians</w:t>
      </w:r>
      <w:r>
        <w:rPr>
          <w:rFonts w:ascii="Arial" w:hAnsi="Arial" w:cs="Arial"/>
          <w:sz w:val="24"/>
          <w:szCs w:val="24"/>
        </w:rPr>
        <w:t xml:space="preserve">; Marshall, chapters 9, </w:t>
      </w:r>
    </w:p>
    <w:p w:rsidR="00F66A70" w:rsidRDefault="00F66A70" w:rsidP="00DA2763">
      <w:pPr>
        <w:rPr>
          <w:rFonts w:ascii="Arial" w:hAnsi="Arial" w:cs="Arial"/>
          <w:sz w:val="24"/>
          <w:szCs w:val="24"/>
        </w:rPr>
      </w:pPr>
      <w:r>
        <w:rPr>
          <w:rFonts w:ascii="Arial" w:hAnsi="Arial" w:cs="Arial"/>
          <w:sz w:val="24"/>
          <w:szCs w:val="24"/>
        </w:rPr>
        <w:tab/>
      </w:r>
      <w:r>
        <w:rPr>
          <w:rFonts w:ascii="Arial" w:hAnsi="Arial" w:cs="Arial"/>
          <w:sz w:val="24"/>
          <w:szCs w:val="24"/>
        </w:rPr>
        <w:tab/>
        <w:t>11-12; Wright, chapter 7</w:t>
      </w:r>
    </w:p>
    <w:p w:rsidR="00DA2763" w:rsidRDefault="00DA2763" w:rsidP="00DA2763">
      <w:pPr>
        <w:rPr>
          <w:rFonts w:ascii="Arial" w:hAnsi="Arial" w:cs="Arial"/>
          <w:sz w:val="24"/>
          <w:szCs w:val="24"/>
        </w:rPr>
      </w:pPr>
    </w:p>
    <w:p w:rsidR="00DA2763" w:rsidRDefault="00F66A70" w:rsidP="00DA2763">
      <w:pPr>
        <w:rPr>
          <w:rFonts w:ascii="Arial" w:hAnsi="Arial" w:cs="Arial"/>
          <w:sz w:val="24"/>
          <w:szCs w:val="24"/>
        </w:rPr>
      </w:pPr>
      <w:r>
        <w:rPr>
          <w:rFonts w:ascii="Arial" w:hAnsi="Arial" w:cs="Arial"/>
          <w:sz w:val="24"/>
          <w:szCs w:val="24"/>
        </w:rPr>
        <w:t>Apr 22</w:t>
      </w:r>
      <w:r w:rsidR="00B82AEA">
        <w:rPr>
          <w:rFonts w:ascii="Arial" w:hAnsi="Arial" w:cs="Arial"/>
          <w:sz w:val="24"/>
          <w:szCs w:val="24"/>
        </w:rPr>
        <w:tab/>
      </w:r>
      <w:r w:rsidR="00B82AEA">
        <w:rPr>
          <w:rFonts w:ascii="Arial" w:hAnsi="Arial" w:cs="Arial"/>
          <w:sz w:val="24"/>
          <w:szCs w:val="24"/>
        </w:rPr>
        <w:tab/>
        <w:t>Paul’s Pastoral Letters</w:t>
      </w:r>
    </w:p>
    <w:p w:rsidR="00DA2763" w:rsidRDefault="00F66A70" w:rsidP="00DA2763">
      <w:pPr>
        <w:rPr>
          <w:rFonts w:ascii="Arial" w:hAnsi="Arial" w:cs="Arial"/>
          <w:sz w:val="24"/>
          <w:szCs w:val="24"/>
        </w:rPr>
      </w:pPr>
      <w:r>
        <w:rPr>
          <w:rFonts w:ascii="Arial" w:hAnsi="Arial" w:cs="Arial"/>
          <w:sz w:val="24"/>
          <w:szCs w:val="24"/>
        </w:rPr>
        <w:tab/>
      </w:r>
      <w:r>
        <w:rPr>
          <w:rFonts w:ascii="Arial" w:hAnsi="Arial" w:cs="Arial"/>
          <w:sz w:val="24"/>
          <w:szCs w:val="24"/>
        </w:rPr>
        <w:tab/>
        <w:t xml:space="preserve">Read: </w:t>
      </w:r>
      <w:r w:rsidR="006C49EF">
        <w:rPr>
          <w:rFonts w:ascii="Arial" w:hAnsi="Arial" w:cs="Arial"/>
          <w:sz w:val="24"/>
          <w:szCs w:val="24"/>
        </w:rPr>
        <w:t>1</w:t>
      </w:r>
      <w:r w:rsidR="006C49EF" w:rsidRPr="006C49EF">
        <w:rPr>
          <w:rFonts w:ascii="Arial" w:hAnsi="Arial" w:cs="Arial"/>
          <w:sz w:val="24"/>
          <w:szCs w:val="24"/>
          <w:vertAlign w:val="superscript"/>
        </w:rPr>
        <w:t>st</w:t>
      </w:r>
      <w:r w:rsidR="006C49EF">
        <w:rPr>
          <w:rFonts w:ascii="Arial" w:hAnsi="Arial" w:cs="Arial"/>
          <w:sz w:val="24"/>
          <w:szCs w:val="24"/>
        </w:rPr>
        <w:t>-2</w:t>
      </w:r>
      <w:r w:rsidR="006C49EF" w:rsidRPr="006C49EF">
        <w:rPr>
          <w:rFonts w:ascii="Arial" w:hAnsi="Arial" w:cs="Arial"/>
          <w:sz w:val="24"/>
          <w:szCs w:val="24"/>
          <w:vertAlign w:val="superscript"/>
        </w:rPr>
        <w:t>nd</w:t>
      </w:r>
      <w:r w:rsidR="006C49EF">
        <w:rPr>
          <w:rFonts w:ascii="Arial" w:hAnsi="Arial" w:cs="Arial"/>
          <w:sz w:val="24"/>
          <w:szCs w:val="24"/>
        </w:rPr>
        <w:t xml:space="preserve"> Timo</w:t>
      </w:r>
      <w:r>
        <w:rPr>
          <w:rFonts w:ascii="Arial" w:hAnsi="Arial" w:cs="Arial"/>
          <w:sz w:val="24"/>
          <w:szCs w:val="24"/>
        </w:rPr>
        <w:t>thy and Titus; Marshall, chapter 13; Wright, chapter 8</w:t>
      </w:r>
    </w:p>
    <w:p w:rsidR="00DA2763" w:rsidRDefault="00DA2763" w:rsidP="00DA2763">
      <w:pPr>
        <w:rPr>
          <w:rFonts w:ascii="Arial" w:hAnsi="Arial" w:cs="Arial"/>
          <w:sz w:val="24"/>
          <w:szCs w:val="24"/>
        </w:rPr>
      </w:pPr>
    </w:p>
    <w:p w:rsidR="00DA2763" w:rsidRDefault="003D4BB7" w:rsidP="00DA2763">
      <w:pPr>
        <w:rPr>
          <w:rFonts w:ascii="Arial" w:hAnsi="Arial" w:cs="Arial"/>
          <w:sz w:val="24"/>
          <w:szCs w:val="24"/>
        </w:rPr>
      </w:pPr>
      <w:r>
        <w:rPr>
          <w:rFonts w:ascii="Arial" w:hAnsi="Arial" w:cs="Arial"/>
          <w:sz w:val="24"/>
          <w:szCs w:val="24"/>
        </w:rPr>
        <w:t>Apr 29</w:t>
      </w:r>
      <w:r>
        <w:rPr>
          <w:rFonts w:ascii="Arial" w:hAnsi="Arial" w:cs="Arial"/>
          <w:sz w:val="24"/>
          <w:szCs w:val="24"/>
        </w:rPr>
        <w:tab/>
      </w:r>
      <w:r w:rsidR="006C49EF">
        <w:rPr>
          <w:rFonts w:ascii="Arial" w:hAnsi="Arial" w:cs="Arial"/>
          <w:sz w:val="24"/>
          <w:szCs w:val="24"/>
        </w:rPr>
        <w:tab/>
        <w:t>Hebrews</w:t>
      </w:r>
    </w:p>
    <w:p w:rsidR="006C49EF" w:rsidRDefault="003D4BB7" w:rsidP="00DA2763">
      <w:pPr>
        <w:rPr>
          <w:rFonts w:ascii="Arial" w:hAnsi="Arial" w:cs="Arial"/>
          <w:sz w:val="24"/>
          <w:szCs w:val="24"/>
        </w:rPr>
      </w:pPr>
      <w:r>
        <w:rPr>
          <w:rFonts w:ascii="Arial" w:hAnsi="Arial" w:cs="Arial"/>
          <w:sz w:val="24"/>
          <w:szCs w:val="24"/>
        </w:rPr>
        <w:tab/>
      </w:r>
      <w:r>
        <w:rPr>
          <w:rFonts w:ascii="Arial" w:hAnsi="Arial" w:cs="Arial"/>
          <w:sz w:val="24"/>
          <w:szCs w:val="24"/>
        </w:rPr>
        <w:tab/>
        <w:t>Read:</w:t>
      </w:r>
      <w:r w:rsidR="006C49EF">
        <w:rPr>
          <w:rFonts w:ascii="Arial" w:hAnsi="Arial" w:cs="Arial"/>
          <w:sz w:val="24"/>
          <w:szCs w:val="24"/>
        </w:rPr>
        <w:t xml:space="preserve"> Hebrews</w:t>
      </w:r>
      <w:r>
        <w:rPr>
          <w:rFonts w:ascii="Arial" w:hAnsi="Arial" w:cs="Arial"/>
          <w:sz w:val="24"/>
          <w:szCs w:val="24"/>
        </w:rPr>
        <w:t>; Jobes, chapters 1-4</w:t>
      </w:r>
    </w:p>
    <w:p w:rsidR="00DA2763" w:rsidRDefault="00DA2763" w:rsidP="00DA2763">
      <w:pPr>
        <w:rPr>
          <w:rFonts w:ascii="Arial" w:hAnsi="Arial" w:cs="Arial"/>
          <w:sz w:val="24"/>
          <w:szCs w:val="24"/>
        </w:rPr>
      </w:pPr>
    </w:p>
    <w:p w:rsidR="00DA2763" w:rsidRDefault="003D4BB7" w:rsidP="00DA2763">
      <w:pPr>
        <w:rPr>
          <w:rFonts w:ascii="Arial" w:hAnsi="Arial" w:cs="Arial"/>
          <w:sz w:val="24"/>
          <w:szCs w:val="24"/>
        </w:rPr>
      </w:pPr>
      <w:r>
        <w:rPr>
          <w:rFonts w:ascii="Arial" w:hAnsi="Arial" w:cs="Arial"/>
          <w:sz w:val="24"/>
          <w:szCs w:val="24"/>
        </w:rPr>
        <w:t>May 6</w:t>
      </w:r>
      <w:r w:rsidR="006C49EF">
        <w:rPr>
          <w:rFonts w:ascii="Arial" w:hAnsi="Arial" w:cs="Arial"/>
          <w:sz w:val="24"/>
          <w:szCs w:val="24"/>
        </w:rPr>
        <w:tab/>
      </w:r>
      <w:r w:rsidR="006C49EF">
        <w:rPr>
          <w:rFonts w:ascii="Arial" w:hAnsi="Arial" w:cs="Arial"/>
          <w:sz w:val="24"/>
          <w:szCs w:val="24"/>
        </w:rPr>
        <w:tab/>
        <w:t>The Letters of James, Peter, and Jude</w:t>
      </w:r>
    </w:p>
    <w:p w:rsidR="00986740" w:rsidRDefault="003D4BB7" w:rsidP="00DA2763">
      <w:pPr>
        <w:rPr>
          <w:rFonts w:ascii="Arial" w:hAnsi="Arial" w:cs="Arial"/>
          <w:sz w:val="24"/>
          <w:szCs w:val="24"/>
        </w:rPr>
      </w:pPr>
      <w:r>
        <w:rPr>
          <w:rFonts w:ascii="Arial" w:hAnsi="Arial" w:cs="Arial"/>
          <w:sz w:val="24"/>
          <w:szCs w:val="24"/>
        </w:rPr>
        <w:tab/>
      </w:r>
      <w:r>
        <w:rPr>
          <w:rFonts w:ascii="Arial" w:hAnsi="Arial" w:cs="Arial"/>
          <w:sz w:val="24"/>
          <w:szCs w:val="24"/>
        </w:rPr>
        <w:tab/>
        <w:t xml:space="preserve">Read: </w:t>
      </w:r>
      <w:r w:rsidR="006C49EF">
        <w:rPr>
          <w:rFonts w:ascii="Arial" w:hAnsi="Arial" w:cs="Arial"/>
          <w:sz w:val="24"/>
          <w:szCs w:val="24"/>
        </w:rPr>
        <w:t>James, 1</w:t>
      </w:r>
      <w:r w:rsidR="006C49EF" w:rsidRPr="006C49EF">
        <w:rPr>
          <w:rFonts w:ascii="Arial" w:hAnsi="Arial" w:cs="Arial"/>
          <w:sz w:val="24"/>
          <w:szCs w:val="24"/>
          <w:vertAlign w:val="superscript"/>
        </w:rPr>
        <w:t>st</w:t>
      </w:r>
      <w:r w:rsidR="006C49EF">
        <w:rPr>
          <w:rFonts w:ascii="Arial" w:hAnsi="Arial" w:cs="Arial"/>
          <w:sz w:val="24"/>
          <w:szCs w:val="24"/>
        </w:rPr>
        <w:t>-2</w:t>
      </w:r>
      <w:r w:rsidR="006C49EF" w:rsidRPr="006C49EF">
        <w:rPr>
          <w:rFonts w:ascii="Arial" w:hAnsi="Arial" w:cs="Arial"/>
          <w:sz w:val="24"/>
          <w:szCs w:val="24"/>
          <w:vertAlign w:val="superscript"/>
        </w:rPr>
        <w:t>nd</w:t>
      </w:r>
      <w:r w:rsidR="006C49EF">
        <w:rPr>
          <w:rFonts w:ascii="Arial" w:hAnsi="Arial" w:cs="Arial"/>
          <w:sz w:val="24"/>
          <w:szCs w:val="24"/>
        </w:rPr>
        <w:t xml:space="preserve"> Peter, Jude</w:t>
      </w:r>
      <w:r>
        <w:rPr>
          <w:rFonts w:ascii="Arial" w:hAnsi="Arial" w:cs="Arial"/>
          <w:sz w:val="24"/>
          <w:szCs w:val="24"/>
        </w:rPr>
        <w:t>; Jobes, chapters 5-12</w:t>
      </w:r>
    </w:p>
    <w:p w:rsidR="00986740" w:rsidRDefault="00986740" w:rsidP="00DA276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2</w:t>
      </w:r>
      <w:r w:rsidRPr="00986740">
        <w:rPr>
          <w:rFonts w:ascii="Arial" w:hAnsi="Arial" w:cs="Arial"/>
          <w:b/>
          <w:sz w:val="24"/>
          <w:szCs w:val="24"/>
          <w:vertAlign w:val="superscript"/>
        </w:rPr>
        <w:t>nd</w:t>
      </w:r>
      <w:r>
        <w:rPr>
          <w:rFonts w:ascii="Arial" w:hAnsi="Arial" w:cs="Arial"/>
          <w:b/>
          <w:sz w:val="24"/>
          <w:szCs w:val="24"/>
        </w:rPr>
        <w:t xml:space="preserve"> Book Review Due!!</w:t>
      </w:r>
    </w:p>
    <w:p w:rsidR="00986740" w:rsidRDefault="00986740" w:rsidP="00DA2763">
      <w:pPr>
        <w:rPr>
          <w:rFonts w:ascii="Arial" w:hAnsi="Arial" w:cs="Arial"/>
          <w:sz w:val="24"/>
          <w:szCs w:val="24"/>
        </w:rPr>
      </w:pPr>
    </w:p>
    <w:p w:rsidR="00986740" w:rsidRDefault="003D4BB7" w:rsidP="00DA2763">
      <w:pPr>
        <w:rPr>
          <w:rFonts w:ascii="Arial" w:hAnsi="Arial" w:cs="Arial"/>
          <w:sz w:val="24"/>
          <w:szCs w:val="24"/>
        </w:rPr>
      </w:pPr>
      <w:r>
        <w:rPr>
          <w:rFonts w:ascii="Arial" w:hAnsi="Arial" w:cs="Arial"/>
          <w:sz w:val="24"/>
          <w:szCs w:val="24"/>
        </w:rPr>
        <w:t>May 13</w:t>
      </w:r>
      <w:r>
        <w:rPr>
          <w:rFonts w:ascii="Arial" w:hAnsi="Arial" w:cs="Arial"/>
          <w:sz w:val="24"/>
          <w:szCs w:val="24"/>
        </w:rPr>
        <w:tab/>
      </w:r>
      <w:r w:rsidR="006C49EF">
        <w:rPr>
          <w:rFonts w:ascii="Arial" w:hAnsi="Arial" w:cs="Arial"/>
          <w:sz w:val="24"/>
          <w:szCs w:val="24"/>
        </w:rPr>
        <w:t>The Letters of John and Revelation</w:t>
      </w:r>
    </w:p>
    <w:p w:rsidR="006C49EF" w:rsidRPr="006C49EF" w:rsidRDefault="003D4BB7" w:rsidP="00DA2763">
      <w:pPr>
        <w:rPr>
          <w:rFonts w:ascii="Arial" w:hAnsi="Arial" w:cs="Arial"/>
          <w:sz w:val="24"/>
          <w:szCs w:val="24"/>
        </w:rPr>
      </w:pPr>
      <w:r>
        <w:rPr>
          <w:rFonts w:ascii="Arial" w:hAnsi="Arial" w:cs="Arial"/>
          <w:sz w:val="24"/>
          <w:szCs w:val="24"/>
        </w:rPr>
        <w:tab/>
      </w:r>
      <w:r>
        <w:rPr>
          <w:rFonts w:ascii="Arial" w:hAnsi="Arial" w:cs="Arial"/>
          <w:sz w:val="24"/>
          <w:szCs w:val="24"/>
        </w:rPr>
        <w:tab/>
        <w:t xml:space="preserve">Read: </w:t>
      </w:r>
      <w:r w:rsidR="006C49EF">
        <w:rPr>
          <w:rFonts w:ascii="Arial" w:hAnsi="Arial" w:cs="Arial"/>
          <w:sz w:val="24"/>
          <w:szCs w:val="24"/>
        </w:rPr>
        <w:t>1</w:t>
      </w:r>
      <w:r w:rsidR="006C49EF" w:rsidRPr="006C49EF">
        <w:rPr>
          <w:rFonts w:ascii="Arial" w:hAnsi="Arial" w:cs="Arial"/>
          <w:sz w:val="24"/>
          <w:szCs w:val="24"/>
          <w:vertAlign w:val="superscript"/>
        </w:rPr>
        <w:t>st</w:t>
      </w:r>
      <w:r w:rsidR="006C49EF">
        <w:rPr>
          <w:rFonts w:ascii="Arial" w:hAnsi="Arial" w:cs="Arial"/>
          <w:sz w:val="24"/>
          <w:szCs w:val="24"/>
        </w:rPr>
        <w:t>-3</w:t>
      </w:r>
      <w:r w:rsidR="006C49EF" w:rsidRPr="006C49EF">
        <w:rPr>
          <w:rFonts w:ascii="Arial" w:hAnsi="Arial" w:cs="Arial"/>
          <w:sz w:val="24"/>
          <w:szCs w:val="24"/>
          <w:vertAlign w:val="superscript"/>
        </w:rPr>
        <w:t>rd</w:t>
      </w:r>
      <w:r w:rsidR="006C49EF">
        <w:rPr>
          <w:rFonts w:ascii="Arial" w:hAnsi="Arial" w:cs="Arial"/>
          <w:sz w:val="24"/>
          <w:szCs w:val="24"/>
        </w:rPr>
        <w:t xml:space="preserve"> John, Revelation</w:t>
      </w:r>
      <w:r>
        <w:rPr>
          <w:rFonts w:ascii="Arial" w:hAnsi="Arial" w:cs="Arial"/>
          <w:sz w:val="24"/>
          <w:szCs w:val="24"/>
        </w:rPr>
        <w:t>; Jobes, chapters 13-14</w:t>
      </w:r>
      <w:bookmarkStart w:id="0" w:name="_GoBack"/>
      <w:bookmarkEnd w:id="0"/>
    </w:p>
    <w:p w:rsidR="00986740" w:rsidRDefault="00986740" w:rsidP="00DA2763">
      <w:pPr>
        <w:rPr>
          <w:rFonts w:ascii="Arial" w:hAnsi="Arial" w:cs="Arial"/>
          <w:sz w:val="24"/>
          <w:szCs w:val="24"/>
        </w:rPr>
      </w:pPr>
    </w:p>
    <w:p w:rsidR="00986740" w:rsidRDefault="00986740">
      <w:pPr>
        <w:rPr>
          <w:rFonts w:ascii="Arial" w:hAnsi="Arial" w:cs="Arial"/>
          <w:sz w:val="24"/>
          <w:szCs w:val="24"/>
        </w:rPr>
      </w:pPr>
      <w:r>
        <w:rPr>
          <w:rFonts w:ascii="Arial" w:hAnsi="Arial" w:cs="Arial"/>
          <w:sz w:val="24"/>
          <w:szCs w:val="24"/>
        </w:rPr>
        <w:br w:type="page"/>
      </w:r>
    </w:p>
    <w:p w:rsidR="00986740" w:rsidRDefault="00986740" w:rsidP="00DA2763">
      <w:pPr>
        <w:rPr>
          <w:rFonts w:ascii="Arial" w:hAnsi="Arial" w:cs="Arial"/>
          <w:sz w:val="24"/>
          <w:szCs w:val="24"/>
        </w:rPr>
      </w:pPr>
      <w:r>
        <w:rPr>
          <w:rFonts w:ascii="Arial" w:hAnsi="Arial" w:cs="Arial"/>
          <w:sz w:val="24"/>
          <w:szCs w:val="24"/>
        </w:rPr>
        <w:lastRenderedPageBreak/>
        <w:t>Book Review Guidelines</w:t>
      </w:r>
    </w:p>
    <w:p w:rsidR="00986740" w:rsidRDefault="00986740" w:rsidP="00DA2763">
      <w:pPr>
        <w:rPr>
          <w:rFonts w:ascii="Arial" w:hAnsi="Arial" w:cs="Arial"/>
          <w:sz w:val="24"/>
          <w:szCs w:val="24"/>
        </w:rPr>
      </w:pPr>
    </w:p>
    <w:p w:rsidR="00986740" w:rsidRDefault="00986740" w:rsidP="00986740">
      <w:pPr>
        <w:pStyle w:val="ListParagraph"/>
        <w:numPr>
          <w:ilvl w:val="0"/>
          <w:numId w:val="4"/>
        </w:numPr>
        <w:rPr>
          <w:rFonts w:ascii="Arial" w:hAnsi="Arial" w:cs="Arial"/>
          <w:sz w:val="24"/>
          <w:szCs w:val="24"/>
        </w:rPr>
      </w:pPr>
      <w:r>
        <w:rPr>
          <w:rFonts w:ascii="Arial" w:hAnsi="Arial" w:cs="Arial"/>
          <w:sz w:val="24"/>
          <w:szCs w:val="24"/>
        </w:rPr>
        <w:t>Preparation</w:t>
      </w:r>
    </w:p>
    <w:p w:rsidR="00986740" w:rsidRDefault="00986740" w:rsidP="00986740">
      <w:pPr>
        <w:pStyle w:val="ListParagraph"/>
        <w:numPr>
          <w:ilvl w:val="0"/>
          <w:numId w:val="5"/>
        </w:numPr>
        <w:rPr>
          <w:rFonts w:ascii="Arial" w:hAnsi="Arial" w:cs="Arial"/>
          <w:sz w:val="24"/>
          <w:szCs w:val="24"/>
        </w:rPr>
      </w:pPr>
      <w:r>
        <w:rPr>
          <w:rFonts w:ascii="Arial" w:hAnsi="Arial" w:cs="Arial"/>
          <w:sz w:val="24"/>
          <w:szCs w:val="24"/>
        </w:rPr>
        <w:t>Determine the author’s purpose in each section and for the book/article as a whole.  Re-read carefully as needed.</w:t>
      </w:r>
    </w:p>
    <w:p w:rsidR="00986740" w:rsidRDefault="00986740" w:rsidP="00986740">
      <w:pPr>
        <w:pStyle w:val="ListParagraph"/>
        <w:numPr>
          <w:ilvl w:val="0"/>
          <w:numId w:val="5"/>
        </w:numPr>
        <w:rPr>
          <w:rFonts w:ascii="Arial" w:hAnsi="Arial" w:cs="Arial"/>
          <w:sz w:val="24"/>
          <w:szCs w:val="24"/>
        </w:rPr>
      </w:pPr>
      <w:r>
        <w:rPr>
          <w:rFonts w:ascii="Arial" w:hAnsi="Arial" w:cs="Arial"/>
          <w:sz w:val="24"/>
          <w:szCs w:val="24"/>
        </w:rPr>
        <w:t>Identify and examine the author’s presuppositions and the development of his/her arguments.  A reviewer must have both a sympathetic and critical understanding of the work before an honest appraisal can be made.</w:t>
      </w:r>
    </w:p>
    <w:p w:rsidR="00986740" w:rsidRDefault="00986740" w:rsidP="00986740">
      <w:pPr>
        <w:pStyle w:val="ListParagraph"/>
        <w:numPr>
          <w:ilvl w:val="0"/>
          <w:numId w:val="5"/>
        </w:numPr>
        <w:rPr>
          <w:rFonts w:ascii="Arial" w:hAnsi="Arial" w:cs="Arial"/>
          <w:sz w:val="24"/>
          <w:szCs w:val="24"/>
        </w:rPr>
      </w:pPr>
      <w:r>
        <w:rPr>
          <w:rFonts w:ascii="Arial" w:hAnsi="Arial" w:cs="Arial"/>
          <w:sz w:val="24"/>
          <w:szCs w:val="24"/>
        </w:rPr>
        <w:t>Write down your reactions both while reading, and after completing the work.  When you find yourself agreeing or disagreeing with the author, ask yourself why and how.  Be aware of your own presuppositions.</w:t>
      </w:r>
    </w:p>
    <w:p w:rsidR="00986740" w:rsidRDefault="00986740" w:rsidP="00986740">
      <w:pPr>
        <w:pStyle w:val="ListParagraph"/>
        <w:numPr>
          <w:ilvl w:val="0"/>
          <w:numId w:val="4"/>
        </w:numPr>
        <w:rPr>
          <w:rFonts w:ascii="Arial" w:hAnsi="Arial" w:cs="Arial"/>
          <w:sz w:val="24"/>
          <w:szCs w:val="24"/>
        </w:rPr>
      </w:pPr>
      <w:r>
        <w:rPr>
          <w:rFonts w:ascii="Arial" w:hAnsi="Arial" w:cs="Arial"/>
          <w:sz w:val="24"/>
          <w:szCs w:val="24"/>
        </w:rPr>
        <w:t>Writing the Review</w:t>
      </w:r>
    </w:p>
    <w:p w:rsidR="00986740" w:rsidRDefault="00986740" w:rsidP="00986740">
      <w:pPr>
        <w:pStyle w:val="ListParagraph"/>
        <w:numPr>
          <w:ilvl w:val="0"/>
          <w:numId w:val="6"/>
        </w:numPr>
        <w:rPr>
          <w:rFonts w:ascii="Arial" w:hAnsi="Arial" w:cs="Arial"/>
          <w:sz w:val="24"/>
          <w:szCs w:val="24"/>
        </w:rPr>
      </w:pPr>
      <w:r>
        <w:rPr>
          <w:rFonts w:ascii="Arial" w:hAnsi="Arial" w:cs="Arial"/>
          <w:sz w:val="24"/>
          <w:szCs w:val="24"/>
        </w:rPr>
        <w:t>Introduction (approx.. 1 page)</w:t>
      </w:r>
    </w:p>
    <w:p w:rsidR="00986740" w:rsidRDefault="00986740" w:rsidP="00986740">
      <w:pPr>
        <w:pStyle w:val="ListParagraph"/>
        <w:numPr>
          <w:ilvl w:val="0"/>
          <w:numId w:val="7"/>
        </w:numPr>
        <w:rPr>
          <w:rFonts w:ascii="Arial" w:hAnsi="Arial" w:cs="Arial"/>
          <w:sz w:val="24"/>
          <w:szCs w:val="24"/>
        </w:rPr>
      </w:pPr>
      <w:r>
        <w:rPr>
          <w:rFonts w:ascii="Arial" w:hAnsi="Arial" w:cs="Arial"/>
          <w:sz w:val="24"/>
          <w:szCs w:val="24"/>
        </w:rPr>
        <w:t>Introduce the author to your readers.</w:t>
      </w:r>
    </w:p>
    <w:p w:rsidR="00986740" w:rsidRDefault="00986740" w:rsidP="00986740">
      <w:pPr>
        <w:pStyle w:val="ListParagraph"/>
        <w:numPr>
          <w:ilvl w:val="0"/>
          <w:numId w:val="7"/>
        </w:numPr>
        <w:rPr>
          <w:rFonts w:ascii="Arial" w:hAnsi="Arial" w:cs="Arial"/>
          <w:sz w:val="24"/>
          <w:szCs w:val="24"/>
        </w:rPr>
      </w:pPr>
      <w:r>
        <w:rPr>
          <w:rFonts w:ascii="Arial" w:hAnsi="Arial" w:cs="Arial"/>
          <w:sz w:val="24"/>
          <w:szCs w:val="24"/>
        </w:rPr>
        <w:t>State clearly and concisely the work’s purpose and contents.</w:t>
      </w:r>
    </w:p>
    <w:p w:rsidR="00986740" w:rsidRDefault="00986740" w:rsidP="00986740">
      <w:pPr>
        <w:pStyle w:val="ListParagraph"/>
        <w:numPr>
          <w:ilvl w:val="0"/>
          <w:numId w:val="6"/>
        </w:numPr>
        <w:rPr>
          <w:rFonts w:ascii="Arial" w:hAnsi="Arial" w:cs="Arial"/>
          <w:sz w:val="24"/>
          <w:szCs w:val="24"/>
        </w:rPr>
      </w:pPr>
      <w:r>
        <w:rPr>
          <w:rFonts w:ascii="Arial" w:hAnsi="Arial" w:cs="Arial"/>
          <w:sz w:val="24"/>
          <w:szCs w:val="24"/>
        </w:rPr>
        <w:t>Analysis (approx.. 7-9 pages)</w:t>
      </w:r>
    </w:p>
    <w:p w:rsidR="00986740" w:rsidRDefault="00986740" w:rsidP="00986740">
      <w:pPr>
        <w:pStyle w:val="ListParagraph"/>
        <w:numPr>
          <w:ilvl w:val="0"/>
          <w:numId w:val="8"/>
        </w:numPr>
        <w:rPr>
          <w:rFonts w:ascii="Arial" w:hAnsi="Arial" w:cs="Arial"/>
          <w:sz w:val="24"/>
          <w:szCs w:val="24"/>
        </w:rPr>
      </w:pPr>
      <w:r>
        <w:rPr>
          <w:rFonts w:ascii="Arial" w:hAnsi="Arial" w:cs="Arial"/>
          <w:sz w:val="24"/>
          <w:szCs w:val="24"/>
        </w:rPr>
        <w:t>Before writing this section, it may be helpful to prepare an outline of the book or article to keep the line of thought clear.  This outline does not need to be included in the review you submit.</w:t>
      </w:r>
    </w:p>
    <w:p w:rsidR="00986740" w:rsidRDefault="00986740" w:rsidP="00986740">
      <w:pPr>
        <w:pStyle w:val="ListParagraph"/>
        <w:numPr>
          <w:ilvl w:val="0"/>
          <w:numId w:val="8"/>
        </w:numPr>
        <w:rPr>
          <w:rFonts w:ascii="Arial" w:hAnsi="Arial" w:cs="Arial"/>
          <w:sz w:val="24"/>
          <w:szCs w:val="24"/>
        </w:rPr>
      </w:pPr>
      <w:r>
        <w:rPr>
          <w:rFonts w:ascii="Arial" w:hAnsi="Arial" w:cs="Arial"/>
          <w:sz w:val="24"/>
          <w:szCs w:val="24"/>
        </w:rPr>
        <w:t>Summarize in your own words the substance and/or argument of each section.</w:t>
      </w:r>
    </w:p>
    <w:p w:rsidR="00986740" w:rsidRDefault="00986740" w:rsidP="00986740">
      <w:pPr>
        <w:pStyle w:val="ListParagraph"/>
        <w:numPr>
          <w:ilvl w:val="0"/>
          <w:numId w:val="8"/>
        </w:numPr>
        <w:rPr>
          <w:rFonts w:ascii="Arial" w:hAnsi="Arial" w:cs="Arial"/>
          <w:sz w:val="24"/>
          <w:szCs w:val="24"/>
        </w:rPr>
      </w:pPr>
      <w:r>
        <w:rPr>
          <w:rFonts w:ascii="Arial" w:hAnsi="Arial" w:cs="Arial"/>
          <w:sz w:val="24"/>
          <w:szCs w:val="24"/>
        </w:rPr>
        <w:t>Draw conclusions in your own words about the basic thrust of each section.  Don’t forget to provide the “why?” for your conclusions.</w:t>
      </w:r>
    </w:p>
    <w:p w:rsidR="00986740" w:rsidRDefault="00986740" w:rsidP="00986740">
      <w:pPr>
        <w:pStyle w:val="ListParagraph"/>
        <w:numPr>
          <w:ilvl w:val="0"/>
          <w:numId w:val="6"/>
        </w:numPr>
        <w:rPr>
          <w:rFonts w:ascii="Arial" w:hAnsi="Arial" w:cs="Arial"/>
          <w:sz w:val="24"/>
          <w:szCs w:val="24"/>
        </w:rPr>
      </w:pPr>
      <w:r>
        <w:rPr>
          <w:rFonts w:ascii="Arial" w:hAnsi="Arial" w:cs="Arial"/>
          <w:sz w:val="24"/>
          <w:szCs w:val="24"/>
        </w:rPr>
        <w:t>Conclusion (approx.</w:t>
      </w:r>
      <w:r w:rsidR="007F1F5C">
        <w:rPr>
          <w:rFonts w:ascii="Arial" w:hAnsi="Arial" w:cs="Arial"/>
          <w:sz w:val="24"/>
          <w:szCs w:val="24"/>
        </w:rPr>
        <w:t xml:space="preserve"> 2-4</w:t>
      </w:r>
      <w:r>
        <w:rPr>
          <w:rFonts w:ascii="Arial" w:hAnsi="Arial" w:cs="Arial"/>
          <w:sz w:val="24"/>
          <w:szCs w:val="24"/>
        </w:rPr>
        <w:t xml:space="preserve"> pages)</w:t>
      </w:r>
    </w:p>
    <w:p w:rsidR="00986740" w:rsidRDefault="00986740" w:rsidP="00986740">
      <w:pPr>
        <w:pStyle w:val="ListParagraph"/>
        <w:numPr>
          <w:ilvl w:val="0"/>
          <w:numId w:val="9"/>
        </w:numPr>
        <w:rPr>
          <w:rFonts w:ascii="Arial" w:hAnsi="Arial" w:cs="Arial"/>
          <w:sz w:val="24"/>
          <w:szCs w:val="24"/>
        </w:rPr>
      </w:pPr>
      <w:r>
        <w:rPr>
          <w:rFonts w:ascii="Arial" w:hAnsi="Arial" w:cs="Arial"/>
          <w:sz w:val="24"/>
          <w:szCs w:val="24"/>
        </w:rPr>
        <w:t>Note several theological points made (or attempted) by the work.</w:t>
      </w:r>
    </w:p>
    <w:p w:rsidR="00986740" w:rsidRPr="00986740" w:rsidRDefault="00986740" w:rsidP="00986740">
      <w:pPr>
        <w:pStyle w:val="ListParagraph"/>
        <w:numPr>
          <w:ilvl w:val="0"/>
          <w:numId w:val="9"/>
        </w:numPr>
        <w:rPr>
          <w:rFonts w:ascii="Arial" w:hAnsi="Arial" w:cs="Arial"/>
          <w:sz w:val="24"/>
          <w:szCs w:val="24"/>
        </w:rPr>
      </w:pPr>
      <w:r>
        <w:rPr>
          <w:rFonts w:ascii="Arial" w:hAnsi="Arial" w:cs="Arial"/>
          <w:sz w:val="24"/>
          <w:szCs w:val="24"/>
        </w:rPr>
        <w:t>Note your evaluation of strengths and weaknesses in the work.</w:t>
      </w:r>
    </w:p>
    <w:sectPr w:rsidR="00986740" w:rsidRPr="00986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E36F5"/>
    <w:multiLevelType w:val="hybridMultilevel"/>
    <w:tmpl w:val="C5C81E36"/>
    <w:lvl w:ilvl="0" w:tplc="A8B001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5B83610"/>
    <w:multiLevelType w:val="hybridMultilevel"/>
    <w:tmpl w:val="1F464A8C"/>
    <w:lvl w:ilvl="0" w:tplc="29EEEE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F7C6993"/>
    <w:multiLevelType w:val="hybridMultilevel"/>
    <w:tmpl w:val="7F8C9D62"/>
    <w:lvl w:ilvl="0" w:tplc="289E92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BF29A2"/>
    <w:multiLevelType w:val="hybridMultilevel"/>
    <w:tmpl w:val="03BCA8CA"/>
    <w:lvl w:ilvl="0" w:tplc="411C53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53E68"/>
    <w:multiLevelType w:val="hybridMultilevel"/>
    <w:tmpl w:val="A91C3D3C"/>
    <w:lvl w:ilvl="0" w:tplc="24BCB5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E0A21E9"/>
    <w:multiLevelType w:val="hybridMultilevel"/>
    <w:tmpl w:val="6FE05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AA131E"/>
    <w:multiLevelType w:val="hybridMultilevel"/>
    <w:tmpl w:val="E6724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A77A60"/>
    <w:multiLevelType w:val="hybridMultilevel"/>
    <w:tmpl w:val="F0E42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B1271F"/>
    <w:multiLevelType w:val="hybridMultilevel"/>
    <w:tmpl w:val="2D4E7AAC"/>
    <w:lvl w:ilvl="0" w:tplc="7764BD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6"/>
  </w:num>
  <w:num w:numId="3">
    <w:abstractNumId w:val="5"/>
  </w:num>
  <w:num w:numId="4">
    <w:abstractNumId w:val="3"/>
  </w:num>
  <w:num w:numId="5">
    <w:abstractNumId w:val="2"/>
  </w:num>
  <w:num w:numId="6">
    <w:abstractNumId w:val="8"/>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AC3"/>
    <w:rsid w:val="00065B82"/>
    <w:rsid w:val="000D7AC3"/>
    <w:rsid w:val="00270D10"/>
    <w:rsid w:val="003D4BB7"/>
    <w:rsid w:val="005C7256"/>
    <w:rsid w:val="006A75A8"/>
    <w:rsid w:val="006C49EF"/>
    <w:rsid w:val="00723F92"/>
    <w:rsid w:val="007F1F5C"/>
    <w:rsid w:val="0080197A"/>
    <w:rsid w:val="00986740"/>
    <w:rsid w:val="00B82AEA"/>
    <w:rsid w:val="00C20527"/>
    <w:rsid w:val="00DA2763"/>
    <w:rsid w:val="00EE36C4"/>
    <w:rsid w:val="00F436B0"/>
    <w:rsid w:val="00F6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95092-5896-4817-B3A9-018280A3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AC3"/>
    <w:rPr>
      <w:color w:val="0563C1" w:themeColor="hyperlink"/>
      <w:u w:val="single"/>
    </w:rPr>
  </w:style>
  <w:style w:type="paragraph" w:styleId="ListParagraph">
    <w:name w:val="List Paragraph"/>
    <w:basedOn w:val="Normal"/>
    <w:uiPriority w:val="34"/>
    <w:qFormat/>
    <w:rsid w:val="00C20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ven.spivey@wayland.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steven.spivey@wayland.wbu.edu</dc:creator>
  <cp:keywords/>
  <dc:description/>
  <cp:lastModifiedBy>steven.spivey@wayland.wbu.edu</cp:lastModifiedBy>
  <cp:revision>2</cp:revision>
  <dcterms:created xsi:type="dcterms:W3CDTF">2018-01-18T23:55:00Z</dcterms:created>
  <dcterms:modified xsi:type="dcterms:W3CDTF">2018-01-18T23:55:00Z</dcterms:modified>
</cp:coreProperties>
</file>