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DF" w:rsidRDefault="00D329DF" w:rsidP="00D329DF">
      <w:pPr>
        <w:spacing w:line="240" w:lineRule="auto"/>
        <w:jc w:val="center"/>
        <w:rPr>
          <w:rFonts w:ascii="Arial" w:hAnsi="Arial" w:cs="Arial"/>
        </w:rPr>
      </w:pPr>
      <w:r>
        <w:rPr>
          <w:rFonts w:ascii="Arial" w:hAnsi="Arial" w:cs="Arial"/>
          <w:noProof/>
        </w:rPr>
        <w:drawing>
          <wp:inline distT="0" distB="0" distL="0" distR="0">
            <wp:extent cx="2964180" cy="662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662940"/>
                    </a:xfrm>
                    <a:prstGeom prst="rect">
                      <a:avLst/>
                    </a:prstGeom>
                    <a:noFill/>
                    <a:ln>
                      <a:noFill/>
                    </a:ln>
                  </pic:spPr>
                </pic:pic>
              </a:graphicData>
            </a:graphic>
          </wp:inline>
        </w:drawing>
      </w:r>
    </w:p>
    <w:p w:rsidR="00D329DF" w:rsidRDefault="00D329DF" w:rsidP="00D329DF">
      <w:pPr>
        <w:jc w:val="center"/>
        <w:rPr>
          <w:rFonts w:ascii="Arial" w:hAnsi="Arial" w:cs="Arial"/>
          <w:b/>
        </w:rPr>
      </w:pPr>
      <w:smartTag w:uri="urn:schemas-microsoft-com:office:smarttags" w:element="place">
        <w:smartTag w:uri="urn:schemas-microsoft-com:office:smarttags" w:element="PlaceNam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rsidR="00D329DF" w:rsidRDefault="00D329DF" w:rsidP="00D329DF">
      <w:pPr>
        <w:jc w:val="center"/>
        <w:rPr>
          <w:rFonts w:ascii="Arial" w:hAnsi="Arial" w:cs="Arial"/>
          <w:b/>
        </w:rPr>
      </w:pPr>
      <w:r>
        <w:rPr>
          <w:rFonts w:ascii="Arial" w:hAnsi="Arial" w:cs="Arial"/>
          <w:b/>
        </w:rPr>
        <w:t>SCHOOL OF BEHAVIORAL &amp; SOCIAL SCIENCES</w:t>
      </w:r>
    </w:p>
    <w:p w:rsidR="00D329DF" w:rsidRDefault="00D329DF" w:rsidP="00D329DF">
      <w:pPr>
        <w:jc w:val="center"/>
        <w:rPr>
          <w:rFonts w:ascii="Arial" w:hAnsi="Arial" w:cs="Arial"/>
          <w:b/>
          <w:sz w:val="24"/>
          <w:szCs w:val="24"/>
        </w:rPr>
      </w:pPr>
      <w:r>
        <w:rPr>
          <w:rFonts w:ascii="Arial" w:hAnsi="Arial" w:cs="Arial"/>
          <w:b/>
          <w:sz w:val="24"/>
          <w:szCs w:val="24"/>
        </w:rPr>
        <w:t>Virtual Campus</w:t>
      </w:r>
    </w:p>
    <w:p w:rsidR="00D329DF" w:rsidRDefault="00D329DF" w:rsidP="00D329DF">
      <w:pPr>
        <w:pStyle w:val="msonormalcxspmiddle"/>
        <w:spacing w:before="0" w:beforeAutospacing="0" w:after="0" w:afterAutospacing="0"/>
        <w:ind w:right="-36"/>
        <w:contextualSpacing/>
        <w:rPr>
          <w:rFonts w:ascii="Arial" w:hAnsi="Arial" w:cs="Arial"/>
          <w:w w:val="101"/>
        </w:rPr>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smartTag w:uri="urn:schemas-microsoft-com:office:smarttags" w:element="place">
        <w:smartTag w:uri="urn:schemas-microsoft-com:office:smarttags" w:element="PlaceName">
          <w:r>
            <w:rPr>
              <w:rFonts w:ascii="Arial" w:hAnsi="Arial" w:cs="Arial"/>
              <w:spacing w:val="-1"/>
            </w:rPr>
            <w:t>W</w:t>
          </w:r>
          <w:r>
            <w:rPr>
              <w:rFonts w:ascii="Arial" w:hAnsi="Arial" w:cs="Arial"/>
              <w:spacing w:val="2"/>
            </w:rPr>
            <w:t>a</w:t>
          </w:r>
          <w:r>
            <w:rPr>
              <w:rFonts w:ascii="Arial" w:hAnsi="Arial" w:cs="Arial"/>
              <w:spacing w:val="-4"/>
            </w:rPr>
            <w:t>y</w:t>
          </w:r>
          <w:r>
            <w:rPr>
              <w:rFonts w:ascii="Arial" w:hAnsi="Arial" w:cs="Arial"/>
              <w:spacing w:val="-1"/>
            </w:rPr>
            <w:t>l</w:t>
          </w:r>
          <w:r>
            <w:rPr>
              <w:rFonts w:ascii="Arial" w:hAnsi="Arial" w:cs="Arial"/>
            </w:rPr>
            <w:t>and</w:t>
          </w:r>
        </w:smartTag>
        <w:r>
          <w:rPr>
            <w:rFonts w:ascii="Arial" w:hAnsi="Arial" w:cs="Arial"/>
            <w:spacing w:val="6"/>
          </w:rPr>
          <w:t xml:space="preserve"> </w:t>
        </w:r>
        <w:smartTag w:uri="urn:schemas-microsoft-com:office:smarttags" w:element="PlaceName">
          <w:r>
            <w:rPr>
              <w:rFonts w:ascii="Arial" w:hAnsi="Arial" w:cs="Arial"/>
            </w:rPr>
            <w:t>Bap</w:t>
          </w:r>
          <w:r>
            <w:rPr>
              <w:rFonts w:ascii="Arial" w:hAnsi="Arial" w:cs="Arial"/>
              <w:spacing w:val="-1"/>
            </w:rPr>
            <w:t>ti</w:t>
          </w:r>
          <w:r>
            <w:rPr>
              <w:rFonts w:ascii="Arial" w:hAnsi="Arial" w:cs="Arial"/>
              <w:spacing w:val="-2"/>
            </w:rPr>
            <w:t>s</w:t>
          </w:r>
          <w:r>
            <w:rPr>
              <w:rFonts w:ascii="Arial" w:hAnsi="Arial" w:cs="Arial"/>
            </w:rPr>
            <w:t>t</w:t>
          </w:r>
        </w:smartTag>
        <w:r>
          <w:rPr>
            <w:rFonts w:ascii="Arial" w:hAnsi="Arial" w:cs="Arial"/>
            <w:spacing w:val="5"/>
          </w:rPr>
          <w:t xml:space="preserve"> </w:t>
        </w:r>
        <w:smartTag w:uri="urn:schemas-microsoft-com:office:smarttags" w:element="PlaceType">
          <w:r>
            <w:rPr>
              <w:rFonts w:ascii="Arial" w:hAnsi="Arial" w:cs="Arial"/>
              <w:spacing w:val="2"/>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spacing w:val="-1"/>
            </w:rPr>
            <w:t>er</w:t>
          </w:r>
          <w:r>
            <w:rPr>
              <w:rFonts w:ascii="Arial" w:hAnsi="Arial" w:cs="Arial"/>
            </w:rPr>
            <w:t>s</w:t>
          </w:r>
          <w:r>
            <w:rPr>
              <w:rFonts w:ascii="Arial" w:hAnsi="Arial" w:cs="Arial"/>
              <w:spacing w:val="1"/>
            </w:rPr>
            <w:t>it</w:t>
          </w:r>
          <w:r>
            <w:rPr>
              <w:rFonts w:ascii="Arial" w:hAnsi="Arial" w:cs="Arial"/>
            </w:rPr>
            <w:t>y</w:t>
          </w:r>
        </w:smartTag>
      </w:smartTag>
      <w:r>
        <w:rPr>
          <w:rFonts w:ascii="Arial" w:hAnsi="Arial" w:cs="Arial"/>
          <w:spacing w:val="4"/>
        </w:rPr>
        <w:t xml:space="preserve"> </w:t>
      </w:r>
      <w:r>
        <w:rPr>
          <w:rFonts w:ascii="Arial" w:hAnsi="Arial" w:cs="Arial"/>
          <w:spacing w:val="-2"/>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4"/>
        </w:rPr>
        <w:t>e</w:t>
      </w:r>
      <w:r>
        <w:rPr>
          <w:rFonts w:ascii="Arial" w:hAnsi="Arial" w:cs="Arial"/>
        </w:rPr>
        <w:t>duc</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5"/>
        </w:rPr>
        <w:t xml:space="preserve"> </w:t>
      </w:r>
      <w:r>
        <w:rPr>
          <w:rFonts w:ascii="Arial" w:hAnsi="Arial" w:cs="Arial"/>
        </w:rPr>
        <w:t>s</w:t>
      </w:r>
      <w:r>
        <w:rPr>
          <w:rFonts w:ascii="Arial" w:hAnsi="Arial" w:cs="Arial"/>
          <w:spacing w:val="-1"/>
        </w:rPr>
        <w:t>t</w:t>
      </w:r>
      <w:r>
        <w:rPr>
          <w:rFonts w:ascii="Arial" w:hAnsi="Arial" w:cs="Arial"/>
          <w:spacing w:val="-2"/>
        </w:rPr>
        <w:t>u</w:t>
      </w:r>
      <w:r>
        <w:rPr>
          <w:rFonts w:ascii="Arial" w:hAnsi="Arial" w:cs="Arial"/>
        </w:rPr>
        <w:t>d</w:t>
      </w:r>
      <w:r>
        <w:rPr>
          <w:rFonts w:ascii="Arial" w:hAnsi="Arial" w:cs="Arial"/>
          <w:spacing w:val="-2"/>
        </w:rPr>
        <w:t>e</w:t>
      </w:r>
      <w:r>
        <w:rPr>
          <w:rFonts w:ascii="Arial" w:hAnsi="Arial" w:cs="Arial"/>
        </w:rPr>
        <w:t>n</w:t>
      </w:r>
      <w:r>
        <w:rPr>
          <w:rFonts w:ascii="Arial" w:hAnsi="Arial" w:cs="Arial"/>
          <w:spacing w:val="-1"/>
        </w:rPr>
        <w:t>t</w:t>
      </w:r>
      <w:r>
        <w:rPr>
          <w:rFonts w:ascii="Arial" w:hAnsi="Arial" w:cs="Arial"/>
        </w:rPr>
        <w:t>s</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 xml:space="preserve">an </w:t>
      </w:r>
      <w:r>
        <w:rPr>
          <w:rFonts w:ascii="Arial" w:hAnsi="Arial" w:cs="Arial"/>
          <w:w w:val="101"/>
        </w:rPr>
        <w:t>a</w:t>
      </w:r>
      <w:r>
        <w:rPr>
          <w:rFonts w:ascii="Arial" w:hAnsi="Arial" w:cs="Arial"/>
          <w:spacing w:val="-2"/>
          <w:w w:val="101"/>
        </w:rPr>
        <w:t>c</w:t>
      </w:r>
      <w:r>
        <w:rPr>
          <w:rFonts w:ascii="Arial" w:hAnsi="Arial" w:cs="Arial"/>
          <w:w w:val="101"/>
        </w:rPr>
        <w:t>ad</w:t>
      </w:r>
      <w:r>
        <w:rPr>
          <w:rFonts w:ascii="Arial" w:hAnsi="Arial" w:cs="Arial"/>
          <w:spacing w:val="-2"/>
          <w:w w:val="101"/>
        </w:rPr>
        <w:t>e</w:t>
      </w:r>
      <w:r>
        <w:rPr>
          <w:rFonts w:ascii="Arial" w:hAnsi="Arial" w:cs="Arial"/>
          <w:spacing w:val="-3"/>
          <w:w w:val="101"/>
        </w:rPr>
        <w:t>m</w:t>
      </w:r>
      <w:r>
        <w:rPr>
          <w:rFonts w:ascii="Arial" w:hAnsi="Arial" w:cs="Arial"/>
          <w:spacing w:val="-1"/>
          <w:w w:val="101"/>
        </w:rPr>
        <w:t>i</w:t>
      </w:r>
      <w:r>
        <w:rPr>
          <w:rFonts w:ascii="Arial" w:hAnsi="Arial" w:cs="Arial"/>
          <w:w w:val="101"/>
        </w:rPr>
        <w:t>ca</w:t>
      </w:r>
      <w:r>
        <w:rPr>
          <w:rFonts w:ascii="Arial" w:hAnsi="Arial" w:cs="Arial"/>
          <w:spacing w:val="-1"/>
          <w:w w:val="101"/>
        </w:rPr>
        <w:t>l</w:t>
      </w:r>
      <w:r>
        <w:rPr>
          <w:rFonts w:ascii="Arial" w:hAnsi="Arial" w:cs="Arial"/>
          <w:spacing w:val="1"/>
          <w:w w:val="101"/>
        </w:rPr>
        <w:t>l</w:t>
      </w:r>
      <w:r>
        <w:rPr>
          <w:rFonts w:ascii="Arial" w:hAnsi="Arial" w:cs="Arial"/>
          <w:w w:val="101"/>
        </w:rPr>
        <w:t xml:space="preserve">y </w:t>
      </w:r>
      <w:r>
        <w:rPr>
          <w:rFonts w:ascii="Arial" w:hAnsi="Arial" w:cs="Arial"/>
        </w:rPr>
        <w:t>cha</w:t>
      </w:r>
      <w:r>
        <w:rPr>
          <w:rFonts w:ascii="Arial" w:hAnsi="Arial" w:cs="Arial"/>
          <w:spacing w:val="-1"/>
        </w:rPr>
        <w:t>ll</w:t>
      </w:r>
      <w:r>
        <w:rPr>
          <w:rFonts w:ascii="Arial" w:hAnsi="Arial" w:cs="Arial"/>
          <w:spacing w:val="-2"/>
        </w:rPr>
        <w:t>e</w:t>
      </w:r>
      <w:r>
        <w:rPr>
          <w:rFonts w:ascii="Arial" w:hAnsi="Arial" w:cs="Arial"/>
          <w:spacing w:val="2"/>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4"/>
        </w:rPr>
        <w:t>g</w:t>
      </w:r>
      <w:r>
        <w:rPr>
          <w:rFonts w:ascii="Arial" w:hAnsi="Arial" w:cs="Arial"/>
        </w:rPr>
        <w:t>,</w:t>
      </w:r>
      <w:r>
        <w:rPr>
          <w:rFonts w:ascii="Arial" w:hAnsi="Arial" w:cs="Arial"/>
          <w:spacing w:val="12"/>
        </w:rPr>
        <w:t xml:space="preserve"> </w:t>
      </w:r>
      <w:r>
        <w:rPr>
          <w:rFonts w:ascii="Arial" w:hAnsi="Arial" w:cs="Arial"/>
          <w:spacing w:val="-1"/>
        </w:rPr>
        <w:t>l</w:t>
      </w:r>
      <w:r>
        <w:rPr>
          <w:rFonts w:ascii="Arial" w:hAnsi="Arial" w:cs="Arial"/>
          <w:spacing w:val="-3"/>
        </w:rPr>
        <w:t>e</w:t>
      </w:r>
      <w:r>
        <w:rPr>
          <w:rFonts w:ascii="Arial" w:hAnsi="Arial" w:cs="Arial"/>
          <w:spacing w:val="2"/>
        </w:rPr>
        <w:t>a</w:t>
      </w:r>
      <w:r>
        <w:rPr>
          <w:rFonts w:ascii="Arial" w:hAnsi="Arial" w:cs="Arial"/>
          <w:spacing w:val="-2"/>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
        </w:rPr>
        <w:t>-</w:t>
      </w:r>
      <w:r>
        <w:rPr>
          <w:rFonts w:ascii="Arial" w:hAnsi="Arial" w:cs="Arial"/>
          <w:spacing w:val="3"/>
        </w:rPr>
        <w:t>f</w:t>
      </w:r>
      <w:r>
        <w:rPr>
          <w:rFonts w:ascii="Arial" w:hAnsi="Arial" w:cs="Arial"/>
          <w:spacing w:val="-2"/>
        </w:rPr>
        <w:t>o</w:t>
      </w:r>
      <w:r>
        <w:rPr>
          <w:rFonts w:ascii="Arial" w:hAnsi="Arial" w:cs="Arial"/>
        </w:rPr>
        <w:t>cus</w:t>
      </w:r>
      <w:r>
        <w:rPr>
          <w:rFonts w:ascii="Arial" w:hAnsi="Arial" w:cs="Arial"/>
          <w:spacing w:val="-2"/>
        </w:rPr>
        <w:t>e</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ti</w:t>
      </w:r>
      <w:r>
        <w:rPr>
          <w:rFonts w:ascii="Arial" w:hAnsi="Arial" w:cs="Arial"/>
        </w:rPr>
        <w:t>nc</w:t>
      </w:r>
      <w:r>
        <w:rPr>
          <w:rFonts w:ascii="Arial" w:hAnsi="Arial" w:cs="Arial"/>
          <w:spacing w:val="-1"/>
        </w:rPr>
        <w:t>t</w:t>
      </w:r>
      <w:r>
        <w:rPr>
          <w:rFonts w:ascii="Arial" w:hAnsi="Arial" w:cs="Arial"/>
          <w:spacing w:val="1"/>
        </w:rPr>
        <w:t>i</w:t>
      </w:r>
      <w:r>
        <w:rPr>
          <w:rFonts w:ascii="Arial" w:hAnsi="Arial" w:cs="Arial"/>
          <w:spacing w:val="-4"/>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spacing w:val="1"/>
        </w:rPr>
        <w:t>C</w:t>
      </w:r>
      <w:r>
        <w:rPr>
          <w:rFonts w:ascii="Arial" w:hAnsi="Arial" w:cs="Arial"/>
        </w:rPr>
        <w:t>h</w:t>
      </w:r>
      <w:r>
        <w:rPr>
          <w:rFonts w:ascii="Arial" w:hAnsi="Arial" w:cs="Arial"/>
          <w:spacing w:val="-1"/>
        </w:rPr>
        <w:t>ri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an</w:t>
      </w:r>
      <w:r>
        <w:rPr>
          <w:rFonts w:ascii="Arial" w:hAnsi="Arial" w:cs="Arial"/>
          <w:spacing w:val="7"/>
        </w:rPr>
        <w:t xml:space="preserve"> </w:t>
      </w:r>
      <w:r>
        <w:rPr>
          <w:rFonts w:ascii="Arial" w:hAnsi="Arial" w:cs="Arial"/>
          <w:spacing w:val="-2"/>
        </w:rPr>
        <w:t>e</w:t>
      </w:r>
      <w:r>
        <w:rPr>
          <w:rFonts w:ascii="Arial" w:hAnsi="Arial" w:cs="Arial"/>
          <w:spacing w:val="1"/>
        </w:rPr>
        <w:t>n</w:t>
      </w:r>
      <w:r>
        <w:rPr>
          <w:rFonts w:ascii="Arial" w:hAnsi="Arial" w:cs="Arial"/>
          <w:spacing w:val="-2"/>
        </w:rPr>
        <w:t>v</w:t>
      </w:r>
      <w:r>
        <w:rPr>
          <w:rFonts w:ascii="Arial" w:hAnsi="Arial" w:cs="Arial"/>
          <w:spacing w:val="1"/>
        </w:rPr>
        <w:t>ir</w:t>
      </w:r>
      <w:r>
        <w:rPr>
          <w:rFonts w:ascii="Arial" w:hAnsi="Arial" w:cs="Arial"/>
          <w:spacing w:val="-4"/>
        </w:rPr>
        <w:t>o</w:t>
      </w:r>
      <w:r>
        <w:rPr>
          <w:rFonts w:ascii="Arial" w:hAnsi="Arial" w:cs="Arial"/>
          <w:spacing w:val="4"/>
        </w:rPr>
        <w:t>n</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rPr>
        <w:t>t</w:t>
      </w:r>
      <w:r>
        <w:rPr>
          <w:rFonts w:ascii="Arial" w:hAnsi="Arial" w:cs="Arial"/>
          <w:spacing w:val="11"/>
        </w:rPr>
        <w:t xml:space="preserve"> </w:t>
      </w:r>
      <w:r>
        <w:rPr>
          <w:rFonts w:ascii="Arial" w:hAnsi="Arial" w:cs="Arial"/>
          <w:spacing w:val="3"/>
        </w:rPr>
        <w:t>f</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4"/>
        </w:rPr>
        <w:t>o</w:t>
      </w:r>
      <w:r>
        <w:rPr>
          <w:rFonts w:ascii="Arial" w:hAnsi="Arial" w:cs="Arial"/>
          <w:spacing w:val="3"/>
        </w:rPr>
        <w:t>f</w:t>
      </w:r>
      <w:r>
        <w:rPr>
          <w:rFonts w:ascii="Arial" w:hAnsi="Arial" w:cs="Arial"/>
          <w:spacing w:val="-2"/>
        </w:rPr>
        <w:t>e</w:t>
      </w:r>
      <w:r>
        <w:rPr>
          <w:rFonts w:ascii="Arial" w:hAnsi="Arial" w:cs="Arial"/>
          <w:spacing w:val="-1"/>
        </w:rPr>
        <w:t>s</w:t>
      </w:r>
      <w:r>
        <w:rPr>
          <w:rFonts w:ascii="Arial" w:hAnsi="Arial" w:cs="Arial"/>
        </w:rPr>
        <w:t>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2"/>
        </w:rPr>
        <w:t>a</w:t>
      </w:r>
      <w:r>
        <w:rPr>
          <w:rFonts w:ascii="Arial" w:hAnsi="Arial" w:cs="Arial"/>
        </w:rPr>
        <w:t>l</w:t>
      </w:r>
      <w:r>
        <w:rPr>
          <w:rFonts w:ascii="Arial" w:hAnsi="Arial" w:cs="Arial"/>
          <w:spacing w:val="8"/>
        </w:rPr>
        <w:t xml:space="preserve"> </w:t>
      </w:r>
      <w:r>
        <w:rPr>
          <w:rFonts w:ascii="Arial" w:hAnsi="Arial" w:cs="Arial"/>
        </w:rPr>
        <w:t>suc</w:t>
      </w:r>
      <w:r>
        <w:rPr>
          <w:rFonts w:ascii="Arial" w:hAnsi="Arial" w:cs="Arial"/>
          <w:spacing w:val="-2"/>
        </w:rPr>
        <w:t>ce</w:t>
      </w:r>
      <w:r>
        <w:rPr>
          <w:rFonts w:ascii="Arial" w:hAnsi="Arial" w:cs="Arial"/>
          <w:spacing w:val="1"/>
        </w:rPr>
        <w:t>s</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 xml:space="preserve">and </w:t>
      </w:r>
      <w:r>
        <w:rPr>
          <w:rFonts w:ascii="Arial" w:hAnsi="Arial" w:cs="Arial"/>
          <w:spacing w:val="1"/>
        </w:rPr>
        <w:t>s</w:t>
      </w:r>
      <w:r>
        <w:rPr>
          <w:rFonts w:ascii="Arial" w:hAnsi="Arial" w:cs="Arial"/>
          <w:spacing w:val="-2"/>
        </w:rPr>
        <w:t>e</w:t>
      </w:r>
      <w:r>
        <w:rPr>
          <w:rFonts w:ascii="Arial" w:hAnsi="Arial" w:cs="Arial"/>
        </w:rPr>
        <w:t>r</w:t>
      </w:r>
      <w:r>
        <w:rPr>
          <w:rFonts w:ascii="Arial" w:hAnsi="Arial" w:cs="Arial"/>
          <w:spacing w:val="-2"/>
        </w:rPr>
        <w:t>v</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1"/>
          <w:w w:val="101"/>
        </w:rPr>
        <w:t>t</w:t>
      </w:r>
      <w:r>
        <w:rPr>
          <w:rFonts w:ascii="Arial" w:hAnsi="Arial" w:cs="Arial"/>
          <w:w w:val="101"/>
        </w:rPr>
        <w:t xml:space="preserve">o </w:t>
      </w:r>
      <w:r>
        <w:rPr>
          <w:rFonts w:ascii="Arial" w:hAnsi="Arial" w:cs="Arial"/>
          <w:spacing w:val="-3"/>
        </w:rPr>
        <w:t>G</w:t>
      </w:r>
      <w:r>
        <w:rPr>
          <w:rFonts w:ascii="Arial" w:hAnsi="Arial" w:cs="Arial"/>
          <w:spacing w:val="-2"/>
        </w:rPr>
        <w:t>o</w:t>
      </w:r>
      <w:r>
        <w:rPr>
          <w:rFonts w:ascii="Arial" w:hAnsi="Arial" w:cs="Arial"/>
        </w:rPr>
        <w:t>d</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w w:val="101"/>
        </w:rPr>
        <w:t>hu</w:t>
      </w:r>
      <w:r>
        <w:rPr>
          <w:rFonts w:ascii="Arial" w:hAnsi="Arial" w:cs="Arial"/>
          <w:spacing w:val="-3"/>
          <w:w w:val="101"/>
        </w:rPr>
        <w:t>m</w:t>
      </w:r>
      <w:r>
        <w:rPr>
          <w:rFonts w:ascii="Arial" w:hAnsi="Arial" w:cs="Arial"/>
          <w:w w:val="101"/>
        </w:rPr>
        <w:t>an</w:t>
      </w:r>
      <w:r>
        <w:rPr>
          <w:rFonts w:ascii="Arial" w:hAnsi="Arial" w:cs="Arial"/>
          <w:spacing w:val="-2"/>
          <w:w w:val="101"/>
        </w:rPr>
        <w:t>k</w:t>
      </w:r>
      <w:r>
        <w:rPr>
          <w:rFonts w:ascii="Arial" w:hAnsi="Arial" w:cs="Arial"/>
          <w:spacing w:val="-1"/>
          <w:w w:val="101"/>
        </w:rPr>
        <w:t>i</w:t>
      </w:r>
      <w:r>
        <w:rPr>
          <w:rFonts w:ascii="Arial" w:hAnsi="Arial" w:cs="Arial"/>
          <w:w w:val="101"/>
        </w:rPr>
        <w:t>n</w:t>
      </w:r>
      <w:r>
        <w:rPr>
          <w:rFonts w:ascii="Arial" w:hAnsi="Arial" w:cs="Arial"/>
          <w:spacing w:val="-1"/>
          <w:w w:val="101"/>
        </w:rPr>
        <w:t>d</w:t>
      </w:r>
      <w:r>
        <w:rPr>
          <w:rFonts w:ascii="Arial" w:hAnsi="Arial" w:cs="Arial"/>
          <w:w w:val="101"/>
        </w:rPr>
        <w:t>.</w:t>
      </w:r>
    </w:p>
    <w:p w:rsidR="00D329DF" w:rsidRDefault="00D329DF" w:rsidP="00D329DF">
      <w:pPr>
        <w:rPr>
          <w:rFonts w:ascii="Arial" w:hAnsi="Arial" w:cs="Arial"/>
          <w:bCs/>
          <w:spacing w:val="6"/>
        </w:rPr>
      </w:pPr>
      <w:r>
        <w:rPr>
          <w:rFonts w:ascii="Arial" w:hAnsi="Arial" w:cs="Arial"/>
          <w:b/>
          <w:bCs/>
          <w:spacing w:val="-1"/>
        </w:rPr>
        <w:t>C</w:t>
      </w:r>
      <w:r>
        <w:rPr>
          <w:rFonts w:ascii="Arial" w:hAnsi="Arial" w:cs="Arial"/>
          <w:b/>
          <w:bCs/>
          <w:spacing w:val="-2"/>
        </w:rPr>
        <w:t>ou</w:t>
      </w:r>
      <w:r>
        <w:rPr>
          <w:rFonts w:ascii="Arial" w:hAnsi="Arial" w:cs="Arial"/>
          <w:b/>
          <w:bCs/>
          <w:spacing w:val="-3"/>
        </w:rPr>
        <w:t>r</w:t>
      </w:r>
      <w:r>
        <w:rPr>
          <w:rFonts w:ascii="Arial" w:hAnsi="Arial" w:cs="Arial"/>
          <w:b/>
          <w:bCs/>
          <w:spacing w:val="-4"/>
        </w:rPr>
        <w:t>s</w:t>
      </w:r>
      <w:r>
        <w:rPr>
          <w:rFonts w:ascii="Arial" w:hAnsi="Arial" w:cs="Arial"/>
          <w:b/>
          <w:bCs/>
        </w:rPr>
        <w:t>e</w:t>
      </w:r>
      <w:r>
        <w:rPr>
          <w:rFonts w:ascii="Arial" w:hAnsi="Arial" w:cs="Arial"/>
          <w:b/>
          <w:bCs/>
          <w:spacing w:val="1"/>
        </w:rPr>
        <w:t xml:space="preserve"> </w:t>
      </w:r>
      <w:r>
        <w:rPr>
          <w:rFonts w:ascii="Arial" w:hAnsi="Arial" w:cs="Arial"/>
          <w:b/>
          <w:bCs/>
          <w:spacing w:val="-5"/>
        </w:rPr>
        <w:t>T</w:t>
      </w:r>
      <w:r>
        <w:rPr>
          <w:rFonts w:ascii="Arial" w:hAnsi="Arial" w:cs="Arial"/>
          <w:b/>
          <w:bCs/>
          <w:spacing w:val="-1"/>
        </w:rPr>
        <w:t>i</w:t>
      </w:r>
      <w:r>
        <w:rPr>
          <w:rFonts w:ascii="Arial" w:hAnsi="Arial" w:cs="Arial"/>
          <w:b/>
          <w:bCs/>
          <w:spacing w:val="-5"/>
        </w:rPr>
        <w:t>t</w:t>
      </w:r>
      <w:r>
        <w:rPr>
          <w:rFonts w:ascii="Arial" w:hAnsi="Arial" w:cs="Arial"/>
          <w:b/>
          <w:bCs/>
          <w:spacing w:val="-4"/>
        </w:rPr>
        <w:t>l</w:t>
      </w:r>
      <w:r>
        <w:rPr>
          <w:rFonts w:ascii="Arial" w:hAnsi="Arial" w:cs="Arial"/>
          <w:b/>
          <w:bCs/>
        </w:rPr>
        <w:t>e</w:t>
      </w:r>
      <w:r>
        <w:rPr>
          <w:rFonts w:ascii="Arial" w:hAnsi="Arial" w:cs="Arial"/>
          <w:b/>
          <w:bCs/>
          <w:spacing w:val="2"/>
        </w:rPr>
        <w:t xml:space="preserve">, </w:t>
      </w:r>
      <w:r>
        <w:rPr>
          <w:rFonts w:ascii="Arial" w:hAnsi="Arial" w:cs="Arial"/>
          <w:b/>
          <w:bCs/>
          <w:spacing w:val="-2"/>
        </w:rPr>
        <w:t xml:space="preserve"> </w:t>
      </w:r>
      <w:r>
        <w:rPr>
          <w:rFonts w:ascii="Arial" w:hAnsi="Arial" w:cs="Arial"/>
          <w:b/>
          <w:bCs/>
          <w:spacing w:val="-3"/>
        </w:rPr>
        <w:t>N</w:t>
      </w:r>
      <w:r>
        <w:rPr>
          <w:rFonts w:ascii="Arial" w:hAnsi="Arial" w:cs="Arial"/>
          <w:b/>
          <w:bCs/>
          <w:spacing w:val="-2"/>
        </w:rPr>
        <w:t>u</w:t>
      </w:r>
      <w:r>
        <w:rPr>
          <w:rFonts w:ascii="Arial" w:hAnsi="Arial" w:cs="Arial"/>
          <w:b/>
          <w:bCs/>
          <w:spacing w:val="-7"/>
        </w:rPr>
        <w:t>m</w:t>
      </w:r>
      <w:r>
        <w:rPr>
          <w:rFonts w:ascii="Arial" w:hAnsi="Arial" w:cs="Arial"/>
          <w:b/>
          <w:bCs/>
          <w:spacing w:val="-2"/>
        </w:rPr>
        <w:t>b</w:t>
      </w:r>
      <w:r>
        <w:rPr>
          <w:rFonts w:ascii="Arial" w:hAnsi="Arial" w:cs="Arial"/>
          <w:b/>
          <w:bCs/>
          <w:spacing w:val="-4"/>
        </w:rPr>
        <w:t>er, and Section</w:t>
      </w:r>
      <w:r>
        <w:rPr>
          <w:rFonts w:ascii="Arial" w:hAnsi="Arial" w:cs="Arial"/>
          <w:b/>
          <w:bCs/>
        </w:rPr>
        <w:t>:</w:t>
      </w:r>
      <w:r>
        <w:rPr>
          <w:rFonts w:ascii="Arial" w:hAnsi="Arial" w:cs="Arial"/>
          <w:bCs/>
        </w:rPr>
        <w:t xml:space="preserve"> </w:t>
      </w:r>
      <w:r>
        <w:rPr>
          <w:rFonts w:ascii="Arial" w:hAnsi="Arial" w:cs="Arial"/>
          <w:bCs/>
          <w:spacing w:val="6"/>
        </w:rPr>
        <w:t xml:space="preserve"> HIST 53</w:t>
      </w:r>
      <w:r w:rsidR="00E97282">
        <w:rPr>
          <w:rFonts w:ascii="Arial" w:hAnsi="Arial" w:cs="Arial"/>
          <w:bCs/>
          <w:spacing w:val="6"/>
        </w:rPr>
        <w:t>13</w:t>
      </w:r>
      <w:r>
        <w:rPr>
          <w:rFonts w:ascii="Arial" w:hAnsi="Arial" w:cs="Arial"/>
          <w:bCs/>
          <w:spacing w:val="6"/>
        </w:rPr>
        <w:t xml:space="preserve"> (VC01) Twentieth Century America:  The American People in the Progressive Era</w:t>
      </w:r>
    </w:p>
    <w:p w:rsidR="00D329DF" w:rsidRDefault="00D329DF" w:rsidP="00D329DF">
      <w:pPr>
        <w:rPr>
          <w:rFonts w:ascii="Arial" w:hAnsi="Arial" w:cs="Arial"/>
          <w:w w:val="101"/>
        </w:rPr>
      </w:pPr>
      <w:r>
        <w:rPr>
          <w:rFonts w:ascii="Arial" w:hAnsi="Arial" w:cs="Arial"/>
          <w:b/>
          <w:bCs/>
          <w:spacing w:val="-1"/>
        </w:rPr>
        <w:t>T</w:t>
      </w:r>
      <w:r>
        <w:rPr>
          <w:rFonts w:ascii="Arial" w:hAnsi="Arial" w:cs="Arial"/>
          <w:b/>
          <w:bCs/>
          <w:spacing w:val="-2"/>
        </w:rPr>
        <w:t>e</w:t>
      </w:r>
      <w:r>
        <w:rPr>
          <w:rFonts w:ascii="Arial" w:hAnsi="Arial" w:cs="Arial"/>
          <w:b/>
          <w:bCs/>
          <w:spacing w:val="-4"/>
        </w:rPr>
        <w:t>r</w:t>
      </w:r>
      <w:r>
        <w:rPr>
          <w:rFonts w:ascii="Arial" w:hAnsi="Arial" w:cs="Arial"/>
          <w:b/>
          <w:bCs/>
          <w:spacing w:val="-7"/>
        </w:rPr>
        <w:t>m</w:t>
      </w:r>
      <w:r>
        <w:rPr>
          <w:rFonts w:ascii="Arial" w:hAnsi="Arial" w:cs="Arial"/>
          <w:b/>
          <w:bCs/>
        </w:rPr>
        <w:t xml:space="preserve">: </w:t>
      </w:r>
      <w:r>
        <w:rPr>
          <w:rFonts w:ascii="Arial" w:hAnsi="Arial" w:cs="Arial"/>
          <w:b/>
          <w:bCs/>
          <w:spacing w:val="1"/>
        </w:rPr>
        <w:t xml:space="preserve"> </w:t>
      </w:r>
      <w:r w:rsidR="00B12434">
        <w:rPr>
          <w:rFonts w:ascii="Arial" w:hAnsi="Arial" w:cs="Arial"/>
          <w:spacing w:val="-3"/>
        </w:rPr>
        <w:t>Spring, 2019</w:t>
      </w:r>
    </w:p>
    <w:p w:rsidR="00D329DF" w:rsidRDefault="00D329DF" w:rsidP="00D329DF">
      <w:pPr>
        <w:pStyle w:val="msonormalcxspmiddle"/>
        <w:spacing w:before="13" w:beforeAutospacing="0" w:after="0" w:afterAutospacing="0"/>
        <w:ind w:right="-20"/>
        <w:contextualSpacing/>
        <w:rPr>
          <w:rFonts w:ascii="Arial" w:hAnsi="Arial" w:cs="Arial"/>
          <w:w w:val="101"/>
        </w:rPr>
      </w:pPr>
      <w:r>
        <w:rPr>
          <w:rFonts w:ascii="Arial" w:hAnsi="Arial" w:cs="Arial"/>
          <w:b/>
          <w:bCs/>
          <w:spacing w:val="-3"/>
        </w:rPr>
        <w:t>I</w:t>
      </w:r>
      <w:r>
        <w:rPr>
          <w:rFonts w:ascii="Arial" w:hAnsi="Arial" w:cs="Arial"/>
          <w:b/>
          <w:bCs/>
          <w:spacing w:val="-2"/>
        </w:rPr>
        <w:t>n</w:t>
      </w:r>
      <w:r>
        <w:rPr>
          <w:rFonts w:ascii="Arial" w:hAnsi="Arial" w:cs="Arial"/>
          <w:b/>
          <w:bCs/>
          <w:spacing w:val="-4"/>
        </w:rPr>
        <w:t>s</w:t>
      </w:r>
      <w:r>
        <w:rPr>
          <w:rFonts w:ascii="Arial" w:hAnsi="Arial" w:cs="Arial"/>
          <w:b/>
          <w:bCs/>
          <w:spacing w:val="-3"/>
        </w:rPr>
        <w:t>tr</w:t>
      </w:r>
      <w:r>
        <w:rPr>
          <w:rFonts w:ascii="Arial" w:hAnsi="Arial" w:cs="Arial"/>
          <w:b/>
          <w:bCs/>
          <w:spacing w:val="-2"/>
        </w:rPr>
        <w:t>u</w:t>
      </w:r>
      <w:r>
        <w:rPr>
          <w:rFonts w:ascii="Arial" w:hAnsi="Arial" w:cs="Arial"/>
          <w:b/>
          <w:bCs/>
          <w:spacing w:val="-3"/>
        </w:rPr>
        <w:t>ct</w:t>
      </w:r>
      <w:r>
        <w:rPr>
          <w:rFonts w:ascii="Arial" w:hAnsi="Arial" w:cs="Arial"/>
          <w:b/>
          <w:bCs/>
          <w:spacing w:val="-4"/>
        </w:rPr>
        <w:t>or</w:t>
      </w:r>
      <w:r>
        <w:rPr>
          <w:rFonts w:ascii="Arial" w:hAnsi="Arial" w:cs="Arial"/>
          <w:b/>
          <w:bCs/>
        </w:rPr>
        <w:t xml:space="preserve">: </w:t>
      </w:r>
      <w:r>
        <w:rPr>
          <w:rFonts w:ascii="Arial" w:hAnsi="Arial" w:cs="Arial"/>
          <w:b/>
          <w:bCs/>
          <w:spacing w:val="5"/>
        </w:rPr>
        <w:t xml:space="preserve"> </w:t>
      </w:r>
      <w:r>
        <w:rPr>
          <w:rFonts w:ascii="Arial" w:hAnsi="Arial" w:cs="Arial"/>
          <w:spacing w:val="-5"/>
        </w:rPr>
        <w:t>C. Gwin Morris, Ph.D.</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right="-20"/>
        <w:rPr>
          <w:rFonts w:ascii="Arial" w:hAnsi="Arial" w:cs="Arial"/>
          <w:b/>
        </w:rPr>
      </w:pPr>
      <w:r>
        <w:rPr>
          <w:rFonts w:ascii="Arial" w:hAnsi="Arial" w:cs="Arial"/>
          <w:b/>
        </w:rPr>
        <w:t>Office Phone Number: 469-656-1129 (Home)</w:t>
      </w:r>
    </w:p>
    <w:p w:rsidR="00D329DF" w:rsidRDefault="00D329DF" w:rsidP="00D329DF">
      <w:pPr>
        <w:spacing w:before="13" w:after="0" w:line="240" w:lineRule="auto"/>
        <w:ind w:right="-20"/>
        <w:rPr>
          <w:rFonts w:ascii="Arial" w:hAnsi="Arial" w:cs="Arial"/>
          <w:b/>
        </w:rPr>
      </w:pPr>
    </w:p>
    <w:p w:rsidR="00D329DF" w:rsidRDefault="00D329DF" w:rsidP="00D329DF">
      <w:pPr>
        <w:spacing w:before="13" w:after="0" w:line="240" w:lineRule="auto"/>
        <w:ind w:right="-20"/>
        <w:rPr>
          <w:rFonts w:ascii="Arial" w:hAnsi="Arial" w:cs="Arial"/>
        </w:rPr>
      </w:pPr>
      <w:r>
        <w:rPr>
          <w:rFonts w:ascii="Arial" w:hAnsi="Arial" w:cs="Arial"/>
          <w:b/>
        </w:rPr>
        <w:t xml:space="preserve"> WBU Email Address:</w:t>
      </w:r>
      <w:r>
        <w:rPr>
          <w:rFonts w:ascii="Arial" w:hAnsi="Arial" w:cs="Arial"/>
        </w:rPr>
        <w:t xml:space="preserve"> gwin.morris@wayland.wbu.edu (alternate:  gwinmorris@tx.rr.com)</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right="-20"/>
        <w:rPr>
          <w:rFonts w:ascii="Arial" w:hAnsi="Arial" w:cs="Arial"/>
        </w:rPr>
      </w:pPr>
      <w:r>
        <w:rPr>
          <w:rFonts w:ascii="Arial" w:hAnsi="Arial" w:cs="Arial"/>
          <w:b/>
        </w:rPr>
        <w:t xml:space="preserve">Office Hours, Building, and Location: </w:t>
      </w:r>
      <w:r>
        <w:rPr>
          <w:rFonts w:ascii="Arial" w:hAnsi="Arial" w:cs="Arial"/>
        </w:rPr>
        <w:t>8:00-10:00 a.m. Monday-Friday; other times by appointment (Call 469-656-1129 or email gwin.morris@wayland.wbu.edu; alternate-- gwinmorris@tx.rr.com)</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Virtual Campus</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right="-20"/>
        <w:rPr>
          <w:rFonts w:ascii="Arial" w:hAnsi="Arial" w:cs="Arial"/>
        </w:rPr>
      </w:pPr>
      <w:r>
        <w:rPr>
          <w:rFonts w:ascii="Arial" w:hAnsi="Arial" w:cs="Arial"/>
          <w:b/>
        </w:rPr>
        <w:t>Catalog Description:</w:t>
      </w:r>
      <w:r>
        <w:rPr>
          <w:rFonts w:ascii="Arial" w:hAnsi="Arial" w:cs="Arial"/>
        </w:rPr>
        <w:t xml:space="preserve"> Selected topics and issues in 20</w:t>
      </w:r>
      <w:r>
        <w:rPr>
          <w:rFonts w:ascii="Arial" w:hAnsi="Arial" w:cs="Arial"/>
          <w:vertAlign w:val="superscript"/>
        </w:rPr>
        <w:t>th</w:t>
      </w:r>
      <w:r>
        <w:rPr>
          <w:rFonts w:ascii="Arial" w:hAnsi="Arial" w:cs="Arial"/>
        </w:rPr>
        <w:t xml:space="preserve"> century American history; may be repeated for credit when the topic changes.</w:t>
      </w:r>
    </w:p>
    <w:p w:rsidR="00D329DF" w:rsidRDefault="00D329DF" w:rsidP="00D329DF">
      <w:pPr>
        <w:spacing w:before="13" w:after="0" w:line="240" w:lineRule="auto"/>
        <w:ind w:right="-20"/>
        <w:rPr>
          <w:rFonts w:ascii="Arial" w:hAnsi="Arial" w:cs="Arial"/>
        </w:rPr>
      </w:pPr>
    </w:p>
    <w:p w:rsidR="00D329DF" w:rsidRDefault="00D329DF" w:rsidP="00D329DF">
      <w:pPr>
        <w:rPr>
          <w:rFonts w:ascii="Arial" w:hAnsi="Arial" w:cs="Arial"/>
        </w:rPr>
      </w:pPr>
      <w:r>
        <w:rPr>
          <w:rFonts w:ascii="Arial" w:hAnsi="Arial" w:cs="Arial"/>
          <w:b/>
        </w:rPr>
        <w:t xml:space="preserve">Course Description:  </w:t>
      </w:r>
      <w:r>
        <w:rPr>
          <w:rFonts w:ascii="Arial" w:hAnsi="Arial" w:cs="Arial"/>
        </w:rPr>
        <w:t xml:space="preserve">Political, military, social, cultural and intellectual topics and issues in the history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during the period from 1900-1919.  Focus on issues, events and influences during the period, with emphasis upon the people and institutions that influenced the decade and were influenced by it, the results of the thoughts, actions and activities on the decade and following, and the comparisons between that decade and the current period in which we are living.  General topics will include</w:t>
      </w:r>
    </w:p>
    <w:p w:rsidR="00D329DF" w:rsidRDefault="00D329DF" w:rsidP="00D329DF">
      <w:pPr>
        <w:numPr>
          <w:ilvl w:val="0"/>
          <w:numId w:val="1"/>
        </w:numPr>
        <w:spacing w:after="0" w:line="240" w:lineRule="auto"/>
        <w:rPr>
          <w:rFonts w:ascii="Arial" w:hAnsi="Arial" w:cs="Arial"/>
        </w:rPr>
      </w:pPr>
      <w:r>
        <w:rPr>
          <w:rFonts w:ascii="Arial" w:hAnsi="Arial" w:cs="Arial"/>
        </w:rPr>
        <w:t>The Progressive Mind and Spirit</w:t>
      </w:r>
    </w:p>
    <w:p w:rsidR="00D329DF" w:rsidRDefault="00D329DF" w:rsidP="00D329DF">
      <w:pPr>
        <w:numPr>
          <w:ilvl w:val="0"/>
          <w:numId w:val="1"/>
        </w:numPr>
        <w:spacing w:after="0" w:line="240" w:lineRule="auto"/>
        <w:rPr>
          <w:rFonts w:ascii="Arial" w:hAnsi="Arial" w:cs="Arial"/>
        </w:rPr>
      </w:pPr>
      <w:r>
        <w:rPr>
          <w:rFonts w:ascii="Arial" w:hAnsi="Arial" w:cs="Arial"/>
        </w:rPr>
        <w:t>Politics and Progressivism</w:t>
      </w:r>
    </w:p>
    <w:p w:rsidR="00D329DF" w:rsidRDefault="00D329DF" w:rsidP="00D329DF">
      <w:pPr>
        <w:numPr>
          <w:ilvl w:val="0"/>
          <w:numId w:val="1"/>
        </w:numPr>
        <w:spacing w:after="0" w:line="240" w:lineRule="auto"/>
        <w:rPr>
          <w:rFonts w:ascii="Arial" w:hAnsi="Arial" w:cs="Arial"/>
        </w:rPr>
      </w:pPr>
      <w:r>
        <w:rPr>
          <w:rFonts w:ascii="Arial" w:hAnsi="Arial" w:cs="Arial"/>
        </w:rPr>
        <w:t>The Influence of the Muckrakers, Reformers, and Progressives</w:t>
      </w:r>
    </w:p>
    <w:p w:rsidR="00D329DF" w:rsidRDefault="00D329DF" w:rsidP="00D329DF">
      <w:pPr>
        <w:numPr>
          <w:ilvl w:val="0"/>
          <w:numId w:val="1"/>
        </w:numPr>
        <w:spacing w:after="0" w:line="240" w:lineRule="auto"/>
        <w:rPr>
          <w:rFonts w:ascii="Arial" w:hAnsi="Arial" w:cs="Arial"/>
        </w:rPr>
      </w:pPr>
      <w:r>
        <w:rPr>
          <w:rFonts w:ascii="Arial" w:hAnsi="Arial" w:cs="Arial"/>
        </w:rPr>
        <w:t>The Influence of Progressivism on Commerce and Industry</w:t>
      </w:r>
    </w:p>
    <w:p w:rsidR="00D329DF" w:rsidRDefault="00D329DF" w:rsidP="00D329DF">
      <w:pPr>
        <w:numPr>
          <w:ilvl w:val="0"/>
          <w:numId w:val="1"/>
        </w:numPr>
        <w:spacing w:after="0" w:line="240" w:lineRule="auto"/>
        <w:rPr>
          <w:rFonts w:ascii="Arial" w:hAnsi="Arial" w:cs="Arial"/>
        </w:rPr>
      </w:pPr>
      <w:r>
        <w:rPr>
          <w:rFonts w:ascii="Arial" w:hAnsi="Arial" w:cs="Arial"/>
        </w:rPr>
        <w:t>The Influence of Progressivism on Gender and Race</w:t>
      </w:r>
    </w:p>
    <w:p w:rsidR="00D329DF" w:rsidRDefault="00D329DF" w:rsidP="00D329DF">
      <w:pPr>
        <w:numPr>
          <w:ilvl w:val="0"/>
          <w:numId w:val="1"/>
        </w:numPr>
        <w:spacing w:after="0" w:line="240" w:lineRule="auto"/>
        <w:rPr>
          <w:rFonts w:ascii="Arial" w:hAnsi="Arial" w:cs="Arial"/>
        </w:rPr>
      </w:pPr>
      <w:r>
        <w:rPr>
          <w:rFonts w:ascii="Arial" w:hAnsi="Arial" w:cs="Arial"/>
        </w:rPr>
        <w:t>The Influence of Immigration on Society in the Progressive Era</w:t>
      </w:r>
    </w:p>
    <w:p w:rsidR="00D329DF" w:rsidRDefault="00D329DF" w:rsidP="00D329DF">
      <w:pPr>
        <w:numPr>
          <w:ilvl w:val="0"/>
          <w:numId w:val="1"/>
        </w:numPr>
        <w:spacing w:after="0" w:line="240" w:lineRule="auto"/>
        <w:rPr>
          <w:rFonts w:ascii="Arial" w:hAnsi="Arial" w:cs="Arial"/>
        </w:rPr>
      </w:pPr>
      <w:r>
        <w:rPr>
          <w:rFonts w:ascii="Arial" w:hAnsi="Arial" w:cs="Arial"/>
        </w:rPr>
        <w:lastRenderedPageBreak/>
        <w:t>Religion, Literature, Education, Music, Science in the Progressive Era</w:t>
      </w:r>
    </w:p>
    <w:p w:rsidR="00D329DF" w:rsidRDefault="00D329DF" w:rsidP="00D329DF">
      <w:pPr>
        <w:numPr>
          <w:ilvl w:val="0"/>
          <w:numId w:val="1"/>
        </w:numPr>
        <w:spacing w:after="0" w:line="240" w:lineRule="auto"/>
        <w:rPr>
          <w:rFonts w:ascii="Arial" w:hAnsi="Arial" w:cs="Arial"/>
        </w:rPr>
      </w:pPr>
      <w:r>
        <w:rPr>
          <w:rFonts w:ascii="Arial" w:hAnsi="Arial" w:cs="Arial"/>
        </w:rPr>
        <w:t xml:space="preserve">The Influence of Progressivism on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's Entry Into World War I</w:t>
      </w:r>
    </w:p>
    <w:p w:rsidR="00D329DF" w:rsidRDefault="00D329DF" w:rsidP="00D329DF">
      <w:pPr>
        <w:numPr>
          <w:ilvl w:val="0"/>
          <w:numId w:val="1"/>
        </w:numPr>
        <w:spacing w:after="0" w:line="240" w:lineRule="auto"/>
        <w:rPr>
          <w:rFonts w:ascii="Arial" w:hAnsi="Arial" w:cs="Arial"/>
        </w:rPr>
      </w:pPr>
      <w:r>
        <w:rPr>
          <w:rFonts w:ascii="Arial" w:hAnsi="Arial" w:cs="Arial"/>
        </w:rPr>
        <w:t>The Effects of World War I on the Progressive Spirit</w:t>
      </w:r>
    </w:p>
    <w:p w:rsidR="00B12434" w:rsidRDefault="00B12434" w:rsidP="00B12434">
      <w:pPr>
        <w:spacing w:after="0" w:line="240" w:lineRule="auto"/>
        <w:rPr>
          <w:rFonts w:ascii="Arial" w:hAnsi="Arial" w:cs="Arial"/>
        </w:rPr>
      </w:pPr>
    </w:p>
    <w:p w:rsidR="00D329DF" w:rsidRDefault="00D329DF" w:rsidP="00D329DF">
      <w:pPr>
        <w:rPr>
          <w:rFonts w:ascii="Arial" w:hAnsi="Arial" w:cs="Arial"/>
        </w:rPr>
      </w:pPr>
      <w:r>
        <w:rPr>
          <w:rFonts w:ascii="Arial" w:hAnsi="Arial" w:cs="Arial"/>
          <w:b/>
        </w:rPr>
        <w:t xml:space="preserve">Course Outcome Competencies: </w:t>
      </w:r>
      <w:r>
        <w:rPr>
          <w:rFonts w:ascii="Arial" w:hAnsi="Arial" w:cs="Arial"/>
        </w:rPr>
        <w:t>Upon completion of this course, students will be able to:</w:t>
      </w:r>
    </w:p>
    <w:p w:rsidR="00D329DF" w:rsidRDefault="00D329DF" w:rsidP="00D329DF">
      <w:pPr>
        <w:numPr>
          <w:ilvl w:val="0"/>
          <w:numId w:val="2"/>
        </w:numPr>
        <w:spacing w:after="0" w:line="240" w:lineRule="auto"/>
        <w:rPr>
          <w:rFonts w:ascii="Arial" w:hAnsi="Arial" w:cs="Arial"/>
        </w:rPr>
      </w:pPr>
      <w:r>
        <w:rPr>
          <w:rFonts w:ascii="Arial" w:hAnsi="Arial" w:cs="Arial"/>
        </w:rPr>
        <w:t xml:space="preserve">Think critically about the social and cultural history of the </w:t>
      </w:r>
      <w:smartTag w:uri="urn:schemas-microsoft-com:office:smarttags" w:element="country-region">
        <w:smartTag w:uri="urn:schemas-microsoft-com:office:smarttags" w:element="place">
          <w:r>
            <w:rPr>
              <w:rFonts w:ascii="Arial" w:hAnsi="Arial" w:cs="Arial"/>
            </w:rPr>
            <w:t>United States</w:t>
          </w:r>
        </w:smartTag>
      </w:smartTag>
    </w:p>
    <w:p w:rsidR="00D329DF" w:rsidRDefault="00D329DF" w:rsidP="00D329DF">
      <w:pPr>
        <w:numPr>
          <w:ilvl w:val="0"/>
          <w:numId w:val="2"/>
        </w:numPr>
        <w:spacing w:after="0" w:line="240" w:lineRule="auto"/>
        <w:rPr>
          <w:rFonts w:ascii="Arial" w:hAnsi="Arial" w:cs="Arial"/>
        </w:rPr>
      </w:pPr>
      <w:r>
        <w:rPr>
          <w:rFonts w:ascii="Arial" w:hAnsi="Arial" w:cs="Arial"/>
        </w:rPr>
        <w:t>Demonstrate an understanding of the political, social, economic, and military events peculiar to the 20</w:t>
      </w:r>
      <w:r>
        <w:rPr>
          <w:rFonts w:ascii="Arial" w:hAnsi="Arial" w:cs="Arial"/>
          <w:vertAlign w:val="superscript"/>
        </w:rPr>
        <w:t>th</w:t>
      </w:r>
      <w:r>
        <w:rPr>
          <w:rFonts w:ascii="Arial" w:hAnsi="Arial" w:cs="Arial"/>
        </w:rPr>
        <w:t xml:space="preserve"> century </w:t>
      </w:r>
      <w:smartTag w:uri="urn:schemas-microsoft-com:office:smarttags" w:element="country-region">
        <w:smartTag w:uri="urn:schemas-microsoft-com:office:smarttags" w:element="place">
          <w:r>
            <w:rPr>
              <w:rFonts w:ascii="Arial" w:hAnsi="Arial" w:cs="Arial"/>
            </w:rPr>
            <w:t>U.S.</w:t>
          </w:r>
        </w:smartTag>
      </w:smartTag>
    </w:p>
    <w:p w:rsidR="00D329DF" w:rsidRDefault="00D329DF" w:rsidP="00D329DF">
      <w:pPr>
        <w:numPr>
          <w:ilvl w:val="0"/>
          <w:numId w:val="2"/>
        </w:numPr>
        <w:spacing w:after="0" w:line="240" w:lineRule="auto"/>
        <w:rPr>
          <w:rFonts w:ascii="Arial" w:hAnsi="Arial" w:cs="Arial"/>
        </w:rPr>
      </w:pPr>
      <w:r>
        <w:rPr>
          <w:rFonts w:ascii="Arial" w:hAnsi="Arial" w:cs="Arial"/>
        </w:rPr>
        <w:t>Analyze and describe the causes and effects of major 20</w:t>
      </w:r>
      <w:r>
        <w:rPr>
          <w:rFonts w:ascii="Arial" w:hAnsi="Arial" w:cs="Arial"/>
          <w:vertAlign w:val="superscript"/>
        </w:rPr>
        <w:t>th</w:t>
      </w:r>
      <w:r>
        <w:rPr>
          <w:rFonts w:ascii="Arial" w:hAnsi="Arial" w:cs="Arial"/>
        </w:rPr>
        <w:t xml:space="preserve"> century events</w:t>
      </w:r>
    </w:p>
    <w:p w:rsidR="00D329DF" w:rsidRDefault="00D329DF" w:rsidP="00D329DF">
      <w:pPr>
        <w:numPr>
          <w:ilvl w:val="0"/>
          <w:numId w:val="2"/>
        </w:numPr>
        <w:spacing w:after="0" w:line="240" w:lineRule="auto"/>
        <w:rPr>
          <w:rFonts w:ascii="Arial" w:hAnsi="Arial" w:cs="Arial"/>
        </w:rPr>
      </w:pPr>
      <w:r>
        <w:rPr>
          <w:rFonts w:ascii="Arial" w:hAnsi="Arial" w:cs="Arial"/>
        </w:rPr>
        <w:t>Describe the historical scholarship associated with 20</w:t>
      </w:r>
      <w:r>
        <w:rPr>
          <w:rFonts w:ascii="Arial" w:hAnsi="Arial" w:cs="Arial"/>
          <w:vertAlign w:val="superscript"/>
        </w:rPr>
        <w:t>th</w:t>
      </w:r>
      <w:r>
        <w:rPr>
          <w:rFonts w:ascii="Arial" w:hAnsi="Arial" w:cs="Arial"/>
        </w:rPr>
        <w:t xml:space="preserve"> century events</w:t>
      </w:r>
    </w:p>
    <w:p w:rsidR="00D329DF" w:rsidRDefault="00D329DF" w:rsidP="00D329DF">
      <w:pPr>
        <w:numPr>
          <w:ilvl w:val="0"/>
          <w:numId w:val="2"/>
        </w:numPr>
        <w:spacing w:after="0" w:line="240" w:lineRule="auto"/>
        <w:rPr>
          <w:rFonts w:ascii="Arial" w:hAnsi="Arial" w:cs="Arial"/>
        </w:rPr>
      </w:pPr>
      <w:r>
        <w:rPr>
          <w:rFonts w:ascii="Arial" w:hAnsi="Arial" w:cs="Arial"/>
        </w:rPr>
        <w:t>Demonstrate the ability to perform graduate level activities, including class discussion, research and writing</w:t>
      </w:r>
    </w:p>
    <w:p w:rsidR="00A14B8A" w:rsidRPr="00A14B8A" w:rsidRDefault="00A14B8A" w:rsidP="00A14B8A">
      <w:pPr>
        <w:spacing w:after="0" w:line="240" w:lineRule="auto"/>
        <w:ind w:left="1260"/>
        <w:rPr>
          <w:rFonts w:ascii="Arial" w:hAnsi="Arial" w:cs="Arial"/>
        </w:rPr>
      </w:pPr>
    </w:p>
    <w:p w:rsidR="00D329DF" w:rsidRDefault="00D329DF" w:rsidP="00D329DF">
      <w:pPr>
        <w:rPr>
          <w:rFonts w:ascii="Arial" w:hAnsi="Arial" w:cs="Arial"/>
        </w:rPr>
      </w:pPr>
      <w:r>
        <w:rPr>
          <w:rFonts w:ascii="Arial" w:hAnsi="Arial" w:cs="Arial"/>
        </w:rPr>
        <w:t>Specifically, upon successful completion of this course, the student will demonstrate an understanding of the following and the scholarship associated with them:</w:t>
      </w:r>
    </w:p>
    <w:p w:rsidR="00D329DF" w:rsidRDefault="00D329DF" w:rsidP="00D329DF">
      <w:pPr>
        <w:numPr>
          <w:ilvl w:val="0"/>
          <w:numId w:val="3"/>
        </w:numPr>
        <w:spacing w:after="0" w:line="240" w:lineRule="auto"/>
        <w:rPr>
          <w:rFonts w:ascii="Arial" w:hAnsi="Arial" w:cs="Arial"/>
        </w:rPr>
      </w:pPr>
      <w:r>
        <w:rPr>
          <w:rFonts w:ascii="Arial" w:hAnsi="Arial" w:cs="Arial"/>
        </w:rPr>
        <w:t>Identify and discuss the significance of the major social, cultural and intellectual influences and activities, as well as the major turning points and policy decisions that occurred during the period of US History from 1900-1919</w:t>
      </w:r>
    </w:p>
    <w:p w:rsidR="00D329DF" w:rsidRDefault="00D329DF" w:rsidP="00D329DF">
      <w:pPr>
        <w:numPr>
          <w:ilvl w:val="0"/>
          <w:numId w:val="3"/>
        </w:numPr>
        <w:spacing w:after="0" w:line="240" w:lineRule="auto"/>
        <w:rPr>
          <w:rFonts w:ascii="Arial" w:hAnsi="Arial" w:cs="Arial"/>
        </w:rPr>
      </w:pPr>
      <w:r>
        <w:rPr>
          <w:rFonts w:ascii="Arial" w:hAnsi="Arial" w:cs="Arial"/>
        </w:rPr>
        <w:t>Compare and contrast Progressive Era with previous and subsequent eras, particularly the Gilded Age, the Twenties and the current first decades of the 21st Century.</w:t>
      </w:r>
    </w:p>
    <w:p w:rsidR="00D329DF" w:rsidRDefault="00D329DF" w:rsidP="00D329DF">
      <w:pPr>
        <w:numPr>
          <w:ilvl w:val="0"/>
          <w:numId w:val="3"/>
        </w:numPr>
        <w:spacing w:after="0" w:line="240" w:lineRule="auto"/>
        <w:rPr>
          <w:rFonts w:ascii="Arial" w:hAnsi="Arial" w:cs="Arial"/>
        </w:rPr>
      </w:pPr>
      <w:r>
        <w:rPr>
          <w:rFonts w:ascii="Arial" w:hAnsi="Arial" w:cs="Arial"/>
        </w:rPr>
        <w:t>Demonstrate an understanding of the use of social and cultural influences, factors and interpretations in the study of history</w:t>
      </w:r>
    </w:p>
    <w:p w:rsidR="00D329DF" w:rsidRDefault="00D329DF" w:rsidP="00D329DF">
      <w:pPr>
        <w:numPr>
          <w:ilvl w:val="0"/>
          <w:numId w:val="3"/>
        </w:numPr>
        <w:spacing w:after="0" w:line="240" w:lineRule="auto"/>
        <w:rPr>
          <w:rFonts w:ascii="Arial" w:hAnsi="Arial" w:cs="Arial"/>
        </w:rPr>
      </w:pPr>
      <w:r>
        <w:rPr>
          <w:rFonts w:ascii="Arial" w:hAnsi="Arial" w:cs="Arial"/>
        </w:rPr>
        <w:t>Demonstrate the ability to perform graduate level historical research</w:t>
      </w:r>
    </w:p>
    <w:p w:rsidR="00D329DF" w:rsidRDefault="00D329DF" w:rsidP="00D329DF">
      <w:pPr>
        <w:numPr>
          <w:ilvl w:val="0"/>
          <w:numId w:val="3"/>
        </w:numPr>
        <w:spacing w:after="0" w:line="240" w:lineRule="auto"/>
        <w:rPr>
          <w:rFonts w:ascii="Arial" w:hAnsi="Arial" w:cs="Arial"/>
        </w:rPr>
      </w:pPr>
      <w:r>
        <w:rPr>
          <w:rFonts w:ascii="Arial" w:hAnsi="Arial" w:cs="Arial"/>
        </w:rPr>
        <w:t>Demonstrate an understanding of, and appreciation for, the historiographical resources for the period under study</w:t>
      </w:r>
    </w:p>
    <w:p w:rsidR="00D329DF" w:rsidRDefault="00D329DF" w:rsidP="00D329DF">
      <w:pPr>
        <w:numPr>
          <w:ilvl w:val="0"/>
          <w:numId w:val="3"/>
        </w:numPr>
        <w:spacing w:after="0" w:line="240" w:lineRule="auto"/>
        <w:rPr>
          <w:rFonts w:ascii="Arial" w:hAnsi="Arial" w:cs="Arial"/>
        </w:rPr>
      </w:pPr>
      <w:r>
        <w:rPr>
          <w:rFonts w:ascii="Arial" w:hAnsi="Arial" w:cs="Arial"/>
        </w:rPr>
        <w:t xml:space="preserve">Demonstrate the ability to write graduate level essays, reports, research papers and other research projects  </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right="-20"/>
        <w:rPr>
          <w:rFonts w:ascii="Arial" w:hAnsi="Arial" w:cs="Arial"/>
        </w:rPr>
      </w:pPr>
    </w:p>
    <w:p w:rsidR="00D329DF" w:rsidRDefault="00D329DF" w:rsidP="00D329DF">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right="-20"/>
        <w:rPr>
          <w:rFonts w:ascii="Arial" w:hAnsi="Arial" w:cs="Arial"/>
        </w:rPr>
      </w:pPr>
      <w:r>
        <w:rPr>
          <w:rFonts w:ascii="Arial" w:hAnsi="Arial" w:cs="Arial"/>
          <w:b/>
        </w:rPr>
        <w:t>Required Textbook(s) and/or Required Material(s):</w:t>
      </w:r>
      <w:r>
        <w:rPr>
          <w:rFonts w:ascii="Arial" w:hAnsi="Arial" w:cs="Arial"/>
        </w:rPr>
        <w:t xml:space="preserve"> </w:t>
      </w:r>
    </w:p>
    <w:p w:rsidR="00D329DF" w:rsidRDefault="00D329DF" w:rsidP="00D329DF">
      <w:pPr>
        <w:numPr>
          <w:ilvl w:val="0"/>
          <w:numId w:val="4"/>
        </w:numPr>
        <w:spacing w:after="0" w:line="240" w:lineRule="auto"/>
        <w:rPr>
          <w:rFonts w:ascii="Arial" w:hAnsi="Arial" w:cs="Arial"/>
          <w:i/>
        </w:rPr>
      </w:pPr>
      <w:r>
        <w:rPr>
          <w:rFonts w:ascii="Arial" w:hAnsi="Arial" w:cs="Arial"/>
        </w:rPr>
        <w:t xml:space="preserve">Maureen A. Flanagan, </w:t>
      </w:r>
      <w:smartTag w:uri="urn:schemas-microsoft-com:office:smarttags" w:element="country-region">
        <w:r>
          <w:rPr>
            <w:rFonts w:ascii="Arial" w:hAnsi="Arial" w:cs="Arial"/>
            <w:b/>
            <w:i/>
          </w:rPr>
          <w:t>America</w:t>
        </w:r>
      </w:smartTag>
      <w:r>
        <w:rPr>
          <w:rFonts w:ascii="Arial" w:hAnsi="Arial" w:cs="Arial"/>
          <w:b/>
          <w:i/>
        </w:rPr>
        <w:t xml:space="preserve"> Reformed:  Progressives and Progressivisms, 1890's-1920's</w:t>
      </w:r>
      <w:r>
        <w:rPr>
          <w:rFonts w:ascii="Arial" w:hAnsi="Arial" w:cs="Arial"/>
        </w:rPr>
        <w:t xml:space="preserve">, </w:t>
      </w:r>
      <w:smartTag w:uri="urn:schemas-microsoft-com:office:smarttags" w:element="State">
        <w:r>
          <w:rPr>
            <w:rFonts w:ascii="Arial" w:hAnsi="Arial" w:cs="Arial"/>
          </w:rPr>
          <w:t>New York</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Oxford</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Press, 2007.</w:t>
      </w:r>
    </w:p>
    <w:p w:rsidR="00D329DF" w:rsidRPr="00432A65" w:rsidRDefault="00D329DF" w:rsidP="00D329DF">
      <w:pPr>
        <w:numPr>
          <w:ilvl w:val="0"/>
          <w:numId w:val="4"/>
        </w:numPr>
        <w:spacing w:after="0" w:line="240" w:lineRule="auto"/>
        <w:rPr>
          <w:rFonts w:ascii="Arial" w:hAnsi="Arial" w:cs="Arial"/>
          <w:i/>
        </w:rPr>
      </w:pPr>
      <w:r>
        <w:rPr>
          <w:rFonts w:ascii="Arial" w:hAnsi="Arial" w:cs="Arial"/>
        </w:rPr>
        <w:t xml:space="preserve">Michael McGerr, </w:t>
      </w:r>
      <w:r>
        <w:rPr>
          <w:rFonts w:ascii="Arial" w:hAnsi="Arial" w:cs="Arial"/>
          <w:b/>
          <w:i/>
        </w:rPr>
        <w:t xml:space="preserve">A Fierce Discontent:  The Rise and Fall of the Progressive Movement in </w:t>
      </w:r>
      <w:smartTag w:uri="urn:schemas-microsoft-com:office:smarttags" w:element="country-region">
        <w:r>
          <w:rPr>
            <w:rFonts w:ascii="Arial" w:hAnsi="Arial" w:cs="Arial"/>
            <w:b/>
            <w:i/>
          </w:rPr>
          <w:t>America</w:t>
        </w:r>
      </w:smartTag>
      <w:r>
        <w:rPr>
          <w:rFonts w:ascii="Arial" w:hAnsi="Arial" w:cs="Arial"/>
        </w:rPr>
        <w:t xml:space="preserve">, </w:t>
      </w:r>
      <w:smartTag w:uri="urn:schemas-microsoft-com:office:smarttags" w:element="State">
        <w:r>
          <w:rPr>
            <w:rFonts w:ascii="Arial" w:hAnsi="Arial" w:cs="Arial"/>
          </w:rPr>
          <w:t>New York</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Oxford</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Press, 2003.</w:t>
      </w:r>
    </w:p>
    <w:p w:rsidR="00432A65" w:rsidRPr="00432A65" w:rsidRDefault="00432A65" w:rsidP="00D329DF">
      <w:pPr>
        <w:numPr>
          <w:ilvl w:val="0"/>
          <w:numId w:val="4"/>
        </w:numPr>
        <w:spacing w:after="0" w:line="240" w:lineRule="auto"/>
        <w:rPr>
          <w:rFonts w:ascii="Arial" w:hAnsi="Arial" w:cs="Arial"/>
          <w:i/>
        </w:rPr>
      </w:pPr>
      <w:r>
        <w:rPr>
          <w:rFonts w:ascii="Arial" w:hAnsi="Arial" w:cs="Arial"/>
        </w:rPr>
        <w:t xml:space="preserve">Steven Diner, </w:t>
      </w:r>
      <w:r w:rsidRPr="00432A65">
        <w:rPr>
          <w:rFonts w:ascii="Arial" w:hAnsi="Arial" w:cs="Arial"/>
          <w:b/>
          <w:i/>
        </w:rPr>
        <w:t>A Very Different Age:  Americans of the Progressive Era</w:t>
      </w:r>
      <w:r>
        <w:rPr>
          <w:rFonts w:ascii="Arial" w:hAnsi="Arial" w:cs="Arial"/>
        </w:rPr>
        <w:t>, New York:  Hill and Wang, 1998.</w:t>
      </w:r>
    </w:p>
    <w:p w:rsidR="00432A65" w:rsidRDefault="00432A65" w:rsidP="00D329DF">
      <w:pPr>
        <w:numPr>
          <w:ilvl w:val="0"/>
          <w:numId w:val="4"/>
        </w:numPr>
        <w:spacing w:after="0" w:line="240" w:lineRule="auto"/>
        <w:rPr>
          <w:rFonts w:ascii="Arial" w:hAnsi="Arial" w:cs="Arial"/>
          <w:i/>
        </w:rPr>
      </w:pPr>
      <w:r>
        <w:rPr>
          <w:rFonts w:ascii="Arial" w:hAnsi="Arial" w:cs="Arial"/>
        </w:rPr>
        <w:t xml:space="preserve">Nell Irvin Painter, </w:t>
      </w:r>
      <w:r>
        <w:rPr>
          <w:rFonts w:ascii="Arial" w:hAnsi="Arial" w:cs="Arial"/>
          <w:b/>
          <w:i/>
        </w:rPr>
        <w:t>Standing at Armageddon:  A Grassroots History of the Progressive Era</w:t>
      </w:r>
      <w:r>
        <w:rPr>
          <w:rFonts w:ascii="Arial" w:hAnsi="Arial" w:cs="Arial"/>
        </w:rPr>
        <w:t>, New York:  W. W. Norton and Company, 2008.</w:t>
      </w:r>
    </w:p>
    <w:p w:rsidR="00D329DF" w:rsidRDefault="00D329DF" w:rsidP="00D329DF">
      <w:pPr>
        <w:spacing w:before="13" w:after="0" w:line="240" w:lineRule="auto"/>
        <w:ind w:right="-20"/>
        <w:rPr>
          <w:rFonts w:ascii="Arial" w:hAnsi="Arial" w:cs="Arial"/>
        </w:rPr>
      </w:pPr>
    </w:p>
    <w:p w:rsidR="00D329DF" w:rsidRDefault="00D329DF" w:rsidP="00D329DF">
      <w:pPr>
        <w:spacing w:before="13" w:after="0" w:line="240" w:lineRule="auto"/>
        <w:ind w:left="360" w:right="-20"/>
        <w:rPr>
          <w:rFonts w:ascii="Arial" w:hAnsi="Arial" w:cs="Arial"/>
        </w:rPr>
      </w:pPr>
      <w:r>
        <w:rPr>
          <w:rFonts w:ascii="Arial" w:hAnsi="Arial" w:cs="Arial"/>
          <w:b/>
        </w:rPr>
        <w:t>Optional Materials and Resources:</w:t>
      </w:r>
      <w:r>
        <w:rPr>
          <w:rFonts w:ascii="Arial" w:hAnsi="Arial" w:cs="Arial"/>
        </w:rPr>
        <w:t xml:space="preserve"> </w:t>
      </w:r>
    </w:p>
    <w:p w:rsidR="00D329DF" w:rsidRDefault="00D329DF" w:rsidP="00D329DF">
      <w:pPr>
        <w:spacing w:before="13" w:after="0" w:line="240" w:lineRule="auto"/>
        <w:ind w:right="-20"/>
        <w:rPr>
          <w:rFonts w:ascii="Arial" w:hAnsi="Arial" w:cs="Arial"/>
        </w:rPr>
      </w:pPr>
    </w:p>
    <w:p w:rsidR="00D329DF" w:rsidRDefault="00D329DF" w:rsidP="00D329DF">
      <w:pPr>
        <w:pStyle w:val="Default"/>
        <w:numPr>
          <w:ilvl w:val="0"/>
          <w:numId w:val="4"/>
        </w:numPr>
        <w:rPr>
          <w:sz w:val="22"/>
          <w:szCs w:val="22"/>
        </w:rPr>
      </w:pPr>
      <w:r>
        <w:rPr>
          <w:sz w:val="22"/>
          <w:szCs w:val="22"/>
        </w:rPr>
        <w:lastRenderedPageBreak/>
        <w:t xml:space="preserve">Turabian, Kate L., </w:t>
      </w:r>
      <w:r>
        <w:rPr>
          <w:b/>
          <w:i/>
          <w:iCs/>
          <w:sz w:val="22"/>
          <w:szCs w:val="22"/>
        </w:rPr>
        <w:t>A Manual for Writers of Research Papers, Theses, and Dissertations</w:t>
      </w:r>
      <w:r>
        <w:rPr>
          <w:sz w:val="22"/>
          <w:szCs w:val="22"/>
        </w:rPr>
        <w:t xml:space="preserve">, 7th edition,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Chicago Press</w:t>
          </w:r>
        </w:smartTag>
      </w:smartTag>
      <w:r>
        <w:rPr>
          <w:sz w:val="22"/>
          <w:szCs w:val="22"/>
        </w:rPr>
        <w:t>: 2007. ISBN: 9780226823379.</w:t>
      </w:r>
    </w:p>
    <w:p w:rsidR="00D329DF" w:rsidRDefault="00D329DF" w:rsidP="00D329DF">
      <w:pPr>
        <w:pStyle w:val="Default"/>
        <w:numPr>
          <w:ilvl w:val="0"/>
          <w:numId w:val="4"/>
        </w:numPr>
        <w:rPr>
          <w:sz w:val="22"/>
          <w:szCs w:val="22"/>
        </w:rPr>
      </w:pPr>
      <w:r>
        <w:rPr>
          <w:sz w:val="22"/>
          <w:szCs w:val="22"/>
        </w:rPr>
        <w:t xml:space="preserve">Strunk, William, Jr., and White, E. B., </w:t>
      </w:r>
      <w:r>
        <w:rPr>
          <w:b/>
          <w:sz w:val="22"/>
          <w:szCs w:val="22"/>
        </w:rPr>
        <w:t>The Elements of Style</w:t>
      </w:r>
      <w:r>
        <w:rPr>
          <w:sz w:val="22"/>
          <w:szCs w:val="22"/>
        </w:rPr>
        <w:t xml:space="preserve"> (various editions), Allyn and Bacon, 2000</w:t>
      </w:r>
    </w:p>
    <w:p w:rsidR="00D329DF" w:rsidRDefault="00D329DF" w:rsidP="00D329DF">
      <w:pPr>
        <w:pStyle w:val="Default"/>
        <w:numPr>
          <w:ilvl w:val="0"/>
          <w:numId w:val="4"/>
        </w:numPr>
        <w:rPr>
          <w:sz w:val="22"/>
          <w:szCs w:val="22"/>
        </w:rPr>
      </w:pPr>
      <w:r>
        <w:t>Students will also access assigned readings and videos from primary source materials posted online</w:t>
      </w:r>
    </w:p>
    <w:p w:rsidR="00D329DF" w:rsidRDefault="00D329DF" w:rsidP="00D329DF">
      <w:pPr>
        <w:numPr>
          <w:ilvl w:val="0"/>
          <w:numId w:val="4"/>
        </w:numPr>
        <w:spacing w:after="0" w:line="240" w:lineRule="auto"/>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preparing research assignments.  Access the Center via a link from Wayland's web page at www.wbu.edu or email WC@wbu.edu (806) 291-3670.</w:t>
      </w:r>
    </w:p>
    <w:p w:rsidR="00D329DF" w:rsidRDefault="00D329DF" w:rsidP="00D329DF">
      <w:pPr>
        <w:numPr>
          <w:ilvl w:val="0"/>
          <w:numId w:val="4"/>
        </w:numPr>
        <w:spacing w:after="0" w:line="240" w:lineRule="auto"/>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Learning</w:t>
          </w:r>
        </w:smartTag>
        <w:r>
          <w:rPr>
            <w:rFonts w:ascii="Arial" w:hAnsi="Arial" w:cs="Arial"/>
          </w:rPr>
          <w:t xml:space="preserve"> </w:t>
        </w:r>
        <w:smartTag w:uri="urn:schemas-microsoft-com:office:smarttags" w:element="PlaceName">
          <w:r>
            <w:rPr>
              <w:rFonts w:ascii="Arial" w:hAnsi="Arial" w:cs="Arial"/>
            </w:rPr>
            <w:t>Resource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Access the LRC via a link from Wayland's web page at www.wbu.edu or email LRCREF@wbul.edu (806) 291-3708.</w:t>
      </w:r>
    </w:p>
    <w:p w:rsidR="00D329DF" w:rsidRDefault="00D329DF" w:rsidP="00D329DF">
      <w:pPr>
        <w:rPr>
          <w:rFonts w:ascii="Arial" w:hAnsi="Arial" w:cs="Arial"/>
        </w:rPr>
      </w:pPr>
    </w:p>
    <w:p w:rsidR="00A14B8A" w:rsidRPr="00A14B8A" w:rsidRDefault="00D329DF" w:rsidP="00A14B8A">
      <w:pPr>
        <w:rPr>
          <w:rFonts w:ascii="Arial" w:hAnsi="Arial" w:cs="Arial"/>
        </w:rPr>
      </w:pPr>
      <w:r>
        <w:rPr>
          <w:rFonts w:ascii="Arial" w:hAnsi="Arial" w:cs="Arial"/>
          <w:b/>
        </w:rPr>
        <w:t>Attendance Requirem</w:t>
      </w:r>
      <w:r w:rsidR="00A14B8A">
        <w:rPr>
          <w:rFonts w:ascii="Arial" w:hAnsi="Arial" w:cs="Arial"/>
          <w:b/>
        </w:rPr>
        <w:t>ents:</w:t>
      </w:r>
    </w:p>
    <w:p w:rsidR="00A14B8A" w:rsidRPr="00A14B8A" w:rsidRDefault="00A14B8A" w:rsidP="00A14B8A">
      <w:pPr>
        <w:spacing w:before="100" w:beforeAutospacing="1" w:after="100" w:afterAutospacing="1" w:line="240" w:lineRule="auto"/>
        <w:rPr>
          <w:rFonts w:ascii="Arial" w:hAnsi="Arial" w:cs="Arial"/>
        </w:rPr>
      </w:pPr>
      <w:r w:rsidRPr="00A14B8A">
        <w:rPr>
          <w:rFonts w:ascii="Arial" w:hAnsi="Arial" w:cs="Arial"/>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D329DF" w:rsidRDefault="00D329DF" w:rsidP="00D329DF">
      <w:pPr>
        <w:rPr>
          <w:rFonts w:ascii="Arial" w:hAnsi="Arial" w:cs="Arial"/>
          <w:b/>
        </w:rPr>
      </w:pPr>
      <w:r>
        <w:rPr>
          <w:rFonts w:ascii="Arial" w:hAnsi="Arial" w:cs="Arial"/>
          <w:color w:val="000000"/>
          <w:u w:val="single"/>
        </w:rPr>
        <w:t>Virtual Campus</w:t>
      </w:r>
    </w:p>
    <w:p w:rsidR="00D329DF" w:rsidRDefault="00D329DF" w:rsidP="00D329DF">
      <w:pPr>
        <w:rPr>
          <w:rFonts w:ascii="Arial" w:hAnsi="Arial" w:cs="Arial"/>
          <w:color w:val="000000"/>
        </w:rPr>
      </w:pPr>
      <w:r>
        <w:rPr>
          <w:rFonts w:ascii="Arial" w:hAnsi="Arial" w:cs="Arial"/>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r w:rsidR="00B12434">
        <w:rPr>
          <w:rFonts w:ascii="Arial" w:hAnsi="Arial" w:cs="Arial"/>
          <w:color w:val="000000"/>
        </w:rPr>
        <w:t>11-week</w:t>
      </w:r>
      <w:r>
        <w:rPr>
          <w:rFonts w:ascii="Arial" w:hAnsi="Arial" w:cs="Arial"/>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w:t>
      </w:r>
      <w:r>
        <w:rPr>
          <w:rFonts w:ascii="Arial" w:hAnsi="Arial" w:cs="Arial"/>
          <w:color w:val="000000"/>
        </w:rPr>
        <w:lastRenderedPageBreak/>
        <w:t>syllabus. Additional attendance and participation policies for each course, as defined by the instructor in the course syllabus, are considered a part of the university’s attendance policy.</w:t>
      </w:r>
    </w:p>
    <w:p w:rsidR="00D329DF" w:rsidRDefault="00D329DF" w:rsidP="00D329DF">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329DF" w:rsidRDefault="00D329DF" w:rsidP="00D329DF">
      <w:pPr>
        <w:rPr>
          <w:rFonts w:ascii="Arial" w:hAnsi="Arial" w:cs="Arial"/>
        </w:rPr>
      </w:pPr>
      <w:r>
        <w:rPr>
          <w:rFonts w:ascii="Arial" w:hAnsi="Arial" w:cs="Arial"/>
          <w:b/>
        </w:rPr>
        <w:t>Course Requirements and Grading Criteria:</w:t>
      </w:r>
      <w:r>
        <w:rPr>
          <w:rFonts w:ascii="Arial" w:hAnsi="Arial" w:cs="Arial"/>
        </w:rPr>
        <w:t xml:space="preserve"> </w:t>
      </w:r>
    </w:p>
    <w:p w:rsidR="00D329DF" w:rsidRDefault="00D329DF" w:rsidP="00D329DF">
      <w:pPr>
        <w:numPr>
          <w:ilvl w:val="0"/>
          <w:numId w:val="5"/>
        </w:numPr>
        <w:spacing w:after="0" w:line="240" w:lineRule="auto"/>
        <w:rPr>
          <w:rFonts w:ascii="Arial" w:hAnsi="Arial" w:cs="Arial"/>
        </w:rPr>
      </w:pPr>
      <w:r>
        <w:rPr>
          <w:rFonts w:ascii="Arial" w:hAnsi="Arial" w:cs="Arial"/>
        </w:rPr>
        <w:t>On-line Discussion(s) (</w:t>
      </w:r>
      <w:r w:rsidR="003F2769">
        <w:rPr>
          <w:rFonts w:ascii="Arial" w:hAnsi="Arial" w:cs="Arial"/>
        </w:rPr>
        <w:t>1-</w:t>
      </w:r>
      <w:r w:rsidR="00595407">
        <w:rPr>
          <w:rFonts w:ascii="Arial" w:hAnsi="Arial" w:cs="Arial"/>
        </w:rPr>
        <w:t>7</w:t>
      </w:r>
      <w:r>
        <w:rPr>
          <w:rFonts w:ascii="Arial" w:hAnsi="Arial" w:cs="Arial"/>
        </w:rPr>
        <w:t>00 points)</w:t>
      </w:r>
    </w:p>
    <w:p w:rsidR="00D329DF" w:rsidRDefault="00D329DF" w:rsidP="00D329DF">
      <w:pPr>
        <w:numPr>
          <w:ilvl w:val="0"/>
          <w:numId w:val="6"/>
        </w:numPr>
        <w:spacing w:after="0" w:line="240" w:lineRule="auto"/>
        <w:rPr>
          <w:rFonts w:ascii="Arial" w:hAnsi="Arial" w:cs="Arial"/>
        </w:rPr>
      </w:pPr>
      <w:r>
        <w:rPr>
          <w:rFonts w:ascii="Arial" w:hAnsi="Arial" w:cs="Arial"/>
        </w:rPr>
        <w:t>Based on assigned readings in text and internet</w:t>
      </w:r>
    </w:p>
    <w:p w:rsidR="00D329DF" w:rsidRDefault="00D329DF" w:rsidP="00595407">
      <w:pPr>
        <w:numPr>
          <w:ilvl w:val="0"/>
          <w:numId w:val="6"/>
        </w:numPr>
        <w:spacing w:after="0" w:line="240" w:lineRule="auto"/>
        <w:rPr>
          <w:rFonts w:ascii="Arial" w:hAnsi="Arial" w:cs="Arial"/>
        </w:rPr>
      </w:pPr>
      <w:r>
        <w:rPr>
          <w:rFonts w:ascii="Arial" w:hAnsi="Arial" w:cs="Arial"/>
        </w:rPr>
        <w:t>Additional questions posed by the instructor under each Discussion Forum on Blackboard</w:t>
      </w:r>
    </w:p>
    <w:p w:rsidR="00595407" w:rsidRPr="00595407" w:rsidRDefault="00595407" w:rsidP="00595407">
      <w:pPr>
        <w:spacing w:after="0" w:line="240" w:lineRule="auto"/>
        <w:rPr>
          <w:rFonts w:ascii="Arial" w:hAnsi="Arial" w:cs="Arial"/>
        </w:rPr>
      </w:pPr>
    </w:p>
    <w:p w:rsidR="00D329DF" w:rsidRDefault="00D329DF" w:rsidP="00D329DF">
      <w:pPr>
        <w:numPr>
          <w:ilvl w:val="0"/>
          <w:numId w:val="5"/>
        </w:numPr>
        <w:spacing w:after="0" w:line="240" w:lineRule="auto"/>
        <w:rPr>
          <w:rFonts w:ascii="Arial" w:hAnsi="Arial" w:cs="Arial"/>
        </w:rPr>
      </w:pPr>
      <w:r>
        <w:rPr>
          <w:rFonts w:ascii="Arial" w:hAnsi="Arial" w:cs="Arial"/>
        </w:rPr>
        <w:t>Research Project (</w:t>
      </w:r>
      <w:r w:rsidR="003F2769">
        <w:rPr>
          <w:rFonts w:ascii="Arial" w:hAnsi="Arial" w:cs="Arial"/>
        </w:rPr>
        <w:t>1-</w:t>
      </w:r>
      <w:r w:rsidR="006D29E9">
        <w:rPr>
          <w:rFonts w:ascii="Arial" w:hAnsi="Arial" w:cs="Arial"/>
        </w:rPr>
        <w:t>2</w:t>
      </w:r>
      <w:r>
        <w:rPr>
          <w:rFonts w:ascii="Arial" w:hAnsi="Arial" w:cs="Arial"/>
        </w:rPr>
        <w:t>00 points)</w:t>
      </w:r>
    </w:p>
    <w:p w:rsidR="006D29E9" w:rsidRDefault="006D29E9" w:rsidP="00D329DF">
      <w:pPr>
        <w:numPr>
          <w:ilvl w:val="0"/>
          <w:numId w:val="8"/>
        </w:numPr>
        <w:spacing w:after="0" w:line="240" w:lineRule="auto"/>
        <w:rPr>
          <w:rFonts w:ascii="Arial" w:hAnsi="Arial" w:cs="Arial"/>
        </w:rPr>
      </w:pPr>
      <w:r>
        <w:rPr>
          <w:rFonts w:ascii="Arial" w:hAnsi="Arial" w:cs="Arial"/>
        </w:rPr>
        <w:t>Research Development</w:t>
      </w:r>
      <w:r w:rsidR="00595407">
        <w:rPr>
          <w:rFonts w:ascii="Arial" w:hAnsi="Arial" w:cs="Arial"/>
        </w:rPr>
        <w:t xml:space="preserve"> (100 points)</w:t>
      </w:r>
    </w:p>
    <w:p w:rsidR="006D29E9" w:rsidRDefault="006D29E9" w:rsidP="006D29E9">
      <w:pPr>
        <w:pStyle w:val="ListParagraph"/>
        <w:numPr>
          <w:ilvl w:val="0"/>
          <w:numId w:val="17"/>
        </w:numPr>
        <w:spacing w:after="0" w:line="240" w:lineRule="auto"/>
        <w:rPr>
          <w:rFonts w:ascii="Arial" w:hAnsi="Arial" w:cs="Arial"/>
        </w:rPr>
      </w:pPr>
      <w:r>
        <w:rPr>
          <w:rFonts w:ascii="Arial" w:hAnsi="Arial" w:cs="Arial"/>
        </w:rPr>
        <w:t>Selection of topic</w:t>
      </w:r>
    </w:p>
    <w:p w:rsidR="006D29E9" w:rsidRDefault="006D29E9" w:rsidP="006D29E9">
      <w:pPr>
        <w:pStyle w:val="ListParagraph"/>
        <w:numPr>
          <w:ilvl w:val="0"/>
          <w:numId w:val="17"/>
        </w:numPr>
        <w:spacing w:after="0" w:line="240" w:lineRule="auto"/>
        <w:rPr>
          <w:rFonts w:ascii="Arial" w:hAnsi="Arial" w:cs="Arial"/>
        </w:rPr>
      </w:pPr>
      <w:r>
        <w:rPr>
          <w:rFonts w:ascii="Arial" w:hAnsi="Arial" w:cs="Arial"/>
        </w:rPr>
        <w:t>Preliminary Bibliography</w:t>
      </w:r>
    </w:p>
    <w:p w:rsidR="006D29E9" w:rsidRDefault="006D29E9" w:rsidP="006D29E9">
      <w:pPr>
        <w:pStyle w:val="ListParagraph"/>
        <w:numPr>
          <w:ilvl w:val="0"/>
          <w:numId w:val="17"/>
        </w:numPr>
        <w:spacing w:after="0" w:line="240" w:lineRule="auto"/>
        <w:rPr>
          <w:rFonts w:ascii="Arial" w:hAnsi="Arial" w:cs="Arial"/>
        </w:rPr>
      </w:pPr>
      <w:r w:rsidRPr="003F2769">
        <w:rPr>
          <w:rFonts w:ascii="Arial" w:hAnsi="Arial" w:cs="Arial"/>
          <w:b/>
        </w:rPr>
        <w:t>Synopsis</w:t>
      </w:r>
      <w:r>
        <w:rPr>
          <w:rFonts w:ascii="Arial" w:hAnsi="Arial" w:cs="Arial"/>
        </w:rPr>
        <w:t xml:space="preserve"> (</w:t>
      </w:r>
      <w:r w:rsidR="003F2769">
        <w:rPr>
          <w:rFonts w:ascii="Arial" w:hAnsi="Arial" w:cs="Arial"/>
        </w:rPr>
        <w:t>1-</w:t>
      </w:r>
      <w:r>
        <w:rPr>
          <w:rFonts w:ascii="Arial" w:hAnsi="Arial" w:cs="Arial"/>
        </w:rPr>
        <w:t>50 points)</w:t>
      </w:r>
    </w:p>
    <w:p w:rsidR="006D29E9" w:rsidRPr="006D29E9" w:rsidRDefault="006D29E9" w:rsidP="006D29E9">
      <w:pPr>
        <w:pStyle w:val="ListParagraph"/>
        <w:numPr>
          <w:ilvl w:val="0"/>
          <w:numId w:val="17"/>
        </w:numPr>
        <w:spacing w:after="0" w:line="240" w:lineRule="auto"/>
        <w:rPr>
          <w:rFonts w:ascii="Arial" w:hAnsi="Arial" w:cs="Arial"/>
        </w:rPr>
      </w:pPr>
      <w:bookmarkStart w:id="0" w:name="_GoBack"/>
      <w:r w:rsidRPr="003F2769">
        <w:rPr>
          <w:rFonts w:ascii="Arial" w:hAnsi="Arial" w:cs="Arial"/>
          <w:b/>
        </w:rPr>
        <w:t>Annotated Bibliography</w:t>
      </w:r>
      <w:r>
        <w:rPr>
          <w:rFonts w:ascii="Arial" w:hAnsi="Arial" w:cs="Arial"/>
        </w:rPr>
        <w:t xml:space="preserve"> </w:t>
      </w:r>
      <w:bookmarkEnd w:id="0"/>
      <w:r>
        <w:rPr>
          <w:rFonts w:ascii="Arial" w:hAnsi="Arial" w:cs="Arial"/>
        </w:rPr>
        <w:t>(</w:t>
      </w:r>
      <w:r w:rsidR="003F2769">
        <w:rPr>
          <w:rFonts w:ascii="Arial" w:hAnsi="Arial" w:cs="Arial"/>
        </w:rPr>
        <w:t>1-</w:t>
      </w:r>
      <w:r>
        <w:rPr>
          <w:rFonts w:ascii="Arial" w:hAnsi="Arial" w:cs="Arial"/>
        </w:rPr>
        <w:t>50 Points)</w:t>
      </w:r>
    </w:p>
    <w:p w:rsidR="00D329DF" w:rsidRDefault="00D329DF" w:rsidP="00D329DF">
      <w:pPr>
        <w:numPr>
          <w:ilvl w:val="0"/>
          <w:numId w:val="8"/>
        </w:numPr>
        <w:spacing w:after="0" w:line="240" w:lineRule="auto"/>
        <w:rPr>
          <w:rFonts w:ascii="Arial" w:hAnsi="Arial" w:cs="Arial"/>
        </w:rPr>
      </w:pPr>
      <w:r>
        <w:rPr>
          <w:rFonts w:ascii="Arial" w:hAnsi="Arial" w:cs="Arial"/>
        </w:rPr>
        <w:t>Research P</w:t>
      </w:r>
      <w:r w:rsidR="006D29E9">
        <w:rPr>
          <w:rFonts w:ascii="Arial" w:hAnsi="Arial" w:cs="Arial"/>
        </w:rPr>
        <w:t>roject</w:t>
      </w:r>
      <w:r>
        <w:rPr>
          <w:rFonts w:ascii="Arial" w:hAnsi="Arial" w:cs="Arial"/>
        </w:rPr>
        <w:t>.</w:t>
      </w:r>
      <w:r w:rsidR="006D29E9">
        <w:rPr>
          <w:rFonts w:ascii="Arial" w:hAnsi="Arial" w:cs="Arial"/>
        </w:rPr>
        <w:t xml:space="preserve"> (100 points)</w:t>
      </w:r>
      <w:r>
        <w:rPr>
          <w:rFonts w:ascii="Arial" w:hAnsi="Arial" w:cs="Arial"/>
        </w:rPr>
        <w:t xml:space="preserve">  </w:t>
      </w:r>
      <w:r w:rsidR="006D29E9">
        <w:rPr>
          <w:rFonts w:ascii="Arial" w:hAnsi="Arial" w:cs="Arial"/>
        </w:rPr>
        <w:t>Seven to t</w:t>
      </w:r>
      <w:r>
        <w:rPr>
          <w:rFonts w:ascii="Arial" w:hAnsi="Arial" w:cs="Arial"/>
        </w:rPr>
        <w:t>en pages, including footnotes</w:t>
      </w:r>
      <w:r w:rsidR="006D29E9">
        <w:rPr>
          <w:rFonts w:ascii="Arial" w:hAnsi="Arial" w:cs="Arial"/>
        </w:rPr>
        <w:t xml:space="preserve"> and/or resources</w:t>
      </w:r>
      <w:r>
        <w:rPr>
          <w:rFonts w:ascii="Arial" w:hAnsi="Arial" w:cs="Arial"/>
        </w:rPr>
        <w:t>, on a topic approved by the instructor</w:t>
      </w:r>
      <w:r w:rsidR="006D29E9">
        <w:rPr>
          <w:rFonts w:ascii="Arial" w:hAnsi="Arial" w:cs="Arial"/>
        </w:rPr>
        <w:t>.  Select one of the following:</w:t>
      </w:r>
    </w:p>
    <w:p w:rsidR="00D329DF" w:rsidRDefault="00D329DF" w:rsidP="006D29E9">
      <w:pPr>
        <w:pStyle w:val="ListParagraph"/>
        <w:numPr>
          <w:ilvl w:val="0"/>
          <w:numId w:val="18"/>
        </w:numPr>
        <w:spacing w:after="0" w:line="240" w:lineRule="auto"/>
        <w:rPr>
          <w:rFonts w:ascii="Arial" w:hAnsi="Arial" w:cs="Arial"/>
        </w:rPr>
      </w:pPr>
      <w:r w:rsidRPr="006D29E9">
        <w:rPr>
          <w:rFonts w:ascii="Arial" w:hAnsi="Arial" w:cs="Arial"/>
        </w:rPr>
        <w:t>Historiographical Essay.  Eight to ten pages, including footnotes, on a topic approved by the instructor</w:t>
      </w:r>
    </w:p>
    <w:p w:rsidR="00D329DF" w:rsidRPr="006D29E9" w:rsidRDefault="00D329DF" w:rsidP="006D29E9">
      <w:pPr>
        <w:pStyle w:val="ListParagraph"/>
        <w:numPr>
          <w:ilvl w:val="0"/>
          <w:numId w:val="18"/>
        </w:numPr>
        <w:spacing w:after="0" w:line="240" w:lineRule="auto"/>
        <w:rPr>
          <w:rFonts w:ascii="Arial" w:hAnsi="Arial" w:cs="Arial"/>
        </w:rPr>
      </w:pPr>
      <w:r w:rsidRPr="006D29E9">
        <w:rPr>
          <w:rFonts w:ascii="Arial" w:hAnsi="Arial" w:cs="Arial"/>
        </w:rPr>
        <w:t xml:space="preserve">Teaching Unit.  Covering </w:t>
      </w:r>
      <w:r w:rsidR="006D29E9">
        <w:rPr>
          <w:rFonts w:ascii="Arial" w:hAnsi="Arial" w:cs="Arial"/>
        </w:rPr>
        <w:t>seven</w:t>
      </w:r>
      <w:r w:rsidRPr="006D29E9">
        <w:rPr>
          <w:rFonts w:ascii="Arial" w:hAnsi="Arial" w:cs="Arial"/>
        </w:rPr>
        <w:t xml:space="preserve"> class</w:t>
      </w:r>
      <w:r w:rsidR="006D29E9">
        <w:rPr>
          <w:rFonts w:ascii="Arial" w:hAnsi="Arial" w:cs="Arial"/>
        </w:rPr>
        <w:t xml:space="preserve"> periods</w:t>
      </w:r>
      <w:r w:rsidRPr="006D29E9">
        <w:rPr>
          <w:rFonts w:ascii="Arial" w:hAnsi="Arial" w:cs="Arial"/>
        </w:rPr>
        <w:t>, using an approved template, on a topic approved by the instructor</w:t>
      </w:r>
    </w:p>
    <w:p w:rsidR="00D329DF" w:rsidRDefault="00D329DF" w:rsidP="00D329DF">
      <w:pPr>
        <w:spacing w:after="0" w:line="240" w:lineRule="auto"/>
        <w:ind w:left="1080"/>
        <w:rPr>
          <w:rFonts w:ascii="Arial" w:hAnsi="Arial" w:cs="Arial"/>
        </w:rPr>
      </w:pPr>
      <w:r>
        <w:rPr>
          <w:rFonts w:ascii="Arial" w:hAnsi="Arial" w:cs="Arial"/>
          <w:b/>
        </w:rPr>
        <w:t xml:space="preserve">Note:  </w:t>
      </w:r>
      <w:r>
        <w:rPr>
          <w:rFonts w:ascii="Arial" w:hAnsi="Arial" w:cs="Arial"/>
        </w:rPr>
        <w:t>See Guidelines posted under "Course Information" on Blackboard</w:t>
      </w:r>
    </w:p>
    <w:p w:rsidR="00D329DF" w:rsidRDefault="00D329DF" w:rsidP="00D329DF">
      <w:pPr>
        <w:numPr>
          <w:ilvl w:val="0"/>
          <w:numId w:val="5"/>
        </w:numPr>
        <w:spacing w:after="0" w:line="240" w:lineRule="auto"/>
        <w:rPr>
          <w:rFonts w:ascii="Arial" w:hAnsi="Arial" w:cs="Arial"/>
        </w:rPr>
      </w:pPr>
      <w:r>
        <w:rPr>
          <w:rFonts w:ascii="Arial" w:hAnsi="Arial" w:cs="Arial"/>
        </w:rPr>
        <w:t>Final E</w:t>
      </w:r>
      <w:r w:rsidR="00595407">
        <w:rPr>
          <w:rFonts w:ascii="Arial" w:hAnsi="Arial" w:cs="Arial"/>
        </w:rPr>
        <w:t>ssay</w:t>
      </w:r>
      <w:r>
        <w:rPr>
          <w:rFonts w:ascii="Arial" w:hAnsi="Arial" w:cs="Arial"/>
        </w:rPr>
        <w:t xml:space="preserve"> (</w:t>
      </w:r>
      <w:r w:rsidR="003F2769">
        <w:rPr>
          <w:rFonts w:ascii="Arial" w:hAnsi="Arial" w:cs="Arial"/>
        </w:rPr>
        <w:t>1-</w:t>
      </w:r>
      <w:r>
        <w:rPr>
          <w:rFonts w:ascii="Arial" w:hAnsi="Arial" w:cs="Arial"/>
        </w:rPr>
        <w:t>100 points)</w:t>
      </w:r>
    </w:p>
    <w:p w:rsidR="00D329DF" w:rsidRDefault="00D329DF" w:rsidP="00D329DF">
      <w:pPr>
        <w:numPr>
          <w:ilvl w:val="0"/>
          <w:numId w:val="10"/>
        </w:numPr>
        <w:spacing w:after="0" w:line="240" w:lineRule="auto"/>
        <w:rPr>
          <w:rFonts w:ascii="Arial" w:hAnsi="Arial" w:cs="Arial"/>
        </w:rPr>
      </w:pPr>
      <w:r>
        <w:rPr>
          <w:rFonts w:ascii="Arial" w:hAnsi="Arial" w:cs="Arial"/>
        </w:rPr>
        <w:t>Essay selected from a topic or topics provided by the instructor on Blackboard</w:t>
      </w:r>
    </w:p>
    <w:p w:rsidR="00D329DF" w:rsidRDefault="00D329DF" w:rsidP="00D329DF">
      <w:pPr>
        <w:spacing w:after="0" w:line="240" w:lineRule="auto"/>
        <w:ind w:left="1080"/>
        <w:rPr>
          <w:rFonts w:ascii="Arial" w:hAnsi="Arial" w:cs="Arial"/>
        </w:rPr>
      </w:pPr>
    </w:p>
    <w:p w:rsidR="00D329DF" w:rsidRDefault="00D329DF" w:rsidP="00D329DF">
      <w:pPr>
        <w:rPr>
          <w:rFonts w:ascii="Arial" w:hAnsi="Arial" w:cs="Arial"/>
          <w:b/>
        </w:rPr>
      </w:pPr>
      <w:r>
        <w:rPr>
          <w:rFonts w:ascii="Arial" w:hAnsi="Arial" w:cs="Arial"/>
          <w:b/>
        </w:rPr>
        <w:t>Final Grade</w:t>
      </w:r>
    </w:p>
    <w:p w:rsidR="00D329DF" w:rsidRDefault="00D329DF" w:rsidP="00D329DF">
      <w:pPr>
        <w:autoSpaceDE w:val="0"/>
        <w:autoSpaceDN w:val="0"/>
        <w:adjustRightInd w:val="0"/>
        <w:rPr>
          <w:rFonts w:ascii="Arial" w:hAnsi="Arial" w:cs="Arial"/>
          <w:color w:val="000000"/>
        </w:rPr>
      </w:pPr>
      <w:r>
        <w:rPr>
          <w:rFonts w:ascii="Arial" w:hAnsi="Arial" w:cs="Arial"/>
          <w:b/>
          <w:bCs/>
          <w:color w:val="000000"/>
        </w:rPr>
        <w:t xml:space="preserve">Course Point Scale: </w:t>
      </w:r>
    </w:p>
    <w:p w:rsidR="00D329DF" w:rsidRDefault="00D329DF" w:rsidP="00D329DF">
      <w:pPr>
        <w:autoSpaceDE w:val="0"/>
        <w:autoSpaceDN w:val="0"/>
        <w:adjustRightInd w:val="0"/>
        <w:spacing w:after="46"/>
        <w:rPr>
          <w:rFonts w:ascii="Arial" w:hAnsi="Arial" w:cs="Arial"/>
          <w:color w:val="000000"/>
        </w:rPr>
      </w:pPr>
      <w:r>
        <w:rPr>
          <w:rFonts w:ascii="Arial" w:hAnsi="Arial" w:cs="Arial"/>
          <w:color w:val="000000"/>
        </w:rPr>
        <w:t xml:space="preserve"> A = 900-1000 points (90-100)</w:t>
      </w:r>
    </w:p>
    <w:p w:rsidR="00D329DF" w:rsidRDefault="00D329DF" w:rsidP="00D329DF">
      <w:pPr>
        <w:autoSpaceDE w:val="0"/>
        <w:autoSpaceDN w:val="0"/>
        <w:adjustRightInd w:val="0"/>
        <w:spacing w:after="46"/>
        <w:rPr>
          <w:rFonts w:ascii="Arial" w:hAnsi="Arial" w:cs="Arial"/>
          <w:color w:val="000000"/>
        </w:rPr>
      </w:pPr>
      <w:r>
        <w:rPr>
          <w:rFonts w:ascii="Arial" w:hAnsi="Arial" w:cs="Arial"/>
          <w:color w:val="000000"/>
        </w:rPr>
        <w:t xml:space="preserve"> B = 800-899 points (80-89)</w:t>
      </w:r>
    </w:p>
    <w:p w:rsidR="00D329DF" w:rsidRDefault="00D329DF" w:rsidP="00D329DF">
      <w:pPr>
        <w:autoSpaceDE w:val="0"/>
        <w:autoSpaceDN w:val="0"/>
        <w:adjustRightInd w:val="0"/>
        <w:spacing w:after="46"/>
        <w:rPr>
          <w:rFonts w:ascii="Arial" w:hAnsi="Arial" w:cs="Arial"/>
          <w:color w:val="000000"/>
        </w:rPr>
      </w:pPr>
      <w:r>
        <w:rPr>
          <w:rFonts w:ascii="Arial" w:hAnsi="Arial" w:cs="Arial"/>
          <w:color w:val="000000"/>
        </w:rPr>
        <w:t xml:space="preserve"> C = 700-799 points (70-79)</w:t>
      </w:r>
    </w:p>
    <w:p w:rsidR="00D329DF" w:rsidRDefault="00D329DF" w:rsidP="00D329DF">
      <w:pPr>
        <w:autoSpaceDE w:val="0"/>
        <w:autoSpaceDN w:val="0"/>
        <w:adjustRightInd w:val="0"/>
        <w:spacing w:after="46"/>
        <w:rPr>
          <w:rFonts w:ascii="Arial" w:hAnsi="Arial" w:cs="Arial"/>
          <w:color w:val="000000"/>
        </w:rPr>
      </w:pPr>
      <w:r>
        <w:rPr>
          <w:rFonts w:ascii="Arial" w:hAnsi="Arial" w:cs="Arial"/>
          <w:color w:val="000000"/>
        </w:rPr>
        <w:t xml:space="preserve"> D = 600-699 points (60-69)</w:t>
      </w:r>
    </w:p>
    <w:p w:rsidR="00D329DF" w:rsidRDefault="00D329DF" w:rsidP="00D329DF">
      <w:pPr>
        <w:autoSpaceDE w:val="0"/>
        <w:autoSpaceDN w:val="0"/>
        <w:adjustRightInd w:val="0"/>
        <w:spacing w:after="46"/>
        <w:rPr>
          <w:rFonts w:ascii="Arial" w:hAnsi="Arial" w:cs="Arial"/>
          <w:color w:val="000000"/>
        </w:rPr>
      </w:pPr>
      <w:r>
        <w:rPr>
          <w:rFonts w:ascii="Arial" w:hAnsi="Arial" w:cs="Arial"/>
          <w:color w:val="000000"/>
        </w:rPr>
        <w:t xml:space="preserve"> F =   599 points or less (59 or less)</w:t>
      </w:r>
    </w:p>
    <w:p w:rsidR="00D329DF" w:rsidRDefault="00D329DF" w:rsidP="00D329DF">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rsidR="00D329DF" w:rsidRDefault="00D329DF" w:rsidP="00D329DF">
      <w:pPr>
        <w:pStyle w:val="NormalWeb"/>
        <w:spacing w:before="0" w:beforeAutospacing="0" w:after="0" w:afterAutospacing="0"/>
        <w:rPr>
          <w:rFonts w:ascii="Arial" w:hAnsi="Arial" w:cs="Arial"/>
          <w:sz w:val="22"/>
          <w:szCs w:val="22"/>
        </w:rPr>
      </w:pPr>
      <w:r>
        <w:rPr>
          <w:rFonts w:ascii="Arial" w:hAnsi="Arial" w:cs="Arial"/>
          <w:sz w:val="22"/>
          <w:szCs w:val="22"/>
        </w:rPr>
        <w:lastRenderedPageBreak/>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D329DF" w:rsidRDefault="00D329DF" w:rsidP="00D329DF">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A14B8A" w:rsidRPr="003F2769" w:rsidRDefault="00A14B8A" w:rsidP="00A14B8A">
      <w:pPr>
        <w:spacing w:before="100" w:beforeAutospacing="1" w:after="100" w:afterAutospacing="1" w:line="240" w:lineRule="auto"/>
        <w:rPr>
          <w:rFonts w:ascii="Arial" w:hAnsi="Arial" w:cs="Arial"/>
          <w:sz w:val="24"/>
          <w:szCs w:val="24"/>
        </w:rPr>
      </w:pPr>
      <w:r w:rsidRPr="00A14B8A">
        <w:rPr>
          <w:rFonts w:ascii="Arial" w:hAnsi="Arial" w:cs="Arial"/>
        </w:rPr>
        <w:t>STATEMENT ON PLAGIARISM &amp; ACADEMIC DISHONESTY</w:t>
      </w:r>
      <w:r w:rsidRPr="00A14B8A">
        <w:rPr>
          <w:rFonts w:ascii="Arial" w:hAnsi="Arial" w:cs="Arial"/>
          <w:sz w:val="24"/>
          <w:szCs w:val="24"/>
        </w:rPr>
        <w:t xml:space="preserve">: </w:t>
      </w:r>
      <w:r w:rsidR="003F2769">
        <w:rPr>
          <w:rFonts w:ascii="Arial" w:hAnsi="Arial" w:cs="Arial"/>
          <w:sz w:val="24"/>
          <w:szCs w:val="24"/>
        </w:rPr>
        <w:t xml:space="preserve">  </w:t>
      </w:r>
      <w:r w:rsidRPr="00A14B8A">
        <w:rPr>
          <w:rFonts w:ascii="Arial" w:hAnsi="Arial" w:cs="Arial"/>
        </w:rPr>
        <w:t xml:space="preserve">Wayland Baptist University observes a </w:t>
      </w:r>
      <w:proofErr w:type="gramStart"/>
      <w:r w:rsidRPr="00A14B8A">
        <w:rPr>
          <w:rFonts w:ascii="Arial" w:hAnsi="Arial" w:cs="Arial"/>
        </w:rPr>
        <w:t>zero tolerance</w:t>
      </w:r>
      <w:proofErr w:type="gramEnd"/>
      <w:r w:rsidRPr="00A14B8A">
        <w:rPr>
          <w:rFonts w:ascii="Arial" w:hAnsi="Arial" w:cs="Arial"/>
        </w:rPr>
        <w:t xml:space="preserve"> policy regarding academic dishonesty. Per university policy as described in the academic catalog, all cases of academic dishonesty will be </w:t>
      </w:r>
      <w:proofErr w:type="gramStart"/>
      <w:r w:rsidRPr="00A14B8A">
        <w:rPr>
          <w:rFonts w:ascii="Arial" w:hAnsi="Arial" w:cs="Arial"/>
        </w:rPr>
        <w:t>reported</w:t>
      </w:r>
      <w:proofErr w:type="gramEnd"/>
      <w:r w:rsidRPr="00A14B8A">
        <w:rPr>
          <w:rFonts w:ascii="Arial" w:hAnsi="Arial" w:cs="Arial"/>
        </w:rPr>
        <w:t xml:space="preserve"> and second offenses will result in suspension from the university. </w:t>
      </w:r>
    </w:p>
    <w:p w:rsidR="003F2769" w:rsidRPr="003F2769" w:rsidRDefault="00A14B8A" w:rsidP="003F2769">
      <w:pPr>
        <w:spacing w:line="240" w:lineRule="auto"/>
        <w:rPr>
          <w:rFonts w:ascii="Arial" w:hAnsi="Arial" w:cs="Arial"/>
          <w:u w:val="single"/>
        </w:rPr>
      </w:pPr>
      <w:r>
        <w:rPr>
          <w:rFonts w:ascii="Arial" w:hAnsi="Arial" w:cs="Arial"/>
          <w:u w:val="single"/>
        </w:rPr>
        <w:t>STUDENT GRADE APPEALS PROCESS:</w:t>
      </w:r>
      <w:r w:rsidR="003F2769">
        <w:rPr>
          <w:rFonts w:ascii="Arial" w:hAnsi="Arial" w:cs="Arial"/>
        </w:rPr>
        <w:t xml:space="preserve">  </w:t>
      </w:r>
      <w:r w:rsidR="00D329DF">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00D329DF">
        <w:rPr>
          <w:rFonts w:ascii="Arial" w:hAnsi="Arial" w:cs="Arial"/>
          <w:u w:val="single"/>
        </w:rPr>
        <w:t>final</w:t>
      </w:r>
      <w:r w:rsidR="00D329DF">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329DF" w:rsidRDefault="00D329DF" w:rsidP="00D329DF">
      <w:pPr>
        <w:rPr>
          <w:rFonts w:ascii="Arial" w:hAnsi="Arial" w:cs="Arial"/>
          <w:b/>
        </w:rPr>
      </w:pPr>
      <w:r>
        <w:rPr>
          <w:rFonts w:ascii="Arial" w:hAnsi="Arial" w:cs="Arial"/>
          <w:b/>
        </w:rPr>
        <w:t xml:space="preserve">Tentative Schedule: </w:t>
      </w:r>
    </w:p>
    <w:tbl>
      <w:tblPr>
        <w:tblStyle w:val="TableGrid"/>
        <w:tblW w:w="9810" w:type="dxa"/>
        <w:tblInd w:w="-545" w:type="dxa"/>
        <w:tblLook w:val="01E0" w:firstRow="1" w:lastRow="1" w:firstColumn="1" w:lastColumn="1" w:noHBand="0" w:noVBand="0"/>
      </w:tblPr>
      <w:tblGrid>
        <w:gridCol w:w="2070"/>
        <w:gridCol w:w="7740"/>
      </w:tblGrid>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Date</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Assignment</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t>February 25</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Fall Term Begins</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t>February 25-March 3</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 xml:space="preserve">Week 1:  </w:t>
            </w:r>
            <w:r>
              <w:rPr>
                <w:rFonts w:ascii="Arial" w:hAnsi="Arial" w:cs="Arial"/>
                <w:b/>
                <w:color w:val="000000"/>
              </w:rPr>
              <w:t xml:space="preserve">Research paper topic due </w:t>
            </w:r>
            <w:r w:rsidR="0072071D">
              <w:rPr>
                <w:rFonts w:ascii="Arial" w:hAnsi="Arial" w:cs="Arial"/>
                <w:b/>
                <w:color w:val="000000"/>
              </w:rPr>
              <w:t>March 3</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Introduction &amp; Chapter 1; McGerr, Chapter 1</w:t>
            </w:r>
            <w:r w:rsidR="00432A65">
              <w:rPr>
                <w:rFonts w:ascii="Arial" w:hAnsi="Arial" w:cs="Arial"/>
                <w:color w:val="000000"/>
              </w:rPr>
              <w:t>; Diner, Prologue; Painter, Introduction, Chapter</w:t>
            </w:r>
            <w:r w:rsidR="00E94BC4">
              <w:rPr>
                <w:rFonts w:ascii="Arial" w:hAnsi="Arial" w:cs="Arial"/>
                <w:color w:val="000000"/>
              </w:rPr>
              <w:t>s</w:t>
            </w:r>
            <w:r w:rsidR="00432A65">
              <w:rPr>
                <w:rFonts w:ascii="Arial" w:hAnsi="Arial" w:cs="Arial"/>
                <w:color w:val="000000"/>
              </w:rPr>
              <w:t xml:space="preserve"> 1</w:t>
            </w:r>
            <w:r w:rsidR="005C38BB">
              <w:rPr>
                <w:rFonts w:ascii="Arial" w:hAnsi="Arial" w:cs="Arial"/>
                <w:color w:val="000000"/>
              </w:rPr>
              <w:t>,2,3</w:t>
            </w:r>
            <w:r w:rsidR="00E94BC4">
              <w:rPr>
                <w:rFonts w:ascii="Arial" w:hAnsi="Arial" w:cs="Arial"/>
                <w:color w:val="000000"/>
              </w:rPr>
              <w:t xml:space="preserve"> &amp; 4</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1</w:t>
            </w:r>
            <w:r w:rsidR="00B12434">
              <w:rPr>
                <w:rFonts w:ascii="Arial" w:hAnsi="Arial" w:cs="Arial"/>
                <w:color w:val="000000"/>
              </w:rPr>
              <w:t xml:space="preserve">—The Past at Work: </w:t>
            </w:r>
            <w:r>
              <w:rPr>
                <w:rFonts w:ascii="Arial" w:hAnsi="Arial" w:cs="Arial"/>
                <w:color w:val="000000"/>
              </w:rPr>
              <w:t xml:space="preserve">The Progressive </w:t>
            </w:r>
            <w:r w:rsidR="00193934">
              <w:rPr>
                <w:rFonts w:ascii="Arial" w:hAnsi="Arial" w:cs="Arial"/>
                <w:color w:val="000000"/>
              </w:rPr>
              <w:t>Era that the Gilded Age Made</w:t>
            </w:r>
            <w:r w:rsidR="00B12434">
              <w:rPr>
                <w:rFonts w:ascii="Arial" w:hAnsi="Arial" w:cs="Arial"/>
                <w:color w:val="000000"/>
              </w:rPr>
              <w:t>—R</w:t>
            </w:r>
            <w:r>
              <w:rPr>
                <w:rFonts w:ascii="Arial" w:hAnsi="Arial" w:cs="Arial"/>
                <w:color w:val="000000"/>
              </w:rPr>
              <w:t xml:space="preserve">oots, </w:t>
            </w:r>
            <w:r w:rsidR="00193934">
              <w:rPr>
                <w:rFonts w:ascii="Arial" w:hAnsi="Arial" w:cs="Arial"/>
                <w:color w:val="000000"/>
              </w:rPr>
              <w:t xml:space="preserve">Settings, </w:t>
            </w:r>
            <w:r>
              <w:rPr>
                <w:rFonts w:ascii="Arial" w:hAnsi="Arial" w:cs="Arial"/>
                <w:color w:val="000000"/>
              </w:rPr>
              <w:t>Institutions, Thought</w:t>
            </w:r>
            <w:r w:rsidR="00B12434">
              <w:rPr>
                <w:rFonts w:ascii="Arial" w:hAnsi="Arial" w:cs="Arial"/>
                <w:color w:val="000000"/>
              </w:rPr>
              <w:t>s &amp; Events</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t>March 4-10</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Week 2</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 2 &amp; 3; McGerr, Chapter 2</w:t>
            </w:r>
            <w:r w:rsidR="00432A65">
              <w:rPr>
                <w:rFonts w:ascii="Arial" w:hAnsi="Arial" w:cs="Arial"/>
                <w:color w:val="000000"/>
              </w:rPr>
              <w:t xml:space="preserve">; </w:t>
            </w:r>
            <w:r w:rsidR="005C38BB">
              <w:rPr>
                <w:rFonts w:ascii="Arial" w:hAnsi="Arial" w:cs="Arial"/>
                <w:color w:val="000000"/>
              </w:rPr>
              <w:t>Painter, Chapter 9</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2--Progressivism and Social Thought</w:t>
            </w:r>
          </w:p>
        </w:tc>
      </w:tr>
      <w:tr w:rsidR="00FE7E35" w:rsidTr="008C7E0A">
        <w:tc>
          <w:tcPr>
            <w:tcW w:w="2070" w:type="dxa"/>
            <w:tcBorders>
              <w:top w:val="single" w:sz="4" w:space="0" w:color="auto"/>
              <w:left w:val="single" w:sz="4" w:space="0" w:color="auto"/>
              <w:bottom w:val="single" w:sz="4" w:space="0" w:color="auto"/>
              <w:right w:val="single" w:sz="4" w:space="0" w:color="auto"/>
            </w:tcBorders>
          </w:tcPr>
          <w:p w:rsidR="00FE7E35" w:rsidRDefault="00FE7E35">
            <w:pPr>
              <w:autoSpaceDE w:val="0"/>
              <w:autoSpaceDN w:val="0"/>
              <w:adjustRightInd w:val="0"/>
              <w:spacing w:after="0" w:line="240" w:lineRule="auto"/>
              <w:rPr>
                <w:rFonts w:ascii="Arial" w:hAnsi="Arial" w:cs="Arial"/>
                <w:color w:val="000000"/>
              </w:rPr>
            </w:pPr>
            <w:r>
              <w:rPr>
                <w:rFonts w:ascii="Arial" w:hAnsi="Arial" w:cs="Arial"/>
                <w:color w:val="000000"/>
              </w:rPr>
              <w:t>March 11-15</w:t>
            </w:r>
          </w:p>
        </w:tc>
        <w:tc>
          <w:tcPr>
            <w:tcW w:w="7740" w:type="dxa"/>
            <w:tcBorders>
              <w:top w:val="single" w:sz="4" w:space="0" w:color="auto"/>
              <w:left w:val="single" w:sz="4" w:space="0" w:color="auto"/>
              <w:bottom w:val="single" w:sz="4" w:space="0" w:color="auto"/>
              <w:right w:val="single" w:sz="4" w:space="0" w:color="auto"/>
            </w:tcBorders>
          </w:tcPr>
          <w:p w:rsidR="00FE7E35" w:rsidRPr="00FE7E35" w:rsidRDefault="00FE7E35">
            <w:pPr>
              <w:autoSpaceDE w:val="0"/>
              <w:autoSpaceDN w:val="0"/>
              <w:adjustRightInd w:val="0"/>
              <w:spacing w:after="0" w:line="240" w:lineRule="auto"/>
              <w:rPr>
                <w:rFonts w:ascii="Arial" w:hAnsi="Arial" w:cs="Arial"/>
                <w:b/>
                <w:color w:val="000000"/>
              </w:rPr>
            </w:pPr>
            <w:r>
              <w:rPr>
                <w:rFonts w:ascii="Arial" w:hAnsi="Arial" w:cs="Arial"/>
                <w:b/>
                <w:color w:val="000000"/>
              </w:rPr>
              <w:t>Spring Break</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t>March 18-24</w:t>
            </w:r>
          </w:p>
        </w:tc>
        <w:tc>
          <w:tcPr>
            <w:tcW w:w="7740" w:type="dxa"/>
            <w:tcBorders>
              <w:top w:val="single" w:sz="4" w:space="0" w:color="auto"/>
              <w:left w:val="single" w:sz="4" w:space="0" w:color="auto"/>
              <w:bottom w:val="single" w:sz="4" w:space="0" w:color="auto"/>
              <w:right w:val="single" w:sz="4" w:space="0" w:color="auto"/>
            </w:tcBorders>
            <w:hideMark/>
          </w:tcPr>
          <w:p w:rsidR="00D329DF" w:rsidRPr="00193934" w:rsidRDefault="00D329DF">
            <w:pPr>
              <w:autoSpaceDE w:val="0"/>
              <w:autoSpaceDN w:val="0"/>
              <w:adjustRightInd w:val="0"/>
              <w:spacing w:after="0" w:line="240" w:lineRule="auto"/>
              <w:rPr>
                <w:rFonts w:ascii="Arial" w:hAnsi="Arial" w:cs="Arial"/>
                <w:b/>
                <w:color w:val="000000"/>
              </w:rPr>
            </w:pPr>
            <w:r>
              <w:rPr>
                <w:rFonts w:ascii="Arial" w:hAnsi="Arial" w:cs="Arial"/>
                <w:color w:val="000000"/>
              </w:rPr>
              <w:t xml:space="preserve">Week 3:  </w:t>
            </w:r>
            <w:r w:rsidR="00193934">
              <w:rPr>
                <w:rFonts w:ascii="Arial" w:hAnsi="Arial" w:cs="Arial"/>
                <w:b/>
                <w:color w:val="000000"/>
              </w:rPr>
              <w:t>Preliminary Bibliography due</w:t>
            </w:r>
            <w:r w:rsidR="0072071D">
              <w:rPr>
                <w:rFonts w:ascii="Arial" w:hAnsi="Arial" w:cs="Arial"/>
                <w:b/>
                <w:color w:val="000000"/>
              </w:rPr>
              <w:t xml:space="preserve"> March 19</w:t>
            </w:r>
          </w:p>
          <w:p w:rsidR="00D329DF" w:rsidRDefault="00D329DF">
            <w:pPr>
              <w:numPr>
                <w:ilvl w:val="0"/>
                <w:numId w:val="12"/>
              </w:numPr>
              <w:autoSpaceDE w:val="0"/>
              <w:autoSpaceDN w:val="0"/>
              <w:adjustRightInd w:val="0"/>
              <w:spacing w:after="0" w:line="240" w:lineRule="auto"/>
              <w:rPr>
                <w:rFonts w:ascii="Arial" w:hAnsi="Arial" w:cs="Arial"/>
                <w:color w:val="000000"/>
              </w:rPr>
            </w:pPr>
            <w:smartTag w:uri="urn:schemas-microsoft-com:office:smarttags" w:element="City">
              <w:smartTag w:uri="urn:schemas-microsoft-com:office:smarttags" w:element="place">
                <w:r>
                  <w:rPr>
                    <w:rFonts w:ascii="Arial" w:hAnsi="Arial" w:cs="Arial"/>
                    <w:color w:val="000000"/>
                  </w:rPr>
                  <w:t>Readings</w:t>
                </w:r>
              </w:smartTag>
            </w:smartTag>
            <w:r>
              <w:rPr>
                <w:rFonts w:ascii="Arial" w:hAnsi="Arial" w:cs="Arial"/>
                <w:color w:val="000000"/>
              </w:rPr>
              <w:t>:  Flanagan, Chapters 4 &amp; 5</w:t>
            </w:r>
          </w:p>
          <w:p w:rsidR="00D329DF" w:rsidRDefault="00D329DF">
            <w:pPr>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Discussion Forum 3--Political Democracy</w:t>
            </w:r>
            <w:r w:rsidR="00FA3FED">
              <w:rPr>
                <w:rFonts w:ascii="Arial" w:hAnsi="Arial" w:cs="Arial"/>
                <w:color w:val="000000"/>
              </w:rPr>
              <w:t xml:space="preserve"> in State and Local Government</w:t>
            </w:r>
            <w:r>
              <w:rPr>
                <w:rFonts w:ascii="Arial" w:hAnsi="Arial" w:cs="Arial"/>
                <w:color w:val="000000"/>
              </w:rPr>
              <w:t>:</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t>March 25-31</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 xml:space="preserve">Week 4:  </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 6; McGerr, Chapter 3</w:t>
            </w:r>
            <w:r w:rsidR="00DC71FB">
              <w:rPr>
                <w:rFonts w:ascii="Arial" w:hAnsi="Arial" w:cs="Arial"/>
                <w:color w:val="000000"/>
              </w:rPr>
              <w:t>; Diner, Chapter 6</w:t>
            </w:r>
            <w:r w:rsidR="007D7584">
              <w:rPr>
                <w:rFonts w:ascii="Arial" w:hAnsi="Arial" w:cs="Arial"/>
                <w:color w:val="000000"/>
              </w:rPr>
              <w:t xml:space="preserve"> &amp;7</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4--Progressive Politics and Society</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lastRenderedPageBreak/>
              <w:t>April 1-7</w:t>
            </w:r>
          </w:p>
        </w:tc>
        <w:tc>
          <w:tcPr>
            <w:tcW w:w="7740" w:type="dxa"/>
            <w:tcBorders>
              <w:top w:val="single" w:sz="4" w:space="0" w:color="auto"/>
              <w:left w:val="single" w:sz="4" w:space="0" w:color="auto"/>
              <w:bottom w:val="single" w:sz="4" w:space="0" w:color="auto"/>
              <w:right w:val="single" w:sz="4" w:space="0" w:color="auto"/>
            </w:tcBorders>
            <w:hideMark/>
          </w:tcPr>
          <w:p w:rsidR="00D329DF" w:rsidRPr="00193934" w:rsidRDefault="00D329DF">
            <w:pPr>
              <w:autoSpaceDE w:val="0"/>
              <w:autoSpaceDN w:val="0"/>
              <w:adjustRightInd w:val="0"/>
              <w:spacing w:after="0" w:line="240" w:lineRule="auto"/>
              <w:rPr>
                <w:rFonts w:ascii="Arial" w:hAnsi="Arial" w:cs="Arial"/>
                <w:b/>
                <w:color w:val="000000"/>
              </w:rPr>
            </w:pPr>
            <w:r>
              <w:rPr>
                <w:rFonts w:ascii="Arial" w:hAnsi="Arial" w:cs="Arial"/>
                <w:color w:val="000000"/>
              </w:rPr>
              <w:t>Week 5</w:t>
            </w:r>
            <w:r w:rsidR="00193934">
              <w:rPr>
                <w:rFonts w:ascii="Arial" w:hAnsi="Arial" w:cs="Arial"/>
                <w:color w:val="000000"/>
              </w:rPr>
              <w:t xml:space="preserve">:  </w:t>
            </w:r>
            <w:r w:rsidR="00193934">
              <w:rPr>
                <w:rFonts w:ascii="Arial" w:hAnsi="Arial" w:cs="Arial"/>
                <w:b/>
                <w:color w:val="000000"/>
              </w:rPr>
              <w:t>Research Synopsis due</w:t>
            </w:r>
            <w:r w:rsidR="0072071D">
              <w:rPr>
                <w:rFonts w:ascii="Arial" w:hAnsi="Arial" w:cs="Arial"/>
                <w:b/>
                <w:color w:val="000000"/>
              </w:rPr>
              <w:t xml:space="preserve"> April 2</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 7; McGerr, Chapters 4 &amp; 5</w:t>
            </w:r>
            <w:r w:rsidR="00FA3FED">
              <w:rPr>
                <w:rFonts w:ascii="Arial" w:hAnsi="Arial" w:cs="Arial"/>
                <w:color w:val="000000"/>
              </w:rPr>
              <w:t xml:space="preserve">; Diner, Chapters 1, 2, 3 &amp; 4; </w:t>
            </w:r>
            <w:r w:rsidR="005C38BB">
              <w:rPr>
                <w:rFonts w:ascii="Arial" w:hAnsi="Arial" w:cs="Arial"/>
                <w:color w:val="000000"/>
              </w:rPr>
              <w:t>Painter, Chapter 6</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5--Progressive Politics in the Marketplace:  Labor and Capitalism</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FE7E35">
            <w:pPr>
              <w:autoSpaceDE w:val="0"/>
              <w:autoSpaceDN w:val="0"/>
              <w:adjustRightInd w:val="0"/>
              <w:spacing w:after="0" w:line="240" w:lineRule="auto"/>
              <w:rPr>
                <w:rFonts w:ascii="Arial" w:hAnsi="Arial" w:cs="Arial"/>
                <w:color w:val="000000"/>
              </w:rPr>
            </w:pPr>
            <w:r>
              <w:rPr>
                <w:rFonts w:ascii="Arial" w:hAnsi="Arial" w:cs="Arial"/>
                <w:color w:val="000000"/>
              </w:rPr>
              <w:t>April 8-14</w:t>
            </w:r>
          </w:p>
        </w:tc>
        <w:tc>
          <w:tcPr>
            <w:tcW w:w="7740" w:type="dxa"/>
            <w:tcBorders>
              <w:top w:val="single" w:sz="4" w:space="0" w:color="auto"/>
              <w:left w:val="single" w:sz="4" w:space="0" w:color="auto"/>
              <w:bottom w:val="single" w:sz="4" w:space="0" w:color="auto"/>
              <w:right w:val="single" w:sz="4" w:space="0" w:color="auto"/>
            </w:tcBorders>
            <w:hideMark/>
          </w:tcPr>
          <w:p w:rsidR="0072071D" w:rsidRPr="0072071D" w:rsidRDefault="00D329DF" w:rsidP="0072071D">
            <w:pPr>
              <w:autoSpaceDE w:val="0"/>
              <w:autoSpaceDN w:val="0"/>
              <w:adjustRightInd w:val="0"/>
              <w:spacing w:after="0" w:line="240" w:lineRule="auto"/>
              <w:rPr>
                <w:rFonts w:ascii="Arial" w:hAnsi="Arial" w:cs="Arial"/>
                <w:b/>
                <w:color w:val="000000"/>
              </w:rPr>
            </w:pPr>
            <w:r>
              <w:rPr>
                <w:rFonts w:ascii="Arial" w:hAnsi="Arial" w:cs="Arial"/>
                <w:color w:val="000000"/>
              </w:rPr>
              <w:t xml:space="preserve">Week 6:  </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 8; McGerr, pages 164-169</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6--Progressivism and the Environment:  The Ballinger-Pinchot Controversy</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April 15-21</w:t>
            </w:r>
          </w:p>
        </w:tc>
        <w:tc>
          <w:tcPr>
            <w:tcW w:w="7740" w:type="dxa"/>
            <w:tcBorders>
              <w:top w:val="single" w:sz="4" w:space="0" w:color="auto"/>
              <w:left w:val="single" w:sz="4" w:space="0" w:color="auto"/>
              <w:bottom w:val="single" w:sz="4" w:space="0" w:color="auto"/>
              <w:right w:val="single" w:sz="4" w:space="0" w:color="auto"/>
            </w:tcBorders>
            <w:hideMark/>
          </w:tcPr>
          <w:p w:rsidR="00D329DF" w:rsidRPr="00193934" w:rsidRDefault="00D329DF">
            <w:pPr>
              <w:autoSpaceDE w:val="0"/>
              <w:autoSpaceDN w:val="0"/>
              <w:adjustRightInd w:val="0"/>
              <w:spacing w:after="0" w:line="240" w:lineRule="auto"/>
              <w:rPr>
                <w:rFonts w:ascii="Arial" w:hAnsi="Arial" w:cs="Arial"/>
                <w:b/>
                <w:color w:val="000000"/>
              </w:rPr>
            </w:pPr>
            <w:r>
              <w:rPr>
                <w:rFonts w:ascii="Arial" w:hAnsi="Arial" w:cs="Arial"/>
                <w:color w:val="000000"/>
              </w:rPr>
              <w:t xml:space="preserve">Week 7:  </w:t>
            </w:r>
            <w:r w:rsidR="00193934">
              <w:rPr>
                <w:rFonts w:ascii="Arial" w:hAnsi="Arial" w:cs="Arial"/>
                <w:b/>
                <w:color w:val="000000"/>
              </w:rPr>
              <w:t>Annotated Bibliography due</w:t>
            </w:r>
            <w:r w:rsidR="0072071D">
              <w:rPr>
                <w:rFonts w:ascii="Arial" w:hAnsi="Arial" w:cs="Arial"/>
                <w:b/>
                <w:color w:val="000000"/>
              </w:rPr>
              <w:t xml:space="preserve"> April 16</w:t>
            </w:r>
          </w:p>
          <w:p w:rsidR="0072071D" w:rsidRDefault="0072071D">
            <w:pPr>
              <w:numPr>
                <w:ilvl w:val="0"/>
                <w:numId w:val="11"/>
              </w:numPr>
              <w:autoSpaceDE w:val="0"/>
              <w:autoSpaceDN w:val="0"/>
              <w:adjustRightInd w:val="0"/>
              <w:spacing w:after="0" w:line="240" w:lineRule="auto"/>
              <w:rPr>
                <w:rFonts w:ascii="Arial" w:hAnsi="Arial" w:cs="Arial"/>
                <w:color w:val="000000"/>
              </w:rPr>
            </w:pPr>
            <w:r>
              <w:rPr>
                <w:rFonts w:ascii="Arial" w:hAnsi="Arial" w:cs="Arial"/>
                <w:b/>
                <w:color w:val="000000"/>
              </w:rPr>
              <w:t>Good Friday:  April 19</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pages 51-55 &amp;136-138; McGerr, Chapter 6</w:t>
            </w:r>
            <w:r w:rsidR="00E94BC4">
              <w:rPr>
                <w:rFonts w:ascii="Arial" w:hAnsi="Arial" w:cs="Arial"/>
                <w:color w:val="000000"/>
              </w:rPr>
              <w:t>; Diner, Chapter 5; Painter, Chapter 7</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7--Progressivism and Race</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April 22-28</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Week 8</w:t>
            </w:r>
          </w:p>
          <w:p w:rsidR="0072071D" w:rsidRDefault="0072071D">
            <w:pPr>
              <w:numPr>
                <w:ilvl w:val="0"/>
                <w:numId w:val="11"/>
              </w:numPr>
              <w:autoSpaceDE w:val="0"/>
              <w:autoSpaceDN w:val="0"/>
              <w:adjustRightInd w:val="0"/>
              <w:spacing w:after="0" w:line="240" w:lineRule="auto"/>
              <w:rPr>
                <w:rFonts w:ascii="Arial" w:hAnsi="Arial" w:cs="Arial"/>
                <w:color w:val="000000"/>
              </w:rPr>
            </w:pPr>
            <w:r>
              <w:rPr>
                <w:rFonts w:ascii="Arial" w:hAnsi="Arial" w:cs="Arial"/>
                <w:b/>
                <w:color w:val="000000"/>
              </w:rPr>
              <w:t>Easter Monday:  April 22</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 9; McGerr, Chapters 7 &amp; 8</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8</w:t>
            </w:r>
            <w:r w:rsidR="00193934">
              <w:rPr>
                <w:rFonts w:ascii="Arial" w:hAnsi="Arial" w:cs="Arial"/>
                <w:color w:val="000000"/>
              </w:rPr>
              <w:t xml:space="preserve">—Progressivism in </w:t>
            </w:r>
            <w:r>
              <w:rPr>
                <w:rFonts w:ascii="Arial" w:hAnsi="Arial" w:cs="Arial"/>
                <w:color w:val="000000"/>
              </w:rPr>
              <w:t>Society and Culture</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April 29-Ma 5</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b/>
                <w:color w:val="000000"/>
              </w:rPr>
            </w:pPr>
            <w:r>
              <w:rPr>
                <w:rFonts w:ascii="Arial" w:hAnsi="Arial" w:cs="Arial"/>
                <w:color w:val="000000"/>
              </w:rPr>
              <w:t xml:space="preserve">Week 9:  </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Chapters 12 &amp; 13</w:t>
            </w:r>
            <w:r w:rsidR="00FA3FED">
              <w:rPr>
                <w:rFonts w:ascii="Arial" w:hAnsi="Arial" w:cs="Arial"/>
                <w:color w:val="000000"/>
              </w:rPr>
              <w:t>; Painter, Chapter 8</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9--Progressive Society and Gender:  Men and Women</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May 6-12</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b/>
                <w:color w:val="000000"/>
              </w:rPr>
            </w:pPr>
            <w:r>
              <w:rPr>
                <w:rFonts w:ascii="Arial" w:hAnsi="Arial" w:cs="Arial"/>
                <w:color w:val="000000"/>
              </w:rPr>
              <w:t xml:space="preserve">Week 10:  </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Readings:  Flanagan, Chapters 10 &amp; 11; McGerr, Chapter 9</w:t>
            </w:r>
            <w:r w:rsidR="00E94BC4">
              <w:rPr>
                <w:rFonts w:ascii="Arial" w:hAnsi="Arial" w:cs="Arial"/>
                <w:color w:val="000000"/>
              </w:rPr>
              <w:t xml:space="preserve">; Diner, Chapter 9; Painter, Chapters </w:t>
            </w:r>
            <w:r w:rsidR="005C38BB">
              <w:rPr>
                <w:rFonts w:ascii="Arial" w:hAnsi="Arial" w:cs="Arial"/>
                <w:color w:val="000000"/>
              </w:rPr>
              <w:t>5,</w:t>
            </w:r>
            <w:r w:rsidR="00E94BC4">
              <w:rPr>
                <w:rFonts w:ascii="Arial" w:hAnsi="Arial" w:cs="Arial"/>
                <w:color w:val="000000"/>
              </w:rPr>
              <w:t>10</w:t>
            </w:r>
            <w:r w:rsidR="005C38BB">
              <w:rPr>
                <w:rFonts w:ascii="Arial" w:hAnsi="Arial" w:cs="Arial"/>
                <w:color w:val="000000"/>
              </w:rPr>
              <w:t>,</w:t>
            </w:r>
            <w:r w:rsidR="00E94BC4">
              <w:rPr>
                <w:rFonts w:ascii="Arial" w:hAnsi="Arial" w:cs="Arial"/>
                <w:color w:val="000000"/>
              </w:rPr>
              <w:t>11</w:t>
            </w:r>
            <w:r w:rsidR="005C38BB">
              <w:rPr>
                <w:rFonts w:ascii="Arial" w:hAnsi="Arial" w:cs="Arial"/>
                <w:color w:val="000000"/>
              </w:rPr>
              <w:t xml:space="preserve"> &amp; 12</w:t>
            </w:r>
          </w:p>
          <w:p w:rsidR="00D329DF" w:rsidRDefault="00D329DF">
            <w:pPr>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Forum 10--Making the World Safe for Democracy:  Progressive Era Foreign Policy</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May 13-18</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b/>
                <w:color w:val="000000"/>
              </w:rPr>
            </w:pPr>
            <w:r>
              <w:rPr>
                <w:rFonts w:ascii="Arial" w:hAnsi="Arial" w:cs="Arial"/>
                <w:color w:val="000000"/>
              </w:rPr>
              <w:t xml:space="preserve">Week 11:  </w:t>
            </w:r>
            <w:r>
              <w:rPr>
                <w:rFonts w:ascii="Arial" w:hAnsi="Arial" w:cs="Arial"/>
                <w:b/>
                <w:color w:val="000000"/>
              </w:rPr>
              <w:t>Research Project due</w:t>
            </w:r>
            <w:r w:rsidR="0072071D">
              <w:rPr>
                <w:rFonts w:ascii="Arial" w:hAnsi="Arial" w:cs="Arial"/>
                <w:b/>
                <w:color w:val="000000"/>
              </w:rPr>
              <w:t xml:space="preserve"> May 15</w:t>
            </w:r>
            <w:r>
              <w:rPr>
                <w:rFonts w:ascii="Arial" w:hAnsi="Arial" w:cs="Arial"/>
                <w:b/>
                <w:color w:val="000000"/>
              </w:rPr>
              <w:t xml:space="preserve"> ; Final</w:t>
            </w:r>
            <w:r w:rsidR="0044767A">
              <w:rPr>
                <w:rFonts w:ascii="Arial" w:hAnsi="Arial" w:cs="Arial"/>
                <w:b/>
                <w:color w:val="000000"/>
              </w:rPr>
              <w:t xml:space="preserve"> Essay</w:t>
            </w:r>
            <w:r>
              <w:rPr>
                <w:rFonts w:ascii="Arial" w:hAnsi="Arial" w:cs="Arial"/>
                <w:b/>
                <w:color w:val="000000"/>
              </w:rPr>
              <w:t xml:space="preserve"> due</w:t>
            </w:r>
            <w:r w:rsidR="0072071D">
              <w:rPr>
                <w:rFonts w:ascii="Arial" w:hAnsi="Arial" w:cs="Arial"/>
                <w:b/>
                <w:color w:val="000000"/>
              </w:rPr>
              <w:t xml:space="preserve"> May 18</w:t>
            </w:r>
            <w:r>
              <w:rPr>
                <w:rFonts w:ascii="Arial" w:hAnsi="Arial" w:cs="Arial"/>
                <w:b/>
                <w:color w:val="000000"/>
              </w:rPr>
              <w:t xml:space="preserve"> </w:t>
            </w:r>
          </w:p>
          <w:p w:rsidR="00D329DF" w:rsidRDefault="00D329DF" w:rsidP="0072071D">
            <w:pPr>
              <w:autoSpaceDE w:val="0"/>
              <w:autoSpaceDN w:val="0"/>
              <w:adjustRightInd w:val="0"/>
              <w:spacing w:after="0" w:line="240" w:lineRule="auto"/>
              <w:ind w:left="720"/>
              <w:rPr>
                <w:rFonts w:ascii="Arial" w:hAnsi="Arial" w:cs="Arial"/>
                <w:color w:val="000000"/>
              </w:rPr>
            </w:pP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May 18</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color w:val="000000"/>
              </w:rPr>
            </w:pPr>
            <w:r>
              <w:rPr>
                <w:rFonts w:ascii="Arial" w:hAnsi="Arial" w:cs="Arial"/>
                <w:color w:val="000000"/>
              </w:rPr>
              <w:t>Term Ends</w:t>
            </w:r>
          </w:p>
        </w:tc>
      </w:tr>
      <w:tr w:rsidR="00D329DF" w:rsidTr="008C7E0A">
        <w:tc>
          <w:tcPr>
            <w:tcW w:w="2070" w:type="dxa"/>
            <w:tcBorders>
              <w:top w:val="single" w:sz="4" w:space="0" w:color="auto"/>
              <w:left w:val="single" w:sz="4" w:space="0" w:color="auto"/>
              <w:bottom w:val="single" w:sz="4" w:space="0" w:color="auto"/>
              <w:right w:val="single" w:sz="4" w:space="0" w:color="auto"/>
            </w:tcBorders>
            <w:hideMark/>
          </w:tcPr>
          <w:p w:rsidR="00D329DF" w:rsidRDefault="0072071D">
            <w:pPr>
              <w:autoSpaceDE w:val="0"/>
              <w:autoSpaceDN w:val="0"/>
              <w:adjustRightInd w:val="0"/>
              <w:spacing w:after="0" w:line="240" w:lineRule="auto"/>
              <w:rPr>
                <w:rFonts w:ascii="Arial" w:hAnsi="Arial" w:cs="Arial"/>
                <w:color w:val="000000"/>
              </w:rPr>
            </w:pPr>
            <w:r>
              <w:rPr>
                <w:rFonts w:ascii="Arial" w:hAnsi="Arial" w:cs="Arial"/>
                <w:color w:val="000000"/>
              </w:rPr>
              <w:t>May 21</w:t>
            </w:r>
          </w:p>
        </w:tc>
        <w:tc>
          <w:tcPr>
            <w:tcW w:w="7740" w:type="dxa"/>
            <w:tcBorders>
              <w:top w:val="single" w:sz="4" w:space="0" w:color="auto"/>
              <w:left w:val="single" w:sz="4" w:space="0" w:color="auto"/>
              <w:bottom w:val="single" w:sz="4" w:space="0" w:color="auto"/>
              <w:right w:val="single" w:sz="4" w:space="0" w:color="auto"/>
            </w:tcBorders>
            <w:hideMark/>
          </w:tcPr>
          <w:p w:rsidR="00D329DF" w:rsidRDefault="00D329DF">
            <w:pPr>
              <w:autoSpaceDE w:val="0"/>
              <w:autoSpaceDN w:val="0"/>
              <w:adjustRightInd w:val="0"/>
              <w:spacing w:after="0" w:line="240" w:lineRule="auto"/>
              <w:rPr>
                <w:rFonts w:ascii="Arial" w:hAnsi="Arial" w:cs="Arial"/>
                <w:b/>
                <w:color w:val="000000"/>
              </w:rPr>
            </w:pPr>
            <w:r>
              <w:rPr>
                <w:rFonts w:ascii="Arial" w:hAnsi="Arial" w:cs="Arial"/>
                <w:b/>
                <w:color w:val="000000"/>
              </w:rPr>
              <w:t xml:space="preserve">Grades posted </w:t>
            </w:r>
          </w:p>
        </w:tc>
      </w:tr>
    </w:tbl>
    <w:p w:rsidR="0044767A" w:rsidRDefault="0044767A" w:rsidP="00D329DF">
      <w:pPr>
        <w:rPr>
          <w:rFonts w:ascii="Arial" w:hAnsi="Arial" w:cs="Arial"/>
          <w:b/>
        </w:rPr>
      </w:pPr>
    </w:p>
    <w:p w:rsidR="00D329DF" w:rsidRDefault="00D329DF" w:rsidP="00D329DF">
      <w:pPr>
        <w:rPr>
          <w:rFonts w:ascii="Arial" w:hAnsi="Arial" w:cs="Arial"/>
          <w:b/>
        </w:rPr>
      </w:pPr>
      <w:r>
        <w:rPr>
          <w:rFonts w:ascii="Arial" w:hAnsi="Arial" w:cs="Arial"/>
          <w:b/>
        </w:rPr>
        <w:t xml:space="preserve">Additional Information:  </w:t>
      </w:r>
      <w:hyperlink r:id="rId8" w:history="1">
        <w:r>
          <w:rPr>
            <w:rStyle w:val="Hyperlink"/>
            <w:rFonts w:ascii="Arial" w:hAnsi="Arial" w:cs="Arial"/>
            <w:b/>
          </w:rPr>
          <w:t>http://catalog.wbu.edu</w:t>
        </w:r>
      </w:hyperlink>
    </w:p>
    <w:sectPr w:rsidR="00D329D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55" w:rsidRDefault="00D21755" w:rsidP="00B12434">
      <w:pPr>
        <w:spacing w:after="0" w:line="240" w:lineRule="auto"/>
      </w:pPr>
      <w:r>
        <w:separator/>
      </w:r>
    </w:p>
  </w:endnote>
  <w:endnote w:type="continuationSeparator" w:id="0">
    <w:p w:rsidR="00D21755" w:rsidRDefault="00D21755" w:rsidP="00B1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21053"/>
      <w:docPartObj>
        <w:docPartGallery w:val="Page Numbers (Bottom of Page)"/>
        <w:docPartUnique/>
      </w:docPartObj>
    </w:sdtPr>
    <w:sdtEndPr>
      <w:rPr>
        <w:noProof/>
      </w:rPr>
    </w:sdtEndPr>
    <w:sdtContent>
      <w:p w:rsidR="00B12434" w:rsidRDefault="00B124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12434" w:rsidRDefault="00B1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55" w:rsidRDefault="00D21755" w:rsidP="00B12434">
      <w:pPr>
        <w:spacing w:after="0" w:line="240" w:lineRule="auto"/>
      </w:pPr>
      <w:r>
        <w:separator/>
      </w:r>
    </w:p>
  </w:footnote>
  <w:footnote w:type="continuationSeparator" w:id="0">
    <w:p w:rsidR="00D21755" w:rsidRDefault="00D21755" w:rsidP="00B12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1E6"/>
    <w:multiLevelType w:val="hybridMultilevel"/>
    <w:tmpl w:val="C700F82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E312DB"/>
    <w:multiLevelType w:val="hybridMultilevel"/>
    <w:tmpl w:val="F9DAA5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A57364"/>
    <w:multiLevelType w:val="hybridMultilevel"/>
    <w:tmpl w:val="0470BFE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3865E6"/>
    <w:multiLevelType w:val="hybridMultilevel"/>
    <w:tmpl w:val="E804769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014A42"/>
    <w:multiLevelType w:val="hybridMultilevel"/>
    <w:tmpl w:val="1D94F814"/>
    <w:lvl w:ilvl="0" w:tplc="0409000F">
      <w:start w:val="1"/>
      <w:numFmt w:val="decimal"/>
      <w:lvlText w:val="%1."/>
      <w:lvlJc w:val="left"/>
      <w:pPr>
        <w:tabs>
          <w:tab w:val="num" w:pos="732"/>
        </w:tabs>
        <w:ind w:left="732" w:hanging="3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6CA23D5"/>
    <w:multiLevelType w:val="hybridMultilevel"/>
    <w:tmpl w:val="94A278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DB25B2"/>
    <w:multiLevelType w:val="hybridMultilevel"/>
    <w:tmpl w:val="1BE21A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065CD8"/>
    <w:multiLevelType w:val="hybridMultilevel"/>
    <w:tmpl w:val="1D0223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285E35"/>
    <w:multiLevelType w:val="hybridMultilevel"/>
    <w:tmpl w:val="A364AE42"/>
    <w:lvl w:ilvl="0" w:tplc="0409000D">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5E506419"/>
    <w:multiLevelType w:val="hybridMultilevel"/>
    <w:tmpl w:val="C06441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36C4E"/>
    <w:multiLevelType w:val="hybridMultilevel"/>
    <w:tmpl w:val="863629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F350E"/>
    <w:multiLevelType w:val="hybridMultilevel"/>
    <w:tmpl w:val="216CB7EE"/>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CFD6764"/>
    <w:multiLevelType w:val="hybridMultilevel"/>
    <w:tmpl w:val="068A338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CD541B9"/>
    <w:multiLevelType w:val="hybridMultilevel"/>
    <w:tmpl w:val="0FC449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D306515"/>
    <w:multiLevelType w:val="hybridMultilevel"/>
    <w:tmpl w:val="67327E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DF"/>
    <w:rsid w:val="00140772"/>
    <w:rsid w:val="00193934"/>
    <w:rsid w:val="001D6E45"/>
    <w:rsid w:val="003F2769"/>
    <w:rsid w:val="00432A65"/>
    <w:rsid w:val="0044767A"/>
    <w:rsid w:val="00595407"/>
    <w:rsid w:val="005C38BB"/>
    <w:rsid w:val="0067740A"/>
    <w:rsid w:val="006D29E9"/>
    <w:rsid w:val="0072071D"/>
    <w:rsid w:val="007D7584"/>
    <w:rsid w:val="008756DA"/>
    <w:rsid w:val="008C7E0A"/>
    <w:rsid w:val="00A14B8A"/>
    <w:rsid w:val="00B12434"/>
    <w:rsid w:val="00B224DF"/>
    <w:rsid w:val="00C32EBB"/>
    <w:rsid w:val="00D21755"/>
    <w:rsid w:val="00D329DF"/>
    <w:rsid w:val="00DC71FB"/>
    <w:rsid w:val="00E94BC4"/>
    <w:rsid w:val="00E97282"/>
    <w:rsid w:val="00FA3FED"/>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DCFB05"/>
  <w15:chartTrackingRefBased/>
  <w15:docId w15:val="{4C602075-BA2D-44FD-ABC1-3C99EAA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29DF"/>
    <w:rPr>
      <w:rFonts w:ascii="Times New Roman" w:hAnsi="Times New Roman" w:cs="Times New Roman" w:hint="default"/>
      <w:color w:val="0000FF"/>
      <w:u w:val="single"/>
    </w:rPr>
  </w:style>
  <w:style w:type="character" w:styleId="Strong">
    <w:name w:val="Strong"/>
    <w:basedOn w:val="DefaultParagraphFont"/>
    <w:qFormat/>
    <w:rsid w:val="00D329DF"/>
    <w:rPr>
      <w:rFonts w:ascii="Times New Roman" w:hAnsi="Times New Roman" w:cs="Times New Roman" w:hint="default"/>
      <w:b/>
      <w:bCs/>
    </w:rPr>
  </w:style>
  <w:style w:type="paragraph" w:styleId="NormalWeb">
    <w:name w:val="Normal (Web)"/>
    <w:basedOn w:val="Normal"/>
    <w:uiPriority w:val="99"/>
    <w:unhideWhenUsed/>
    <w:rsid w:val="00D329DF"/>
    <w:pPr>
      <w:spacing w:before="100" w:beforeAutospacing="1" w:after="100" w:afterAutospacing="1" w:line="240" w:lineRule="auto"/>
    </w:pPr>
    <w:rPr>
      <w:rFonts w:eastAsia="Georgia"/>
      <w:sz w:val="24"/>
      <w:szCs w:val="24"/>
    </w:rPr>
  </w:style>
  <w:style w:type="paragraph" w:customStyle="1" w:styleId="msonormalcxspmiddle">
    <w:name w:val="msonormalcxspmiddle"/>
    <w:basedOn w:val="Normal"/>
    <w:rsid w:val="00D329DF"/>
    <w:pPr>
      <w:spacing w:before="100" w:beforeAutospacing="1" w:after="100" w:afterAutospacing="1" w:line="240" w:lineRule="auto"/>
    </w:pPr>
    <w:rPr>
      <w:rFonts w:eastAsia="Georgia"/>
      <w:sz w:val="24"/>
      <w:szCs w:val="24"/>
    </w:rPr>
  </w:style>
  <w:style w:type="paragraph" w:customStyle="1" w:styleId="Default">
    <w:name w:val="Default"/>
    <w:rsid w:val="00D329DF"/>
    <w:pPr>
      <w:autoSpaceDE w:val="0"/>
      <w:autoSpaceDN w:val="0"/>
      <w:adjustRightInd w:val="0"/>
    </w:pPr>
    <w:rPr>
      <w:rFonts w:ascii="Arial" w:hAnsi="Arial" w:cs="Arial"/>
      <w:color w:val="000000"/>
      <w:sz w:val="24"/>
      <w:szCs w:val="24"/>
    </w:rPr>
  </w:style>
  <w:style w:type="table" w:styleId="TableGrid">
    <w:name w:val="Table Grid"/>
    <w:basedOn w:val="TableNormal"/>
    <w:rsid w:val="00D329DF"/>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9E9"/>
    <w:pPr>
      <w:ind w:left="720"/>
      <w:contextualSpacing/>
    </w:pPr>
  </w:style>
  <w:style w:type="paragraph" w:styleId="Header">
    <w:name w:val="header"/>
    <w:basedOn w:val="Normal"/>
    <w:link w:val="HeaderChar"/>
    <w:rsid w:val="00B12434"/>
    <w:pPr>
      <w:tabs>
        <w:tab w:val="center" w:pos="4680"/>
        <w:tab w:val="right" w:pos="9360"/>
      </w:tabs>
      <w:spacing w:after="0" w:line="240" w:lineRule="auto"/>
    </w:pPr>
  </w:style>
  <w:style w:type="character" w:customStyle="1" w:styleId="HeaderChar">
    <w:name w:val="Header Char"/>
    <w:basedOn w:val="DefaultParagraphFont"/>
    <w:link w:val="Header"/>
    <w:rsid w:val="00B12434"/>
    <w:rPr>
      <w:sz w:val="22"/>
      <w:szCs w:val="22"/>
    </w:rPr>
  </w:style>
  <w:style w:type="paragraph" w:styleId="Footer">
    <w:name w:val="footer"/>
    <w:basedOn w:val="Normal"/>
    <w:link w:val="FooterChar"/>
    <w:uiPriority w:val="99"/>
    <w:rsid w:val="00B1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34"/>
    <w:rPr>
      <w:sz w:val="22"/>
      <w:szCs w:val="22"/>
    </w:rPr>
  </w:style>
  <w:style w:type="paragraph" w:styleId="BalloonText">
    <w:name w:val="Balloon Text"/>
    <w:basedOn w:val="Normal"/>
    <w:link w:val="BalloonTextChar"/>
    <w:semiHidden/>
    <w:unhideWhenUsed/>
    <w:rsid w:val="00447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4653">
      <w:bodyDiv w:val="1"/>
      <w:marLeft w:val="0"/>
      <w:marRight w:val="0"/>
      <w:marTop w:val="0"/>
      <w:marBottom w:val="0"/>
      <w:divBdr>
        <w:top w:val="none" w:sz="0" w:space="0" w:color="auto"/>
        <w:left w:val="none" w:sz="0" w:space="0" w:color="auto"/>
        <w:bottom w:val="none" w:sz="0" w:space="0" w:color="auto"/>
        <w:right w:val="none" w:sz="0" w:space="0" w:color="auto"/>
      </w:divBdr>
    </w:div>
    <w:div w:id="120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GwinMorris</dc:creator>
  <cp:keywords/>
  <dc:description/>
  <cp:lastModifiedBy>GwinMorris</cp:lastModifiedBy>
  <cp:revision>17</cp:revision>
  <cp:lastPrinted>2019-01-03T16:21:00Z</cp:lastPrinted>
  <dcterms:created xsi:type="dcterms:W3CDTF">2018-10-10T13:04:00Z</dcterms:created>
  <dcterms:modified xsi:type="dcterms:W3CDTF">2019-01-16T14:50:00Z</dcterms:modified>
</cp:coreProperties>
</file>