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28" w:rsidRDefault="00DA18C7" w:rsidP="00E8791C">
      <w:pPr>
        <w:pStyle w:val="Heading1"/>
        <w:jc w:val="center"/>
      </w:pPr>
      <w:r>
        <w:rPr>
          <w:noProof/>
        </w:rPr>
        <w:drawing>
          <wp:inline distT="0" distB="0" distL="0" distR="0" wp14:anchorId="58AD5621" wp14:editId="0CCE252E">
            <wp:extent cx="2492375" cy="686435"/>
            <wp:effectExtent l="0" t="0" r="3175" b="0"/>
            <wp:docPr id="1" name="Picture 1" descr="C:\Users\starnesc\Downloads\image (1).png" title="wbu flame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FE077A" w:rsidP="00E8791C">
      <w:pPr>
        <w:jc w:val="center"/>
      </w:pPr>
      <w:r>
        <w:t>WBU Online</w:t>
      </w:r>
    </w:p>
    <w:p w:rsidR="009B7A28" w:rsidRPr="009B7A28" w:rsidRDefault="009B7A28" w:rsidP="00E8791C">
      <w:pPr>
        <w:jc w:val="center"/>
      </w:pPr>
      <w:r w:rsidRPr="009B7A28">
        <w:rPr>
          <w:rFonts w:hint="eastAsia"/>
        </w:rPr>
        <w:t xml:space="preserve">School </w:t>
      </w:r>
      <w:r w:rsidR="000B1F29">
        <w:t>of</w:t>
      </w:r>
      <w:r w:rsidR="00B2609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w:t>
      </w:r>
      <w:proofErr w:type="gramStart"/>
      <w:r w:rsidRPr="00417929">
        <w:t>,  and</w:t>
      </w:r>
      <w:proofErr w:type="gramEnd"/>
      <w:r w:rsidRPr="00417929">
        <w:t xml:space="preserve">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FE077A" w:rsidP="00930EB6">
      <w:r>
        <w:t>BUAD 3318VC 02</w:t>
      </w:r>
      <w:r w:rsidR="00484125">
        <w:t>, Business Law</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BF6113" w:rsidP="00930EB6">
      <w:r>
        <w:t>Spring</w:t>
      </w:r>
      <w:r w:rsidR="00B5339A">
        <w:t xml:space="preserve"> 2020</w:t>
      </w:r>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FE077A" w:rsidP="00930EB6">
      <w:r>
        <w:t>Gary Taylor</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FE077A">
        <w:t>270-782-1618</w:t>
      </w:r>
    </w:p>
    <w:p w:rsidR="00417929" w:rsidRPr="00417929" w:rsidRDefault="00930EB6" w:rsidP="00930EB6">
      <w:r>
        <w:t xml:space="preserve">WBU </w:t>
      </w:r>
      <w:r w:rsidR="00417929" w:rsidRPr="00417929">
        <w:t xml:space="preserve">Email: </w:t>
      </w:r>
      <w:r w:rsidR="00FE077A">
        <w:t>gary.taylor@wayland.wbu.edu</w:t>
      </w:r>
    </w:p>
    <w:p w:rsidR="00417929" w:rsidRPr="00417929" w:rsidRDefault="00417929" w:rsidP="00930EB6"/>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417929" w:rsidRDefault="00FE077A" w:rsidP="00930EB6">
      <w:r>
        <w:t xml:space="preserve">  </w:t>
      </w:r>
      <w:r w:rsidR="00417929" w:rsidRPr="00417929">
        <w:t>M/</w:t>
      </w:r>
      <w:r>
        <w:t>T/W/TH/Fri 9-12</w:t>
      </w:r>
    </w:p>
    <w:p w:rsidR="00930EB6" w:rsidRPr="00417929" w:rsidRDefault="00930EB6" w:rsidP="00930EB6"/>
    <w:p w:rsidR="00417929" w:rsidRDefault="00FC0BCF" w:rsidP="00FE077A">
      <w:pPr>
        <w:pStyle w:val="Heading1"/>
      </w:pPr>
      <w:r>
        <w:rPr>
          <w:rStyle w:val="Heading1Char"/>
          <w:b/>
        </w:rPr>
        <w:t xml:space="preserve">8. </w:t>
      </w:r>
      <w:r w:rsidR="00930EB6" w:rsidRPr="0026208D">
        <w:rPr>
          <w:rStyle w:val="Heading1Char"/>
          <w:b/>
        </w:rPr>
        <w:t>COURSE MEETING TIME &amp; LOCATION</w:t>
      </w:r>
      <w:r w:rsidR="00930EB6" w:rsidRPr="0026208D">
        <w:t>:</w:t>
      </w:r>
    </w:p>
    <w:p w:rsidR="00FE077A" w:rsidRPr="00FE077A" w:rsidRDefault="00FB0777" w:rsidP="00FE077A">
      <w:r>
        <w:t>Weekly</w:t>
      </w:r>
      <w:r w:rsidR="00FE077A">
        <w:t xml:space="preserve"> online assignments posted</w:t>
      </w:r>
      <w:r>
        <w:t xml:space="preserve"> Sunday 11 pm</w:t>
      </w:r>
      <w:r w:rsidR="00FE077A">
        <w:t xml:space="preserve"> and due </w:t>
      </w:r>
      <w:r>
        <w:t xml:space="preserve">following </w:t>
      </w:r>
      <w:r w:rsidR="00FE077A">
        <w:t>Sunday 11 pm</w:t>
      </w:r>
    </w:p>
    <w:p w:rsidR="00930EB6" w:rsidRPr="00417929" w:rsidRDefault="00930EB6" w:rsidP="00930EB6"/>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484125" w:rsidRPr="00F60BA2" w:rsidRDefault="00484125" w:rsidP="00484125">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An overview of the laws regulating and affecting business including constitutional law, criminal law, property law, torts, contracts, commercial transactions, business organizations, and employment law.</w:t>
      </w:r>
    </w:p>
    <w:p w:rsidR="00417929" w:rsidRDefault="00417929" w:rsidP="00930EB6"/>
    <w:p w:rsidR="00930EB6" w:rsidRPr="00417929" w:rsidRDefault="00930EB6" w:rsidP="00930EB6"/>
    <w:p w:rsidR="00417929" w:rsidRDefault="009F294B" w:rsidP="009F294B">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484125" w:rsidRDefault="00484125" w:rsidP="00484125">
      <w:r>
        <w:t>None</w:t>
      </w:r>
    </w:p>
    <w:p w:rsidR="001238EC" w:rsidRDefault="001238EC" w:rsidP="001238EC">
      <w:r>
        <w:rPr>
          <w:rFonts w:ascii="Calibri" w:hAnsi="Calibri" w:cs="Calibri"/>
          <w:color w:val="282828"/>
        </w:rPr>
        <w:t xml:space="preserve">"Wayland Baptist University has partnered with </w:t>
      </w:r>
      <w:r w:rsidR="00993C12" w:rsidRPr="00993C12">
        <w:rPr>
          <w:rFonts w:ascii="Calibri" w:hAnsi="Calibri" w:cs="Calibri"/>
          <w:b/>
          <w:color w:val="282828"/>
        </w:rPr>
        <w:t>Vital Source</w:t>
      </w:r>
      <w:r w:rsidR="00993C12">
        <w:rPr>
          <w:rFonts w:ascii="Calibri" w:hAnsi="Calibri" w:cs="Calibri"/>
          <w:color w:val="282828"/>
        </w:rPr>
        <w:t xml:space="preserve"> which will provide a </w:t>
      </w:r>
      <w:r>
        <w:rPr>
          <w:rFonts w:ascii="Calibri" w:hAnsi="Calibri" w:cs="Calibri"/>
          <w:color w:val="282828"/>
        </w:rPr>
        <w:t xml:space="preserve">digital copy of the required textbook available on Blackboard day one of class.  The prices are very competitive with the market and in most cases below the standard cost.  The price of the textbook will be billed to your student account.  To check the </w:t>
      </w:r>
      <w:proofErr w:type="gramStart"/>
      <w:r>
        <w:rPr>
          <w:rFonts w:ascii="Calibri" w:hAnsi="Calibri" w:cs="Calibri"/>
          <w:color w:val="282828"/>
        </w:rPr>
        <w:t>price of the textbook please locate</w:t>
      </w:r>
      <w:proofErr w:type="gramEnd"/>
      <w:r>
        <w:rPr>
          <w:rFonts w:ascii="Calibri" w:hAnsi="Calibri" w:cs="Calibri"/>
          <w:color w:val="282828"/>
        </w:rPr>
        <w:t xml:space="preserve"> your required course material at </w:t>
      </w:r>
      <w:hyperlink r:id="rId7" w:tgtFrame="_blank" w:history="1">
        <w:r>
          <w:rPr>
            <w:rStyle w:val="Hyperlink"/>
            <w:rFonts w:ascii="Calibri" w:hAnsi="Calibri" w:cs="Calibri"/>
          </w:rPr>
          <w:t>https://bookstore.wbu.edu</w:t>
        </w:r>
      </w:hyperlink>
      <w:r>
        <w:rPr>
          <w:rFonts w:ascii="Calibri" w:hAnsi="Calibri" w:cs="Calibri"/>
          <w:color w:val="282828"/>
        </w:rPr>
        <w:t>.  Once you access the textbook it will ask you if you would like to opt-out.  If you choose NOT to use this version you MUST opt-out or you will be charged and refunds are not available."</w:t>
      </w:r>
    </w:p>
    <w:p w:rsidR="00FE077A" w:rsidRDefault="00FE077A" w:rsidP="00484125"/>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5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0"/>
        <w:gridCol w:w="1220"/>
        <w:gridCol w:w="434"/>
        <w:gridCol w:w="696"/>
        <w:gridCol w:w="1499"/>
        <w:gridCol w:w="1966"/>
        <w:gridCol w:w="1074"/>
      </w:tblGrid>
      <w:tr w:rsidR="00484125" w:rsidRPr="00F60BA2" w:rsidTr="00BF007A">
        <w:trPr>
          <w:tblCellSpacing w:w="15" w:type="dxa"/>
          <w:jc w:val="center"/>
        </w:trPr>
        <w:tc>
          <w:tcPr>
            <w:tcW w:w="1237" w:type="pct"/>
            <w:tcBorders>
              <w:top w:val="outset" w:sz="6" w:space="0" w:color="auto"/>
              <w:left w:val="outset" w:sz="6" w:space="0" w:color="auto"/>
              <w:bottom w:val="outset" w:sz="6" w:space="0" w:color="auto"/>
              <w:right w:val="outset" w:sz="6" w:space="0" w:color="auto"/>
            </w:tcBorders>
            <w:vAlign w:val="center"/>
          </w:tcPr>
          <w:p w:rsidR="00484125" w:rsidRDefault="00484125" w:rsidP="00BF007A">
            <w:pPr>
              <w:rPr>
                <w:rFonts w:ascii="Times New Roman" w:hAnsi="Times New Roman"/>
              </w:rPr>
            </w:pPr>
            <w:r>
              <w:rPr>
                <w:b/>
                <w:bCs/>
              </w:rPr>
              <w:t>BOOK</w:t>
            </w:r>
          </w:p>
        </w:tc>
        <w:tc>
          <w:tcPr>
            <w:tcW w:w="652" w:type="pct"/>
            <w:tcBorders>
              <w:top w:val="outset" w:sz="6" w:space="0" w:color="auto"/>
              <w:left w:val="outset" w:sz="6" w:space="0" w:color="auto"/>
              <w:bottom w:val="outset" w:sz="6" w:space="0" w:color="auto"/>
              <w:right w:val="outset" w:sz="6" w:space="0" w:color="auto"/>
            </w:tcBorders>
            <w:vAlign w:val="center"/>
          </w:tcPr>
          <w:p w:rsidR="00484125" w:rsidRDefault="00484125" w:rsidP="00BF007A">
            <w:pPr>
              <w:jc w:val="center"/>
            </w:pPr>
            <w:r>
              <w:rPr>
                <w:b/>
                <w:bCs/>
              </w:rPr>
              <w:t>AUTHOR</w:t>
            </w:r>
          </w:p>
        </w:tc>
        <w:tc>
          <w:tcPr>
            <w:tcW w:w="223" w:type="pct"/>
            <w:tcBorders>
              <w:top w:val="outset" w:sz="6" w:space="0" w:color="auto"/>
              <w:left w:val="outset" w:sz="6" w:space="0" w:color="auto"/>
              <w:bottom w:val="outset" w:sz="6" w:space="0" w:color="auto"/>
              <w:right w:val="outset" w:sz="6" w:space="0" w:color="auto"/>
            </w:tcBorders>
            <w:vAlign w:val="center"/>
          </w:tcPr>
          <w:p w:rsidR="00484125" w:rsidRDefault="00484125" w:rsidP="00BF007A">
            <w:pPr>
              <w:jc w:val="center"/>
            </w:pPr>
            <w:r>
              <w:rPr>
                <w:b/>
                <w:bCs/>
              </w:rPr>
              <w:t>ED</w:t>
            </w:r>
          </w:p>
        </w:tc>
        <w:tc>
          <w:tcPr>
            <w:tcW w:w="366" w:type="pct"/>
            <w:tcBorders>
              <w:top w:val="outset" w:sz="6" w:space="0" w:color="auto"/>
              <w:left w:val="outset" w:sz="6" w:space="0" w:color="auto"/>
              <w:bottom w:val="outset" w:sz="6" w:space="0" w:color="auto"/>
              <w:right w:val="outset" w:sz="6" w:space="0" w:color="auto"/>
            </w:tcBorders>
            <w:vAlign w:val="center"/>
          </w:tcPr>
          <w:p w:rsidR="00484125" w:rsidRDefault="00484125" w:rsidP="00BF007A">
            <w:pPr>
              <w:jc w:val="center"/>
            </w:pPr>
            <w:r>
              <w:rPr>
                <w:b/>
                <w:bCs/>
              </w:rPr>
              <w:t>YEAR</w:t>
            </w:r>
          </w:p>
        </w:tc>
        <w:tc>
          <w:tcPr>
            <w:tcW w:w="803" w:type="pct"/>
            <w:tcBorders>
              <w:top w:val="outset" w:sz="6" w:space="0" w:color="auto"/>
              <w:left w:val="outset" w:sz="6" w:space="0" w:color="auto"/>
              <w:bottom w:val="outset" w:sz="6" w:space="0" w:color="auto"/>
              <w:right w:val="outset" w:sz="6" w:space="0" w:color="auto"/>
            </w:tcBorders>
            <w:vAlign w:val="center"/>
          </w:tcPr>
          <w:p w:rsidR="00484125" w:rsidRDefault="00484125" w:rsidP="00BF007A">
            <w:pPr>
              <w:jc w:val="center"/>
            </w:pPr>
            <w:r>
              <w:rPr>
                <w:b/>
                <w:bCs/>
              </w:rPr>
              <w:t>PUBLISHER</w:t>
            </w:r>
          </w:p>
        </w:tc>
        <w:tc>
          <w:tcPr>
            <w:tcW w:w="1058" w:type="pct"/>
            <w:tcBorders>
              <w:top w:val="outset" w:sz="6" w:space="0" w:color="auto"/>
              <w:left w:val="outset" w:sz="6" w:space="0" w:color="auto"/>
              <w:bottom w:val="outset" w:sz="6" w:space="0" w:color="auto"/>
              <w:right w:val="outset" w:sz="6" w:space="0" w:color="auto"/>
            </w:tcBorders>
            <w:vAlign w:val="center"/>
          </w:tcPr>
          <w:p w:rsidR="00484125" w:rsidRDefault="00484125" w:rsidP="00BF007A">
            <w:pPr>
              <w:jc w:val="center"/>
            </w:pPr>
            <w:r>
              <w:rPr>
                <w:b/>
                <w:bCs/>
              </w:rPr>
              <w:t>ISBN#</w:t>
            </w:r>
          </w:p>
        </w:tc>
        <w:tc>
          <w:tcPr>
            <w:tcW w:w="540" w:type="pct"/>
            <w:tcBorders>
              <w:top w:val="outset" w:sz="6" w:space="0" w:color="auto"/>
              <w:left w:val="outset" w:sz="6" w:space="0" w:color="auto"/>
              <w:bottom w:val="outset" w:sz="6" w:space="0" w:color="auto"/>
              <w:right w:val="outset" w:sz="6" w:space="0" w:color="auto"/>
            </w:tcBorders>
            <w:vAlign w:val="center"/>
          </w:tcPr>
          <w:p w:rsidR="00484125" w:rsidRDefault="00484125" w:rsidP="00BF007A">
            <w:pPr>
              <w:jc w:val="center"/>
            </w:pPr>
            <w:r>
              <w:rPr>
                <w:b/>
                <w:bCs/>
              </w:rPr>
              <w:t>UPDATED</w:t>
            </w:r>
          </w:p>
        </w:tc>
      </w:tr>
      <w:tr w:rsidR="00484125" w:rsidRPr="001B6A3B" w:rsidTr="00BF007A">
        <w:trPr>
          <w:tblCellSpacing w:w="15" w:type="dxa"/>
          <w:jc w:val="center"/>
        </w:trPr>
        <w:tc>
          <w:tcPr>
            <w:tcW w:w="1237" w:type="pct"/>
            <w:tcBorders>
              <w:top w:val="outset" w:sz="6" w:space="0" w:color="auto"/>
              <w:left w:val="outset" w:sz="6" w:space="0" w:color="auto"/>
              <w:bottom w:val="outset" w:sz="6" w:space="0" w:color="auto"/>
              <w:right w:val="outset" w:sz="6" w:space="0" w:color="auto"/>
            </w:tcBorders>
            <w:vAlign w:val="center"/>
          </w:tcPr>
          <w:p w:rsidR="00484125" w:rsidRPr="001B6A3B" w:rsidRDefault="00484125" w:rsidP="00BF007A">
            <w:pPr>
              <w:rPr>
                <w:rFonts w:ascii="Times New Roman" w:hAnsi="Times New Roman"/>
                <w:sz w:val="20"/>
              </w:rPr>
            </w:pPr>
            <w:r w:rsidRPr="001B6A3B">
              <w:rPr>
                <w:rFonts w:ascii="Times New Roman" w:hAnsi="Times New Roman"/>
                <w:sz w:val="20"/>
                <w:u w:val="single"/>
              </w:rPr>
              <w:t>Business Law</w:t>
            </w:r>
          </w:p>
        </w:tc>
        <w:tc>
          <w:tcPr>
            <w:tcW w:w="652" w:type="pct"/>
            <w:tcBorders>
              <w:top w:val="outset" w:sz="6" w:space="0" w:color="auto"/>
              <w:left w:val="outset" w:sz="6" w:space="0" w:color="auto"/>
              <w:bottom w:val="outset" w:sz="6" w:space="0" w:color="auto"/>
              <w:right w:val="outset" w:sz="6" w:space="0" w:color="auto"/>
            </w:tcBorders>
            <w:vAlign w:val="center"/>
          </w:tcPr>
          <w:p w:rsidR="00484125" w:rsidRPr="001B6A3B" w:rsidRDefault="00484125" w:rsidP="00BF007A">
            <w:pPr>
              <w:jc w:val="center"/>
              <w:rPr>
                <w:rFonts w:ascii="Times New Roman" w:hAnsi="Times New Roman"/>
                <w:sz w:val="20"/>
              </w:rPr>
            </w:pPr>
            <w:r w:rsidRPr="001B6A3B">
              <w:rPr>
                <w:rFonts w:ascii="Times New Roman" w:hAnsi="Times New Roman"/>
                <w:sz w:val="20"/>
              </w:rPr>
              <w:t>Morgan</w:t>
            </w:r>
          </w:p>
        </w:tc>
        <w:tc>
          <w:tcPr>
            <w:tcW w:w="223" w:type="pct"/>
            <w:tcBorders>
              <w:top w:val="outset" w:sz="6" w:space="0" w:color="auto"/>
              <w:left w:val="outset" w:sz="6" w:space="0" w:color="auto"/>
              <w:bottom w:val="outset" w:sz="6" w:space="0" w:color="auto"/>
              <w:right w:val="outset" w:sz="6" w:space="0" w:color="auto"/>
            </w:tcBorders>
            <w:vAlign w:val="center"/>
          </w:tcPr>
          <w:p w:rsidR="00484125" w:rsidRPr="001B6A3B" w:rsidRDefault="00BD0EAC" w:rsidP="00BF007A">
            <w:pPr>
              <w:jc w:val="center"/>
              <w:rPr>
                <w:rFonts w:ascii="Times New Roman" w:hAnsi="Times New Roman"/>
                <w:sz w:val="20"/>
              </w:rPr>
            </w:pPr>
            <w:r>
              <w:rPr>
                <w:rFonts w:ascii="Times New Roman" w:hAnsi="Times New Roman"/>
                <w:sz w:val="20"/>
              </w:rPr>
              <w:t>6</w:t>
            </w:r>
            <w:r w:rsidR="00484125" w:rsidRPr="001B6A3B">
              <w:rPr>
                <w:rFonts w:ascii="Times New Roman" w:hAnsi="Times New Roman"/>
                <w:sz w:val="20"/>
                <w:vertAlign w:val="superscript"/>
              </w:rPr>
              <w:t>th</w:t>
            </w:r>
          </w:p>
        </w:tc>
        <w:tc>
          <w:tcPr>
            <w:tcW w:w="366" w:type="pct"/>
            <w:tcBorders>
              <w:top w:val="outset" w:sz="6" w:space="0" w:color="auto"/>
              <w:left w:val="outset" w:sz="6" w:space="0" w:color="auto"/>
              <w:bottom w:val="outset" w:sz="6" w:space="0" w:color="auto"/>
              <w:right w:val="outset" w:sz="6" w:space="0" w:color="auto"/>
            </w:tcBorders>
            <w:vAlign w:val="center"/>
          </w:tcPr>
          <w:p w:rsidR="00484125" w:rsidRPr="001B6A3B" w:rsidRDefault="00484125" w:rsidP="00BD0EAC">
            <w:pPr>
              <w:jc w:val="center"/>
              <w:rPr>
                <w:rFonts w:ascii="Times New Roman" w:hAnsi="Times New Roman"/>
                <w:sz w:val="20"/>
              </w:rPr>
            </w:pPr>
            <w:r w:rsidRPr="001B6A3B">
              <w:rPr>
                <w:rFonts w:ascii="Times New Roman" w:hAnsi="Times New Roman"/>
                <w:sz w:val="20"/>
              </w:rPr>
              <w:t>201</w:t>
            </w:r>
            <w:r w:rsidR="00BD0EAC">
              <w:rPr>
                <w:rFonts w:ascii="Times New Roman" w:hAnsi="Times New Roman"/>
                <w:sz w:val="20"/>
              </w:rPr>
              <w:t>9</w:t>
            </w:r>
          </w:p>
        </w:tc>
        <w:tc>
          <w:tcPr>
            <w:tcW w:w="803" w:type="pct"/>
            <w:tcBorders>
              <w:top w:val="outset" w:sz="6" w:space="0" w:color="auto"/>
              <w:left w:val="outset" w:sz="6" w:space="0" w:color="auto"/>
              <w:bottom w:val="outset" w:sz="6" w:space="0" w:color="auto"/>
              <w:right w:val="outset" w:sz="6" w:space="0" w:color="auto"/>
            </w:tcBorders>
            <w:vAlign w:val="center"/>
          </w:tcPr>
          <w:p w:rsidR="00BD0EAC" w:rsidRDefault="00BD0EAC" w:rsidP="00BF007A">
            <w:pPr>
              <w:jc w:val="center"/>
              <w:rPr>
                <w:rFonts w:ascii="Times New Roman" w:hAnsi="Times New Roman"/>
                <w:sz w:val="20"/>
              </w:rPr>
            </w:pPr>
          </w:p>
          <w:p w:rsidR="00484125" w:rsidRPr="001B6A3B" w:rsidRDefault="00484125" w:rsidP="00BF007A">
            <w:pPr>
              <w:jc w:val="center"/>
              <w:rPr>
                <w:rFonts w:ascii="Times New Roman" w:hAnsi="Times New Roman"/>
                <w:sz w:val="20"/>
              </w:rPr>
            </w:pPr>
            <w:r w:rsidRPr="001B6A3B">
              <w:rPr>
                <w:rFonts w:ascii="Times New Roman" w:hAnsi="Times New Roman"/>
                <w:sz w:val="20"/>
              </w:rPr>
              <w:t>BVT Publishing</w:t>
            </w:r>
          </w:p>
          <w:p w:rsidR="00484125" w:rsidRPr="001B6A3B" w:rsidRDefault="00484125" w:rsidP="00BF007A">
            <w:pPr>
              <w:jc w:val="center"/>
              <w:rPr>
                <w:rFonts w:ascii="Times New Roman" w:hAnsi="Times New Roman"/>
                <w:sz w:val="20"/>
              </w:rPr>
            </w:pPr>
          </w:p>
        </w:tc>
        <w:tc>
          <w:tcPr>
            <w:tcW w:w="1058" w:type="pct"/>
            <w:tcBorders>
              <w:top w:val="outset" w:sz="6" w:space="0" w:color="auto"/>
              <w:left w:val="outset" w:sz="6" w:space="0" w:color="auto"/>
              <w:bottom w:val="outset" w:sz="6" w:space="0" w:color="auto"/>
              <w:right w:val="outset" w:sz="6" w:space="0" w:color="auto"/>
            </w:tcBorders>
            <w:vAlign w:val="center"/>
          </w:tcPr>
          <w:p w:rsidR="00484125" w:rsidRPr="001B6A3B" w:rsidRDefault="00484125" w:rsidP="00BD0EAC">
            <w:pPr>
              <w:jc w:val="center"/>
              <w:rPr>
                <w:rFonts w:ascii="Times New Roman" w:hAnsi="Times New Roman"/>
                <w:sz w:val="20"/>
              </w:rPr>
            </w:pPr>
            <w:r w:rsidRPr="001B6A3B">
              <w:rPr>
                <w:rFonts w:ascii="Times New Roman" w:hAnsi="Times New Roman"/>
                <w:sz w:val="20"/>
              </w:rPr>
              <w:t>9781-</w:t>
            </w:r>
            <w:r w:rsidR="00BD0EAC">
              <w:rPr>
                <w:rFonts w:ascii="Times New Roman" w:hAnsi="Times New Roman"/>
                <w:sz w:val="20"/>
              </w:rPr>
              <w:t>51780-4022</w:t>
            </w:r>
          </w:p>
        </w:tc>
        <w:tc>
          <w:tcPr>
            <w:tcW w:w="540" w:type="pct"/>
            <w:tcBorders>
              <w:top w:val="outset" w:sz="6" w:space="0" w:color="auto"/>
              <w:left w:val="outset" w:sz="6" w:space="0" w:color="auto"/>
              <w:bottom w:val="outset" w:sz="6" w:space="0" w:color="auto"/>
              <w:right w:val="outset" w:sz="6" w:space="0" w:color="auto"/>
            </w:tcBorders>
            <w:vAlign w:val="center"/>
          </w:tcPr>
          <w:p w:rsidR="00484125" w:rsidRPr="001B6A3B" w:rsidRDefault="00BD0EAC" w:rsidP="00BF007A">
            <w:pPr>
              <w:jc w:val="center"/>
              <w:rPr>
                <w:rFonts w:ascii="Times New Roman" w:hAnsi="Times New Roman"/>
                <w:sz w:val="20"/>
              </w:rPr>
            </w:pPr>
            <w:r>
              <w:rPr>
                <w:rFonts w:ascii="Times New Roman" w:hAnsi="Times New Roman"/>
                <w:sz w:val="20"/>
              </w:rPr>
              <w:t>5/14/19</w:t>
            </w:r>
          </w:p>
        </w:tc>
      </w:tr>
    </w:tbl>
    <w:p w:rsidR="00484125" w:rsidRPr="00A90651" w:rsidRDefault="00484125" w:rsidP="00484125">
      <w:pPr>
        <w:rPr>
          <w:rFonts w:ascii="Times New Roman" w:hAnsi="Times New Roman"/>
          <w:b/>
          <w:color w:val="833C0B" w:themeColor="accent2" w:themeShade="80"/>
        </w:rPr>
      </w:pPr>
      <w:r w:rsidRPr="00A90651">
        <w:rPr>
          <w:rFonts w:ascii="Times New Roman" w:hAnsi="Times New Roman"/>
          <w:color w:val="833C0B" w:themeColor="accent2" w:themeShade="80"/>
          <w:sz w:val="22"/>
          <w:szCs w:val="22"/>
        </w:rPr>
        <w:t xml:space="preserve">      </w:t>
      </w:r>
      <w:r w:rsidRPr="00A90651">
        <w:rPr>
          <w:rFonts w:ascii="Times New Roman" w:hAnsi="Times New Roman"/>
          <w:b/>
          <w:color w:val="833C0B" w:themeColor="accent2" w:themeShade="80"/>
        </w:rPr>
        <w:t>Chapters:  1 - 20</w:t>
      </w:r>
    </w:p>
    <w:p w:rsidR="00FC0BCF" w:rsidRDefault="00FC0BCF" w:rsidP="00FC0BCF"/>
    <w:p w:rsidR="00FC0BCF" w:rsidRDefault="00FC0BCF" w:rsidP="00FC0BCF">
      <w:pPr>
        <w:pStyle w:val="Heading1"/>
      </w:pPr>
      <w:r>
        <w:t>12. OPTIONAL MATERIALS</w:t>
      </w:r>
    </w:p>
    <w:p w:rsidR="00F717FB" w:rsidRPr="00F717FB" w:rsidRDefault="00F717FB" w:rsidP="00F717FB"/>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List the foundations and sources of the laws in the United States.</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Describe Articles I – III and the Bill of Rights.</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Describe the differences between civil and criminal law.</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Describe federal and state court(s) and judicial systems.</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Summarize the requirements, classifications, and ways that a valid contract may be disposed.</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List the types of contracts.</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Explain the various remedies available to the parties for breach of a contract.</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Describe the U.C.C.</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List and describe the typical crimes that are made illegal under state and federal law.</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Identify which contracts must be in writing.</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Define personal and real property.</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List and describe the various types of negotiable instruments.</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Describe consumer protection laws.</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Describe business regulation federal laws. (</w:t>
      </w:r>
      <w:proofErr w:type="spellStart"/>
      <w:r w:rsidRPr="00F60BA2">
        <w:rPr>
          <w:rFonts w:ascii="Times New Roman" w:hAnsi="Times New Roman"/>
          <w:sz w:val="22"/>
          <w:szCs w:val="22"/>
        </w:rPr>
        <w:t>ie</w:t>
      </w:r>
      <w:proofErr w:type="spellEnd"/>
      <w:r w:rsidRPr="00F60BA2">
        <w:rPr>
          <w:rFonts w:ascii="Times New Roman" w:hAnsi="Times New Roman"/>
          <w:sz w:val="22"/>
          <w:szCs w:val="22"/>
        </w:rPr>
        <w:t>:  IRS code, ERISA, civil rights, Anti-trust laws)</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Define agency and the respective duties of principal and agent.</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 xml:space="preserve">List and describe the various business organizations and their comparative advantages and disadvantages </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Explain the most important reasons for estate planning.</w:t>
      </w:r>
    </w:p>
    <w:p w:rsidR="00484125" w:rsidRPr="00F60BA2" w:rsidRDefault="00484125" w:rsidP="00484125">
      <w:pPr>
        <w:numPr>
          <w:ilvl w:val="0"/>
          <w:numId w:val="2"/>
        </w:numPr>
        <w:spacing w:after="0" w:line="240" w:lineRule="auto"/>
        <w:rPr>
          <w:rFonts w:ascii="Times New Roman" w:hAnsi="Times New Roman"/>
          <w:sz w:val="22"/>
          <w:szCs w:val="22"/>
        </w:rPr>
      </w:pPr>
      <w:r w:rsidRPr="00F60BA2">
        <w:rPr>
          <w:rFonts w:ascii="Times New Roman" w:hAnsi="Times New Roman"/>
          <w:sz w:val="22"/>
          <w:szCs w:val="22"/>
        </w:rPr>
        <w:t>Describe the process for administering the estate for testate and intestate persons.</w:t>
      </w:r>
    </w:p>
    <w:p w:rsidR="00484125" w:rsidRDefault="00484125"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lastRenderedPageBreak/>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1238EC" w:rsidRDefault="00FC0BCF" w:rsidP="001238EC">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1238EC" w:rsidRPr="001B2313" w:rsidRDefault="001238EC" w:rsidP="001238EC"/>
    <w:p w:rsidR="001238EC" w:rsidRDefault="001238EC" w:rsidP="001238EC">
      <w:r>
        <w:t>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1238EC" w:rsidRPr="00CC7C5E" w:rsidRDefault="00CC7C5E" w:rsidP="001238EC">
      <w:pPr>
        <w:rPr>
          <w:b/>
        </w:rPr>
      </w:pPr>
      <w:r w:rsidRPr="00CC7C5E">
        <w:rPr>
          <w:b/>
        </w:rPr>
        <w:t>Information about your textbook access:</w:t>
      </w:r>
    </w:p>
    <w:p w:rsidR="00CC7C5E" w:rsidRDefault="00CC7C5E" w:rsidP="00CC7C5E">
      <w:r>
        <w:t xml:space="preserve">NOTE:  </w:t>
      </w:r>
      <w:proofErr w:type="spellStart"/>
      <w:r>
        <w:t>eTextbook</w:t>
      </w:r>
      <w:proofErr w:type="spellEnd"/>
      <w:r>
        <w:t xml:space="preserve"> cost included at registration.  If you want to buy a hard copy that is fine but you must OPT-OUT of the </w:t>
      </w:r>
      <w:proofErr w:type="spellStart"/>
      <w:r>
        <w:t>eTextbook</w:t>
      </w:r>
      <w:proofErr w:type="spellEnd"/>
      <w:r>
        <w:t xml:space="preserve"> in </w:t>
      </w:r>
      <w:r w:rsidR="00756C13">
        <w:t>the classroom link prior to census</w:t>
      </w:r>
      <w:r>
        <w:t xml:space="preserve"> </w:t>
      </w:r>
      <w:proofErr w:type="gramStart"/>
      <w:r>
        <w:t>d</w:t>
      </w:r>
      <w:r w:rsidR="006F4CC5">
        <w:t>ate(</w:t>
      </w:r>
      <w:proofErr w:type="gramEnd"/>
      <w:r w:rsidR="006F4CC5">
        <w:t>March 10)</w:t>
      </w:r>
      <w:r>
        <w:t xml:space="preserve">or be charged. </w:t>
      </w:r>
    </w:p>
    <w:p w:rsidR="00CC7C5E" w:rsidRDefault="00CC7C5E" w:rsidP="00CC7C5E">
      <w:r>
        <w:t xml:space="preserve">  </w:t>
      </w:r>
    </w:p>
    <w:p w:rsidR="001238EC" w:rsidRPr="0026208D" w:rsidRDefault="001238EC" w:rsidP="001238EC"/>
    <w:p w:rsidR="001238EC" w:rsidRDefault="001238EC" w:rsidP="001238EC">
      <w:pPr>
        <w:rPr>
          <w:rFonts w:ascii="Times New Roman" w:hAnsi="Times New Roman"/>
          <w:spacing w:val="-3"/>
          <w:sz w:val="22"/>
          <w:szCs w:val="22"/>
        </w:rPr>
      </w:pPr>
      <w:r>
        <w:rPr>
          <w:rFonts w:ascii="Times New Roman" w:hAnsi="Times New Roman"/>
          <w:spacing w:val="-3"/>
          <w:sz w:val="22"/>
          <w:szCs w:val="22"/>
        </w:rPr>
        <w:t>Weekly assignments will include textbook readings, class discussions on Blackboard and homework including review questions and case studies.</w:t>
      </w:r>
    </w:p>
    <w:p w:rsidR="001238EC" w:rsidRDefault="001238EC" w:rsidP="001238EC">
      <w:pPr>
        <w:rPr>
          <w:rFonts w:ascii="Times New Roman" w:hAnsi="Times New Roman"/>
          <w:spacing w:val="-3"/>
          <w:sz w:val="22"/>
          <w:szCs w:val="22"/>
        </w:rPr>
      </w:pPr>
    </w:p>
    <w:p w:rsidR="001238EC" w:rsidRPr="001B2313" w:rsidRDefault="001238EC" w:rsidP="001238EC">
      <w:pPr>
        <w:rPr>
          <w:rFonts w:ascii="Times New Roman" w:hAnsi="Times New Roman"/>
          <w:b/>
          <w:spacing w:val="-3"/>
          <w:sz w:val="22"/>
          <w:szCs w:val="22"/>
        </w:rPr>
      </w:pPr>
      <w:r w:rsidRPr="001B2313">
        <w:rPr>
          <w:rFonts w:ascii="Times New Roman" w:hAnsi="Times New Roman"/>
          <w:b/>
          <w:spacing w:val="-3"/>
          <w:sz w:val="22"/>
          <w:szCs w:val="22"/>
        </w:rPr>
        <w:t>Grading will be based on:</w:t>
      </w:r>
    </w:p>
    <w:p w:rsidR="001238EC" w:rsidRDefault="001238EC" w:rsidP="001238EC">
      <w:pPr>
        <w:rPr>
          <w:rFonts w:ascii="Times New Roman" w:hAnsi="Times New Roman"/>
          <w:spacing w:val="-3"/>
          <w:sz w:val="22"/>
          <w:szCs w:val="22"/>
        </w:rPr>
      </w:pPr>
      <w:r>
        <w:rPr>
          <w:rFonts w:ascii="Times New Roman" w:hAnsi="Times New Roman"/>
          <w:spacing w:val="-3"/>
          <w:sz w:val="22"/>
          <w:szCs w:val="22"/>
        </w:rPr>
        <w:tab/>
        <w:t xml:space="preserve">Participation in weekly class discussions: </w:t>
      </w:r>
      <w:r>
        <w:rPr>
          <w:rFonts w:ascii="Times New Roman" w:hAnsi="Times New Roman"/>
          <w:spacing w:val="-3"/>
          <w:sz w:val="22"/>
          <w:szCs w:val="22"/>
        </w:rPr>
        <w:tab/>
        <w:t>5   points X 10 = 50 points</w:t>
      </w:r>
    </w:p>
    <w:p w:rsidR="001238EC" w:rsidRDefault="001238EC" w:rsidP="001238EC">
      <w:pPr>
        <w:rPr>
          <w:rFonts w:ascii="Times New Roman" w:hAnsi="Times New Roman"/>
          <w:spacing w:val="-3"/>
          <w:sz w:val="22"/>
          <w:szCs w:val="22"/>
        </w:rPr>
      </w:pPr>
      <w:r>
        <w:rPr>
          <w:rFonts w:ascii="Times New Roman" w:hAnsi="Times New Roman"/>
          <w:spacing w:val="-3"/>
          <w:sz w:val="22"/>
          <w:szCs w:val="22"/>
        </w:rPr>
        <w:tab/>
        <w:t xml:space="preserve">Homework assignments:                          </w:t>
      </w:r>
      <w:r>
        <w:rPr>
          <w:rFonts w:ascii="Times New Roman" w:hAnsi="Times New Roman"/>
          <w:spacing w:val="-3"/>
          <w:sz w:val="22"/>
          <w:szCs w:val="22"/>
        </w:rPr>
        <w:tab/>
        <w:t>10 points X 10 =100 points</w:t>
      </w:r>
    </w:p>
    <w:p w:rsidR="001238EC" w:rsidRDefault="001238EC" w:rsidP="001238EC">
      <w:pPr>
        <w:rPr>
          <w:rFonts w:ascii="Times New Roman" w:hAnsi="Times New Roman"/>
          <w:spacing w:val="-3"/>
          <w:sz w:val="22"/>
          <w:szCs w:val="22"/>
        </w:rPr>
      </w:pPr>
      <w:r>
        <w:rPr>
          <w:rFonts w:ascii="Times New Roman" w:hAnsi="Times New Roman"/>
          <w:spacing w:val="-3"/>
          <w:sz w:val="22"/>
          <w:szCs w:val="22"/>
        </w:rPr>
        <w:tab/>
        <w:t xml:space="preserve">Midterm Quiz:                                          </w:t>
      </w:r>
      <w:r>
        <w:rPr>
          <w:rFonts w:ascii="Times New Roman" w:hAnsi="Times New Roman"/>
          <w:spacing w:val="-3"/>
          <w:sz w:val="22"/>
          <w:szCs w:val="22"/>
        </w:rPr>
        <w:tab/>
        <w:t>50 points</w:t>
      </w:r>
    </w:p>
    <w:p w:rsidR="001238EC" w:rsidRPr="00B628D8" w:rsidRDefault="001238EC" w:rsidP="001238EC">
      <w:pPr>
        <w:rPr>
          <w:rFonts w:ascii="Times New Roman" w:hAnsi="Times New Roman"/>
          <w:spacing w:val="-3"/>
          <w:sz w:val="22"/>
          <w:szCs w:val="22"/>
          <w:u w:val="single"/>
        </w:rPr>
      </w:pPr>
      <w:r>
        <w:rPr>
          <w:rFonts w:ascii="Times New Roman" w:hAnsi="Times New Roman"/>
          <w:spacing w:val="-3"/>
          <w:sz w:val="22"/>
          <w:szCs w:val="22"/>
        </w:rPr>
        <w:t xml:space="preserve">   </w:t>
      </w:r>
      <w:r>
        <w:rPr>
          <w:rFonts w:ascii="Times New Roman" w:hAnsi="Times New Roman"/>
          <w:spacing w:val="-3"/>
          <w:sz w:val="22"/>
          <w:szCs w:val="22"/>
        </w:rPr>
        <w:tab/>
        <w:t>Final Assignments</w:t>
      </w:r>
      <w:r>
        <w:rPr>
          <w:rFonts w:ascii="Times New Roman" w:hAnsi="Times New Roman"/>
          <w:spacing w:val="-3"/>
          <w:sz w:val="22"/>
          <w:szCs w:val="22"/>
        </w:rPr>
        <w:tab/>
      </w:r>
      <w:r>
        <w:rPr>
          <w:rFonts w:ascii="Times New Roman" w:hAnsi="Times New Roman"/>
          <w:spacing w:val="-3"/>
          <w:sz w:val="22"/>
          <w:szCs w:val="22"/>
        </w:rPr>
        <w:tab/>
        <w:t xml:space="preserve">            </w:t>
      </w:r>
      <w:r>
        <w:rPr>
          <w:rFonts w:ascii="Times New Roman" w:hAnsi="Times New Roman"/>
          <w:spacing w:val="-3"/>
          <w:sz w:val="22"/>
          <w:szCs w:val="22"/>
        </w:rPr>
        <w:tab/>
      </w:r>
      <w:r w:rsidRPr="00B628D8">
        <w:rPr>
          <w:rFonts w:ascii="Times New Roman" w:hAnsi="Times New Roman"/>
          <w:spacing w:val="-3"/>
          <w:sz w:val="22"/>
          <w:szCs w:val="22"/>
          <w:u w:val="single"/>
        </w:rPr>
        <w:t>50 points</w:t>
      </w:r>
    </w:p>
    <w:p w:rsidR="001238EC" w:rsidRDefault="001238EC" w:rsidP="001238EC">
      <w:pPr>
        <w:rPr>
          <w:rFonts w:ascii="Times New Roman" w:hAnsi="Times New Roman"/>
          <w:spacing w:val="-3"/>
          <w:sz w:val="22"/>
          <w:szCs w:val="22"/>
        </w:rPr>
      </w:pPr>
      <w:r>
        <w:rPr>
          <w:rFonts w:ascii="Times New Roman" w:hAnsi="Times New Roman"/>
          <w:spacing w:val="-3"/>
          <w:sz w:val="22"/>
          <w:szCs w:val="22"/>
        </w:rPr>
        <w:tab/>
        <w:t>Total</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250</w:t>
      </w:r>
    </w:p>
    <w:p w:rsidR="001238EC" w:rsidRDefault="001238EC" w:rsidP="001238EC">
      <w:pPr>
        <w:rPr>
          <w:rFonts w:ascii="Times New Roman" w:hAnsi="Times New Roman"/>
          <w:spacing w:val="-3"/>
          <w:sz w:val="22"/>
          <w:szCs w:val="22"/>
        </w:rPr>
      </w:pPr>
    </w:p>
    <w:p w:rsidR="001238EC" w:rsidRDefault="001238EC" w:rsidP="001238EC">
      <w:pPr>
        <w:rPr>
          <w:rFonts w:ascii="Times New Roman" w:hAnsi="Times New Roman"/>
          <w:spacing w:val="-3"/>
          <w:sz w:val="22"/>
          <w:szCs w:val="22"/>
        </w:rPr>
      </w:pPr>
      <w:r>
        <w:rPr>
          <w:rFonts w:ascii="Times New Roman" w:hAnsi="Times New Roman"/>
          <w:spacing w:val="-3"/>
          <w:sz w:val="22"/>
          <w:szCs w:val="22"/>
        </w:rPr>
        <w:t xml:space="preserve">      </w:t>
      </w:r>
      <w:r>
        <w:rPr>
          <w:rFonts w:ascii="Times New Roman" w:hAnsi="Times New Roman"/>
          <w:spacing w:val="-3"/>
          <w:sz w:val="22"/>
          <w:szCs w:val="22"/>
        </w:rPr>
        <w:tab/>
        <w:t>A = 225-250               D= 150-175</w:t>
      </w:r>
    </w:p>
    <w:p w:rsidR="001238EC" w:rsidRDefault="001238EC" w:rsidP="001238EC">
      <w:pPr>
        <w:rPr>
          <w:rFonts w:ascii="Times New Roman" w:hAnsi="Times New Roman"/>
          <w:spacing w:val="-3"/>
          <w:sz w:val="22"/>
          <w:szCs w:val="22"/>
        </w:rPr>
      </w:pPr>
      <w:r>
        <w:rPr>
          <w:rFonts w:ascii="Times New Roman" w:hAnsi="Times New Roman"/>
          <w:spacing w:val="-3"/>
          <w:sz w:val="22"/>
          <w:szCs w:val="22"/>
        </w:rPr>
        <w:tab/>
        <w:t>B = 200-224               F= 149</w:t>
      </w:r>
    </w:p>
    <w:p w:rsidR="001238EC" w:rsidRPr="001238EC" w:rsidRDefault="001238EC" w:rsidP="001238EC">
      <w:pPr>
        <w:rPr>
          <w:rStyle w:val="Strong"/>
          <w:rFonts w:ascii="Times New Roman" w:hAnsi="Times New Roman"/>
          <w:b w:val="0"/>
          <w:bCs w:val="0"/>
          <w:spacing w:val="-3"/>
          <w:sz w:val="22"/>
          <w:szCs w:val="22"/>
        </w:rPr>
      </w:pPr>
      <w:r>
        <w:rPr>
          <w:rFonts w:ascii="Times New Roman" w:hAnsi="Times New Roman"/>
          <w:spacing w:val="-3"/>
          <w:sz w:val="22"/>
          <w:szCs w:val="22"/>
        </w:rPr>
        <w:tab/>
        <w:t>C = 175-199</w:t>
      </w:r>
    </w:p>
    <w:p w:rsidR="00FC0BCF" w:rsidRDefault="00FC0BCF" w:rsidP="00FC0BCF">
      <w:pPr>
        <w:rPr>
          <w:rFonts w:ascii="Calibri" w:hAnsi="Calibri"/>
          <w:sz w:val="22"/>
          <w:szCs w:val="22"/>
        </w:rPr>
      </w:pPr>
    </w:p>
    <w:p w:rsidR="00FC0BCF" w:rsidRPr="0026208D" w:rsidRDefault="00FC0BCF" w:rsidP="00FC0BCF">
      <w:r w:rsidRPr="00B2609B">
        <w:rPr>
          <w:b/>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1238EC" w:rsidRPr="00417929" w:rsidRDefault="001238EC" w:rsidP="00930EB6"/>
    <w:p w:rsidR="00417929" w:rsidRDefault="00FC0BCF" w:rsidP="00930EB6">
      <w:pPr>
        <w:pStyle w:val="Heading1"/>
      </w:pPr>
      <w:r>
        <w:t xml:space="preserve">18. </w:t>
      </w:r>
      <w:r w:rsidR="00930EB6">
        <w:t>TENTATIVE SCHEDULE</w:t>
      </w:r>
    </w:p>
    <w:p w:rsidR="001238EC" w:rsidRDefault="001238EC" w:rsidP="001238EC"/>
    <w:p w:rsidR="005A4224" w:rsidRDefault="005A4224" w:rsidP="005A4224">
      <w:pPr>
        <w:rPr>
          <w:rFonts w:ascii="Times New Roman" w:hAnsi="Times New Roman"/>
          <w:spacing w:val="-3"/>
          <w:sz w:val="22"/>
          <w:szCs w:val="22"/>
        </w:rPr>
      </w:pPr>
      <w:r>
        <w:rPr>
          <w:rFonts w:ascii="Times New Roman" w:hAnsi="Times New Roman"/>
          <w:spacing w:val="-3"/>
          <w:sz w:val="22"/>
          <w:szCs w:val="22"/>
        </w:rPr>
        <w:t>Week One (</w:t>
      </w:r>
      <w:r w:rsidR="00417169">
        <w:rPr>
          <w:rFonts w:ascii="Times New Roman" w:hAnsi="Times New Roman"/>
          <w:spacing w:val="-3"/>
          <w:sz w:val="22"/>
          <w:szCs w:val="22"/>
        </w:rPr>
        <w:t>Feb 24-Mar 1</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 xml:space="preserve">Reading Assignment: Chapters 1-3 Introduction to the Legal System </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Class Discussion, Homework Review Questions as assigned</w:t>
      </w:r>
    </w:p>
    <w:p w:rsidR="005A4224" w:rsidRDefault="005A4224" w:rsidP="005A4224">
      <w:pPr>
        <w:rPr>
          <w:rFonts w:ascii="Times New Roman" w:hAnsi="Times New Roman"/>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Two (</w:t>
      </w:r>
      <w:r w:rsidR="001122BD">
        <w:rPr>
          <w:rFonts w:ascii="Times New Roman" w:hAnsi="Times New Roman"/>
          <w:spacing w:val="-3"/>
          <w:sz w:val="22"/>
          <w:szCs w:val="22"/>
        </w:rPr>
        <w:t>Mar 2-8</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Reading Assignment: Chapters 4-6 Litigation and Regulation</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lastRenderedPageBreak/>
        <w:t>Class Discussion, Homework Review Questions as assigned</w:t>
      </w:r>
    </w:p>
    <w:p w:rsidR="005A4224" w:rsidRDefault="005A4224" w:rsidP="005A4224">
      <w:pPr>
        <w:rPr>
          <w:rFonts w:ascii="Times New Roman" w:hAnsi="Times New Roman"/>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Three (</w:t>
      </w:r>
      <w:r w:rsidR="001122BD">
        <w:rPr>
          <w:rFonts w:ascii="Times New Roman" w:hAnsi="Times New Roman"/>
          <w:spacing w:val="-3"/>
          <w:sz w:val="22"/>
          <w:szCs w:val="22"/>
        </w:rPr>
        <w:t>Mar 9-15</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Reading Assignment: Chapters 7-9 Crimes and Torts</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Class Discussion, Homework Review Questions as assigned</w:t>
      </w:r>
    </w:p>
    <w:p w:rsidR="005A4224" w:rsidRDefault="005A4224" w:rsidP="005A4224">
      <w:pPr>
        <w:rPr>
          <w:rFonts w:ascii="Times New Roman" w:hAnsi="Times New Roman"/>
          <w:spacing w:val="-3"/>
          <w:sz w:val="22"/>
          <w:szCs w:val="22"/>
        </w:rPr>
      </w:pPr>
    </w:p>
    <w:p w:rsidR="001122BD" w:rsidRDefault="001122BD" w:rsidP="005A4224">
      <w:pPr>
        <w:rPr>
          <w:rFonts w:ascii="Times New Roman" w:hAnsi="Times New Roman"/>
          <w:b/>
          <w:spacing w:val="-3"/>
          <w:sz w:val="22"/>
          <w:szCs w:val="22"/>
        </w:rPr>
      </w:pPr>
      <w:r w:rsidRPr="001122BD">
        <w:rPr>
          <w:rFonts w:ascii="Times New Roman" w:hAnsi="Times New Roman"/>
          <w:b/>
          <w:spacing w:val="-3"/>
          <w:sz w:val="22"/>
          <w:szCs w:val="22"/>
        </w:rPr>
        <w:t>Spring Break No Assignments Mar 16-22</w:t>
      </w:r>
    </w:p>
    <w:p w:rsidR="001122BD" w:rsidRPr="001122BD" w:rsidRDefault="001122BD" w:rsidP="005A4224">
      <w:pPr>
        <w:rPr>
          <w:rFonts w:ascii="Times New Roman" w:hAnsi="Times New Roman"/>
          <w:b/>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Four (</w:t>
      </w:r>
      <w:r w:rsidR="001122BD">
        <w:rPr>
          <w:rFonts w:ascii="Times New Roman" w:hAnsi="Times New Roman"/>
          <w:spacing w:val="-3"/>
          <w:sz w:val="22"/>
          <w:szCs w:val="22"/>
        </w:rPr>
        <w:t>Mar 23-29</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Reading Assignments: Chapters 10-11 Real Property and Wills</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Class Discussion, Homework Review Questions as assigned</w:t>
      </w:r>
    </w:p>
    <w:p w:rsidR="005A4224" w:rsidRDefault="005A4224" w:rsidP="005A4224">
      <w:pPr>
        <w:rPr>
          <w:rFonts w:ascii="Times New Roman" w:hAnsi="Times New Roman"/>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Five (</w:t>
      </w:r>
      <w:r w:rsidR="001122BD">
        <w:rPr>
          <w:rFonts w:ascii="Times New Roman" w:hAnsi="Times New Roman"/>
          <w:spacing w:val="-3"/>
          <w:sz w:val="22"/>
          <w:szCs w:val="22"/>
        </w:rPr>
        <w:t>Mar 30-April 5</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 xml:space="preserve">Reading Assignment: Chapters12 Intellectual Property Rights </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Class Discussion, Homework Review Questions as assigned</w:t>
      </w:r>
    </w:p>
    <w:p w:rsidR="00B04525" w:rsidRPr="00CD72CC" w:rsidRDefault="00B04525" w:rsidP="005A4224">
      <w:pPr>
        <w:rPr>
          <w:rFonts w:ascii="Times New Roman" w:hAnsi="Times New Roman"/>
          <w:spacing w:val="-3"/>
          <w:sz w:val="22"/>
          <w:szCs w:val="22"/>
        </w:rPr>
      </w:pPr>
    </w:p>
    <w:p w:rsidR="00B04525" w:rsidRDefault="00B04525" w:rsidP="00B04525">
      <w:pPr>
        <w:rPr>
          <w:rFonts w:ascii="Times New Roman" w:hAnsi="Times New Roman"/>
          <w:b/>
          <w:spacing w:val="-3"/>
          <w:sz w:val="22"/>
          <w:szCs w:val="22"/>
        </w:rPr>
      </w:pPr>
      <w:r w:rsidRPr="00CD72CC">
        <w:rPr>
          <w:rFonts w:ascii="Times New Roman" w:hAnsi="Times New Roman"/>
          <w:b/>
          <w:spacing w:val="-3"/>
          <w:sz w:val="22"/>
          <w:szCs w:val="22"/>
        </w:rPr>
        <w:t>Midterm Quiz</w:t>
      </w:r>
    </w:p>
    <w:p w:rsidR="005A4224" w:rsidRDefault="005A4224" w:rsidP="005A4224">
      <w:pPr>
        <w:rPr>
          <w:rFonts w:ascii="Times New Roman" w:hAnsi="Times New Roman"/>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Six (</w:t>
      </w:r>
      <w:r w:rsidR="001122BD">
        <w:rPr>
          <w:rFonts w:ascii="Times New Roman" w:hAnsi="Times New Roman"/>
          <w:spacing w:val="-3"/>
          <w:sz w:val="22"/>
          <w:szCs w:val="22"/>
        </w:rPr>
        <w:t>April 6-12</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Reading Assignment: Chapter 13-15 Creation of Contracts</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Class Discussion, Homework Review Questions as assigned</w:t>
      </w:r>
    </w:p>
    <w:p w:rsidR="005A4224" w:rsidRDefault="005A4224" w:rsidP="005A4224">
      <w:pPr>
        <w:rPr>
          <w:rFonts w:ascii="Times New Roman" w:hAnsi="Times New Roman"/>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Seven (</w:t>
      </w:r>
      <w:r w:rsidR="001122BD">
        <w:rPr>
          <w:rFonts w:ascii="Times New Roman" w:hAnsi="Times New Roman"/>
          <w:spacing w:val="-3"/>
          <w:sz w:val="22"/>
          <w:szCs w:val="22"/>
        </w:rPr>
        <w:t>April 13-19</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Reading Assignment: Chapters 16-17 Legality of Agreements</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Class Discussion, Homework Review Questions as assigned</w:t>
      </w:r>
    </w:p>
    <w:p w:rsidR="005A4224" w:rsidRDefault="005A4224" w:rsidP="005A4224">
      <w:pPr>
        <w:rPr>
          <w:rFonts w:ascii="Times New Roman" w:hAnsi="Times New Roman"/>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Eight (</w:t>
      </w:r>
      <w:r w:rsidR="001122BD">
        <w:rPr>
          <w:rFonts w:ascii="Times New Roman" w:hAnsi="Times New Roman"/>
          <w:spacing w:val="-3"/>
          <w:sz w:val="22"/>
          <w:szCs w:val="22"/>
        </w:rPr>
        <w:t>April 20-26</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Reading Assignment: Chapters 18-20 Contracts Form and Functions</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Class Discussion, Homework Review Questions as assigned</w:t>
      </w:r>
    </w:p>
    <w:p w:rsidR="005A4224" w:rsidRDefault="005A4224" w:rsidP="005A4224">
      <w:pPr>
        <w:rPr>
          <w:rFonts w:ascii="Times New Roman" w:hAnsi="Times New Roman"/>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Nine (</w:t>
      </w:r>
      <w:r w:rsidR="001122BD">
        <w:rPr>
          <w:rFonts w:ascii="Times New Roman" w:hAnsi="Times New Roman"/>
          <w:spacing w:val="-3"/>
          <w:sz w:val="22"/>
          <w:szCs w:val="22"/>
        </w:rPr>
        <w:t>April 27-May 3</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Reading Assignment: Chapters 21-22 Sales Contracts</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lastRenderedPageBreak/>
        <w:t>Class Discussion, Homework Review Questions as assigned</w:t>
      </w:r>
    </w:p>
    <w:p w:rsidR="005A4224" w:rsidRDefault="005A4224" w:rsidP="005A4224">
      <w:pPr>
        <w:rPr>
          <w:rFonts w:ascii="Times New Roman" w:hAnsi="Times New Roman"/>
          <w:spacing w:val="-3"/>
          <w:sz w:val="22"/>
          <w:szCs w:val="22"/>
        </w:rPr>
      </w:pPr>
    </w:p>
    <w:p w:rsidR="005A4224" w:rsidRDefault="005A4224" w:rsidP="005A4224">
      <w:pPr>
        <w:rPr>
          <w:rFonts w:ascii="Times New Roman" w:hAnsi="Times New Roman"/>
          <w:spacing w:val="-3"/>
          <w:sz w:val="22"/>
          <w:szCs w:val="22"/>
        </w:rPr>
      </w:pPr>
      <w:r>
        <w:rPr>
          <w:rFonts w:ascii="Times New Roman" w:hAnsi="Times New Roman"/>
          <w:spacing w:val="-3"/>
          <w:sz w:val="22"/>
          <w:szCs w:val="22"/>
        </w:rPr>
        <w:t>Week Ten (</w:t>
      </w:r>
      <w:r w:rsidR="001122BD">
        <w:rPr>
          <w:rFonts w:ascii="Times New Roman" w:hAnsi="Times New Roman"/>
          <w:spacing w:val="-3"/>
          <w:sz w:val="22"/>
          <w:szCs w:val="22"/>
        </w:rPr>
        <w:t>May 4-10</w:t>
      </w:r>
      <w:r>
        <w:rPr>
          <w:rFonts w:ascii="Times New Roman" w:hAnsi="Times New Roman"/>
          <w:spacing w:val="-3"/>
          <w:sz w:val="22"/>
          <w:szCs w:val="22"/>
        </w:rPr>
        <w:t>)</w:t>
      </w:r>
    </w:p>
    <w:p w:rsidR="005A4224" w:rsidRDefault="005A4224" w:rsidP="005A4224">
      <w:pPr>
        <w:rPr>
          <w:rFonts w:ascii="Times New Roman" w:hAnsi="Times New Roman"/>
          <w:spacing w:val="-3"/>
          <w:sz w:val="22"/>
          <w:szCs w:val="22"/>
        </w:rPr>
      </w:pPr>
      <w:r>
        <w:rPr>
          <w:rFonts w:ascii="Times New Roman" w:hAnsi="Times New Roman"/>
          <w:spacing w:val="-3"/>
          <w:sz w:val="22"/>
          <w:szCs w:val="22"/>
        </w:rPr>
        <w:t>Reading Assignment: Chapters 23 Sales and Warranties</w:t>
      </w:r>
    </w:p>
    <w:p w:rsidR="005A4224" w:rsidRDefault="005A4224" w:rsidP="005A4224">
      <w:pPr>
        <w:rPr>
          <w:rFonts w:ascii="Times New Roman" w:hAnsi="Times New Roman"/>
          <w:spacing w:val="-3"/>
          <w:sz w:val="22"/>
          <w:szCs w:val="22"/>
        </w:rPr>
      </w:pPr>
    </w:p>
    <w:p w:rsidR="005A4224" w:rsidRPr="00AC0080" w:rsidRDefault="005A4224" w:rsidP="005A4224">
      <w:pPr>
        <w:rPr>
          <w:rFonts w:ascii="Times New Roman" w:hAnsi="Times New Roman"/>
          <w:b/>
          <w:spacing w:val="-3"/>
          <w:sz w:val="22"/>
          <w:szCs w:val="22"/>
        </w:rPr>
      </w:pPr>
      <w:r>
        <w:rPr>
          <w:rFonts w:ascii="Times New Roman" w:hAnsi="Times New Roman"/>
          <w:spacing w:val="-3"/>
          <w:sz w:val="22"/>
          <w:szCs w:val="22"/>
        </w:rPr>
        <w:t>Week Eleven (</w:t>
      </w:r>
      <w:r w:rsidR="001122BD">
        <w:rPr>
          <w:rFonts w:ascii="Times New Roman" w:hAnsi="Times New Roman"/>
          <w:spacing w:val="-3"/>
          <w:sz w:val="22"/>
          <w:szCs w:val="22"/>
        </w:rPr>
        <w:t>May 11-17</w:t>
      </w:r>
      <w:r>
        <w:rPr>
          <w:rFonts w:ascii="Times New Roman" w:hAnsi="Times New Roman"/>
          <w:spacing w:val="-3"/>
          <w:sz w:val="22"/>
          <w:szCs w:val="22"/>
        </w:rPr>
        <w:t xml:space="preserve">) </w:t>
      </w:r>
      <w:r w:rsidRPr="00AC0080">
        <w:rPr>
          <w:rFonts w:ascii="Times New Roman" w:hAnsi="Times New Roman"/>
          <w:b/>
          <w:spacing w:val="-3"/>
          <w:sz w:val="22"/>
          <w:szCs w:val="22"/>
        </w:rPr>
        <w:t>Final Exam</w:t>
      </w:r>
    </w:p>
    <w:p w:rsidR="00FC0BCF" w:rsidRDefault="00FC0BCF" w:rsidP="00FC0BCF"/>
    <w:p w:rsidR="00FC0BCF" w:rsidRPr="00FC0BCF" w:rsidRDefault="00F75596" w:rsidP="00F75596">
      <w:pPr>
        <w:pStyle w:val="Heading1"/>
      </w:pPr>
      <w:r>
        <w:t>19. ADDITIONAL INFORMATION</w:t>
      </w:r>
    </w:p>
    <w:p w:rsidR="00417929" w:rsidRDefault="00417929" w:rsidP="00930EB6"/>
    <w:p w:rsidR="00760489" w:rsidRPr="00D92721" w:rsidRDefault="00760489" w:rsidP="00760489">
      <w:pPr>
        <w:rPr>
          <w:rFonts w:ascii="Times New Roman" w:hAnsi="Times New Roman" w:cs="Times New Roman"/>
          <w:spacing w:val="-3"/>
          <w:sz w:val="22"/>
          <w:szCs w:val="22"/>
        </w:rPr>
      </w:pPr>
      <w:r w:rsidRPr="00D92721">
        <w:rPr>
          <w:rFonts w:ascii="Times New Roman" w:hAnsi="Times New Roman" w:cs="Times New Roman"/>
          <w:spacing w:val="-3"/>
          <w:sz w:val="22"/>
          <w:szCs w:val="22"/>
        </w:rPr>
        <w:t xml:space="preserve">Please be sure to secure your text early following bookstore guidelines for accessing digital text or opting out and finding </w:t>
      </w:r>
      <w:proofErr w:type="gramStart"/>
      <w:r w:rsidRPr="00D92721">
        <w:rPr>
          <w:rFonts w:ascii="Times New Roman" w:hAnsi="Times New Roman" w:cs="Times New Roman"/>
          <w:spacing w:val="-3"/>
          <w:sz w:val="22"/>
          <w:szCs w:val="22"/>
        </w:rPr>
        <w:t>yourself</w:t>
      </w:r>
      <w:proofErr w:type="gramEnd"/>
      <w:r w:rsidRPr="00D92721">
        <w:rPr>
          <w:rFonts w:ascii="Times New Roman" w:hAnsi="Times New Roman" w:cs="Times New Roman"/>
          <w:spacing w:val="-3"/>
          <w:sz w:val="22"/>
          <w:szCs w:val="22"/>
        </w:rPr>
        <w:t xml:space="preserve"> a printed text</w:t>
      </w:r>
      <w:r w:rsidR="00993C12" w:rsidRPr="00D92721">
        <w:rPr>
          <w:rFonts w:ascii="Times New Roman" w:hAnsi="Times New Roman" w:cs="Times New Roman"/>
          <w:spacing w:val="-3"/>
          <w:sz w:val="22"/>
          <w:szCs w:val="22"/>
        </w:rPr>
        <w:t xml:space="preserve"> (Campus bookstore won’t provide a printed copy)</w:t>
      </w:r>
      <w:r w:rsidRPr="00D92721">
        <w:rPr>
          <w:rFonts w:ascii="Times New Roman" w:hAnsi="Times New Roman" w:cs="Times New Roman"/>
          <w:spacing w:val="-3"/>
          <w:sz w:val="22"/>
          <w:szCs w:val="22"/>
        </w:rPr>
        <w:t>. We are adopting a newer 6th edition test by Morgan and reading from the first half of the text. This text is all you need for assignments.</w:t>
      </w:r>
    </w:p>
    <w:p w:rsidR="00760489" w:rsidRPr="00D92721" w:rsidRDefault="00760489" w:rsidP="00930EB6">
      <w:pPr>
        <w:rPr>
          <w:rFonts w:ascii="Times New Roman" w:hAnsi="Times New Roman" w:cs="Times New Roman"/>
          <w:sz w:val="22"/>
          <w:szCs w:val="22"/>
        </w:rPr>
      </w:pPr>
    </w:p>
    <w:p w:rsidR="0020064B" w:rsidRPr="00D92721" w:rsidRDefault="00AD7661" w:rsidP="0020064B">
      <w:pPr>
        <w:rPr>
          <w:rFonts w:ascii="Times New Roman" w:hAnsi="Times New Roman" w:cs="Times New Roman"/>
          <w:sz w:val="22"/>
          <w:szCs w:val="22"/>
        </w:rPr>
      </w:pPr>
      <w:r w:rsidRPr="00D92721">
        <w:rPr>
          <w:rFonts w:ascii="Times New Roman" w:hAnsi="Times New Roman" w:cs="Times New Roman"/>
          <w:sz w:val="22"/>
          <w:szCs w:val="22"/>
        </w:rPr>
        <w:t xml:space="preserve">Your registration included access to an </w:t>
      </w:r>
      <w:proofErr w:type="spellStart"/>
      <w:r w:rsidRPr="00D92721">
        <w:rPr>
          <w:rFonts w:ascii="Times New Roman" w:hAnsi="Times New Roman" w:cs="Times New Roman"/>
          <w:sz w:val="22"/>
          <w:szCs w:val="22"/>
        </w:rPr>
        <w:t>etextbook</w:t>
      </w:r>
      <w:proofErr w:type="spellEnd"/>
      <w:r w:rsidRPr="00D92721">
        <w:rPr>
          <w:rFonts w:ascii="Times New Roman" w:hAnsi="Times New Roman" w:cs="Times New Roman"/>
          <w:sz w:val="22"/>
          <w:szCs w:val="22"/>
        </w:rPr>
        <w:t xml:space="preserve"> for Morgan’s Business Law. Clink on link to:</w:t>
      </w:r>
    </w:p>
    <w:p w:rsidR="00AD7661" w:rsidRPr="00D92721" w:rsidRDefault="00AD7661" w:rsidP="0020064B">
      <w:pPr>
        <w:rPr>
          <w:rFonts w:ascii="Times New Roman" w:hAnsi="Times New Roman" w:cs="Times New Roman"/>
          <w:sz w:val="22"/>
          <w:szCs w:val="22"/>
        </w:rPr>
      </w:pPr>
      <w:r w:rsidRPr="00D92721">
        <w:rPr>
          <w:rFonts w:ascii="Times New Roman" w:hAnsi="Times New Roman" w:cs="Times New Roman"/>
          <w:sz w:val="22"/>
          <w:szCs w:val="22"/>
        </w:rPr>
        <w:t>Open text and star reading</w:t>
      </w:r>
    </w:p>
    <w:p w:rsidR="00AD7661" w:rsidRPr="00D92721" w:rsidRDefault="00AD7661" w:rsidP="0020064B">
      <w:pPr>
        <w:rPr>
          <w:rFonts w:ascii="Times New Roman" w:hAnsi="Times New Roman" w:cs="Times New Roman"/>
          <w:sz w:val="22"/>
          <w:szCs w:val="22"/>
        </w:rPr>
      </w:pPr>
      <w:r w:rsidRPr="00D92721">
        <w:rPr>
          <w:rFonts w:ascii="Times New Roman" w:hAnsi="Times New Roman" w:cs="Times New Roman"/>
          <w:sz w:val="22"/>
          <w:szCs w:val="22"/>
        </w:rPr>
        <w:t>Opt out if you would rather purchase a paper text (button next to book title)</w:t>
      </w:r>
      <w:bookmarkStart w:id="0" w:name="_GoBack"/>
      <w:bookmarkEnd w:id="0"/>
    </w:p>
    <w:p w:rsidR="00AD7661" w:rsidRPr="00D92721" w:rsidRDefault="00AD7661" w:rsidP="0020064B">
      <w:pPr>
        <w:rPr>
          <w:rFonts w:ascii="Times New Roman" w:hAnsi="Times New Roman" w:cs="Times New Roman"/>
          <w:sz w:val="22"/>
          <w:szCs w:val="22"/>
        </w:rPr>
      </w:pPr>
      <w:r w:rsidRPr="00D92721">
        <w:rPr>
          <w:rFonts w:ascii="Times New Roman" w:hAnsi="Times New Roman" w:cs="Times New Roman"/>
          <w:sz w:val="22"/>
          <w:szCs w:val="22"/>
        </w:rPr>
        <w:t>You must opt out by: Census date</w:t>
      </w:r>
      <w:r w:rsidR="006F4CC5" w:rsidRPr="00D92721">
        <w:rPr>
          <w:rFonts w:ascii="Times New Roman" w:hAnsi="Times New Roman" w:cs="Times New Roman"/>
          <w:sz w:val="22"/>
          <w:szCs w:val="22"/>
        </w:rPr>
        <w:t xml:space="preserve"> March 10, 2020</w:t>
      </w:r>
    </w:p>
    <w:p w:rsidR="006B7776" w:rsidRPr="00D92721" w:rsidRDefault="00D92721" w:rsidP="00930EB6">
      <w:pPr>
        <w:rPr>
          <w:rFonts w:ascii="Times New Roman" w:hAnsi="Times New Roman" w:cs="Times New Roman"/>
          <w:sz w:val="22"/>
          <w:szCs w:val="22"/>
        </w:rPr>
      </w:pPr>
    </w:p>
    <w:sectPr w:rsidR="006B7776" w:rsidRPr="00D92721" w:rsidSect="00484125">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DF5F07"/>
    <w:multiLevelType w:val="hybridMultilevel"/>
    <w:tmpl w:val="B9EE5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29"/>
    <w:rsid w:val="00005AB8"/>
    <w:rsid w:val="000B1F29"/>
    <w:rsid w:val="001122BD"/>
    <w:rsid w:val="001238EC"/>
    <w:rsid w:val="0012572F"/>
    <w:rsid w:val="00190E07"/>
    <w:rsid w:val="0020064B"/>
    <w:rsid w:val="00231BB1"/>
    <w:rsid w:val="0026208D"/>
    <w:rsid w:val="002A4121"/>
    <w:rsid w:val="00417169"/>
    <w:rsid w:val="00417929"/>
    <w:rsid w:val="00484125"/>
    <w:rsid w:val="004B2CBF"/>
    <w:rsid w:val="004D2E69"/>
    <w:rsid w:val="005358F1"/>
    <w:rsid w:val="005A4224"/>
    <w:rsid w:val="005C50E5"/>
    <w:rsid w:val="0062554F"/>
    <w:rsid w:val="006613FB"/>
    <w:rsid w:val="006C7981"/>
    <w:rsid w:val="006F4CC5"/>
    <w:rsid w:val="00756C13"/>
    <w:rsid w:val="00760489"/>
    <w:rsid w:val="007C39D5"/>
    <w:rsid w:val="00930EB6"/>
    <w:rsid w:val="00993C12"/>
    <w:rsid w:val="009B7A28"/>
    <w:rsid w:val="009F294B"/>
    <w:rsid w:val="00A573CF"/>
    <w:rsid w:val="00A90651"/>
    <w:rsid w:val="00AC5792"/>
    <w:rsid w:val="00AD6CEC"/>
    <w:rsid w:val="00AD7661"/>
    <w:rsid w:val="00B04525"/>
    <w:rsid w:val="00B175D7"/>
    <w:rsid w:val="00B2609B"/>
    <w:rsid w:val="00B5339A"/>
    <w:rsid w:val="00BD0EAC"/>
    <w:rsid w:val="00BF6113"/>
    <w:rsid w:val="00CC7C5E"/>
    <w:rsid w:val="00CD72CC"/>
    <w:rsid w:val="00D463DA"/>
    <w:rsid w:val="00D92721"/>
    <w:rsid w:val="00DA18C7"/>
    <w:rsid w:val="00E8791C"/>
    <w:rsid w:val="00EE0032"/>
    <w:rsid w:val="00F3445E"/>
    <w:rsid w:val="00F717FB"/>
    <w:rsid w:val="00F75596"/>
    <w:rsid w:val="00FB0777"/>
    <w:rsid w:val="00FC0BCF"/>
    <w:rsid w:val="00FE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0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E07"/>
    <w:rPr>
      <w:rFonts w:ascii="Tahoma" w:hAnsi="Tahoma" w:cs="Tahoma"/>
      <w:sz w:val="16"/>
      <w:szCs w:val="16"/>
    </w:rPr>
  </w:style>
  <w:style w:type="character" w:styleId="Hyperlink">
    <w:name w:val="Hyperlink"/>
    <w:basedOn w:val="DefaultParagraphFont"/>
    <w:uiPriority w:val="99"/>
    <w:semiHidden/>
    <w:unhideWhenUsed/>
    <w:rsid w:val="00123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0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E07"/>
    <w:rPr>
      <w:rFonts w:ascii="Tahoma" w:hAnsi="Tahoma" w:cs="Tahoma"/>
      <w:sz w:val="16"/>
      <w:szCs w:val="16"/>
    </w:rPr>
  </w:style>
  <w:style w:type="character" w:styleId="Hyperlink">
    <w:name w:val="Hyperlink"/>
    <w:basedOn w:val="DefaultParagraphFont"/>
    <w:uiPriority w:val="99"/>
    <w:semiHidden/>
    <w:unhideWhenUsed/>
    <w:rsid w:val="00123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ookstore.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Trifilo</dc:creator>
  <cp:lastModifiedBy>gary taylor</cp:lastModifiedBy>
  <cp:revision>18</cp:revision>
  <cp:lastPrinted>2019-07-05T15:29:00Z</cp:lastPrinted>
  <dcterms:created xsi:type="dcterms:W3CDTF">2020-01-15T22:30:00Z</dcterms:created>
  <dcterms:modified xsi:type="dcterms:W3CDTF">2020-02-07T23:52:00Z</dcterms:modified>
</cp:coreProperties>
</file>