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b w:val="0"/>
        </w:rPr>
      </w:pPr>
      <w:r w:rsidDel="00000000" w:rsidR="00000000" w:rsidRPr="00000000">
        <w:rPr>
          <w:rtl w:val="0"/>
        </w:rPr>
        <w:t xml:space="preserve">2. </w:t>
      </w:r>
      <w:r w:rsidDel="00000000" w:rsidR="00000000" w:rsidRPr="00000000">
        <w:rPr>
          <w:b w:val="0"/>
          <w:rtl w:val="0"/>
        </w:rPr>
        <w:t xml:space="preserve">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6315-VC01, Advanced Organizational Theory and Development</w:t>
      </w:r>
    </w:p>
    <w:p w:rsidR="00000000" w:rsidDel="00000000" w:rsidP="00000000" w:rsidRDefault="00000000" w:rsidRPr="00000000" w14:paraId="00000009">
      <w:pPr>
        <w:pStyle w:val="Heading1"/>
        <w:rPr/>
      </w:pPr>
      <w:r w:rsidDel="00000000" w:rsidR="00000000" w:rsidRPr="00000000">
        <w:rPr>
          <w:color w:val="2f5496"/>
          <w:rtl w:val="0"/>
        </w:rPr>
        <w:t xml:space="preserve">4. TERM: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Spring, 2020</w:t>
      </w:r>
    </w:p>
    <w:p w:rsidR="00000000" w:rsidDel="00000000" w:rsidP="00000000" w:rsidRDefault="00000000" w:rsidRPr="00000000" w14:paraId="0000000B">
      <w:pPr>
        <w:pStyle w:val="Heading1"/>
        <w:rPr/>
      </w:pPr>
      <w:r w:rsidDel="00000000" w:rsidR="00000000" w:rsidRPr="00000000">
        <w:rPr>
          <w:color w:val="2f5496"/>
          <w:rtl w:val="0"/>
        </w:rPr>
        <w:t xml:space="preserve">5. INSTRUCTOR: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Mark Bell, Ph.D.</w:t>
      </w:r>
    </w:p>
    <w:p w:rsidR="00000000" w:rsidDel="00000000" w:rsidP="00000000" w:rsidRDefault="00000000" w:rsidRPr="00000000" w14:paraId="0000000D">
      <w:pPr>
        <w:pStyle w:val="Heading1"/>
        <w:rPr/>
      </w:pPr>
      <w:r w:rsidDel="00000000" w:rsidR="00000000" w:rsidRPr="00000000">
        <w:rPr>
          <w:color w:val="2f5496"/>
          <w:rtl w:val="0"/>
        </w:rPr>
        <w:t xml:space="preserve">6. CONTACT INFORMATION: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r w:rsidDel="00000000" w:rsidR="00000000" w:rsidRPr="00000000">
        <w:rPr>
          <w:color w:val="2f5496"/>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3">
      <w:pPr>
        <w:pStyle w:val="Heading1"/>
        <w:rPr/>
      </w:pPr>
      <w:bookmarkStart w:colFirst="0" w:colLast="0" w:name="_php6zn24mhbd" w:id="0"/>
      <w:bookmarkEnd w:id="0"/>
      <w:r w:rsidDel="00000000" w:rsidR="00000000" w:rsidRPr="00000000">
        <w:rPr>
          <w:color w:val="2f5496"/>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WBUonline</w:t>
      </w:r>
    </w:p>
    <w:p w:rsidR="00000000" w:rsidDel="00000000" w:rsidP="00000000" w:rsidRDefault="00000000" w:rsidRPr="00000000" w14:paraId="00000015">
      <w:pPr>
        <w:pStyle w:val="Heading1"/>
        <w:rPr/>
      </w:pPr>
      <w:r w:rsidDel="00000000" w:rsidR="00000000" w:rsidRPr="00000000">
        <w:rPr>
          <w:color w:val="2f5496"/>
          <w:rtl w:val="0"/>
        </w:rPr>
        <w:t xml:space="preserve">9. CATALOG DESCRIPTION: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Examination of classical and current research issues including resource dependency, interorganizational systemic networks and other topics in organizational theory.</w:t>
      </w:r>
    </w:p>
    <w:p w:rsidR="00000000" w:rsidDel="00000000" w:rsidP="00000000" w:rsidRDefault="00000000" w:rsidRPr="00000000" w14:paraId="00000017">
      <w:pPr>
        <w:pStyle w:val="Heading1"/>
        <w:rPr>
          <w:color w:val="2f5496"/>
          <w:sz w:val="24"/>
          <w:szCs w:val="24"/>
        </w:rPr>
      </w:pPr>
      <w:r w:rsidDel="00000000" w:rsidR="00000000" w:rsidRPr="00000000">
        <w:rPr>
          <w:color w:val="2f5496"/>
          <w:rtl w:val="0"/>
        </w:rPr>
        <w:t xml:space="preserve">10. PREREQUISITE: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None</w:t>
      </w:r>
    </w:p>
    <w:p w:rsidR="00000000" w:rsidDel="00000000" w:rsidP="00000000" w:rsidRDefault="00000000" w:rsidRPr="00000000" w14:paraId="00000019">
      <w:pPr>
        <w:pStyle w:val="Heading1"/>
        <w:rPr/>
      </w:pPr>
      <w:bookmarkStart w:colFirst="0" w:colLast="0" w:name="_v1djhhryhhuz" w:id="1"/>
      <w:bookmarkEnd w:id="1"/>
      <w:r w:rsidDel="00000000" w:rsidR="00000000" w:rsidRPr="00000000">
        <w:rPr>
          <w:color w:val="2f5496"/>
          <w:rtl w:val="0"/>
        </w:rPr>
        <w:t xml:space="preserve">11. REQUIRED TEXTBOOK AND RESOURCE MATERIAL:</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No textbook is required.</w:t>
      </w: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color w:val="2f5496"/>
          <w:rtl w:val="0"/>
        </w:rPr>
        <w:t xml:space="preserve">12. OPTIONAL MATERIALS: </w:t>
      </w:r>
      <w:r w:rsidDel="00000000" w:rsidR="00000000" w:rsidRPr="00000000">
        <w:rPr>
          <w:rtl w:val="0"/>
        </w:rPr>
      </w:r>
    </w:p>
    <w:p w:rsidR="00000000" w:rsidDel="00000000" w:rsidP="00000000" w:rsidRDefault="00000000" w:rsidRPr="00000000" w14:paraId="0000001C">
      <w:pPr>
        <w:pStyle w:val="Heading1"/>
        <w:rPr>
          <w:b w:val="0"/>
        </w:rPr>
      </w:pPr>
      <w:r w:rsidDel="00000000" w:rsidR="00000000" w:rsidRPr="00000000">
        <w:rPr>
          <w:b w:val="0"/>
          <w:rtl w:val="0"/>
        </w:rPr>
        <w:t xml:space="preserve">None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color w:val="2f5496"/>
          <w:rtl w:val="0"/>
        </w:rPr>
        <w:t xml:space="preserve">13. COURSE OUTCOMES AND COMPETENCIES:</w:t>
      </w:r>
      <w:r w:rsidDel="00000000" w:rsidR="00000000" w:rsidRPr="00000000">
        <w:rPr>
          <w:rtl w:val="0"/>
        </w:rPr>
      </w:r>
    </w:p>
    <w:p w:rsidR="00000000" w:rsidDel="00000000" w:rsidP="00000000" w:rsidRDefault="00000000" w:rsidRPr="00000000" w14:paraId="0000001F">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classical and current theories in organizational theory and development</w:t>
      </w:r>
    </w:p>
    <w:p w:rsidR="00000000" w:rsidDel="00000000" w:rsidP="00000000" w:rsidRDefault="00000000" w:rsidRPr="00000000" w14:paraId="00000020">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organizational theory and development</w:t>
      </w:r>
    </w:p>
    <w:p w:rsidR="00000000" w:rsidDel="00000000" w:rsidP="00000000" w:rsidRDefault="00000000" w:rsidRPr="00000000" w14:paraId="00000021">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Apply classic and current research in organizational theory and development to current management problems</w:t>
      </w:r>
    </w:p>
    <w:p w:rsidR="00000000" w:rsidDel="00000000" w:rsidP="00000000" w:rsidRDefault="00000000" w:rsidRPr="00000000" w14:paraId="00000022">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Plan change intervention in organizational development</w:t>
      </w:r>
    </w:p>
    <w:p w:rsidR="00000000" w:rsidDel="00000000" w:rsidP="00000000" w:rsidRDefault="00000000" w:rsidRPr="00000000" w14:paraId="00000023">
      <w:pPr>
        <w:numPr>
          <w:ilvl w:val="0"/>
          <w:numId w:val="11"/>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Compare organizational issues and challenges that influences operating at an optimal capacity</w:t>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color w:val="2f5496"/>
          <w:rtl w:val="0"/>
        </w:rPr>
        <w:t xml:space="preserve">14. ATTENDANCE REQUIREMENTS: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27">
      <w:pPr>
        <w:pStyle w:val="Heading1"/>
        <w:rPr/>
      </w:pPr>
      <w:r w:rsidDel="00000000" w:rsidR="00000000" w:rsidRPr="00000000">
        <w:rPr>
          <w:color w:val="2f5496"/>
          <w:rtl w:val="0"/>
        </w:rPr>
        <w:t xml:space="preserve">15. STATEMENT ON PLAGIARISM &amp; ACADEMIC DISHONESTY:</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9">
      <w:pPr>
        <w:pStyle w:val="Heading1"/>
        <w:rPr/>
      </w:pPr>
      <w:r w:rsidDel="00000000" w:rsidR="00000000" w:rsidRPr="00000000">
        <w:rPr>
          <w:color w:val="2f5496"/>
          <w:rtl w:val="0"/>
        </w:rPr>
        <w:t xml:space="preserve">16. DISABILITY STATEMENT:</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B">
      <w:pPr>
        <w:pStyle w:val="Heading1"/>
        <w:rPr/>
      </w:pPr>
      <w:r w:rsidDel="00000000" w:rsidR="00000000" w:rsidRPr="00000000">
        <w:rPr>
          <w:color w:val="2f5496"/>
          <w:rtl w:val="0"/>
        </w:rPr>
        <w:t xml:space="preserve">17. COURSE REQUIREMENTS and GRADING CRITERIA:</w:t>
      </w:r>
      <w:r w:rsidDel="00000000" w:rsidR="00000000" w:rsidRPr="00000000">
        <w:rPr>
          <w:rtl w:val="0"/>
        </w:rPr>
      </w:r>
    </w:p>
    <w:p w:rsidR="00000000" w:rsidDel="00000000" w:rsidP="00000000" w:rsidRDefault="00000000" w:rsidRPr="00000000" w14:paraId="0000002C">
      <w:pPr>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Discussion Board (8 total worth 50 points each)</w:t>
        <w:tab/>
        <w:t xml:space="preserve">400 points </w:t>
      </w:r>
    </w:p>
    <w:p w:rsidR="00000000" w:rsidDel="00000000" w:rsidP="00000000" w:rsidRDefault="00000000" w:rsidRPr="00000000" w14:paraId="0000002E">
      <w:pPr>
        <w:spacing w:after="0" w:line="240" w:lineRule="auto"/>
        <w:rPr>
          <w:sz w:val="22"/>
          <w:szCs w:val="22"/>
        </w:rPr>
      </w:pPr>
      <w:r w:rsidDel="00000000" w:rsidR="00000000" w:rsidRPr="00000000">
        <w:rPr>
          <w:sz w:val="22"/>
          <w:szCs w:val="22"/>
          <w:rtl w:val="0"/>
        </w:rPr>
        <w:t xml:space="preserve">Exploration Essays (3 total worth 100 points each) 300 points </w:t>
      </w:r>
    </w:p>
    <w:p w:rsidR="00000000" w:rsidDel="00000000" w:rsidP="00000000" w:rsidRDefault="00000000" w:rsidRPr="00000000" w14:paraId="0000002F">
      <w:pPr>
        <w:spacing w:after="0" w:line="240" w:lineRule="auto"/>
        <w:rPr>
          <w:sz w:val="22"/>
          <w:szCs w:val="22"/>
        </w:rPr>
      </w:pPr>
      <w:r w:rsidDel="00000000" w:rsidR="00000000" w:rsidRPr="00000000">
        <w:rPr>
          <w:sz w:val="22"/>
          <w:szCs w:val="22"/>
          <w:rtl w:val="0"/>
        </w:rPr>
        <w:t xml:space="preserve">Research Paper (Phase 1, Phase 2, &amp; Final Essay: each section worth 100 points each)  </w:t>
      </w:r>
      <w:r w:rsidDel="00000000" w:rsidR="00000000" w:rsidRPr="00000000">
        <w:rPr>
          <w:sz w:val="22"/>
          <w:szCs w:val="22"/>
          <w:u w:val="single"/>
          <w:rtl w:val="0"/>
        </w:rPr>
        <w:t xml:space="preserve">300 points</w:t>
      </w:r>
      <w:r w:rsidDel="00000000" w:rsidR="00000000" w:rsidRPr="00000000">
        <w:rPr>
          <w:rtl w:val="0"/>
        </w:rPr>
      </w:r>
    </w:p>
    <w:p w:rsidR="00000000" w:rsidDel="00000000" w:rsidP="00000000" w:rsidRDefault="00000000" w:rsidRPr="00000000" w14:paraId="00000030">
      <w:pPr>
        <w:spacing w:after="0" w:line="240" w:lineRule="auto"/>
        <w:rPr>
          <w:sz w:val="22"/>
          <w:szCs w:val="22"/>
        </w:rPr>
      </w:pPr>
      <w:r w:rsidDel="00000000" w:rsidR="00000000" w:rsidRPr="00000000">
        <w:rPr>
          <w:sz w:val="22"/>
          <w:szCs w:val="22"/>
          <w:rtl w:val="0"/>
        </w:rPr>
        <w:t xml:space="preserve">Total</w:t>
        <w:tab/>
        <w:tab/>
        <w:tab/>
        <w:tab/>
        <w:tab/>
        <w:tab/>
        <w:t xml:space="preserve">1,000 points</w:t>
      </w:r>
    </w:p>
    <w:p w:rsidR="00000000" w:rsidDel="00000000" w:rsidP="00000000" w:rsidRDefault="00000000" w:rsidRPr="00000000" w14:paraId="00000031">
      <w:pPr>
        <w:spacing w:after="0" w:line="240" w:lineRule="auto"/>
        <w:rPr>
          <w:sz w:val="22"/>
          <w:szCs w:val="22"/>
        </w:rPr>
      </w:pPr>
      <w:r w:rsidDel="00000000" w:rsidR="00000000" w:rsidRPr="00000000">
        <w:rPr>
          <w:rtl w:val="0"/>
        </w:rPr>
      </w:r>
    </w:p>
    <w:p w:rsidR="00000000" w:rsidDel="00000000" w:rsidP="00000000" w:rsidRDefault="00000000" w:rsidRPr="00000000" w14:paraId="00000032">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3">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4">
      <w:pPr>
        <w:numPr>
          <w:ilvl w:val="0"/>
          <w:numId w:val="7"/>
        </w:numPr>
        <w:spacing w:after="0" w:afterAutospacing="0" w:before="280" w:lineRule="auto"/>
        <w:ind w:left="720" w:hanging="360"/>
        <w:rPr/>
      </w:pPr>
      <w:r w:rsidDel="00000000" w:rsidR="00000000" w:rsidRPr="00000000">
        <w:rPr>
          <w:sz w:val="22"/>
          <w:szCs w:val="22"/>
          <w:highlight w:val="white"/>
          <w:rtl w:val="0"/>
        </w:rPr>
        <w:t xml:space="preserve">Assignments submitted within one week after the due date will receive a 10% deduction.</w:t>
      </w:r>
    </w:p>
    <w:p w:rsidR="00000000" w:rsidDel="00000000" w:rsidP="00000000" w:rsidRDefault="00000000" w:rsidRPr="00000000" w14:paraId="00000035">
      <w:pPr>
        <w:numPr>
          <w:ilvl w:val="0"/>
          <w:numId w:val="7"/>
        </w:numPr>
        <w:spacing w:after="0" w:afterAutospacing="0" w:before="0" w:beforeAutospacing="0" w:lineRule="auto"/>
        <w:ind w:left="720" w:hanging="360"/>
        <w:rPr/>
      </w:pPr>
      <w:r w:rsidDel="00000000" w:rsidR="00000000" w:rsidRPr="00000000">
        <w:rPr>
          <w:sz w:val="22"/>
          <w:szCs w:val="22"/>
          <w:highlight w:val="white"/>
          <w:rtl w:val="0"/>
        </w:rPr>
        <w:t xml:space="preserve">Assignments submitted more than one week and less than 2 weeks late will receive a 20% deduction.</w:t>
      </w:r>
    </w:p>
    <w:p w:rsidR="00000000" w:rsidDel="00000000" w:rsidP="00000000" w:rsidRDefault="00000000" w:rsidRPr="00000000" w14:paraId="00000036">
      <w:pPr>
        <w:numPr>
          <w:ilvl w:val="0"/>
          <w:numId w:val="7"/>
        </w:numPr>
        <w:spacing w:after="280" w:before="0" w:beforeAutospacing="0" w:lineRule="auto"/>
        <w:ind w:left="720" w:hanging="360"/>
        <w:rPr/>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7">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8">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Grade Appeal Statement</w:t>
      </w:r>
    </w:p>
    <w:p w:rsidR="00000000" w:rsidDel="00000000" w:rsidP="00000000" w:rsidRDefault="00000000" w:rsidRPr="00000000" w14:paraId="00000039">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A">
      <w:pPr>
        <w:pStyle w:val="Heading1"/>
        <w:rPr>
          <w:sz w:val="22"/>
          <w:szCs w:val="22"/>
        </w:rPr>
      </w:pPr>
      <w:bookmarkStart w:colFirst="0" w:colLast="0" w:name="_frdmtfvc8b00" w:id="2"/>
      <w:bookmarkEnd w:id="2"/>
      <w:r w:rsidDel="00000000" w:rsidR="00000000" w:rsidRPr="00000000">
        <w:rPr>
          <w:color w:val="2f5496"/>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c>
          <w:tcPr/>
          <w:p w:rsidR="00000000" w:rsidDel="00000000" w:rsidP="00000000" w:rsidRDefault="00000000" w:rsidRPr="00000000" w14:paraId="0000003B">
            <w:pPr>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3C">
            <w:pPr>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3D">
            <w:pPr>
              <w:spacing w:after="0" w:line="240" w:lineRule="auto"/>
              <w:jc w:val="center"/>
              <w:rPr>
                <w:b w:val="1"/>
              </w:rPr>
            </w:pPr>
            <w:r w:rsidDel="00000000" w:rsidR="00000000" w:rsidRPr="00000000">
              <w:rPr>
                <w:b w:val="1"/>
                <w:rtl w:val="0"/>
              </w:rPr>
              <w:t xml:space="preserve">Assignments</w:t>
            </w:r>
          </w:p>
        </w:tc>
      </w:tr>
      <w:tr>
        <w:trPr>
          <w:trHeight w:val="520" w:hRule="atLeast"/>
        </w:trPr>
        <w:tc>
          <w:tcPr/>
          <w:p w:rsidR="00000000" w:rsidDel="00000000" w:rsidP="00000000" w:rsidRDefault="00000000" w:rsidRPr="00000000" w14:paraId="0000003E">
            <w:pPr>
              <w:spacing w:after="0" w:line="240" w:lineRule="auto"/>
              <w:jc w:val="center"/>
              <w:rPr>
                <w:b w:val="1"/>
              </w:rPr>
            </w:pPr>
            <w:r w:rsidDel="00000000" w:rsidR="00000000" w:rsidRPr="00000000">
              <w:rPr>
                <w:rtl w:val="0"/>
              </w:rPr>
            </w:r>
          </w:p>
          <w:p w:rsidR="00000000" w:rsidDel="00000000" w:rsidP="00000000" w:rsidRDefault="00000000" w:rsidRPr="00000000" w14:paraId="0000003F">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Classical and Neoclassical Perspectives on Organization</w:t>
            </w:r>
          </w:p>
        </w:tc>
        <w:tc>
          <w:tcPr/>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4">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5">
            <w:pPr>
              <w:spacing w:after="0" w:line="240" w:lineRule="auto"/>
              <w:jc w:val="center"/>
              <w:rPr>
                <w:b w:val="1"/>
              </w:rPr>
            </w:pPr>
            <w:r w:rsidDel="00000000" w:rsidR="00000000" w:rsidRPr="00000000">
              <w:rPr>
                <w:rtl w:val="0"/>
              </w:rPr>
            </w:r>
          </w:p>
          <w:p w:rsidR="00000000" w:rsidDel="00000000" w:rsidP="00000000" w:rsidRDefault="00000000" w:rsidRPr="00000000" w14:paraId="00000046">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t xml:space="preserve">Organization and Structure</w:t>
            </w:r>
          </w:p>
        </w:tc>
        <w:tc>
          <w:tcPr/>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4B">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C">
            <w:pPr>
              <w:spacing w:after="0" w:line="240" w:lineRule="auto"/>
              <w:jc w:val="center"/>
              <w:rPr>
                <w:b w:val="1"/>
              </w:rPr>
            </w:pPr>
            <w:r w:rsidDel="00000000" w:rsidR="00000000" w:rsidRPr="00000000">
              <w:rPr>
                <w:rtl w:val="0"/>
              </w:rPr>
            </w:r>
          </w:p>
          <w:p w:rsidR="00000000" w:rsidDel="00000000" w:rsidP="00000000" w:rsidRDefault="00000000" w:rsidRPr="00000000" w14:paraId="0000004D">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t xml:space="preserve">“Living” In the Organization</w:t>
            </w:r>
          </w:p>
          <w:p w:rsidR="00000000" w:rsidDel="00000000" w:rsidP="00000000" w:rsidRDefault="00000000" w:rsidRPr="00000000" w14:paraId="00000050">
            <w:pPr>
              <w:spacing w:after="0" w:line="240" w:lineRule="auto"/>
              <w:rPr/>
            </w:pPr>
            <w:r w:rsidDel="00000000" w:rsidR="00000000" w:rsidRPr="00000000">
              <w:rPr>
                <w:rtl w:val="0"/>
              </w:rPr>
            </w:r>
          </w:p>
        </w:tc>
        <w:tc>
          <w:tcPr/>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3">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1</w:t>
            </w:r>
          </w:p>
          <w:p w:rsidR="00000000" w:rsidDel="00000000" w:rsidP="00000000" w:rsidRDefault="00000000" w:rsidRPr="00000000" w14:paraId="00000054">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5">
            <w:pPr>
              <w:spacing w:after="0" w:line="240" w:lineRule="auto"/>
              <w:jc w:val="center"/>
              <w:rPr>
                <w:b w:val="1"/>
              </w:rPr>
            </w:pPr>
            <w:r w:rsidDel="00000000" w:rsidR="00000000" w:rsidRPr="00000000">
              <w:rPr>
                <w:rtl w:val="0"/>
              </w:rPr>
            </w:r>
          </w:p>
          <w:p w:rsidR="00000000" w:rsidDel="00000000" w:rsidP="00000000" w:rsidRDefault="00000000" w:rsidRPr="00000000" w14:paraId="00000056">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t xml:space="preserve">The Big Picture</w:t>
            </w:r>
          </w:p>
          <w:p w:rsidR="00000000" w:rsidDel="00000000" w:rsidP="00000000" w:rsidRDefault="00000000" w:rsidRPr="00000000" w14:paraId="00000059">
            <w:pPr>
              <w:spacing w:after="0" w:line="240" w:lineRule="auto"/>
              <w:rPr/>
            </w:pPr>
            <w:r w:rsidDel="00000000" w:rsidR="00000000" w:rsidRPr="00000000">
              <w:rPr>
                <w:rtl w:val="0"/>
              </w:rPr>
            </w:r>
          </w:p>
        </w:tc>
        <w:tc>
          <w:tcPr/>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numPr>
                <w:ilvl w:val="0"/>
                <w:numId w:val="10"/>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5C">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D">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5E">
            <w:pPr>
              <w:spacing w:after="0" w:line="240" w:lineRule="auto"/>
              <w:rPr/>
            </w:pPr>
            <w:r w:rsidDel="00000000" w:rsidR="00000000" w:rsidRPr="00000000">
              <w:rPr>
                <w:rtl w:val="0"/>
              </w:rPr>
              <w:t xml:space="preserve">Institutional Theory</w:t>
            </w:r>
          </w:p>
        </w:tc>
        <w:tc>
          <w:tcPr/>
          <w:p w:rsidR="00000000" w:rsidDel="00000000" w:rsidP="00000000" w:rsidRDefault="00000000" w:rsidRPr="00000000" w14:paraId="0000005F">
            <w:pPr>
              <w:spacing w:after="0" w:line="240" w:lineRule="auto"/>
              <w:ind w:left="720" w:firstLine="0"/>
              <w:rPr/>
            </w:pPr>
            <w:r w:rsidDel="00000000" w:rsidR="00000000" w:rsidRPr="00000000">
              <w:rPr>
                <w:rtl w:val="0"/>
              </w:rPr>
            </w:r>
          </w:p>
          <w:p w:rsidR="00000000" w:rsidDel="00000000" w:rsidP="00000000" w:rsidRDefault="00000000" w:rsidRPr="00000000" w14:paraId="00000060">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1">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62">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3">
            <w:pPr>
              <w:spacing w:after="0" w:line="240" w:lineRule="auto"/>
              <w:jc w:val="center"/>
              <w:rPr>
                <w:b w:val="1"/>
              </w:rPr>
            </w:pPr>
            <w:r w:rsidDel="00000000" w:rsidR="00000000" w:rsidRPr="00000000">
              <w:rPr>
                <w:rtl w:val="0"/>
              </w:rPr>
            </w:r>
          </w:p>
          <w:p w:rsidR="00000000" w:rsidDel="00000000" w:rsidP="00000000" w:rsidRDefault="00000000" w:rsidRPr="00000000" w14:paraId="00000064">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t xml:space="preserve">Resource Dependence Theory</w:t>
            </w:r>
          </w:p>
        </w:tc>
        <w:tc>
          <w:tcPr/>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69">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A">
            <w:pPr>
              <w:spacing w:after="0" w:line="240" w:lineRule="auto"/>
              <w:jc w:val="center"/>
              <w:rPr>
                <w:b w:val="1"/>
              </w:rPr>
            </w:pPr>
            <w:r w:rsidDel="00000000" w:rsidR="00000000" w:rsidRPr="00000000">
              <w:rPr>
                <w:rtl w:val="0"/>
              </w:rPr>
            </w:r>
          </w:p>
          <w:p w:rsidR="00000000" w:rsidDel="00000000" w:rsidP="00000000" w:rsidRDefault="00000000" w:rsidRPr="00000000" w14:paraId="0000006B">
            <w:pPr>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t xml:space="preserve">Contingency Theory</w:t>
            </w:r>
          </w:p>
        </w:tc>
        <w:tc>
          <w:tcPr/>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70">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tc>
      </w:tr>
      <w:tr>
        <w:trPr>
          <w:trHeight w:val="520" w:hRule="atLeast"/>
        </w:trPr>
        <w:tc>
          <w:tcPr/>
          <w:p w:rsidR="00000000" w:rsidDel="00000000" w:rsidP="00000000" w:rsidRDefault="00000000" w:rsidRPr="00000000" w14:paraId="00000071">
            <w:pPr>
              <w:spacing w:after="0" w:line="240" w:lineRule="auto"/>
              <w:jc w:val="center"/>
              <w:rPr>
                <w:b w:val="1"/>
              </w:rPr>
            </w:pPr>
            <w:r w:rsidDel="00000000" w:rsidR="00000000" w:rsidRPr="00000000">
              <w:rPr>
                <w:rtl w:val="0"/>
              </w:rPr>
            </w:r>
          </w:p>
          <w:p w:rsidR="00000000" w:rsidDel="00000000" w:rsidP="00000000" w:rsidRDefault="00000000" w:rsidRPr="00000000" w14:paraId="00000072">
            <w:pPr>
              <w:spacing w:after="0" w:line="240" w:lineRule="auto"/>
              <w:jc w:val="center"/>
              <w:rPr>
                <w:b w:val="1"/>
              </w:rPr>
            </w:pPr>
            <w:r w:rsidDel="00000000" w:rsidR="00000000" w:rsidRPr="00000000">
              <w:rPr>
                <w:b w:val="1"/>
                <w:rtl w:val="0"/>
              </w:rPr>
              <w:t xml:space="preserve">8 -10</w:t>
            </w:r>
          </w:p>
        </w:tc>
        <w:tc>
          <w:tcPr/>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tl w:val="0"/>
              </w:rPr>
              <w:t xml:space="preserve">Organization Theory Consulting Report</w:t>
            </w:r>
          </w:p>
        </w:tc>
        <w:tc>
          <w:tcPr/>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numPr>
                <w:ilvl w:val="0"/>
                <w:numId w:val="2"/>
              </w:numPr>
              <w:spacing w:after="0" w:line="240" w:lineRule="auto"/>
              <w:ind w:left="720" w:hanging="360"/>
            </w:pPr>
            <w:r w:rsidDel="00000000" w:rsidR="00000000" w:rsidRPr="00000000">
              <w:rPr>
                <w:rtl w:val="0"/>
              </w:rPr>
              <w:t xml:space="preserve">Phase 1 (Organization Description section) of the Final Paper (Week 8)</w:t>
            </w:r>
          </w:p>
          <w:p w:rsidR="00000000" w:rsidDel="00000000" w:rsidP="00000000" w:rsidRDefault="00000000" w:rsidRPr="00000000" w14:paraId="00000077">
            <w:pPr>
              <w:numPr>
                <w:ilvl w:val="0"/>
                <w:numId w:val="2"/>
              </w:numPr>
              <w:spacing w:after="0" w:line="240" w:lineRule="auto"/>
              <w:ind w:left="720" w:hanging="360"/>
            </w:pPr>
            <w:r w:rsidDel="00000000" w:rsidR="00000000" w:rsidRPr="00000000">
              <w:rPr>
                <w:rtl w:val="0"/>
              </w:rPr>
              <w:t xml:space="preserve">Phase 2 (Organizational Life section &amp; Macro-environment section) of the Final Paper (Week 9)</w:t>
            </w:r>
          </w:p>
          <w:p w:rsidR="00000000" w:rsidDel="00000000" w:rsidP="00000000" w:rsidRDefault="00000000" w:rsidRPr="00000000" w14:paraId="00000078">
            <w:pPr>
              <w:numPr>
                <w:ilvl w:val="0"/>
                <w:numId w:val="2"/>
              </w:numPr>
              <w:spacing w:after="0" w:line="240" w:lineRule="auto"/>
              <w:ind w:left="720" w:hanging="360"/>
            </w:pPr>
            <w:r w:rsidDel="00000000" w:rsidR="00000000" w:rsidRPr="00000000">
              <w:rPr>
                <w:rtl w:val="0"/>
              </w:rPr>
              <w:t xml:space="preserve">Final Research Paper (Theoretical Perspectives section, Recommendations, and all remaining aspects of the paper) (Week 10)</w:t>
            </w:r>
          </w:p>
        </w:tc>
      </w:tr>
      <w:tr>
        <w:trPr>
          <w:trHeight w:val="500" w:hRule="atLeast"/>
        </w:trPr>
        <w:tc>
          <w:tcPr/>
          <w:p w:rsidR="00000000" w:rsidDel="00000000" w:rsidP="00000000" w:rsidRDefault="00000000" w:rsidRPr="00000000" w14:paraId="00000079">
            <w:pPr>
              <w:spacing w:after="0" w:line="240" w:lineRule="auto"/>
              <w:jc w:val="center"/>
              <w:rPr>
                <w:b w:val="1"/>
              </w:rPr>
            </w:pPr>
            <w:r w:rsidDel="00000000" w:rsidR="00000000" w:rsidRPr="00000000">
              <w:rPr>
                <w:rtl w:val="0"/>
              </w:rPr>
            </w:r>
          </w:p>
          <w:p w:rsidR="00000000" w:rsidDel="00000000" w:rsidP="00000000" w:rsidRDefault="00000000" w:rsidRPr="00000000" w14:paraId="0000007A">
            <w:pPr>
              <w:spacing w:after="0" w:line="240"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t xml:space="preserve">ARP Update Week</w:t>
            </w:r>
          </w:p>
        </w:tc>
        <w:tc>
          <w:tcPr/>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8</w:t>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1"/>
        <w:spacing w:after="120" w:before="480" w:lineRule="auto"/>
        <w:rPr/>
      </w:pPr>
      <w:bookmarkStart w:colFirst="0" w:colLast="0" w:name="_oks67uttgltd" w:id="3"/>
      <w:bookmarkEnd w:id="3"/>
      <w:r w:rsidDel="00000000" w:rsidR="00000000" w:rsidRPr="00000000">
        <w:rPr>
          <w:color w:val="2f5496"/>
          <w:rtl w:val="0"/>
        </w:rPr>
        <w:t xml:space="preserve">19. Rubrics</w:t>
      </w:r>
      <w:r w:rsidDel="00000000" w:rsidR="00000000" w:rsidRPr="00000000">
        <w:rPr>
          <w:rtl w:val="0"/>
        </w:rPr>
      </w:r>
    </w:p>
    <w:p w:rsidR="00000000" w:rsidDel="00000000" w:rsidP="00000000" w:rsidRDefault="00000000" w:rsidRPr="00000000" w14:paraId="00000081">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82">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A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D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D">
      <w:pPr>
        <w:rPr/>
      </w:pPr>
      <w:r w:rsidDel="00000000" w:rsidR="00000000" w:rsidRPr="00000000">
        <w:rPr>
          <w:rtl w:val="0"/>
        </w:rPr>
        <w:t xml:space="preserve"> </w:t>
      </w:r>
    </w:p>
    <w:p w:rsidR="00000000" w:rsidDel="00000000" w:rsidP="00000000" w:rsidRDefault="00000000" w:rsidRPr="00000000" w14:paraId="000000DE">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6">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0">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7">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A">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100">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101">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4">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A">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D">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C">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D">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E">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2F">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6">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F">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sectPr>
      <w:pgSz w:h="15840" w:w="12240"/>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