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F3E0" w14:textId="2152D48B" w:rsidR="00EF45A5" w:rsidRDefault="00EF45A5" w:rsidP="00EF45A5">
      <w:pPr>
        <w:spacing w:line="240" w:lineRule="auto"/>
        <w:jc w:val="center"/>
        <w:rPr>
          <w:rFonts w:ascii="Arial" w:hAnsi="Arial" w:cs="Arial"/>
        </w:rPr>
      </w:pPr>
      <w:r>
        <w:rPr>
          <w:rFonts w:ascii="Arial" w:hAnsi="Arial" w:cs="Arial"/>
          <w:noProof/>
        </w:rPr>
        <w:drawing>
          <wp:inline distT="0" distB="0" distL="0" distR="0" wp14:anchorId="5ACE74E9" wp14:editId="3D848E45">
            <wp:extent cx="2962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666750"/>
                    </a:xfrm>
                    <a:prstGeom prst="rect">
                      <a:avLst/>
                    </a:prstGeom>
                    <a:noFill/>
                    <a:ln>
                      <a:noFill/>
                    </a:ln>
                  </pic:spPr>
                </pic:pic>
              </a:graphicData>
            </a:graphic>
          </wp:inline>
        </w:drawing>
      </w:r>
    </w:p>
    <w:p w14:paraId="58039B0F" w14:textId="77777777" w:rsidR="00EF45A5" w:rsidRDefault="00EF45A5" w:rsidP="00EF45A5">
      <w:pPr>
        <w:jc w:val="center"/>
        <w:rPr>
          <w:rFonts w:ascii="Arial" w:hAnsi="Arial" w:cs="Arial"/>
        </w:rPr>
      </w:pPr>
    </w:p>
    <w:p w14:paraId="1D60819E" w14:textId="77777777" w:rsidR="00EF45A5" w:rsidRDefault="00EF45A5" w:rsidP="00EF45A5">
      <w:pPr>
        <w:jc w:val="center"/>
        <w:rPr>
          <w:rFonts w:ascii="Arial" w:hAnsi="Arial" w:cs="Arial"/>
          <w:b/>
        </w:rPr>
      </w:pPr>
      <w:smartTag w:uri="urn:schemas-microsoft-com:office:smarttags" w:element="place">
        <w:smartTag w:uri="urn:schemas-microsoft-com:office:smarttags" w:element="PlaceName">
          <w:r>
            <w:rPr>
              <w:rFonts w:ascii="Arial" w:hAnsi="Arial" w:cs="Arial"/>
              <w:b/>
            </w:rPr>
            <w:t>WAYLAND</w:t>
          </w:r>
        </w:smartTag>
        <w:r>
          <w:rPr>
            <w:rFonts w:ascii="Arial" w:hAnsi="Arial" w:cs="Arial"/>
            <w:b/>
          </w:rPr>
          <w:t xml:space="preserve"> </w:t>
        </w:r>
        <w:smartTag w:uri="urn:schemas-microsoft-com:office:smarttags" w:element="PlaceName">
          <w:r>
            <w:rPr>
              <w:rFonts w:ascii="Arial" w:hAnsi="Arial" w:cs="Arial"/>
              <w:b/>
            </w:rPr>
            <w:t>BAPTIST</w:t>
          </w:r>
        </w:smartTag>
        <w:r>
          <w:rPr>
            <w:rFonts w:ascii="Arial" w:hAnsi="Arial" w:cs="Arial"/>
            <w:b/>
          </w:rPr>
          <w:t xml:space="preserve"> </w:t>
        </w:r>
        <w:smartTag w:uri="urn:schemas-microsoft-com:office:smarttags" w:element="PlaceType">
          <w:r>
            <w:rPr>
              <w:rFonts w:ascii="Arial" w:hAnsi="Arial" w:cs="Arial"/>
              <w:b/>
            </w:rPr>
            <w:t>UNIVERSITY</w:t>
          </w:r>
        </w:smartTag>
      </w:smartTag>
    </w:p>
    <w:p w14:paraId="1A5944D8" w14:textId="77777777" w:rsidR="00EF45A5" w:rsidRDefault="00EF45A5" w:rsidP="00EF45A5">
      <w:pPr>
        <w:jc w:val="center"/>
        <w:rPr>
          <w:rFonts w:ascii="Arial" w:hAnsi="Arial" w:cs="Arial"/>
          <w:b/>
        </w:rPr>
      </w:pPr>
      <w:r>
        <w:rPr>
          <w:rFonts w:ascii="Arial" w:hAnsi="Arial" w:cs="Arial"/>
          <w:b/>
        </w:rPr>
        <w:t>SCHOOL OF BEHAVIORAL &amp; SOCIAL SCIENCES</w:t>
      </w:r>
    </w:p>
    <w:p w14:paraId="6DB2E004" w14:textId="77777777" w:rsidR="00EF45A5" w:rsidRDefault="00EF45A5" w:rsidP="00EF45A5">
      <w:pPr>
        <w:jc w:val="center"/>
        <w:rPr>
          <w:rFonts w:ascii="Arial" w:hAnsi="Arial" w:cs="Arial"/>
          <w:b/>
          <w:sz w:val="24"/>
          <w:szCs w:val="24"/>
        </w:rPr>
      </w:pPr>
      <w:r>
        <w:rPr>
          <w:rFonts w:ascii="Arial" w:hAnsi="Arial" w:cs="Arial"/>
          <w:b/>
          <w:sz w:val="24"/>
          <w:szCs w:val="24"/>
        </w:rPr>
        <w:t>Virtual Campus</w:t>
      </w:r>
    </w:p>
    <w:p w14:paraId="0248F996" w14:textId="77777777" w:rsidR="00EF45A5" w:rsidRDefault="00EF45A5" w:rsidP="00EF45A5">
      <w:pPr>
        <w:spacing w:after="0"/>
        <w:ind w:right="-36"/>
        <w:contextualSpacing/>
        <w:rPr>
          <w:rFonts w:ascii="Arial" w:hAnsi="Arial" w:cs="Arial"/>
          <w:w w:val="101"/>
        </w:rPr>
      </w:pPr>
      <w:r>
        <w:rPr>
          <w:rFonts w:ascii="Arial" w:hAnsi="Arial" w:cs="Arial"/>
          <w:b/>
          <w:bCs/>
          <w:spacing w:val="-2"/>
        </w:rPr>
        <w:t>Way</w:t>
      </w:r>
      <w:r>
        <w:rPr>
          <w:rFonts w:ascii="Arial" w:hAnsi="Arial" w:cs="Arial"/>
          <w:b/>
          <w:bCs/>
          <w:spacing w:val="-5"/>
        </w:rPr>
        <w:t>l</w:t>
      </w:r>
      <w:r>
        <w:rPr>
          <w:rFonts w:ascii="Arial" w:hAnsi="Arial" w:cs="Arial"/>
          <w:b/>
          <w:bCs/>
          <w:spacing w:val="-2"/>
        </w:rPr>
        <w:t>an</w:t>
      </w:r>
      <w:r>
        <w:rPr>
          <w:rFonts w:ascii="Arial" w:hAnsi="Arial" w:cs="Arial"/>
          <w:b/>
          <w:bCs/>
        </w:rPr>
        <w:t>d</w:t>
      </w:r>
      <w:r>
        <w:rPr>
          <w:rFonts w:ascii="Arial" w:hAnsi="Arial" w:cs="Arial"/>
          <w:b/>
          <w:bCs/>
          <w:spacing w:val="2"/>
        </w:rPr>
        <w:t xml:space="preserve"> </w:t>
      </w:r>
      <w:r>
        <w:rPr>
          <w:rFonts w:ascii="Arial" w:hAnsi="Arial" w:cs="Arial"/>
          <w:b/>
          <w:bCs/>
          <w:spacing w:val="-3"/>
        </w:rPr>
        <w:t>M</w:t>
      </w:r>
      <w:r>
        <w:rPr>
          <w:rFonts w:ascii="Arial" w:hAnsi="Arial" w:cs="Arial"/>
          <w:b/>
          <w:bCs/>
          <w:spacing w:val="-5"/>
        </w:rPr>
        <w:t>i</w:t>
      </w:r>
      <w:r>
        <w:rPr>
          <w:rFonts w:ascii="Arial" w:hAnsi="Arial" w:cs="Arial"/>
          <w:b/>
          <w:bCs/>
          <w:spacing w:val="-2"/>
        </w:rPr>
        <w:t>s</w:t>
      </w:r>
      <w:r>
        <w:rPr>
          <w:rFonts w:ascii="Arial" w:hAnsi="Arial" w:cs="Arial"/>
          <w:b/>
          <w:bCs/>
          <w:spacing w:val="-3"/>
        </w:rPr>
        <w:t>s</w:t>
      </w:r>
      <w:r>
        <w:rPr>
          <w:rFonts w:ascii="Arial" w:hAnsi="Arial" w:cs="Arial"/>
          <w:b/>
          <w:bCs/>
          <w:spacing w:val="-1"/>
        </w:rPr>
        <w:t>i</w:t>
      </w:r>
      <w:r>
        <w:rPr>
          <w:rFonts w:ascii="Arial" w:hAnsi="Arial" w:cs="Arial"/>
          <w:b/>
          <w:bCs/>
          <w:spacing w:val="-4"/>
        </w:rPr>
        <w:t>o</w:t>
      </w:r>
      <w:r>
        <w:rPr>
          <w:rFonts w:ascii="Arial" w:hAnsi="Arial" w:cs="Arial"/>
          <w:b/>
          <w:bCs/>
        </w:rPr>
        <w:t>n</w:t>
      </w:r>
      <w:r>
        <w:rPr>
          <w:rFonts w:ascii="Arial" w:hAnsi="Arial" w:cs="Arial"/>
          <w:b/>
          <w:bCs/>
          <w:spacing w:val="3"/>
        </w:rPr>
        <w:t xml:space="preserve"> </w:t>
      </w:r>
      <w:r>
        <w:rPr>
          <w:rFonts w:ascii="Arial" w:hAnsi="Arial" w:cs="Arial"/>
          <w:b/>
          <w:bCs/>
          <w:spacing w:val="-4"/>
        </w:rPr>
        <w:t>S</w:t>
      </w:r>
      <w:r>
        <w:rPr>
          <w:rFonts w:ascii="Arial" w:hAnsi="Arial" w:cs="Arial"/>
          <w:b/>
          <w:bCs/>
          <w:spacing w:val="-3"/>
        </w:rPr>
        <w:t>t</w:t>
      </w:r>
      <w:r>
        <w:rPr>
          <w:rFonts w:ascii="Arial" w:hAnsi="Arial" w:cs="Arial"/>
          <w:b/>
          <w:bCs/>
          <w:spacing w:val="-4"/>
        </w:rPr>
        <w:t>a</w:t>
      </w:r>
      <w:r>
        <w:rPr>
          <w:rFonts w:ascii="Arial" w:hAnsi="Arial" w:cs="Arial"/>
          <w:b/>
          <w:bCs/>
          <w:spacing w:val="-5"/>
        </w:rPr>
        <w:t>t</w:t>
      </w:r>
      <w:r>
        <w:rPr>
          <w:rFonts w:ascii="Arial" w:hAnsi="Arial" w:cs="Arial"/>
          <w:b/>
          <w:bCs/>
        </w:rPr>
        <w:t>e</w:t>
      </w:r>
      <w:r>
        <w:rPr>
          <w:rFonts w:ascii="Arial" w:hAnsi="Arial" w:cs="Arial"/>
          <w:b/>
          <w:bCs/>
          <w:spacing w:val="-7"/>
        </w:rPr>
        <w:t>m</w:t>
      </w:r>
      <w:r>
        <w:rPr>
          <w:rFonts w:ascii="Arial" w:hAnsi="Arial" w:cs="Arial"/>
          <w:b/>
          <w:bCs/>
          <w:spacing w:val="-2"/>
        </w:rPr>
        <w:t>en</w:t>
      </w:r>
      <w:r>
        <w:rPr>
          <w:rFonts w:ascii="Arial" w:hAnsi="Arial" w:cs="Arial"/>
          <w:b/>
          <w:bCs/>
          <w:spacing w:val="-5"/>
        </w:rPr>
        <w:t>t</w:t>
      </w:r>
      <w:r>
        <w:rPr>
          <w:rFonts w:ascii="Arial" w:hAnsi="Arial" w:cs="Arial"/>
          <w:b/>
          <w:bCs/>
        </w:rPr>
        <w:t xml:space="preserve">: </w:t>
      </w:r>
      <w:r>
        <w:rPr>
          <w:rFonts w:ascii="Arial" w:hAnsi="Arial" w:cs="Arial"/>
          <w:b/>
          <w:bCs/>
          <w:spacing w:val="5"/>
        </w:rPr>
        <w:t xml:space="preserve"> </w:t>
      </w:r>
      <w:smartTag w:uri="urn:schemas-microsoft-com:office:smarttags" w:element="place">
        <w:smartTag w:uri="urn:schemas-microsoft-com:office:smarttags" w:element="PlaceName">
          <w:r>
            <w:rPr>
              <w:rFonts w:ascii="Arial" w:hAnsi="Arial" w:cs="Arial"/>
              <w:spacing w:val="-1"/>
            </w:rPr>
            <w:t>W</w:t>
          </w:r>
          <w:r>
            <w:rPr>
              <w:rFonts w:ascii="Arial" w:hAnsi="Arial" w:cs="Arial"/>
              <w:spacing w:val="2"/>
            </w:rPr>
            <w:t>a</w:t>
          </w:r>
          <w:r>
            <w:rPr>
              <w:rFonts w:ascii="Arial" w:hAnsi="Arial" w:cs="Arial"/>
              <w:spacing w:val="-4"/>
            </w:rPr>
            <w:t>y</w:t>
          </w:r>
          <w:r>
            <w:rPr>
              <w:rFonts w:ascii="Arial" w:hAnsi="Arial" w:cs="Arial"/>
              <w:spacing w:val="-1"/>
            </w:rPr>
            <w:t>l</w:t>
          </w:r>
          <w:r>
            <w:rPr>
              <w:rFonts w:ascii="Arial" w:hAnsi="Arial" w:cs="Arial"/>
            </w:rPr>
            <w:t>and</w:t>
          </w:r>
        </w:smartTag>
        <w:r>
          <w:rPr>
            <w:rFonts w:ascii="Arial" w:hAnsi="Arial" w:cs="Arial"/>
            <w:spacing w:val="6"/>
          </w:rPr>
          <w:t xml:space="preserve"> </w:t>
        </w:r>
        <w:smartTag w:uri="urn:schemas-microsoft-com:office:smarttags" w:element="PlaceName">
          <w:r>
            <w:rPr>
              <w:rFonts w:ascii="Arial" w:hAnsi="Arial" w:cs="Arial"/>
            </w:rPr>
            <w:t>Bap</w:t>
          </w:r>
          <w:r>
            <w:rPr>
              <w:rFonts w:ascii="Arial" w:hAnsi="Arial" w:cs="Arial"/>
              <w:spacing w:val="-1"/>
            </w:rPr>
            <w:t>ti</w:t>
          </w:r>
          <w:r>
            <w:rPr>
              <w:rFonts w:ascii="Arial" w:hAnsi="Arial" w:cs="Arial"/>
              <w:spacing w:val="-2"/>
            </w:rPr>
            <w:t>s</w:t>
          </w:r>
          <w:r>
            <w:rPr>
              <w:rFonts w:ascii="Arial" w:hAnsi="Arial" w:cs="Arial"/>
            </w:rPr>
            <w:t>t</w:t>
          </w:r>
        </w:smartTag>
        <w:r>
          <w:rPr>
            <w:rFonts w:ascii="Arial" w:hAnsi="Arial" w:cs="Arial"/>
            <w:spacing w:val="5"/>
          </w:rPr>
          <w:t xml:space="preserve"> </w:t>
        </w:r>
        <w:smartTag w:uri="urn:schemas-microsoft-com:office:smarttags" w:element="PlaceType">
          <w:r>
            <w:rPr>
              <w:rFonts w:ascii="Arial" w:hAnsi="Arial" w:cs="Arial"/>
              <w:spacing w:val="2"/>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spacing w:val="-1"/>
            </w:rPr>
            <w:t>er</w:t>
          </w:r>
          <w:r>
            <w:rPr>
              <w:rFonts w:ascii="Arial" w:hAnsi="Arial" w:cs="Arial"/>
            </w:rPr>
            <w:t>s</w:t>
          </w:r>
          <w:r>
            <w:rPr>
              <w:rFonts w:ascii="Arial" w:hAnsi="Arial" w:cs="Arial"/>
              <w:spacing w:val="1"/>
            </w:rPr>
            <w:t>it</w:t>
          </w:r>
          <w:r>
            <w:rPr>
              <w:rFonts w:ascii="Arial" w:hAnsi="Arial" w:cs="Arial"/>
            </w:rPr>
            <w:t>y</w:t>
          </w:r>
        </w:smartTag>
      </w:smartTag>
      <w:r>
        <w:rPr>
          <w:rFonts w:ascii="Arial" w:hAnsi="Arial" w:cs="Arial"/>
          <w:spacing w:val="4"/>
        </w:rPr>
        <w:t xml:space="preserve"> </w:t>
      </w:r>
      <w:r>
        <w:rPr>
          <w:rFonts w:ascii="Arial" w:hAnsi="Arial" w:cs="Arial"/>
          <w:spacing w:val="-2"/>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5"/>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4"/>
        </w:rPr>
        <w:t>e</w:t>
      </w:r>
      <w:r>
        <w:rPr>
          <w:rFonts w:ascii="Arial" w:hAnsi="Arial" w:cs="Arial"/>
        </w:rPr>
        <w:t>duc</w:t>
      </w:r>
      <w:r>
        <w:rPr>
          <w:rFonts w:ascii="Arial" w:hAnsi="Arial" w:cs="Arial"/>
          <w:spacing w:val="-2"/>
        </w:rPr>
        <w:t>a</w:t>
      </w:r>
      <w:r>
        <w:rPr>
          <w:rFonts w:ascii="Arial" w:hAnsi="Arial" w:cs="Arial"/>
          <w:spacing w:val="1"/>
        </w:rPr>
        <w:t>t</w:t>
      </w:r>
      <w:r>
        <w:rPr>
          <w:rFonts w:ascii="Arial" w:hAnsi="Arial" w:cs="Arial"/>
        </w:rPr>
        <w:t>e</w:t>
      </w:r>
      <w:r>
        <w:rPr>
          <w:rFonts w:ascii="Arial" w:hAnsi="Arial" w:cs="Arial"/>
          <w:spacing w:val="5"/>
        </w:rPr>
        <w:t xml:space="preserve"> </w:t>
      </w:r>
      <w:r>
        <w:rPr>
          <w:rFonts w:ascii="Arial" w:hAnsi="Arial" w:cs="Arial"/>
        </w:rPr>
        <w:t>s</w:t>
      </w:r>
      <w:r>
        <w:rPr>
          <w:rFonts w:ascii="Arial" w:hAnsi="Arial" w:cs="Arial"/>
          <w:spacing w:val="-1"/>
        </w:rPr>
        <w:t>t</w:t>
      </w:r>
      <w:r>
        <w:rPr>
          <w:rFonts w:ascii="Arial" w:hAnsi="Arial" w:cs="Arial"/>
          <w:spacing w:val="-2"/>
        </w:rPr>
        <w:t>u</w:t>
      </w:r>
      <w:r>
        <w:rPr>
          <w:rFonts w:ascii="Arial" w:hAnsi="Arial" w:cs="Arial"/>
        </w:rPr>
        <w:t>d</w:t>
      </w:r>
      <w:r>
        <w:rPr>
          <w:rFonts w:ascii="Arial" w:hAnsi="Arial" w:cs="Arial"/>
          <w:spacing w:val="-2"/>
        </w:rPr>
        <w:t>e</w:t>
      </w:r>
      <w:r>
        <w:rPr>
          <w:rFonts w:ascii="Arial" w:hAnsi="Arial" w:cs="Arial"/>
        </w:rPr>
        <w:t>n</w:t>
      </w:r>
      <w:r>
        <w:rPr>
          <w:rFonts w:ascii="Arial" w:hAnsi="Arial" w:cs="Arial"/>
          <w:spacing w:val="-1"/>
        </w:rPr>
        <w:t>t</w:t>
      </w:r>
      <w:r>
        <w:rPr>
          <w:rFonts w:ascii="Arial" w:hAnsi="Arial" w:cs="Arial"/>
        </w:rPr>
        <w:t>s</w:t>
      </w:r>
      <w:r>
        <w:rPr>
          <w:rFonts w:ascii="Arial" w:hAnsi="Arial" w:cs="Arial"/>
          <w:spacing w:val="7"/>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 xml:space="preserve">an </w:t>
      </w:r>
      <w:r>
        <w:rPr>
          <w:rFonts w:ascii="Arial" w:hAnsi="Arial" w:cs="Arial"/>
          <w:w w:val="101"/>
        </w:rPr>
        <w:t>a</w:t>
      </w:r>
      <w:r>
        <w:rPr>
          <w:rFonts w:ascii="Arial" w:hAnsi="Arial" w:cs="Arial"/>
          <w:spacing w:val="-2"/>
          <w:w w:val="101"/>
        </w:rPr>
        <w:t>c</w:t>
      </w:r>
      <w:r>
        <w:rPr>
          <w:rFonts w:ascii="Arial" w:hAnsi="Arial" w:cs="Arial"/>
          <w:w w:val="101"/>
        </w:rPr>
        <w:t>ad</w:t>
      </w:r>
      <w:r>
        <w:rPr>
          <w:rFonts w:ascii="Arial" w:hAnsi="Arial" w:cs="Arial"/>
          <w:spacing w:val="-2"/>
          <w:w w:val="101"/>
        </w:rPr>
        <w:t>e</w:t>
      </w:r>
      <w:r>
        <w:rPr>
          <w:rFonts w:ascii="Arial" w:hAnsi="Arial" w:cs="Arial"/>
          <w:spacing w:val="-3"/>
          <w:w w:val="101"/>
        </w:rPr>
        <w:t>m</w:t>
      </w:r>
      <w:r>
        <w:rPr>
          <w:rFonts w:ascii="Arial" w:hAnsi="Arial" w:cs="Arial"/>
          <w:spacing w:val="-1"/>
          <w:w w:val="101"/>
        </w:rPr>
        <w:t>i</w:t>
      </w:r>
      <w:r>
        <w:rPr>
          <w:rFonts w:ascii="Arial" w:hAnsi="Arial" w:cs="Arial"/>
          <w:w w:val="101"/>
        </w:rPr>
        <w:t>ca</w:t>
      </w:r>
      <w:r>
        <w:rPr>
          <w:rFonts w:ascii="Arial" w:hAnsi="Arial" w:cs="Arial"/>
          <w:spacing w:val="-1"/>
          <w:w w:val="101"/>
        </w:rPr>
        <w:t>l</w:t>
      </w:r>
      <w:r>
        <w:rPr>
          <w:rFonts w:ascii="Arial" w:hAnsi="Arial" w:cs="Arial"/>
          <w:spacing w:val="1"/>
          <w:w w:val="101"/>
        </w:rPr>
        <w:t>l</w:t>
      </w:r>
      <w:r>
        <w:rPr>
          <w:rFonts w:ascii="Arial" w:hAnsi="Arial" w:cs="Arial"/>
          <w:w w:val="101"/>
        </w:rPr>
        <w:t xml:space="preserve">y </w:t>
      </w:r>
      <w:r>
        <w:rPr>
          <w:rFonts w:ascii="Arial" w:hAnsi="Arial" w:cs="Arial"/>
        </w:rPr>
        <w:t>cha</w:t>
      </w:r>
      <w:r>
        <w:rPr>
          <w:rFonts w:ascii="Arial" w:hAnsi="Arial" w:cs="Arial"/>
          <w:spacing w:val="-1"/>
        </w:rPr>
        <w:t>ll</w:t>
      </w:r>
      <w:r>
        <w:rPr>
          <w:rFonts w:ascii="Arial" w:hAnsi="Arial" w:cs="Arial"/>
          <w:spacing w:val="-2"/>
        </w:rPr>
        <w:t>e</w:t>
      </w:r>
      <w:r>
        <w:rPr>
          <w:rFonts w:ascii="Arial" w:hAnsi="Arial" w:cs="Arial"/>
          <w:spacing w:val="2"/>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4"/>
        </w:rPr>
        <w:t>g</w:t>
      </w:r>
      <w:r>
        <w:rPr>
          <w:rFonts w:ascii="Arial" w:hAnsi="Arial" w:cs="Arial"/>
        </w:rPr>
        <w:t>,</w:t>
      </w:r>
      <w:r>
        <w:rPr>
          <w:rFonts w:ascii="Arial" w:hAnsi="Arial" w:cs="Arial"/>
          <w:spacing w:val="12"/>
        </w:rPr>
        <w:t xml:space="preserve"> </w:t>
      </w:r>
      <w:r>
        <w:rPr>
          <w:rFonts w:ascii="Arial" w:hAnsi="Arial" w:cs="Arial"/>
          <w:spacing w:val="-1"/>
        </w:rPr>
        <w:t>l</w:t>
      </w:r>
      <w:r>
        <w:rPr>
          <w:rFonts w:ascii="Arial" w:hAnsi="Arial" w:cs="Arial"/>
          <w:spacing w:val="-3"/>
        </w:rPr>
        <w:t>e</w:t>
      </w:r>
      <w:r>
        <w:rPr>
          <w:rFonts w:ascii="Arial" w:hAnsi="Arial" w:cs="Arial"/>
          <w:spacing w:val="2"/>
        </w:rPr>
        <w:t>a</w:t>
      </w:r>
      <w:r>
        <w:rPr>
          <w:rFonts w:ascii="Arial" w:hAnsi="Arial" w:cs="Arial"/>
          <w:spacing w:val="-2"/>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5"/>
        </w:rPr>
        <w:t>-</w:t>
      </w:r>
      <w:r>
        <w:rPr>
          <w:rFonts w:ascii="Arial" w:hAnsi="Arial" w:cs="Arial"/>
          <w:spacing w:val="3"/>
        </w:rPr>
        <w:t>f</w:t>
      </w:r>
      <w:r>
        <w:rPr>
          <w:rFonts w:ascii="Arial" w:hAnsi="Arial" w:cs="Arial"/>
          <w:spacing w:val="-2"/>
        </w:rPr>
        <w:t>o</w:t>
      </w:r>
      <w:r>
        <w:rPr>
          <w:rFonts w:ascii="Arial" w:hAnsi="Arial" w:cs="Arial"/>
        </w:rPr>
        <w:t>cus</w:t>
      </w:r>
      <w:r>
        <w:rPr>
          <w:rFonts w:ascii="Arial" w:hAnsi="Arial" w:cs="Arial"/>
          <w:spacing w:val="-2"/>
        </w:rPr>
        <w:t>e</w:t>
      </w:r>
      <w:r>
        <w:rPr>
          <w:rFonts w:ascii="Arial" w:hAnsi="Arial" w:cs="Arial"/>
        </w:rPr>
        <w:t>d,</w:t>
      </w:r>
      <w:r>
        <w:rPr>
          <w:rFonts w:ascii="Arial" w:hAnsi="Arial" w:cs="Arial"/>
          <w:spacing w:val="15"/>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1"/>
        </w:rPr>
        <w:t>ti</w:t>
      </w:r>
      <w:r>
        <w:rPr>
          <w:rFonts w:ascii="Arial" w:hAnsi="Arial" w:cs="Arial"/>
        </w:rPr>
        <w:t>nc</w:t>
      </w:r>
      <w:r>
        <w:rPr>
          <w:rFonts w:ascii="Arial" w:hAnsi="Arial" w:cs="Arial"/>
          <w:spacing w:val="-1"/>
        </w:rPr>
        <w:t>t</w:t>
      </w:r>
      <w:r>
        <w:rPr>
          <w:rFonts w:ascii="Arial" w:hAnsi="Arial" w:cs="Arial"/>
          <w:spacing w:val="1"/>
        </w:rPr>
        <w:t>i</w:t>
      </w:r>
      <w:r>
        <w:rPr>
          <w:rFonts w:ascii="Arial" w:hAnsi="Arial" w:cs="Arial"/>
          <w:spacing w:val="-4"/>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spacing w:val="1"/>
        </w:rPr>
        <w:t>C</w:t>
      </w:r>
      <w:r>
        <w:rPr>
          <w:rFonts w:ascii="Arial" w:hAnsi="Arial" w:cs="Arial"/>
        </w:rPr>
        <w:t>h</w:t>
      </w:r>
      <w:r>
        <w:rPr>
          <w:rFonts w:ascii="Arial" w:hAnsi="Arial" w:cs="Arial"/>
          <w:spacing w:val="-1"/>
        </w:rPr>
        <w:t>ri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an</w:t>
      </w:r>
      <w:r>
        <w:rPr>
          <w:rFonts w:ascii="Arial" w:hAnsi="Arial" w:cs="Arial"/>
          <w:spacing w:val="7"/>
        </w:rPr>
        <w:t xml:space="preserve"> </w:t>
      </w:r>
      <w:r>
        <w:rPr>
          <w:rFonts w:ascii="Arial" w:hAnsi="Arial" w:cs="Arial"/>
          <w:spacing w:val="-2"/>
        </w:rPr>
        <w:t>e</w:t>
      </w:r>
      <w:r>
        <w:rPr>
          <w:rFonts w:ascii="Arial" w:hAnsi="Arial" w:cs="Arial"/>
          <w:spacing w:val="1"/>
        </w:rPr>
        <w:t>n</w:t>
      </w:r>
      <w:r>
        <w:rPr>
          <w:rFonts w:ascii="Arial" w:hAnsi="Arial" w:cs="Arial"/>
          <w:spacing w:val="-2"/>
        </w:rPr>
        <w:t>v</w:t>
      </w:r>
      <w:r>
        <w:rPr>
          <w:rFonts w:ascii="Arial" w:hAnsi="Arial" w:cs="Arial"/>
          <w:spacing w:val="1"/>
        </w:rPr>
        <w:t>ir</w:t>
      </w:r>
      <w:r>
        <w:rPr>
          <w:rFonts w:ascii="Arial" w:hAnsi="Arial" w:cs="Arial"/>
          <w:spacing w:val="-4"/>
        </w:rPr>
        <w:t>o</w:t>
      </w:r>
      <w:r>
        <w:rPr>
          <w:rFonts w:ascii="Arial" w:hAnsi="Arial" w:cs="Arial"/>
          <w:spacing w:val="4"/>
        </w:rPr>
        <w:t>n</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rPr>
        <w:t>t</w:t>
      </w:r>
      <w:r>
        <w:rPr>
          <w:rFonts w:ascii="Arial" w:hAnsi="Arial" w:cs="Arial"/>
          <w:spacing w:val="11"/>
        </w:rPr>
        <w:t xml:space="preserve"> </w:t>
      </w:r>
      <w:r>
        <w:rPr>
          <w:rFonts w:ascii="Arial" w:hAnsi="Arial" w:cs="Arial"/>
          <w:spacing w:val="3"/>
        </w:rPr>
        <w:t>f</w:t>
      </w:r>
      <w:r>
        <w:rPr>
          <w:rFonts w:ascii="Arial" w:hAnsi="Arial" w:cs="Arial"/>
          <w:spacing w:val="-2"/>
        </w:rPr>
        <w:t>o</w:t>
      </w:r>
      <w:r>
        <w:rPr>
          <w:rFonts w:ascii="Arial" w:hAnsi="Arial" w:cs="Arial"/>
        </w:rPr>
        <w:t>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4"/>
        </w:rPr>
        <w:t>o</w:t>
      </w:r>
      <w:r>
        <w:rPr>
          <w:rFonts w:ascii="Arial" w:hAnsi="Arial" w:cs="Arial"/>
          <w:spacing w:val="3"/>
        </w:rPr>
        <w:t>f</w:t>
      </w:r>
      <w:r>
        <w:rPr>
          <w:rFonts w:ascii="Arial" w:hAnsi="Arial" w:cs="Arial"/>
          <w:spacing w:val="-2"/>
        </w:rPr>
        <w:t>e</w:t>
      </w:r>
      <w:r>
        <w:rPr>
          <w:rFonts w:ascii="Arial" w:hAnsi="Arial" w:cs="Arial"/>
          <w:spacing w:val="-1"/>
        </w:rPr>
        <w:t>s</w:t>
      </w:r>
      <w:r>
        <w:rPr>
          <w:rFonts w:ascii="Arial" w:hAnsi="Arial" w:cs="Arial"/>
        </w:rPr>
        <w:t>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2"/>
        </w:rPr>
        <w:t>a</w:t>
      </w:r>
      <w:r>
        <w:rPr>
          <w:rFonts w:ascii="Arial" w:hAnsi="Arial" w:cs="Arial"/>
        </w:rPr>
        <w:t>l</w:t>
      </w:r>
      <w:r>
        <w:rPr>
          <w:rFonts w:ascii="Arial" w:hAnsi="Arial" w:cs="Arial"/>
          <w:spacing w:val="8"/>
        </w:rPr>
        <w:t xml:space="preserve"> </w:t>
      </w:r>
      <w:r>
        <w:rPr>
          <w:rFonts w:ascii="Arial" w:hAnsi="Arial" w:cs="Arial"/>
        </w:rPr>
        <w:t>suc</w:t>
      </w:r>
      <w:r>
        <w:rPr>
          <w:rFonts w:ascii="Arial" w:hAnsi="Arial" w:cs="Arial"/>
          <w:spacing w:val="-2"/>
        </w:rPr>
        <w:t>ce</w:t>
      </w:r>
      <w:r>
        <w:rPr>
          <w:rFonts w:ascii="Arial" w:hAnsi="Arial" w:cs="Arial"/>
          <w:spacing w:val="1"/>
        </w:rPr>
        <w:t>s</w:t>
      </w:r>
      <w:r>
        <w:rPr>
          <w:rFonts w:ascii="Arial" w:hAnsi="Arial" w:cs="Arial"/>
          <w:spacing w:val="-2"/>
        </w:rPr>
        <w:t>s</w:t>
      </w:r>
      <w:r>
        <w:rPr>
          <w:rFonts w:ascii="Arial" w:hAnsi="Arial" w:cs="Arial"/>
        </w:rPr>
        <w:t>,</w:t>
      </w:r>
      <w:r>
        <w:rPr>
          <w:rFonts w:ascii="Arial" w:hAnsi="Arial" w:cs="Arial"/>
          <w:spacing w:val="8"/>
        </w:rPr>
        <w:t xml:space="preserve"> </w:t>
      </w:r>
      <w:r>
        <w:rPr>
          <w:rFonts w:ascii="Arial" w:hAnsi="Arial" w:cs="Arial"/>
        </w:rPr>
        <w:t xml:space="preserve">and </w:t>
      </w:r>
      <w:r>
        <w:rPr>
          <w:rFonts w:ascii="Arial" w:hAnsi="Arial" w:cs="Arial"/>
          <w:spacing w:val="1"/>
        </w:rPr>
        <w:t>s</w:t>
      </w:r>
      <w:r>
        <w:rPr>
          <w:rFonts w:ascii="Arial" w:hAnsi="Arial" w:cs="Arial"/>
          <w:spacing w:val="-2"/>
        </w:rPr>
        <w:t>e</w:t>
      </w:r>
      <w:r>
        <w:rPr>
          <w:rFonts w:ascii="Arial" w:hAnsi="Arial" w:cs="Arial"/>
        </w:rPr>
        <w:t>r</w:t>
      </w:r>
      <w:r>
        <w:rPr>
          <w:rFonts w:ascii="Arial" w:hAnsi="Arial" w:cs="Arial"/>
          <w:spacing w:val="-2"/>
        </w:rPr>
        <w:t>v</w:t>
      </w:r>
      <w:r>
        <w:rPr>
          <w:rFonts w:ascii="Arial" w:hAnsi="Arial" w:cs="Arial"/>
          <w:spacing w:val="-1"/>
        </w:rPr>
        <w:t>i</w:t>
      </w:r>
      <w:r>
        <w:rPr>
          <w:rFonts w:ascii="Arial" w:hAnsi="Arial" w:cs="Arial"/>
          <w:spacing w:val="-2"/>
        </w:rPr>
        <w:t>c</w:t>
      </w:r>
      <w:r>
        <w:rPr>
          <w:rFonts w:ascii="Arial" w:hAnsi="Arial" w:cs="Arial"/>
        </w:rPr>
        <w:t>e</w:t>
      </w:r>
      <w:r>
        <w:rPr>
          <w:rFonts w:ascii="Arial" w:hAnsi="Arial" w:cs="Arial"/>
          <w:spacing w:val="6"/>
        </w:rPr>
        <w:t xml:space="preserve"> </w:t>
      </w:r>
      <w:r>
        <w:rPr>
          <w:rFonts w:ascii="Arial" w:hAnsi="Arial" w:cs="Arial"/>
          <w:spacing w:val="1"/>
          <w:w w:val="101"/>
        </w:rPr>
        <w:t>t</w:t>
      </w:r>
      <w:r>
        <w:rPr>
          <w:rFonts w:ascii="Arial" w:hAnsi="Arial" w:cs="Arial"/>
          <w:w w:val="101"/>
        </w:rPr>
        <w:t xml:space="preserve">o </w:t>
      </w:r>
      <w:r>
        <w:rPr>
          <w:rFonts w:ascii="Arial" w:hAnsi="Arial" w:cs="Arial"/>
          <w:spacing w:val="-3"/>
        </w:rPr>
        <w:t>G</w:t>
      </w:r>
      <w:r>
        <w:rPr>
          <w:rFonts w:ascii="Arial" w:hAnsi="Arial" w:cs="Arial"/>
          <w:spacing w:val="-2"/>
        </w:rPr>
        <w:t>o</w:t>
      </w:r>
      <w:r>
        <w:rPr>
          <w:rFonts w:ascii="Arial" w:hAnsi="Arial" w:cs="Arial"/>
        </w:rPr>
        <w:t>d</w:t>
      </w:r>
      <w:r>
        <w:rPr>
          <w:rFonts w:ascii="Arial" w:hAnsi="Arial" w:cs="Arial"/>
          <w:spacing w:val="6"/>
        </w:rPr>
        <w:t xml:space="preserve"> </w:t>
      </w:r>
      <w:r>
        <w:rPr>
          <w:rFonts w:ascii="Arial" w:hAnsi="Arial" w:cs="Arial"/>
        </w:rPr>
        <w:t>and</w:t>
      </w:r>
      <w:r>
        <w:rPr>
          <w:rFonts w:ascii="Arial" w:hAnsi="Arial" w:cs="Arial"/>
          <w:spacing w:val="3"/>
        </w:rPr>
        <w:t xml:space="preserve"> </w:t>
      </w:r>
      <w:r>
        <w:rPr>
          <w:rFonts w:ascii="Arial" w:hAnsi="Arial" w:cs="Arial"/>
          <w:w w:val="101"/>
        </w:rPr>
        <w:t>hu</w:t>
      </w:r>
      <w:r>
        <w:rPr>
          <w:rFonts w:ascii="Arial" w:hAnsi="Arial" w:cs="Arial"/>
          <w:spacing w:val="-3"/>
          <w:w w:val="101"/>
        </w:rPr>
        <w:t>m</w:t>
      </w:r>
      <w:r>
        <w:rPr>
          <w:rFonts w:ascii="Arial" w:hAnsi="Arial" w:cs="Arial"/>
          <w:w w:val="101"/>
        </w:rPr>
        <w:t>an</w:t>
      </w:r>
      <w:r>
        <w:rPr>
          <w:rFonts w:ascii="Arial" w:hAnsi="Arial" w:cs="Arial"/>
          <w:spacing w:val="-2"/>
          <w:w w:val="101"/>
        </w:rPr>
        <w:t>k</w:t>
      </w:r>
      <w:r>
        <w:rPr>
          <w:rFonts w:ascii="Arial" w:hAnsi="Arial" w:cs="Arial"/>
          <w:spacing w:val="-1"/>
          <w:w w:val="101"/>
        </w:rPr>
        <w:t>i</w:t>
      </w:r>
      <w:r>
        <w:rPr>
          <w:rFonts w:ascii="Arial" w:hAnsi="Arial" w:cs="Arial"/>
          <w:w w:val="101"/>
        </w:rPr>
        <w:t>n</w:t>
      </w:r>
      <w:r>
        <w:rPr>
          <w:rFonts w:ascii="Arial" w:hAnsi="Arial" w:cs="Arial"/>
          <w:spacing w:val="-1"/>
          <w:w w:val="101"/>
        </w:rPr>
        <w:t>d</w:t>
      </w:r>
      <w:r>
        <w:rPr>
          <w:rFonts w:ascii="Arial" w:hAnsi="Arial" w:cs="Arial"/>
          <w:w w:val="101"/>
        </w:rPr>
        <w:t>.</w:t>
      </w:r>
    </w:p>
    <w:p w14:paraId="0CE91849" w14:textId="77777777" w:rsidR="00EF45A5" w:rsidRDefault="00EF45A5" w:rsidP="00EF45A5">
      <w:pPr>
        <w:spacing w:before="13" w:after="0" w:line="240" w:lineRule="auto"/>
        <w:ind w:right="-20"/>
        <w:rPr>
          <w:rFonts w:ascii="Arial" w:hAnsi="Arial" w:cs="Arial"/>
        </w:rPr>
      </w:pPr>
    </w:p>
    <w:p w14:paraId="65556CA1" w14:textId="77777777" w:rsidR="00EF45A5" w:rsidRPr="00A56F38" w:rsidRDefault="00EF45A5" w:rsidP="00EF45A5">
      <w:pPr>
        <w:spacing w:before="13" w:after="0" w:line="240" w:lineRule="auto"/>
        <w:ind w:right="-20"/>
        <w:rPr>
          <w:rFonts w:ascii="Arial" w:hAnsi="Arial" w:cs="Arial"/>
          <w:sz w:val="24"/>
          <w:szCs w:val="24"/>
        </w:rPr>
      </w:pPr>
      <w:r w:rsidRPr="00A56F38">
        <w:rPr>
          <w:rFonts w:ascii="Arial" w:hAnsi="Arial" w:cs="Arial"/>
          <w:b/>
          <w:sz w:val="24"/>
          <w:szCs w:val="24"/>
        </w:rPr>
        <w:t>Class Meeting Time and Location:</w:t>
      </w:r>
      <w:r w:rsidRPr="00A56F38">
        <w:rPr>
          <w:rFonts w:ascii="Arial" w:hAnsi="Arial" w:cs="Arial"/>
          <w:sz w:val="24"/>
          <w:szCs w:val="24"/>
        </w:rPr>
        <w:t xml:space="preserve"> Virtual Campus</w:t>
      </w:r>
    </w:p>
    <w:p w14:paraId="02C29AE5" w14:textId="77777777" w:rsidR="00A56F38" w:rsidRPr="00A56F38" w:rsidRDefault="00A56F38" w:rsidP="00A56F38">
      <w:pPr>
        <w:pStyle w:val="SyllabiBasic"/>
        <w:spacing w:after="0"/>
        <w:rPr>
          <w:rFonts w:ascii="Arial" w:hAnsi="Arial" w:cs="Arial"/>
          <w:b/>
          <w:vanish/>
          <w:sz w:val="24"/>
          <w:szCs w:val="24"/>
          <w:specVanish/>
        </w:rPr>
      </w:pPr>
      <w:r w:rsidRPr="00A56F38">
        <w:rPr>
          <w:rStyle w:val="SyllabiBasicChar"/>
          <w:rFonts w:ascii="Arial" w:hAnsi="Arial" w:cs="Arial"/>
          <w:b/>
          <w:sz w:val="24"/>
          <w:szCs w:val="24"/>
        </w:rPr>
        <w:t>Course</w:t>
      </w:r>
    </w:p>
    <w:p w14:paraId="7EBD0606" w14:textId="77777777" w:rsidR="00A56F38" w:rsidRPr="00A56F38" w:rsidRDefault="00A56F38" w:rsidP="00A56F38">
      <w:pPr>
        <w:spacing w:after="0"/>
        <w:rPr>
          <w:rFonts w:ascii="Arial" w:hAnsi="Arial" w:cs="Arial"/>
          <w:sz w:val="24"/>
          <w:szCs w:val="24"/>
        </w:rPr>
      </w:pPr>
      <w:r w:rsidRPr="00A56F38">
        <w:rPr>
          <w:rFonts w:ascii="Arial" w:hAnsi="Arial" w:cs="Arial"/>
          <w:sz w:val="24"/>
          <w:szCs w:val="24"/>
        </w:rPr>
        <w:t>: HIST 5313 VC01 – Gilded Age/Progressive Era:  Gilded Age</w:t>
      </w:r>
    </w:p>
    <w:p w14:paraId="349D1549" w14:textId="77777777" w:rsidR="00A56F38" w:rsidRPr="00A56F38" w:rsidRDefault="00A56F38" w:rsidP="00A56F38">
      <w:pPr>
        <w:pStyle w:val="SyllabiBasic"/>
        <w:spacing w:after="0"/>
        <w:rPr>
          <w:rFonts w:ascii="Arial" w:hAnsi="Arial" w:cs="Arial"/>
          <w:b/>
          <w:vanish/>
          <w:sz w:val="24"/>
          <w:szCs w:val="24"/>
          <w:specVanish/>
        </w:rPr>
      </w:pPr>
      <w:r w:rsidRPr="00A56F38">
        <w:rPr>
          <w:rFonts w:ascii="Arial" w:hAnsi="Arial" w:cs="Arial"/>
          <w:b/>
          <w:sz w:val="24"/>
          <w:szCs w:val="24"/>
        </w:rPr>
        <w:t>Campus</w:t>
      </w:r>
    </w:p>
    <w:p w14:paraId="09465ABA" w14:textId="77777777" w:rsidR="00A56F38" w:rsidRPr="00A56F38" w:rsidRDefault="00A56F38" w:rsidP="00A56F38">
      <w:pPr>
        <w:spacing w:after="0"/>
        <w:rPr>
          <w:rFonts w:ascii="Arial" w:hAnsi="Arial" w:cs="Arial"/>
          <w:sz w:val="24"/>
          <w:szCs w:val="24"/>
        </w:rPr>
      </w:pPr>
      <w:r w:rsidRPr="00A56F38">
        <w:rPr>
          <w:rFonts w:ascii="Arial" w:hAnsi="Arial" w:cs="Arial"/>
          <w:sz w:val="24"/>
          <w:szCs w:val="24"/>
        </w:rPr>
        <w:t>: WBU online</w:t>
      </w:r>
    </w:p>
    <w:p w14:paraId="6B1356CD" w14:textId="77777777" w:rsidR="00A56F38" w:rsidRPr="00A56F38" w:rsidRDefault="00A56F38" w:rsidP="00A56F38">
      <w:pPr>
        <w:pStyle w:val="SyllabiBasic"/>
        <w:spacing w:after="0"/>
        <w:rPr>
          <w:rFonts w:ascii="Arial" w:hAnsi="Arial" w:cs="Arial"/>
          <w:b/>
          <w:vanish/>
          <w:sz w:val="24"/>
          <w:szCs w:val="24"/>
          <w:specVanish/>
        </w:rPr>
      </w:pPr>
      <w:r w:rsidRPr="00A56F38">
        <w:rPr>
          <w:rFonts w:ascii="Arial" w:hAnsi="Arial" w:cs="Arial"/>
          <w:b/>
          <w:sz w:val="24"/>
          <w:szCs w:val="24"/>
        </w:rPr>
        <w:t>Term/Session</w:t>
      </w:r>
    </w:p>
    <w:p w14:paraId="5FF5F061" w14:textId="523A6B34" w:rsidR="00A56F38" w:rsidRPr="00A56F38" w:rsidRDefault="00A56F38" w:rsidP="00A56F38">
      <w:pPr>
        <w:spacing w:after="0"/>
        <w:rPr>
          <w:rFonts w:ascii="Arial" w:hAnsi="Arial" w:cs="Arial"/>
          <w:sz w:val="24"/>
          <w:szCs w:val="24"/>
        </w:rPr>
      </w:pPr>
      <w:r w:rsidRPr="00A56F38">
        <w:rPr>
          <w:rFonts w:ascii="Arial" w:hAnsi="Arial" w:cs="Arial"/>
          <w:b/>
          <w:sz w:val="24"/>
          <w:szCs w:val="24"/>
        </w:rPr>
        <w:t>:</w:t>
      </w:r>
      <w:r w:rsidRPr="00A56F38">
        <w:rPr>
          <w:rFonts w:ascii="Arial" w:hAnsi="Arial" w:cs="Arial"/>
          <w:sz w:val="24"/>
          <w:szCs w:val="24"/>
        </w:rPr>
        <w:t xml:space="preserve"> Spring 2</w:t>
      </w:r>
      <w:r w:rsidRPr="00A56F38">
        <w:rPr>
          <w:rFonts w:ascii="Arial" w:hAnsi="Arial" w:cs="Arial"/>
          <w:sz w:val="24"/>
          <w:szCs w:val="24"/>
        </w:rPr>
        <w:t>, 2021</w:t>
      </w:r>
    </w:p>
    <w:p w14:paraId="7913A774" w14:textId="77777777" w:rsidR="00A56F38" w:rsidRPr="00A56F38" w:rsidRDefault="00A56F38" w:rsidP="00A56F38">
      <w:pPr>
        <w:pStyle w:val="SyllabiBasic"/>
        <w:spacing w:after="0"/>
        <w:rPr>
          <w:rFonts w:ascii="Arial" w:hAnsi="Arial" w:cs="Arial"/>
          <w:b/>
          <w:vanish/>
          <w:sz w:val="24"/>
          <w:szCs w:val="24"/>
          <w:specVanish/>
        </w:rPr>
      </w:pPr>
      <w:r w:rsidRPr="00A56F38">
        <w:rPr>
          <w:rFonts w:ascii="Arial" w:hAnsi="Arial" w:cs="Arial"/>
          <w:b/>
          <w:sz w:val="24"/>
          <w:szCs w:val="24"/>
        </w:rPr>
        <w:t>Instructor</w:t>
      </w:r>
    </w:p>
    <w:p w14:paraId="020C14C4" w14:textId="77777777" w:rsidR="00A56F38" w:rsidRPr="00A56F38" w:rsidRDefault="00A56F38" w:rsidP="00A56F38">
      <w:pPr>
        <w:spacing w:after="0"/>
        <w:rPr>
          <w:rFonts w:ascii="Arial" w:hAnsi="Arial" w:cs="Arial"/>
          <w:sz w:val="24"/>
          <w:szCs w:val="24"/>
        </w:rPr>
      </w:pPr>
      <w:r w:rsidRPr="00A56F38">
        <w:rPr>
          <w:rFonts w:ascii="Arial" w:hAnsi="Arial" w:cs="Arial"/>
          <w:b/>
          <w:sz w:val="24"/>
          <w:szCs w:val="24"/>
        </w:rPr>
        <w:t>:</w:t>
      </w:r>
      <w:r w:rsidRPr="00A56F38">
        <w:rPr>
          <w:rFonts w:ascii="Arial" w:hAnsi="Arial" w:cs="Arial"/>
          <w:sz w:val="24"/>
          <w:szCs w:val="24"/>
        </w:rPr>
        <w:t xml:space="preserve"> C. Gwin Morris, Ph.D.</w:t>
      </w:r>
    </w:p>
    <w:p w14:paraId="24854DFD" w14:textId="77777777" w:rsidR="00A56F38" w:rsidRPr="00A56F38" w:rsidRDefault="00A56F38" w:rsidP="00A56F38">
      <w:pPr>
        <w:pStyle w:val="SyllabiBasic"/>
        <w:spacing w:after="0"/>
        <w:rPr>
          <w:rFonts w:ascii="Arial" w:hAnsi="Arial" w:cs="Arial"/>
          <w:b/>
          <w:vanish/>
          <w:sz w:val="24"/>
          <w:szCs w:val="24"/>
          <w:specVanish/>
        </w:rPr>
      </w:pPr>
      <w:r w:rsidRPr="00A56F38">
        <w:rPr>
          <w:rFonts w:ascii="Arial" w:hAnsi="Arial" w:cs="Arial"/>
          <w:b/>
          <w:sz w:val="24"/>
          <w:szCs w:val="24"/>
        </w:rPr>
        <w:t>Office Phone Number</w:t>
      </w:r>
    </w:p>
    <w:p w14:paraId="290DB1E3" w14:textId="77777777" w:rsidR="00A56F38" w:rsidRPr="00A56F38" w:rsidRDefault="00A56F38" w:rsidP="00A56F38">
      <w:pPr>
        <w:spacing w:after="0"/>
        <w:rPr>
          <w:rFonts w:ascii="Arial" w:hAnsi="Arial" w:cs="Arial"/>
          <w:sz w:val="24"/>
          <w:szCs w:val="24"/>
        </w:rPr>
      </w:pPr>
      <w:r w:rsidRPr="00A56F38">
        <w:rPr>
          <w:rFonts w:ascii="Arial" w:hAnsi="Arial" w:cs="Arial"/>
          <w:b/>
          <w:sz w:val="24"/>
          <w:szCs w:val="24"/>
        </w:rPr>
        <w:t>:</w:t>
      </w:r>
      <w:r w:rsidRPr="00A56F38">
        <w:rPr>
          <w:rFonts w:ascii="Arial" w:hAnsi="Arial" w:cs="Arial"/>
          <w:sz w:val="24"/>
          <w:szCs w:val="24"/>
        </w:rPr>
        <w:t xml:space="preserve"> 214-425-4942</w:t>
      </w:r>
    </w:p>
    <w:p w14:paraId="0D6E2D2E" w14:textId="77777777" w:rsidR="00A56F38" w:rsidRPr="00A56F38" w:rsidRDefault="00A56F38" w:rsidP="00A56F38">
      <w:pPr>
        <w:pStyle w:val="SyllabiBasic"/>
        <w:spacing w:after="0"/>
        <w:rPr>
          <w:rFonts w:ascii="Arial" w:hAnsi="Arial" w:cs="Arial"/>
          <w:b/>
          <w:vanish/>
          <w:sz w:val="24"/>
          <w:szCs w:val="24"/>
          <w:specVanish/>
        </w:rPr>
      </w:pPr>
      <w:r w:rsidRPr="00A56F38">
        <w:rPr>
          <w:rFonts w:ascii="Arial" w:hAnsi="Arial" w:cs="Arial"/>
          <w:b/>
          <w:sz w:val="24"/>
          <w:szCs w:val="24"/>
        </w:rPr>
        <w:t>WBU Email Address</w:t>
      </w:r>
    </w:p>
    <w:p w14:paraId="56C7FDC6" w14:textId="77777777" w:rsidR="00A56F38" w:rsidRPr="00A56F38" w:rsidRDefault="00A56F38" w:rsidP="00A56F38">
      <w:pPr>
        <w:spacing w:after="0"/>
        <w:rPr>
          <w:rFonts w:ascii="Arial" w:hAnsi="Arial" w:cs="Arial"/>
          <w:sz w:val="24"/>
          <w:szCs w:val="24"/>
        </w:rPr>
      </w:pPr>
      <w:r w:rsidRPr="00A56F38">
        <w:rPr>
          <w:rFonts w:ascii="Arial" w:hAnsi="Arial" w:cs="Arial"/>
          <w:b/>
          <w:sz w:val="24"/>
          <w:szCs w:val="24"/>
        </w:rPr>
        <w:t>:</w:t>
      </w:r>
      <w:r w:rsidRPr="00A56F38">
        <w:rPr>
          <w:rFonts w:ascii="Arial" w:hAnsi="Arial" w:cs="Arial"/>
          <w:sz w:val="24"/>
          <w:szCs w:val="24"/>
        </w:rPr>
        <w:t xml:space="preserve">  Gwin.Morris@Wayland.wbu.edu</w:t>
      </w:r>
    </w:p>
    <w:p w14:paraId="515F7A62" w14:textId="77777777" w:rsidR="00A56F38" w:rsidRPr="00A56F38" w:rsidRDefault="00A56F38" w:rsidP="00A56F38">
      <w:pPr>
        <w:pStyle w:val="SyllabiBasic"/>
        <w:spacing w:after="0"/>
        <w:rPr>
          <w:rFonts w:ascii="Arial" w:hAnsi="Arial" w:cs="Arial"/>
          <w:b/>
          <w:vanish/>
          <w:sz w:val="24"/>
          <w:szCs w:val="24"/>
          <w:specVanish/>
        </w:rPr>
      </w:pPr>
      <w:r w:rsidRPr="00A56F38">
        <w:rPr>
          <w:rFonts w:ascii="Arial" w:hAnsi="Arial" w:cs="Arial"/>
          <w:b/>
          <w:sz w:val="24"/>
          <w:szCs w:val="24"/>
        </w:rPr>
        <w:t>Office Hours, Building, and Location</w:t>
      </w:r>
    </w:p>
    <w:p w14:paraId="56E6D931" w14:textId="520C278E" w:rsidR="00A56F38" w:rsidRPr="00A56F38" w:rsidRDefault="00A56F38" w:rsidP="00A56F38">
      <w:pPr>
        <w:spacing w:after="0"/>
        <w:rPr>
          <w:rFonts w:ascii="Arial" w:hAnsi="Arial" w:cs="Arial"/>
          <w:b/>
          <w:sz w:val="24"/>
          <w:szCs w:val="24"/>
        </w:rPr>
      </w:pPr>
      <w:r w:rsidRPr="00A56F38">
        <w:rPr>
          <w:rFonts w:ascii="Arial" w:hAnsi="Arial" w:cs="Arial"/>
          <w:b/>
          <w:sz w:val="24"/>
          <w:szCs w:val="24"/>
        </w:rPr>
        <w:t xml:space="preserve">: </w:t>
      </w:r>
      <w:r w:rsidRPr="00A56F38">
        <w:rPr>
          <w:rFonts w:ascii="Arial" w:hAnsi="Arial" w:cs="Arial"/>
          <w:sz w:val="24"/>
          <w:szCs w:val="24"/>
        </w:rPr>
        <w:t>9:00-10:00, Monday-Friday</w:t>
      </w:r>
      <w:r w:rsidRPr="00A56F38">
        <w:rPr>
          <w:rFonts w:ascii="Arial" w:hAnsi="Arial" w:cs="Arial"/>
          <w:sz w:val="24"/>
          <w:szCs w:val="24"/>
        </w:rPr>
        <w:t xml:space="preserve">.  Other times by appointment.  Call  (214-425-4942) or email </w:t>
      </w:r>
      <w:hyperlink r:id="rId6" w:history="1">
        <w:r w:rsidRPr="00A56F38">
          <w:rPr>
            <w:rStyle w:val="Hyperlink"/>
            <w:rFonts w:ascii="Arial" w:hAnsi="Arial" w:cs="Arial"/>
            <w:sz w:val="24"/>
            <w:szCs w:val="24"/>
          </w:rPr>
          <w:t>giwn.morris@wayland.wbu.edu</w:t>
        </w:r>
      </w:hyperlink>
      <w:r w:rsidRPr="00A56F38">
        <w:rPr>
          <w:rFonts w:ascii="Arial" w:hAnsi="Arial" w:cs="Arial"/>
          <w:sz w:val="24"/>
          <w:szCs w:val="24"/>
        </w:rPr>
        <w:t xml:space="preserve"> or </w:t>
      </w:r>
      <w:hyperlink r:id="rId7" w:history="1">
        <w:r w:rsidRPr="00A56F38">
          <w:rPr>
            <w:rStyle w:val="Hyperlink"/>
            <w:rFonts w:ascii="Arial" w:hAnsi="Arial" w:cs="Arial"/>
            <w:sz w:val="24"/>
            <w:szCs w:val="24"/>
          </w:rPr>
          <w:t>gwinmorris@tx.rr.com</w:t>
        </w:r>
      </w:hyperlink>
      <w:r w:rsidRPr="00A56F38">
        <w:rPr>
          <w:rFonts w:ascii="Arial" w:hAnsi="Arial" w:cs="Arial"/>
          <w:sz w:val="24"/>
          <w:szCs w:val="24"/>
        </w:rPr>
        <w:t xml:space="preserve"> </w:t>
      </w:r>
    </w:p>
    <w:p w14:paraId="2A15DED1" w14:textId="55BDD755" w:rsidR="00EF45A5" w:rsidRPr="00A56F38" w:rsidRDefault="00EF45A5" w:rsidP="00EF45A5">
      <w:pPr>
        <w:pStyle w:val="paragraph"/>
        <w:ind w:right="-30"/>
        <w:textAlignment w:val="baseline"/>
        <w:rPr>
          <w:rFonts w:ascii="Arial" w:hAnsi="Arial" w:cs="Arial"/>
        </w:rPr>
      </w:pPr>
      <w:r>
        <w:rPr>
          <w:rFonts w:ascii="Arial" w:hAnsi="Arial" w:cs="Arial"/>
          <w:b/>
        </w:rPr>
        <w:t>Catalog Description</w:t>
      </w:r>
      <w:r w:rsidRPr="00A56F38">
        <w:rPr>
          <w:rFonts w:ascii="Arial" w:hAnsi="Arial" w:cs="Arial"/>
          <w:b/>
        </w:rPr>
        <w:t>:</w:t>
      </w:r>
      <w:r w:rsidRPr="00A56F38">
        <w:rPr>
          <w:rFonts w:ascii="Arial" w:hAnsi="Arial" w:cs="Arial"/>
        </w:rPr>
        <w:t xml:space="preserve"> </w:t>
      </w:r>
      <w:r w:rsidRPr="00A56F38">
        <w:rPr>
          <w:rStyle w:val="normaltextrun"/>
          <w:rFonts w:ascii="Arial" w:hAnsi="Arial" w:cs="Arial"/>
        </w:rPr>
        <w:t>Study of the 1880s to the end of the Progressive Era in the United States.  It will examine political, social, cultural, gender, and racial issues of the eras.  Note:  May be repeated for credit when the topic changes.</w:t>
      </w:r>
      <w:r w:rsidRPr="00A56F38">
        <w:rPr>
          <w:rStyle w:val="eop"/>
          <w:rFonts w:ascii="Arial" w:hAnsi="Arial" w:cs="Arial"/>
        </w:rPr>
        <w:t> </w:t>
      </w:r>
    </w:p>
    <w:p w14:paraId="2411CC99" w14:textId="77777777" w:rsidR="00EF45A5" w:rsidRDefault="00EF45A5" w:rsidP="00EF45A5">
      <w:pPr>
        <w:spacing w:before="13" w:after="0" w:line="240" w:lineRule="auto"/>
        <w:ind w:right="-20"/>
        <w:rPr>
          <w:rFonts w:ascii="Arial" w:hAnsi="Arial" w:cs="Arial"/>
        </w:rPr>
      </w:pPr>
    </w:p>
    <w:p w14:paraId="59E2C6CC" w14:textId="788D09B8" w:rsidR="00EF45A5" w:rsidRPr="00A56F38" w:rsidRDefault="00A56F38" w:rsidP="00EF45A5">
      <w:pPr>
        <w:rPr>
          <w:rFonts w:ascii="Arial" w:hAnsi="Arial" w:cs="Arial"/>
          <w:sz w:val="24"/>
          <w:szCs w:val="24"/>
        </w:rPr>
      </w:pPr>
      <w:r w:rsidRPr="00A56F38">
        <w:rPr>
          <w:rFonts w:ascii="Arial" w:hAnsi="Arial" w:cs="Arial"/>
          <w:b/>
          <w:sz w:val="24"/>
          <w:szCs w:val="24"/>
        </w:rPr>
        <w:t xml:space="preserve">Additional </w:t>
      </w:r>
      <w:r w:rsidR="00EF45A5" w:rsidRPr="00A56F38">
        <w:rPr>
          <w:rFonts w:ascii="Arial" w:hAnsi="Arial" w:cs="Arial"/>
          <w:b/>
          <w:sz w:val="24"/>
          <w:szCs w:val="24"/>
        </w:rPr>
        <w:t xml:space="preserve">Description:  </w:t>
      </w:r>
      <w:r w:rsidR="00EF45A5" w:rsidRPr="00A56F38">
        <w:rPr>
          <w:rFonts w:ascii="Arial" w:hAnsi="Arial" w:cs="Arial"/>
          <w:sz w:val="24"/>
          <w:szCs w:val="24"/>
        </w:rPr>
        <w:t>The American People in the Gilded Age focuses on political, military, social, cultural and intellectual topics and issues in the history of the United States during the period from 1865 to 1900, with emphasis upon the people and institutions that influenced the decade and were influenced by it, the results of the thoughts, actions and activities on the decade and following, and the comparisons between that decade and the current period in which we are living.  Topics will include, among others:</w:t>
      </w:r>
    </w:p>
    <w:p w14:paraId="6BF1694E" w14:textId="77777777" w:rsidR="00EF45A5" w:rsidRPr="00A56F38"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Reconstruction, 1865-1877</w:t>
      </w:r>
    </w:p>
    <w:p w14:paraId="2761D670" w14:textId="77777777" w:rsidR="00EF45A5" w:rsidRPr="00A56F38"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The Closing of the West, 1865-1890</w:t>
      </w:r>
    </w:p>
    <w:p w14:paraId="6F6C5F53" w14:textId="77777777" w:rsidR="00EF45A5" w:rsidRPr="00A56F38"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The Industrial Revolution</w:t>
      </w:r>
    </w:p>
    <w:p w14:paraId="2B91EEC9" w14:textId="77777777" w:rsidR="00EF45A5" w:rsidRPr="00A56F38"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Urbanization:  the rise of the City as a cultural and economic force</w:t>
      </w:r>
    </w:p>
    <w:p w14:paraId="188263C6" w14:textId="12B4D23B" w:rsidR="00EF45A5" w:rsidRPr="00A56F38" w:rsidRDefault="00A56F38" w:rsidP="00EF45A5">
      <w:pPr>
        <w:numPr>
          <w:ilvl w:val="0"/>
          <w:numId w:val="1"/>
        </w:numPr>
        <w:spacing w:after="0" w:line="240" w:lineRule="auto"/>
        <w:rPr>
          <w:rFonts w:ascii="Arial" w:hAnsi="Arial" w:cs="Arial"/>
          <w:sz w:val="24"/>
          <w:szCs w:val="24"/>
        </w:rPr>
      </w:pPr>
      <w:r>
        <w:rPr>
          <w:rFonts w:ascii="Arial" w:hAnsi="Arial" w:cs="Arial"/>
          <w:sz w:val="24"/>
          <w:szCs w:val="24"/>
        </w:rPr>
        <w:t>Capital and Labor:  the rise of labor unions and the conflict between labor and management</w:t>
      </w:r>
    </w:p>
    <w:p w14:paraId="5D3A52BC" w14:textId="6A5CF355" w:rsidR="00EF45A5" w:rsidRPr="00A56F38"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Immigration</w:t>
      </w:r>
      <w:r w:rsidR="00A56F38">
        <w:rPr>
          <w:rFonts w:ascii="Arial" w:hAnsi="Arial" w:cs="Arial"/>
          <w:sz w:val="24"/>
          <w:szCs w:val="24"/>
        </w:rPr>
        <w:t xml:space="preserve"> and Race</w:t>
      </w:r>
    </w:p>
    <w:p w14:paraId="2184CBCB" w14:textId="77777777" w:rsidR="00EF45A5" w:rsidRPr="00A56F38"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Society and Culture in the Gilded Age</w:t>
      </w:r>
    </w:p>
    <w:p w14:paraId="7E8AE7E2" w14:textId="77777777" w:rsidR="00EF45A5" w:rsidRPr="00A56F38"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Popular Culture</w:t>
      </w:r>
    </w:p>
    <w:p w14:paraId="31EED1B2" w14:textId="77777777" w:rsidR="00EF45A5" w:rsidRPr="00A56F38"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Politics and Reform Movements in the Gilded Age</w:t>
      </w:r>
    </w:p>
    <w:p w14:paraId="31EF7899" w14:textId="6CF31618" w:rsidR="00EF45A5" w:rsidRDefault="00EF45A5" w:rsidP="00EF45A5">
      <w:pPr>
        <w:numPr>
          <w:ilvl w:val="0"/>
          <w:numId w:val="1"/>
        </w:numPr>
        <w:spacing w:after="0" w:line="240" w:lineRule="auto"/>
        <w:rPr>
          <w:rFonts w:ascii="Arial" w:hAnsi="Arial" w:cs="Arial"/>
          <w:sz w:val="24"/>
          <w:szCs w:val="24"/>
        </w:rPr>
      </w:pPr>
      <w:r w:rsidRPr="00A56F38">
        <w:rPr>
          <w:rFonts w:ascii="Arial" w:hAnsi="Arial" w:cs="Arial"/>
          <w:sz w:val="24"/>
          <w:szCs w:val="24"/>
        </w:rPr>
        <w:t>The White Man's Burden, Imperialism and Foreign Policy</w:t>
      </w:r>
    </w:p>
    <w:p w14:paraId="44A38ED4" w14:textId="51AB3B73" w:rsidR="00A56F38" w:rsidRDefault="00A56F38" w:rsidP="00A56F38">
      <w:pPr>
        <w:spacing w:after="0" w:line="240" w:lineRule="auto"/>
        <w:rPr>
          <w:rFonts w:ascii="Arial" w:hAnsi="Arial" w:cs="Arial"/>
          <w:sz w:val="24"/>
          <w:szCs w:val="24"/>
        </w:rPr>
      </w:pPr>
    </w:p>
    <w:p w14:paraId="79E02233" w14:textId="77777777" w:rsidR="00A56F38" w:rsidRPr="00A56F38" w:rsidRDefault="00A56F38" w:rsidP="00A56F38">
      <w:pPr>
        <w:rPr>
          <w:rFonts w:ascii="Arial" w:hAnsi="Arial" w:cs="Arial"/>
          <w:sz w:val="24"/>
          <w:szCs w:val="24"/>
        </w:rPr>
      </w:pPr>
      <w:r w:rsidRPr="00A56F38">
        <w:rPr>
          <w:rFonts w:ascii="Arial" w:hAnsi="Arial" w:cs="Arial"/>
          <w:b/>
          <w:sz w:val="24"/>
          <w:szCs w:val="24"/>
        </w:rPr>
        <w:t xml:space="preserve">Course Outcome Competencies: </w:t>
      </w:r>
      <w:r w:rsidRPr="00A56F38">
        <w:rPr>
          <w:rFonts w:ascii="Arial" w:hAnsi="Arial" w:cs="Arial"/>
          <w:sz w:val="24"/>
          <w:szCs w:val="24"/>
        </w:rPr>
        <w:t>Upon completion of this course, students will be able to:</w:t>
      </w:r>
    </w:p>
    <w:p w14:paraId="268CEDB9" w14:textId="77777777" w:rsidR="00A56F38" w:rsidRPr="00A56F38" w:rsidRDefault="00A56F38" w:rsidP="00A56F38">
      <w:pPr>
        <w:pStyle w:val="paragraph"/>
        <w:numPr>
          <w:ilvl w:val="0"/>
          <w:numId w:val="4"/>
        </w:numPr>
        <w:ind w:left="1080" w:firstLine="0"/>
        <w:textAlignment w:val="baseline"/>
        <w:rPr>
          <w:rFonts w:ascii="Arial" w:hAnsi="Arial" w:cs="Arial"/>
        </w:rPr>
      </w:pPr>
      <w:r w:rsidRPr="00A56F38">
        <w:rPr>
          <w:rStyle w:val="normaltextrun"/>
          <w:rFonts w:ascii="Arial" w:hAnsi="Arial" w:cs="Arial"/>
        </w:rPr>
        <w:t>Demonstrate an understanding of the political, social, economic, and military events peculiar to the United States during the Gilded Age and/or Progressive Era</w:t>
      </w:r>
      <w:r w:rsidRPr="00A56F38">
        <w:rPr>
          <w:rStyle w:val="eop"/>
          <w:rFonts w:ascii="Arial" w:hAnsi="Arial" w:cs="Arial"/>
        </w:rPr>
        <w:t> </w:t>
      </w:r>
    </w:p>
    <w:p w14:paraId="07889AF7" w14:textId="516878B8" w:rsidR="00A56F38" w:rsidRDefault="00A56F38" w:rsidP="00A56F38">
      <w:pPr>
        <w:pStyle w:val="paragraph"/>
        <w:numPr>
          <w:ilvl w:val="0"/>
          <w:numId w:val="4"/>
        </w:numPr>
        <w:ind w:left="1080" w:firstLine="0"/>
        <w:textAlignment w:val="baseline"/>
        <w:rPr>
          <w:rStyle w:val="eop"/>
          <w:rFonts w:ascii="Arial" w:hAnsi="Arial" w:cs="Arial"/>
        </w:rPr>
      </w:pPr>
      <w:r w:rsidRPr="00A56F38">
        <w:rPr>
          <w:rStyle w:val="normaltextrun"/>
          <w:rFonts w:ascii="Arial" w:hAnsi="Arial" w:cs="Arial"/>
        </w:rPr>
        <w:t>Analyze and describe the causes and effects of major events occurring in the United States during the Gilded Age and/or Progressive Era</w:t>
      </w:r>
      <w:r w:rsidRPr="00A56F38">
        <w:rPr>
          <w:rStyle w:val="eop"/>
          <w:rFonts w:ascii="Arial" w:hAnsi="Arial" w:cs="Arial"/>
        </w:rPr>
        <w:t> </w:t>
      </w:r>
    </w:p>
    <w:p w14:paraId="45C95FCB" w14:textId="1EC14482" w:rsidR="00A56F38" w:rsidRDefault="00A56F38" w:rsidP="00A56F38">
      <w:pPr>
        <w:pStyle w:val="paragraph"/>
        <w:numPr>
          <w:ilvl w:val="0"/>
          <w:numId w:val="4"/>
        </w:numPr>
        <w:ind w:left="1080" w:firstLine="0"/>
        <w:textAlignment w:val="baseline"/>
        <w:rPr>
          <w:rStyle w:val="eop"/>
          <w:rFonts w:ascii="Arial" w:hAnsi="Arial" w:cs="Arial"/>
        </w:rPr>
      </w:pPr>
      <w:r w:rsidRPr="00A56F38">
        <w:rPr>
          <w:rStyle w:val="normaltextrun"/>
          <w:rFonts w:ascii="Arial" w:hAnsi="Arial" w:cs="Arial"/>
        </w:rPr>
        <w:t>Identify and describe the significance of notable persons of the Gilded Age and/or Progressive Era, including ethnic minorities and women</w:t>
      </w:r>
      <w:r w:rsidRPr="00A56F38">
        <w:rPr>
          <w:rStyle w:val="eop"/>
          <w:rFonts w:ascii="Arial" w:hAnsi="Arial" w:cs="Arial"/>
        </w:rPr>
        <w:t> </w:t>
      </w:r>
    </w:p>
    <w:p w14:paraId="596CC8A9" w14:textId="39768446" w:rsidR="00A56F38" w:rsidRDefault="00A56F38" w:rsidP="00A56F38">
      <w:pPr>
        <w:pStyle w:val="paragraph"/>
        <w:numPr>
          <w:ilvl w:val="0"/>
          <w:numId w:val="4"/>
        </w:numPr>
        <w:ind w:left="1080" w:firstLine="0"/>
        <w:textAlignment w:val="baseline"/>
        <w:rPr>
          <w:rStyle w:val="eop"/>
          <w:rFonts w:ascii="Arial" w:hAnsi="Arial" w:cs="Arial"/>
        </w:rPr>
      </w:pPr>
      <w:r w:rsidRPr="00A56F38">
        <w:rPr>
          <w:rStyle w:val="normaltextrun"/>
          <w:rFonts w:ascii="Arial" w:hAnsi="Arial" w:cs="Arial"/>
        </w:rPr>
        <w:t>Describe the historical scholarship associated with events occurring in the United States during the Gilded Age and/or Progressive Era</w:t>
      </w:r>
      <w:r w:rsidRPr="00A56F38">
        <w:rPr>
          <w:rStyle w:val="eop"/>
          <w:rFonts w:ascii="Arial" w:hAnsi="Arial" w:cs="Arial"/>
        </w:rPr>
        <w:t> </w:t>
      </w:r>
    </w:p>
    <w:p w14:paraId="3D5AD409" w14:textId="77777777" w:rsidR="00A56F38" w:rsidRPr="00A56F38" w:rsidRDefault="00A56F38" w:rsidP="00A56F38">
      <w:pPr>
        <w:pStyle w:val="paragraph"/>
        <w:numPr>
          <w:ilvl w:val="0"/>
          <w:numId w:val="4"/>
        </w:numPr>
        <w:ind w:left="1080" w:firstLine="0"/>
        <w:textAlignment w:val="baseline"/>
        <w:rPr>
          <w:rFonts w:ascii="Arial" w:hAnsi="Arial" w:cs="Arial"/>
        </w:rPr>
      </w:pPr>
      <w:r w:rsidRPr="00A56F38">
        <w:rPr>
          <w:rStyle w:val="normaltextrun"/>
          <w:rFonts w:ascii="Arial" w:hAnsi="Arial" w:cs="Arial"/>
        </w:rPr>
        <w:t xml:space="preserve">Demonstrate the ability to write graduate level essays, </w:t>
      </w:r>
      <w:proofErr w:type="gramStart"/>
      <w:r w:rsidRPr="00A56F38">
        <w:rPr>
          <w:rStyle w:val="normaltextrun"/>
          <w:rFonts w:ascii="Arial" w:hAnsi="Arial" w:cs="Arial"/>
        </w:rPr>
        <w:t>reports</w:t>
      </w:r>
      <w:proofErr w:type="gramEnd"/>
      <w:r w:rsidRPr="00A56F38">
        <w:rPr>
          <w:rStyle w:val="normaltextrun"/>
          <w:rFonts w:ascii="Arial" w:hAnsi="Arial" w:cs="Arial"/>
        </w:rPr>
        <w:t xml:space="preserve"> and research papers</w:t>
      </w:r>
      <w:r w:rsidRPr="00A56F38">
        <w:rPr>
          <w:rStyle w:val="eop"/>
          <w:rFonts w:ascii="Arial" w:hAnsi="Arial" w:cs="Arial"/>
        </w:rPr>
        <w:t> </w:t>
      </w:r>
    </w:p>
    <w:p w14:paraId="0461C85E" w14:textId="77777777" w:rsidR="00A56F38" w:rsidRPr="00A56F38" w:rsidRDefault="00A56F38" w:rsidP="00A56F38">
      <w:pPr>
        <w:rPr>
          <w:rFonts w:ascii="Arial" w:hAnsi="Arial" w:cs="Arial"/>
          <w:sz w:val="24"/>
          <w:szCs w:val="24"/>
        </w:rPr>
      </w:pPr>
      <w:r w:rsidRPr="00A56F38">
        <w:rPr>
          <w:rFonts w:ascii="Arial" w:hAnsi="Arial" w:cs="Arial"/>
          <w:sz w:val="24"/>
          <w:szCs w:val="24"/>
        </w:rPr>
        <w:t>Specifically, upon successful completion of this course, the student will be able to demonstrate an understanding of the following topics and the scholarship associated with them:</w:t>
      </w:r>
    </w:p>
    <w:p w14:paraId="36507572" w14:textId="77777777" w:rsidR="00A56F38" w:rsidRPr="00A56F38" w:rsidRDefault="00A56F38" w:rsidP="00A56F38">
      <w:pPr>
        <w:numPr>
          <w:ilvl w:val="0"/>
          <w:numId w:val="6"/>
        </w:numPr>
        <w:spacing w:after="0" w:line="240" w:lineRule="auto"/>
        <w:rPr>
          <w:rFonts w:ascii="Arial" w:hAnsi="Arial" w:cs="Arial"/>
          <w:sz w:val="24"/>
          <w:szCs w:val="24"/>
        </w:rPr>
      </w:pPr>
      <w:r w:rsidRPr="00A56F38">
        <w:rPr>
          <w:rFonts w:ascii="Arial" w:hAnsi="Arial" w:cs="Arial"/>
          <w:sz w:val="24"/>
          <w:szCs w:val="24"/>
        </w:rPr>
        <w:t>The significance of the major social, cultural and intellectual influences and activities, as well as the major turning points and policy decisions that occurred during the period of US History from 1865-1900, including the closing of the West; the industrial revolution; urbanization; immigration; race and ethnic culture; imperialism; popular culture; reform movements; religion; and politics.</w:t>
      </w:r>
    </w:p>
    <w:p w14:paraId="47B67233" w14:textId="7EA47225" w:rsidR="00A56F38" w:rsidRPr="00A56F38" w:rsidRDefault="00A56F38" w:rsidP="00A56F38">
      <w:pPr>
        <w:numPr>
          <w:ilvl w:val="0"/>
          <w:numId w:val="6"/>
        </w:numPr>
        <w:spacing w:after="0" w:line="240" w:lineRule="auto"/>
        <w:rPr>
          <w:rFonts w:ascii="Arial" w:hAnsi="Arial" w:cs="Arial"/>
          <w:sz w:val="24"/>
          <w:szCs w:val="24"/>
        </w:rPr>
      </w:pPr>
      <w:r w:rsidRPr="00A56F38">
        <w:rPr>
          <w:rFonts w:ascii="Arial" w:hAnsi="Arial" w:cs="Arial"/>
          <w:sz w:val="24"/>
          <w:szCs w:val="24"/>
        </w:rPr>
        <w:t xml:space="preserve">How the Gilded Age compares </w:t>
      </w:r>
      <w:r>
        <w:rPr>
          <w:rFonts w:ascii="Arial" w:hAnsi="Arial" w:cs="Arial"/>
          <w:sz w:val="24"/>
          <w:szCs w:val="24"/>
        </w:rPr>
        <w:t xml:space="preserve">to, </w:t>
      </w:r>
      <w:r w:rsidRPr="00A56F38">
        <w:rPr>
          <w:rFonts w:ascii="Arial" w:hAnsi="Arial" w:cs="Arial"/>
          <w:sz w:val="24"/>
          <w:szCs w:val="24"/>
        </w:rPr>
        <w:t>and contrasts with subsequent eras, particularly the current first decades of the 21st Century.</w:t>
      </w:r>
    </w:p>
    <w:p w14:paraId="3D47FBEC" w14:textId="77777777" w:rsidR="00A56F38" w:rsidRPr="00A56F38" w:rsidRDefault="00A56F38" w:rsidP="00A56F38">
      <w:pPr>
        <w:numPr>
          <w:ilvl w:val="0"/>
          <w:numId w:val="6"/>
        </w:numPr>
        <w:spacing w:after="0" w:line="240" w:lineRule="auto"/>
        <w:rPr>
          <w:rFonts w:ascii="Arial" w:hAnsi="Arial" w:cs="Arial"/>
          <w:sz w:val="24"/>
          <w:szCs w:val="24"/>
        </w:rPr>
      </w:pPr>
      <w:r w:rsidRPr="00A56F38">
        <w:rPr>
          <w:rFonts w:ascii="Arial" w:hAnsi="Arial" w:cs="Arial"/>
          <w:sz w:val="24"/>
          <w:szCs w:val="24"/>
        </w:rPr>
        <w:t>The ability to perform graduate level historical research</w:t>
      </w:r>
    </w:p>
    <w:p w14:paraId="0D986E12" w14:textId="77777777" w:rsidR="00A56F38" w:rsidRPr="00A56F38" w:rsidRDefault="00A56F38" w:rsidP="00A56F38">
      <w:pPr>
        <w:numPr>
          <w:ilvl w:val="0"/>
          <w:numId w:val="6"/>
        </w:numPr>
        <w:spacing w:after="0" w:line="240" w:lineRule="auto"/>
        <w:rPr>
          <w:rFonts w:ascii="Arial" w:hAnsi="Arial" w:cs="Arial"/>
          <w:sz w:val="24"/>
          <w:szCs w:val="24"/>
        </w:rPr>
      </w:pPr>
      <w:r w:rsidRPr="00A56F38">
        <w:rPr>
          <w:rFonts w:ascii="Arial" w:hAnsi="Arial" w:cs="Arial"/>
          <w:sz w:val="24"/>
          <w:szCs w:val="24"/>
        </w:rPr>
        <w:t>An understanding of, and appreciation for, the historiographical resources for the period under study</w:t>
      </w:r>
    </w:p>
    <w:p w14:paraId="2BC35A25" w14:textId="77777777" w:rsidR="00A56F38" w:rsidRPr="00A56F38" w:rsidRDefault="00A56F38" w:rsidP="00A56F38">
      <w:pPr>
        <w:numPr>
          <w:ilvl w:val="0"/>
          <w:numId w:val="6"/>
        </w:numPr>
        <w:spacing w:after="0" w:line="240" w:lineRule="auto"/>
        <w:rPr>
          <w:rFonts w:ascii="Arial" w:hAnsi="Arial" w:cs="Arial"/>
          <w:sz w:val="24"/>
          <w:szCs w:val="24"/>
        </w:rPr>
      </w:pPr>
      <w:r w:rsidRPr="00A56F38">
        <w:rPr>
          <w:rFonts w:ascii="Arial" w:hAnsi="Arial" w:cs="Arial"/>
          <w:sz w:val="24"/>
          <w:szCs w:val="24"/>
        </w:rPr>
        <w:t xml:space="preserve">The ability to write graduate level essays, </w:t>
      </w:r>
      <w:proofErr w:type="gramStart"/>
      <w:r w:rsidRPr="00A56F38">
        <w:rPr>
          <w:rFonts w:ascii="Arial" w:hAnsi="Arial" w:cs="Arial"/>
          <w:sz w:val="24"/>
          <w:szCs w:val="24"/>
        </w:rPr>
        <w:t>reports</w:t>
      </w:r>
      <w:proofErr w:type="gramEnd"/>
      <w:r w:rsidRPr="00A56F38">
        <w:rPr>
          <w:rFonts w:ascii="Arial" w:hAnsi="Arial" w:cs="Arial"/>
          <w:sz w:val="24"/>
          <w:szCs w:val="24"/>
        </w:rPr>
        <w:t xml:space="preserve"> and research papers   </w:t>
      </w:r>
    </w:p>
    <w:p w14:paraId="31147BDA" w14:textId="77777777" w:rsidR="00A56F38" w:rsidRPr="00A56F38" w:rsidRDefault="00A56F38" w:rsidP="00A56F38">
      <w:pPr>
        <w:spacing w:after="0" w:line="240" w:lineRule="auto"/>
        <w:rPr>
          <w:rFonts w:ascii="Arial" w:hAnsi="Arial" w:cs="Arial"/>
          <w:sz w:val="24"/>
          <w:szCs w:val="24"/>
        </w:rPr>
      </w:pPr>
    </w:p>
    <w:p w14:paraId="4AF264BE" w14:textId="77777777" w:rsidR="00EF45A5" w:rsidRDefault="00EF45A5" w:rsidP="00EF45A5">
      <w:pPr>
        <w:spacing w:before="13" w:after="0" w:line="240" w:lineRule="auto"/>
        <w:ind w:right="-20"/>
        <w:rPr>
          <w:rFonts w:ascii="Arial" w:hAnsi="Arial" w:cs="Arial"/>
        </w:rPr>
      </w:pPr>
    </w:p>
    <w:p w14:paraId="500F9AB9" w14:textId="77777777" w:rsidR="00EF45A5" w:rsidRPr="00A56F38" w:rsidRDefault="00EF45A5" w:rsidP="00EF45A5">
      <w:pPr>
        <w:pStyle w:val="NormalWeb"/>
        <w:spacing w:before="0" w:beforeAutospacing="0" w:after="0" w:afterAutospacing="0"/>
        <w:rPr>
          <w:rFonts w:ascii="Arial" w:hAnsi="Arial" w:cs="Arial"/>
        </w:rPr>
      </w:pPr>
      <w:r w:rsidRPr="00A56F38">
        <w:rPr>
          <w:rStyle w:val="Strong"/>
          <w:rFonts w:ascii="Arial" w:hAnsi="Arial" w:cs="Arial"/>
        </w:rPr>
        <w:t>There is no prerequisite for this course</w:t>
      </w:r>
    </w:p>
    <w:p w14:paraId="01AF92E9" w14:textId="77777777" w:rsidR="00EF45A5" w:rsidRPr="00A56F38" w:rsidRDefault="00EF45A5" w:rsidP="00EF45A5">
      <w:pPr>
        <w:spacing w:before="13" w:after="0" w:line="240" w:lineRule="auto"/>
        <w:ind w:right="-20"/>
        <w:rPr>
          <w:rFonts w:ascii="Arial" w:hAnsi="Arial" w:cs="Arial"/>
          <w:sz w:val="24"/>
          <w:szCs w:val="24"/>
        </w:rPr>
      </w:pPr>
    </w:p>
    <w:p w14:paraId="47A3B71B" w14:textId="77777777" w:rsidR="00EF45A5" w:rsidRPr="00A56F38" w:rsidRDefault="00EF45A5" w:rsidP="00EF45A5">
      <w:pPr>
        <w:spacing w:before="13" w:after="0" w:line="240" w:lineRule="auto"/>
        <w:ind w:right="-20"/>
        <w:rPr>
          <w:rFonts w:ascii="Arial" w:hAnsi="Arial" w:cs="Arial"/>
          <w:sz w:val="24"/>
          <w:szCs w:val="24"/>
        </w:rPr>
      </w:pPr>
      <w:r w:rsidRPr="00A56F38">
        <w:rPr>
          <w:rFonts w:ascii="Arial" w:hAnsi="Arial" w:cs="Arial"/>
          <w:b/>
          <w:sz w:val="24"/>
          <w:szCs w:val="24"/>
        </w:rPr>
        <w:t>Required Textbook(s) and/or Required Material(s):</w:t>
      </w:r>
      <w:r w:rsidRPr="00A56F38">
        <w:rPr>
          <w:rFonts w:ascii="Arial" w:hAnsi="Arial" w:cs="Arial"/>
          <w:sz w:val="24"/>
          <w:szCs w:val="24"/>
        </w:rPr>
        <w:t xml:space="preserve"> Include author, title, publisher, ISBN, and publication date of textbook(s) and other resource material required for the course&gt;&gt; </w:t>
      </w:r>
    </w:p>
    <w:p w14:paraId="6EB46511" w14:textId="77777777" w:rsidR="00EF45A5" w:rsidRPr="00A56F38" w:rsidRDefault="00EF45A5" w:rsidP="00EF45A5">
      <w:pPr>
        <w:numPr>
          <w:ilvl w:val="0"/>
          <w:numId w:val="2"/>
        </w:numPr>
        <w:spacing w:after="0" w:line="240" w:lineRule="auto"/>
        <w:rPr>
          <w:rFonts w:ascii="Arial" w:hAnsi="Arial" w:cs="Arial"/>
          <w:sz w:val="24"/>
          <w:szCs w:val="24"/>
        </w:rPr>
      </w:pPr>
      <w:r w:rsidRPr="00A56F38">
        <w:rPr>
          <w:rFonts w:ascii="Arial" w:hAnsi="Arial" w:cs="Arial"/>
          <w:sz w:val="24"/>
          <w:szCs w:val="24"/>
        </w:rPr>
        <w:t xml:space="preserve">Charles W. Calhoun, editor, </w:t>
      </w:r>
      <w:r w:rsidRPr="00A56F38">
        <w:rPr>
          <w:rFonts w:ascii="Arial" w:hAnsi="Arial" w:cs="Arial"/>
          <w:b/>
          <w:i/>
          <w:sz w:val="24"/>
          <w:szCs w:val="24"/>
        </w:rPr>
        <w:t>The Gilded Age: Perspectives on the Origins of Modern America</w:t>
      </w:r>
      <w:r w:rsidRPr="00A56F38">
        <w:rPr>
          <w:rFonts w:ascii="Arial" w:hAnsi="Arial" w:cs="Arial"/>
          <w:sz w:val="24"/>
          <w:szCs w:val="24"/>
        </w:rPr>
        <w:t>, Lanham:  Rowman and Littlefield, 2007.</w:t>
      </w:r>
    </w:p>
    <w:p w14:paraId="1996415A" w14:textId="77777777" w:rsidR="00EF45A5" w:rsidRPr="00A56F38" w:rsidRDefault="00EF45A5" w:rsidP="00EF45A5">
      <w:pPr>
        <w:numPr>
          <w:ilvl w:val="0"/>
          <w:numId w:val="2"/>
        </w:numPr>
        <w:spacing w:after="0" w:line="240" w:lineRule="auto"/>
        <w:rPr>
          <w:rFonts w:ascii="Arial" w:hAnsi="Arial" w:cs="Arial"/>
          <w:sz w:val="24"/>
          <w:szCs w:val="24"/>
        </w:rPr>
      </w:pPr>
      <w:r w:rsidRPr="00A56F38">
        <w:rPr>
          <w:rFonts w:ascii="Arial" w:hAnsi="Arial" w:cs="Arial"/>
          <w:sz w:val="24"/>
          <w:szCs w:val="24"/>
        </w:rPr>
        <w:t xml:space="preserve">Sean Dennis Cashman, </w:t>
      </w:r>
      <w:r w:rsidRPr="00A56F38">
        <w:rPr>
          <w:rFonts w:ascii="Arial" w:hAnsi="Arial" w:cs="Arial"/>
          <w:b/>
          <w:sz w:val="24"/>
          <w:szCs w:val="24"/>
        </w:rPr>
        <w:t>America in the Gilded Age</w:t>
      </w:r>
      <w:r w:rsidRPr="00A56F38">
        <w:rPr>
          <w:rFonts w:ascii="Arial" w:hAnsi="Arial" w:cs="Arial"/>
          <w:sz w:val="24"/>
          <w:szCs w:val="24"/>
        </w:rPr>
        <w:t>, New York:  New York University Press, Third Edition, 1993.</w:t>
      </w:r>
    </w:p>
    <w:p w14:paraId="3455DD0F" w14:textId="77777777" w:rsidR="00EF45A5" w:rsidRPr="00A56F38" w:rsidRDefault="00EF45A5" w:rsidP="00EF45A5">
      <w:pPr>
        <w:numPr>
          <w:ilvl w:val="0"/>
          <w:numId w:val="2"/>
        </w:numPr>
        <w:spacing w:after="0" w:line="240" w:lineRule="auto"/>
        <w:rPr>
          <w:rFonts w:ascii="Arial" w:hAnsi="Arial" w:cs="Arial"/>
          <w:sz w:val="24"/>
          <w:szCs w:val="24"/>
        </w:rPr>
      </w:pPr>
      <w:r w:rsidRPr="00A56F38">
        <w:rPr>
          <w:rFonts w:ascii="Arial" w:hAnsi="Arial" w:cs="Arial"/>
          <w:sz w:val="24"/>
          <w:szCs w:val="24"/>
        </w:rPr>
        <w:t xml:space="preserve">Alan Trachtenberg, </w:t>
      </w:r>
      <w:r w:rsidRPr="00A56F38">
        <w:rPr>
          <w:rFonts w:ascii="Arial" w:hAnsi="Arial" w:cs="Arial"/>
          <w:b/>
          <w:i/>
          <w:sz w:val="24"/>
          <w:szCs w:val="24"/>
        </w:rPr>
        <w:t>The Incorporation of America:  Culture and Society in the Gilded Age</w:t>
      </w:r>
      <w:r w:rsidRPr="00A56F38">
        <w:rPr>
          <w:rFonts w:ascii="Arial" w:hAnsi="Arial" w:cs="Arial"/>
          <w:sz w:val="24"/>
          <w:szCs w:val="24"/>
        </w:rPr>
        <w:t>, New York:  Hill and Wang, 2007.</w:t>
      </w:r>
    </w:p>
    <w:p w14:paraId="5D0E473D" w14:textId="77777777" w:rsidR="00EF45A5" w:rsidRPr="00A56F38" w:rsidRDefault="00EF45A5" w:rsidP="00EF45A5">
      <w:pPr>
        <w:spacing w:before="13" w:after="0" w:line="240" w:lineRule="auto"/>
        <w:ind w:right="-20"/>
        <w:rPr>
          <w:rFonts w:ascii="Arial" w:hAnsi="Arial" w:cs="Arial"/>
          <w:sz w:val="24"/>
          <w:szCs w:val="24"/>
        </w:rPr>
      </w:pPr>
    </w:p>
    <w:p w14:paraId="07CFD13F" w14:textId="547C0473" w:rsidR="00EF45A5" w:rsidRPr="00A56F38" w:rsidRDefault="00EF45A5" w:rsidP="00EF45A5">
      <w:pPr>
        <w:spacing w:before="13" w:after="0" w:line="240" w:lineRule="auto"/>
        <w:ind w:right="-20"/>
        <w:rPr>
          <w:rFonts w:ascii="Arial" w:hAnsi="Arial" w:cs="Arial"/>
          <w:sz w:val="24"/>
          <w:szCs w:val="24"/>
        </w:rPr>
      </w:pPr>
      <w:r w:rsidRPr="00A56F38">
        <w:rPr>
          <w:rFonts w:ascii="Arial" w:hAnsi="Arial" w:cs="Arial"/>
          <w:b/>
          <w:sz w:val="24"/>
          <w:szCs w:val="24"/>
        </w:rPr>
        <w:t>Optional Materials</w:t>
      </w:r>
      <w:r w:rsidR="00557781">
        <w:rPr>
          <w:rFonts w:ascii="Arial" w:hAnsi="Arial" w:cs="Arial"/>
          <w:b/>
          <w:sz w:val="24"/>
          <w:szCs w:val="24"/>
        </w:rPr>
        <w:t xml:space="preserve"> and Resources</w:t>
      </w:r>
      <w:r w:rsidRPr="00A56F38">
        <w:rPr>
          <w:rFonts w:ascii="Arial" w:hAnsi="Arial" w:cs="Arial"/>
          <w:b/>
          <w:sz w:val="24"/>
          <w:szCs w:val="24"/>
        </w:rPr>
        <w:t>:</w:t>
      </w:r>
      <w:r w:rsidRPr="00A56F38">
        <w:rPr>
          <w:rFonts w:ascii="Arial" w:hAnsi="Arial" w:cs="Arial"/>
          <w:sz w:val="24"/>
          <w:szCs w:val="24"/>
        </w:rPr>
        <w:t xml:space="preserve"> </w:t>
      </w:r>
    </w:p>
    <w:p w14:paraId="4A9B0872" w14:textId="77777777" w:rsidR="00EF45A5" w:rsidRPr="00A56F38" w:rsidRDefault="00EF45A5" w:rsidP="00EF45A5">
      <w:pPr>
        <w:spacing w:before="13" w:after="0" w:line="240" w:lineRule="auto"/>
        <w:ind w:right="-20"/>
        <w:rPr>
          <w:rFonts w:ascii="Arial" w:hAnsi="Arial" w:cs="Arial"/>
          <w:sz w:val="24"/>
          <w:szCs w:val="24"/>
        </w:rPr>
      </w:pPr>
    </w:p>
    <w:p w14:paraId="389FDDD9" w14:textId="77777777" w:rsidR="00EF45A5" w:rsidRPr="00A56F38" w:rsidRDefault="00EF45A5" w:rsidP="00EF45A5">
      <w:pPr>
        <w:pStyle w:val="Default"/>
        <w:numPr>
          <w:ilvl w:val="0"/>
          <w:numId w:val="3"/>
        </w:numPr>
      </w:pPr>
      <w:r w:rsidRPr="00A56F38">
        <w:t xml:space="preserve">Turabian, Kate L., </w:t>
      </w:r>
      <w:r w:rsidRPr="00A56F38">
        <w:rPr>
          <w:b/>
          <w:i/>
          <w:iCs/>
        </w:rPr>
        <w:t>A Manual for Writers of Research Papers, Theses, and Dissertations</w:t>
      </w:r>
      <w:r w:rsidRPr="00A56F38">
        <w:t>, 7th edition, University of Chicago Press: 2007. ISBN: 9780226823379.</w:t>
      </w:r>
    </w:p>
    <w:p w14:paraId="680E9EE7" w14:textId="77777777" w:rsidR="00EF45A5" w:rsidRPr="00A56F38" w:rsidRDefault="00EF45A5" w:rsidP="00EF45A5">
      <w:pPr>
        <w:pStyle w:val="Default"/>
        <w:numPr>
          <w:ilvl w:val="0"/>
          <w:numId w:val="3"/>
        </w:numPr>
      </w:pPr>
      <w:r w:rsidRPr="00A56F38">
        <w:t>Students will also access assigned readings and videos from primary source materials posted online</w:t>
      </w:r>
    </w:p>
    <w:p w14:paraId="13F2F24A" w14:textId="77777777" w:rsidR="00EF45A5" w:rsidRPr="00A56F38" w:rsidRDefault="00EF45A5" w:rsidP="00EF45A5">
      <w:pPr>
        <w:numPr>
          <w:ilvl w:val="0"/>
          <w:numId w:val="3"/>
        </w:numPr>
        <w:spacing w:after="0" w:line="240" w:lineRule="auto"/>
        <w:rPr>
          <w:rFonts w:ascii="Arial" w:hAnsi="Arial" w:cs="Arial"/>
          <w:sz w:val="24"/>
          <w:szCs w:val="24"/>
        </w:rPr>
      </w:pPr>
      <w:r w:rsidRPr="00A56F38">
        <w:rPr>
          <w:rFonts w:ascii="Arial" w:hAnsi="Arial" w:cs="Arial"/>
          <w:sz w:val="24"/>
          <w:szCs w:val="24"/>
        </w:rPr>
        <w:t xml:space="preserve">The Writing Center </w:t>
      </w:r>
      <w:proofErr w:type="gramStart"/>
      <w:r w:rsidRPr="00A56F38">
        <w:rPr>
          <w:rFonts w:ascii="Arial" w:hAnsi="Arial" w:cs="Arial"/>
          <w:sz w:val="24"/>
          <w:szCs w:val="24"/>
        </w:rPr>
        <w:t>provides assistance to</w:t>
      </w:r>
      <w:proofErr w:type="gramEnd"/>
      <w:r w:rsidRPr="00A56F38">
        <w:rPr>
          <w:rFonts w:ascii="Arial" w:hAnsi="Arial" w:cs="Arial"/>
          <w:sz w:val="24"/>
          <w:szCs w:val="24"/>
        </w:rPr>
        <w:t xml:space="preserve"> all students preparing research assignments.  Access the Center via a link from Wayland's web page at www.wbu.edu or email WC@wbu.edu (806) 291-3670.</w:t>
      </w:r>
    </w:p>
    <w:p w14:paraId="6A45C9B6" w14:textId="77777777" w:rsidR="00EF45A5" w:rsidRPr="00A56F38" w:rsidRDefault="00EF45A5" w:rsidP="00EF45A5">
      <w:pPr>
        <w:numPr>
          <w:ilvl w:val="0"/>
          <w:numId w:val="3"/>
        </w:numPr>
        <w:spacing w:after="0" w:line="240" w:lineRule="auto"/>
        <w:rPr>
          <w:rFonts w:ascii="Arial" w:hAnsi="Arial" w:cs="Arial"/>
          <w:sz w:val="24"/>
          <w:szCs w:val="24"/>
        </w:rPr>
      </w:pPr>
      <w:r w:rsidRPr="00A56F38">
        <w:rPr>
          <w:rFonts w:ascii="Arial" w:hAnsi="Arial" w:cs="Arial"/>
          <w:sz w:val="24"/>
          <w:szCs w:val="24"/>
        </w:rPr>
        <w:t xml:space="preserve">The Learning Resource Center </w:t>
      </w:r>
      <w:proofErr w:type="gramStart"/>
      <w:r w:rsidRPr="00A56F38">
        <w:rPr>
          <w:rFonts w:ascii="Arial" w:hAnsi="Arial" w:cs="Arial"/>
          <w:sz w:val="24"/>
          <w:szCs w:val="24"/>
        </w:rPr>
        <w:t>provides assistance to</w:t>
      </w:r>
      <w:proofErr w:type="gramEnd"/>
      <w:r w:rsidRPr="00A56F38">
        <w:rPr>
          <w:rFonts w:ascii="Arial" w:hAnsi="Arial" w:cs="Arial"/>
          <w:sz w:val="24"/>
          <w:szCs w:val="24"/>
        </w:rPr>
        <w:t xml:space="preserve"> all students.  Access the LRC via a link from Wayland's web page at www.wbu.edu or email LRCREF@wbul.edu (806) 291-3708.</w:t>
      </w:r>
    </w:p>
    <w:p w14:paraId="76560C0D" w14:textId="77777777" w:rsidR="00EF45A5" w:rsidRDefault="00EF45A5" w:rsidP="00EF45A5">
      <w:pPr>
        <w:rPr>
          <w:rFonts w:ascii="Arial" w:hAnsi="Arial" w:cs="Arial"/>
        </w:rPr>
      </w:pPr>
    </w:p>
    <w:p w14:paraId="5E194F26" w14:textId="77777777" w:rsidR="00EF45A5" w:rsidRPr="00557781" w:rsidRDefault="00EF45A5" w:rsidP="00EF45A5">
      <w:pPr>
        <w:rPr>
          <w:rFonts w:ascii="Arial" w:hAnsi="Arial" w:cs="Arial"/>
          <w:b/>
          <w:sz w:val="24"/>
          <w:szCs w:val="24"/>
        </w:rPr>
      </w:pPr>
      <w:r w:rsidRPr="00557781">
        <w:rPr>
          <w:rFonts w:ascii="Arial" w:hAnsi="Arial" w:cs="Arial"/>
          <w:b/>
          <w:sz w:val="24"/>
          <w:szCs w:val="24"/>
        </w:rPr>
        <w:t>Attendance Requirements</w:t>
      </w:r>
      <w:r w:rsidRPr="00557781">
        <w:rPr>
          <w:rFonts w:ascii="Arial" w:hAnsi="Arial" w:cs="Arial"/>
          <w:sz w:val="24"/>
          <w:szCs w:val="24"/>
        </w:rPr>
        <w:t xml:space="preserve">: </w:t>
      </w:r>
    </w:p>
    <w:p w14:paraId="6BCD82E9" w14:textId="0831B454" w:rsidR="00A56F38" w:rsidRPr="00557781" w:rsidRDefault="00A56F38" w:rsidP="00A56F38">
      <w:pPr>
        <w:rPr>
          <w:rFonts w:ascii="Arial" w:hAnsi="Arial" w:cs="Arial"/>
          <w:sz w:val="24"/>
          <w:szCs w:val="24"/>
          <w:u w:val="single"/>
        </w:rPr>
      </w:pPr>
      <w:r w:rsidRPr="00557781">
        <w:rPr>
          <w:rFonts w:ascii="Arial" w:hAnsi="Arial" w:cs="Arial"/>
          <w:sz w:val="24"/>
          <w:szCs w:val="24"/>
          <w:u w:val="single"/>
        </w:rPr>
        <w:t>WBU Online</w:t>
      </w:r>
    </w:p>
    <w:p w14:paraId="462412DD" w14:textId="77777777" w:rsidR="00A56F38" w:rsidRPr="00557781" w:rsidRDefault="00A56F38" w:rsidP="00A56F38">
      <w:pPr>
        <w:rPr>
          <w:rFonts w:ascii="Arial" w:hAnsi="Arial" w:cs="Arial"/>
          <w:sz w:val="24"/>
          <w:szCs w:val="24"/>
        </w:rPr>
      </w:pPr>
      <w:r w:rsidRPr="00557781">
        <w:rPr>
          <w:rFonts w:ascii="Arial" w:hAnsi="Arial" w:cs="Arial"/>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557781">
        <w:rPr>
          <w:rFonts w:ascii="Arial" w:hAnsi="Arial" w:cs="Arial"/>
          <w:sz w:val="24"/>
          <w:szCs w:val="24"/>
        </w:rPr>
        <w:t>in order to</w:t>
      </w:r>
      <w:proofErr w:type="gramEnd"/>
      <w:r w:rsidRPr="00557781">
        <w:rPr>
          <w:rFonts w:ascii="Arial" w:hAnsi="Arial" w:cs="Arial"/>
          <w:sz w:val="24"/>
          <w:szCs w:val="24"/>
        </w:rPr>
        <w:t xml:space="preserve">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0F4899D" w14:textId="77777777" w:rsidR="00A56F38" w:rsidRPr="00557781" w:rsidRDefault="00A56F38" w:rsidP="00A56F38">
      <w:pPr>
        <w:pStyle w:val="SyllabiHeading"/>
        <w:rPr>
          <w:rFonts w:ascii="Arial" w:hAnsi="Arial" w:cs="Arial"/>
          <w:b/>
          <w:sz w:val="24"/>
          <w:szCs w:val="24"/>
        </w:rPr>
      </w:pPr>
      <w:r w:rsidRPr="00557781">
        <w:rPr>
          <w:rFonts w:ascii="Arial" w:hAnsi="Arial" w:cs="Arial"/>
          <w:b/>
          <w:sz w:val="24"/>
          <w:szCs w:val="24"/>
        </w:rPr>
        <w:t>University Policies</w:t>
      </w:r>
    </w:p>
    <w:p w14:paraId="70504A5D" w14:textId="77777777" w:rsidR="00A56F38" w:rsidRPr="00557781" w:rsidRDefault="00A56F38" w:rsidP="00A56F38">
      <w:pPr>
        <w:pStyle w:val="SyllabiBasic"/>
        <w:spacing w:after="0"/>
        <w:rPr>
          <w:rFonts w:ascii="Arial" w:hAnsi="Arial" w:cs="Arial"/>
          <w:b/>
          <w:vanish/>
          <w:sz w:val="24"/>
          <w:szCs w:val="24"/>
          <w:specVanish/>
        </w:rPr>
      </w:pPr>
      <w:r w:rsidRPr="00557781">
        <w:rPr>
          <w:rFonts w:ascii="Arial" w:hAnsi="Arial" w:cs="Arial"/>
          <w:b/>
          <w:sz w:val="24"/>
          <w:szCs w:val="24"/>
        </w:rPr>
        <w:t>Statement on Plagiarism and Academic Dishonesty</w:t>
      </w:r>
    </w:p>
    <w:p w14:paraId="5341B537" w14:textId="4BD9ABB3" w:rsidR="00A56F38" w:rsidRPr="00557781" w:rsidRDefault="00A56F38" w:rsidP="00A56F38">
      <w:pPr>
        <w:spacing w:after="0"/>
        <w:rPr>
          <w:rFonts w:ascii="Arial" w:hAnsi="Arial" w:cs="Arial"/>
          <w:sz w:val="24"/>
          <w:szCs w:val="24"/>
        </w:rPr>
      </w:pPr>
      <w:r w:rsidRPr="00557781">
        <w:rPr>
          <w:rFonts w:ascii="Arial" w:hAnsi="Arial" w:cs="Arial"/>
          <w:b/>
          <w:sz w:val="24"/>
          <w:szCs w:val="24"/>
        </w:rPr>
        <w:t>:</w:t>
      </w:r>
      <w:r w:rsidRPr="00557781">
        <w:rPr>
          <w:rFonts w:ascii="Arial" w:hAnsi="Arial" w:cs="Arial"/>
          <w:color w:val="000000"/>
          <w:sz w:val="24"/>
          <w:szCs w:val="24"/>
        </w:rPr>
        <w:t xml:space="preserve"> </w:t>
      </w:r>
      <w:r w:rsidRPr="00557781">
        <w:rPr>
          <w:rFonts w:ascii="Arial" w:hAnsi="Arial" w:cs="Arial"/>
          <w:sz w:val="24"/>
          <w:szCs w:val="24"/>
        </w:rPr>
        <w:t>Wayland Baptist University observes a zero</w:t>
      </w:r>
      <w:r w:rsidR="00557781">
        <w:rPr>
          <w:rFonts w:ascii="Arial" w:hAnsi="Arial" w:cs="Arial"/>
          <w:sz w:val="24"/>
          <w:szCs w:val="24"/>
        </w:rPr>
        <w:t>-</w:t>
      </w:r>
      <w:r w:rsidRPr="00557781">
        <w:rPr>
          <w:rFonts w:ascii="Arial" w:hAnsi="Arial" w:cs="Arial"/>
          <w:sz w:val="24"/>
          <w:szCs w:val="24"/>
        </w:rPr>
        <w:t>tolerance policy regarding academic dishonesty. Per university policy as described in the academic catalog, all cases of academic dishonesty will be reported and second offenses will result in suspension from the university.</w:t>
      </w:r>
    </w:p>
    <w:p w14:paraId="1AD1DA52" w14:textId="77777777" w:rsidR="00A56F38" w:rsidRPr="00557781" w:rsidRDefault="00A56F38" w:rsidP="00A56F38">
      <w:pPr>
        <w:spacing w:after="0"/>
        <w:rPr>
          <w:rFonts w:ascii="Arial" w:hAnsi="Arial" w:cs="Arial"/>
          <w:sz w:val="24"/>
          <w:szCs w:val="24"/>
        </w:rPr>
      </w:pPr>
    </w:p>
    <w:p w14:paraId="7FB13F5F" w14:textId="77777777" w:rsidR="00A56F38" w:rsidRPr="00557781" w:rsidRDefault="00A56F38" w:rsidP="00A56F38">
      <w:pPr>
        <w:pStyle w:val="SyllabiBasic"/>
        <w:spacing w:after="0"/>
        <w:rPr>
          <w:rFonts w:ascii="Arial" w:hAnsi="Arial" w:cs="Arial"/>
          <w:b/>
          <w:vanish/>
          <w:sz w:val="24"/>
          <w:szCs w:val="24"/>
          <w:specVanish/>
        </w:rPr>
      </w:pPr>
      <w:r w:rsidRPr="00557781">
        <w:rPr>
          <w:rFonts w:ascii="Arial" w:hAnsi="Arial" w:cs="Arial"/>
          <w:b/>
          <w:sz w:val="24"/>
          <w:szCs w:val="24"/>
        </w:rPr>
        <w:t>Disability Statement</w:t>
      </w:r>
    </w:p>
    <w:p w14:paraId="4DD91992" w14:textId="77777777" w:rsidR="00A56F38" w:rsidRPr="00557781" w:rsidRDefault="00A56F38" w:rsidP="00A56F38">
      <w:pPr>
        <w:spacing w:after="0"/>
        <w:rPr>
          <w:rFonts w:ascii="Arial" w:hAnsi="Arial" w:cs="Arial"/>
          <w:sz w:val="24"/>
          <w:szCs w:val="24"/>
        </w:rPr>
      </w:pPr>
      <w:r w:rsidRPr="00557781">
        <w:rPr>
          <w:rFonts w:ascii="Arial" w:hAnsi="Arial" w:cs="Arial"/>
          <w:b/>
          <w:sz w:val="24"/>
          <w:szCs w:val="24"/>
        </w:rPr>
        <w:t>:</w:t>
      </w:r>
      <w:r w:rsidRPr="00557781">
        <w:rPr>
          <w:rFonts w:ascii="Arial" w:hAnsi="Arial" w:cs="Arial"/>
          <w:sz w:val="24"/>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CB6CBD6" w14:textId="77777777" w:rsidR="00A56F38" w:rsidRPr="00557781" w:rsidRDefault="00A56F38" w:rsidP="00A56F38">
      <w:pPr>
        <w:spacing w:after="0"/>
        <w:rPr>
          <w:rFonts w:ascii="Arial" w:hAnsi="Arial" w:cs="Arial"/>
          <w:sz w:val="24"/>
          <w:szCs w:val="24"/>
        </w:rPr>
      </w:pPr>
      <w:r w:rsidRPr="00557781">
        <w:rPr>
          <w:rFonts w:ascii="Arial" w:hAnsi="Arial" w:cs="Arial"/>
          <w:sz w:val="24"/>
          <w:szCs w:val="24"/>
        </w:rPr>
        <w:t xml:space="preserve"> </w:t>
      </w:r>
    </w:p>
    <w:p w14:paraId="2BB68365" w14:textId="75DFB123" w:rsidR="00A56F38" w:rsidRPr="00557781" w:rsidRDefault="00A56F38" w:rsidP="00A56F38">
      <w:pPr>
        <w:spacing w:after="0"/>
        <w:rPr>
          <w:rFonts w:ascii="Arial" w:hAnsi="Arial" w:cs="Arial"/>
          <w:sz w:val="24"/>
          <w:szCs w:val="24"/>
        </w:rPr>
      </w:pPr>
      <w:r w:rsidRPr="00557781">
        <w:rPr>
          <w:rFonts w:ascii="Arial" w:hAnsi="Arial" w:cs="Arial"/>
          <w:sz w:val="24"/>
          <w:szCs w:val="24"/>
        </w:rPr>
        <w:t>Accessibility issues with content in WBU</w:t>
      </w:r>
      <w:r w:rsidRPr="00557781">
        <w:rPr>
          <w:rFonts w:ascii="Arial" w:hAnsi="Arial" w:cs="Arial"/>
          <w:sz w:val="24"/>
          <w:szCs w:val="24"/>
        </w:rPr>
        <w:t xml:space="preserve"> </w:t>
      </w:r>
      <w:r w:rsidRPr="00557781">
        <w:rPr>
          <w:rFonts w:ascii="Arial" w:hAnsi="Arial" w:cs="Arial"/>
          <w:sz w:val="24"/>
          <w:szCs w:val="24"/>
        </w:rPr>
        <w:t xml:space="preserve">online courses or in Blackboard should be addressed to the WBU accessibility coordinator, Dr. Trish </w:t>
      </w:r>
      <w:proofErr w:type="spellStart"/>
      <w:r w:rsidRPr="00557781">
        <w:rPr>
          <w:rFonts w:ascii="Arial" w:hAnsi="Arial" w:cs="Arial"/>
          <w:sz w:val="24"/>
          <w:szCs w:val="24"/>
        </w:rPr>
        <w:t>Ritschel-Trifilo</w:t>
      </w:r>
      <w:proofErr w:type="spellEnd"/>
      <w:r w:rsidRPr="00557781">
        <w:rPr>
          <w:rFonts w:ascii="Arial" w:hAnsi="Arial" w:cs="Arial"/>
          <w:sz w:val="24"/>
          <w:szCs w:val="24"/>
        </w:rPr>
        <w:t xml:space="preserve">, </w:t>
      </w:r>
      <w:hyperlink r:id="rId8" w:history="1">
        <w:r w:rsidRPr="00557781">
          <w:rPr>
            <w:rFonts w:ascii="Arial" w:hAnsi="Arial" w:cs="Arial"/>
            <w:color w:val="0563C1" w:themeColor="hyperlink"/>
            <w:sz w:val="24"/>
            <w:szCs w:val="24"/>
            <w:u w:val="single"/>
          </w:rPr>
          <w:t>trifilot@wbu.edu</w:t>
        </w:r>
      </w:hyperlink>
      <w:r w:rsidRPr="00557781">
        <w:rPr>
          <w:rFonts w:ascii="Arial" w:hAnsi="Arial" w:cs="Arial"/>
          <w:sz w:val="24"/>
          <w:szCs w:val="24"/>
        </w:rPr>
        <w:t xml:space="preserve"> or call (806) 291-3745.</w:t>
      </w:r>
    </w:p>
    <w:p w14:paraId="13DB8B71" w14:textId="77777777" w:rsidR="00A56F38" w:rsidRPr="00557781" w:rsidRDefault="00A56F38" w:rsidP="00A56F38">
      <w:pPr>
        <w:spacing w:after="0"/>
        <w:rPr>
          <w:rFonts w:ascii="Arial" w:hAnsi="Arial" w:cs="Arial"/>
          <w:sz w:val="24"/>
          <w:szCs w:val="24"/>
        </w:rPr>
      </w:pPr>
    </w:p>
    <w:p w14:paraId="6881280B" w14:textId="77777777" w:rsidR="00A56F38" w:rsidRPr="00557781" w:rsidRDefault="00A56F38" w:rsidP="00A56F38">
      <w:pPr>
        <w:pStyle w:val="SyllabiBasic"/>
        <w:spacing w:after="0"/>
        <w:rPr>
          <w:rFonts w:ascii="Arial" w:hAnsi="Arial" w:cs="Arial"/>
          <w:b/>
          <w:vanish/>
          <w:sz w:val="24"/>
          <w:szCs w:val="24"/>
          <w:specVanish/>
        </w:rPr>
      </w:pPr>
      <w:r w:rsidRPr="00557781">
        <w:rPr>
          <w:rFonts w:ascii="Arial" w:hAnsi="Arial" w:cs="Arial"/>
          <w:b/>
          <w:sz w:val="24"/>
          <w:szCs w:val="24"/>
        </w:rPr>
        <w:t>Student Grade Appeals</w:t>
      </w:r>
    </w:p>
    <w:p w14:paraId="3DEA1E77" w14:textId="77777777" w:rsidR="00A56F38" w:rsidRPr="00557781" w:rsidRDefault="00A56F38" w:rsidP="00A56F38">
      <w:pPr>
        <w:spacing w:after="0"/>
        <w:rPr>
          <w:rFonts w:ascii="Arial" w:hAnsi="Arial" w:cs="Arial"/>
          <w:sz w:val="24"/>
          <w:szCs w:val="24"/>
        </w:rPr>
      </w:pPr>
      <w:r w:rsidRPr="00557781">
        <w:rPr>
          <w:rFonts w:ascii="Arial" w:hAnsi="Arial" w:cs="Arial"/>
          <w:b/>
          <w:sz w:val="24"/>
          <w:szCs w:val="24"/>
        </w:rPr>
        <w:t>:</w:t>
      </w:r>
      <w:r w:rsidRPr="00557781">
        <w:rPr>
          <w:rFonts w:ascii="Arial" w:hAnsi="Arial" w:cs="Arial"/>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57781">
        <w:rPr>
          <w:rFonts w:ascii="Arial" w:hAnsi="Arial" w:cs="Arial"/>
          <w:sz w:val="24"/>
          <w:szCs w:val="24"/>
          <w:u w:val="single"/>
        </w:rPr>
        <w:t>final</w:t>
      </w:r>
      <w:r w:rsidRPr="00557781">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9F875B" w14:textId="77777777" w:rsidR="00A56F38" w:rsidRDefault="00A56F38" w:rsidP="00A56F38">
      <w:pPr>
        <w:pStyle w:val="SyllabiBasic"/>
      </w:pPr>
    </w:p>
    <w:p w14:paraId="58189CE0" w14:textId="77777777" w:rsidR="00A56F38" w:rsidRDefault="00A56F38" w:rsidP="00A56F38">
      <w:pPr>
        <w:pStyle w:val="SyllabiBasic"/>
      </w:pPr>
      <w:hyperlink r:id="rId9" w:tooltip="Link to WBU Online Catalog" w:history="1">
        <w:r>
          <w:rPr>
            <w:rStyle w:val="Hyperlink"/>
          </w:rPr>
          <w:t>WBU Catalog</w:t>
        </w:r>
      </w:hyperlink>
    </w:p>
    <w:p w14:paraId="43473004" w14:textId="77777777" w:rsidR="00A56F38" w:rsidRDefault="00A56F38" w:rsidP="00A56F38">
      <w:pPr>
        <w:pStyle w:val="SyllabiHeading"/>
        <w:rPr>
          <w:b/>
        </w:rPr>
      </w:pPr>
      <w:r w:rsidRPr="005042F5">
        <w:rPr>
          <w:b/>
        </w:rPr>
        <w:t>Course Requirements and Grading Criteria</w:t>
      </w:r>
    </w:p>
    <w:p w14:paraId="485A3FB3" w14:textId="77777777" w:rsidR="00EF45A5" w:rsidRPr="00557781" w:rsidRDefault="00EF45A5" w:rsidP="00EF45A5">
      <w:pPr>
        <w:rPr>
          <w:rFonts w:ascii="Arial" w:hAnsi="Arial" w:cs="Arial"/>
          <w:sz w:val="24"/>
          <w:szCs w:val="24"/>
        </w:rPr>
      </w:pPr>
      <w:r w:rsidRPr="00557781">
        <w:rPr>
          <w:rFonts w:ascii="Arial" w:hAnsi="Arial" w:cs="Arial"/>
          <w:b/>
          <w:sz w:val="24"/>
          <w:szCs w:val="24"/>
        </w:rPr>
        <w:t>Course Requirements and Grading Criteria:</w:t>
      </w:r>
      <w:r w:rsidRPr="00557781">
        <w:rPr>
          <w:rFonts w:ascii="Arial" w:hAnsi="Arial" w:cs="Arial"/>
          <w:sz w:val="24"/>
          <w:szCs w:val="24"/>
        </w:rPr>
        <w:t xml:space="preserve"> </w:t>
      </w:r>
    </w:p>
    <w:p w14:paraId="494A89E0" w14:textId="14DA4324" w:rsidR="00EF45A5" w:rsidRPr="00557781" w:rsidRDefault="00EF45A5" w:rsidP="00EF45A5">
      <w:pPr>
        <w:numPr>
          <w:ilvl w:val="0"/>
          <w:numId w:val="7"/>
        </w:numPr>
        <w:spacing w:after="0" w:line="240" w:lineRule="auto"/>
        <w:rPr>
          <w:rFonts w:ascii="Arial" w:hAnsi="Arial" w:cs="Arial"/>
          <w:sz w:val="24"/>
          <w:szCs w:val="24"/>
        </w:rPr>
      </w:pPr>
      <w:r w:rsidRPr="00557781">
        <w:rPr>
          <w:rFonts w:ascii="Arial" w:hAnsi="Arial" w:cs="Arial"/>
          <w:sz w:val="24"/>
          <w:szCs w:val="24"/>
        </w:rPr>
        <w:t>On-line Discussion(s) (</w:t>
      </w:r>
      <w:r w:rsidR="00A56F38" w:rsidRPr="00557781">
        <w:rPr>
          <w:rFonts w:ascii="Arial" w:hAnsi="Arial" w:cs="Arial"/>
          <w:sz w:val="24"/>
          <w:szCs w:val="24"/>
        </w:rPr>
        <w:t>8</w:t>
      </w:r>
      <w:r w:rsidRPr="00557781">
        <w:rPr>
          <w:rFonts w:ascii="Arial" w:hAnsi="Arial" w:cs="Arial"/>
          <w:sz w:val="24"/>
          <w:szCs w:val="24"/>
        </w:rPr>
        <w:t>00 points)</w:t>
      </w:r>
    </w:p>
    <w:p w14:paraId="4B982AAB" w14:textId="77777777" w:rsidR="00EF45A5" w:rsidRPr="00557781" w:rsidRDefault="00EF45A5" w:rsidP="00EF45A5">
      <w:pPr>
        <w:numPr>
          <w:ilvl w:val="0"/>
          <w:numId w:val="8"/>
        </w:numPr>
        <w:spacing w:after="0" w:line="240" w:lineRule="auto"/>
        <w:rPr>
          <w:rFonts w:ascii="Arial" w:hAnsi="Arial" w:cs="Arial"/>
          <w:sz w:val="24"/>
          <w:szCs w:val="24"/>
        </w:rPr>
      </w:pPr>
      <w:r w:rsidRPr="00557781">
        <w:rPr>
          <w:rFonts w:ascii="Arial" w:hAnsi="Arial" w:cs="Arial"/>
          <w:sz w:val="24"/>
          <w:szCs w:val="24"/>
        </w:rPr>
        <w:t>Based on assigned readings in text and internet</w:t>
      </w:r>
    </w:p>
    <w:p w14:paraId="3C451EAF" w14:textId="21FB38EA" w:rsidR="00EF45A5" w:rsidRPr="00557781" w:rsidRDefault="00EF45A5" w:rsidP="00A56F38">
      <w:pPr>
        <w:numPr>
          <w:ilvl w:val="0"/>
          <w:numId w:val="8"/>
        </w:numPr>
        <w:spacing w:after="0" w:line="240" w:lineRule="auto"/>
        <w:rPr>
          <w:rFonts w:ascii="Arial" w:hAnsi="Arial" w:cs="Arial"/>
          <w:sz w:val="24"/>
          <w:szCs w:val="24"/>
        </w:rPr>
      </w:pPr>
      <w:r w:rsidRPr="00557781">
        <w:rPr>
          <w:rFonts w:ascii="Arial" w:hAnsi="Arial" w:cs="Arial"/>
          <w:sz w:val="24"/>
          <w:szCs w:val="24"/>
        </w:rPr>
        <w:t>Additional questions posed by the instructor under each Discussion Forum on Blackboard</w:t>
      </w:r>
    </w:p>
    <w:p w14:paraId="42B6F1D9" w14:textId="77777777" w:rsidR="00EF45A5" w:rsidRPr="00557781" w:rsidRDefault="00EF45A5" w:rsidP="00EF45A5">
      <w:pPr>
        <w:numPr>
          <w:ilvl w:val="0"/>
          <w:numId w:val="7"/>
        </w:numPr>
        <w:spacing w:after="0" w:line="240" w:lineRule="auto"/>
        <w:rPr>
          <w:rFonts w:ascii="Arial" w:hAnsi="Arial" w:cs="Arial"/>
          <w:sz w:val="24"/>
          <w:szCs w:val="24"/>
        </w:rPr>
      </w:pPr>
      <w:r w:rsidRPr="00557781">
        <w:rPr>
          <w:rFonts w:ascii="Arial" w:hAnsi="Arial" w:cs="Arial"/>
          <w:sz w:val="24"/>
          <w:szCs w:val="24"/>
        </w:rPr>
        <w:t>Research Project (100 points)</w:t>
      </w:r>
    </w:p>
    <w:p w14:paraId="7F68E1B4" w14:textId="77777777" w:rsidR="00EF45A5" w:rsidRPr="00557781" w:rsidRDefault="00EF45A5" w:rsidP="00EF45A5">
      <w:pPr>
        <w:numPr>
          <w:ilvl w:val="0"/>
          <w:numId w:val="11"/>
        </w:numPr>
        <w:spacing w:after="0" w:line="240" w:lineRule="auto"/>
        <w:rPr>
          <w:rFonts w:ascii="Arial" w:hAnsi="Arial" w:cs="Arial"/>
          <w:sz w:val="24"/>
          <w:szCs w:val="24"/>
        </w:rPr>
      </w:pPr>
      <w:r w:rsidRPr="00557781">
        <w:rPr>
          <w:rFonts w:ascii="Arial" w:hAnsi="Arial" w:cs="Arial"/>
          <w:sz w:val="24"/>
          <w:szCs w:val="24"/>
        </w:rPr>
        <w:t>A seven to ten-page research paper, including footnotes, utilizing primary materials, supported by secondary sources, on a topic approved by the instructor; or</w:t>
      </w:r>
    </w:p>
    <w:p w14:paraId="75A7A85B" w14:textId="77777777" w:rsidR="00EF45A5" w:rsidRPr="00557781" w:rsidRDefault="00EF45A5" w:rsidP="00EF45A5">
      <w:pPr>
        <w:numPr>
          <w:ilvl w:val="0"/>
          <w:numId w:val="11"/>
        </w:numPr>
        <w:spacing w:after="0" w:line="240" w:lineRule="auto"/>
        <w:rPr>
          <w:rFonts w:ascii="Arial" w:hAnsi="Arial" w:cs="Arial"/>
          <w:sz w:val="24"/>
          <w:szCs w:val="24"/>
        </w:rPr>
      </w:pPr>
      <w:r w:rsidRPr="00557781">
        <w:rPr>
          <w:rFonts w:ascii="Arial" w:hAnsi="Arial" w:cs="Arial"/>
          <w:sz w:val="24"/>
          <w:szCs w:val="24"/>
        </w:rPr>
        <w:t>A teaching unit on a topic approved by the instructor; or</w:t>
      </w:r>
    </w:p>
    <w:p w14:paraId="3BF28F8A" w14:textId="77777777" w:rsidR="00EF45A5" w:rsidRPr="00557781" w:rsidRDefault="00EF45A5" w:rsidP="00EF45A5">
      <w:pPr>
        <w:numPr>
          <w:ilvl w:val="0"/>
          <w:numId w:val="11"/>
        </w:numPr>
        <w:spacing w:after="0" w:line="240" w:lineRule="auto"/>
        <w:rPr>
          <w:rFonts w:ascii="Arial" w:hAnsi="Arial" w:cs="Arial"/>
          <w:sz w:val="24"/>
          <w:szCs w:val="24"/>
        </w:rPr>
      </w:pPr>
      <w:r w:rsidRPr="00557781">
        <w:rPr>
          <w:rFonts w:ascii="Arial" w:hAnsi="Arial" w:cs="Arial"/>
          <w:sz w:val="24"/>
          <w:szCs w:val="24"/>
        </w:rPr>
        <w:t xml:space="preserve"> A historiographical essay on a topic approved by the instructor.</w:t>
      </w:r>
    </w:p>
    <w:p w14:paraId="750F1F12" w14:textId="47CA98B0" w:rsidR="00EF45A5" w:rsidRPr="00557781" w:rsidRDefault="00EF45A5" w:rsidP="00A56F38">
      <w:pPr>
        <w:spacing w:after="0" w:line="240" w:lineRule="auto"/>
        <w:ind w:left="1080"/>
        <w:rPr>
          <w:rFonts w:ascii="Arial" w:hAnsi="Arial" w:cs="Arial"/>
          <w:sz w:val="24"/>
          <w:szCs w:val="24"/>
        </w:rPr>
      </w:pPr>
      <w:r w:rsidRPr="00557781">
        <w:rPr>
          <w:rFonts w:ascii="Arial" w:hAnsi="Arial" w:cs="Arial"/>
          <w:sz w:val="24"/>
          <w:szCs w:val="24"/>
        </w:rPr>
        <w:t>[See Guidelines posted under "Course Information" on Blackboard]</w:t>
      </w:r>
    </w:p>
    <w:p w14:paraId="6027DA04" w14:textId="59C5874D" w:rsidR="00EF45A5" w:rsidRPr="00557781" w:rsidRDefault="00EF45A5" w:rsidP="00EF45A5">
      <w:pPr>
        <w:numPr>
          <w:ilvl w:val="0"/>
          <w:numId w:val="7"/>
        </w:numPr>
        <w:spacing w:after="0" w:line="240" w:lineRule="auto"/>
        <w:rPr>
          <w:rFonts w:ascii="Arial" w:hAnsi="Arial" w:cs="Arial"/>
          <w:sz w:val="24"/>
          <w:szCs w:val="24"/>
        </w:rPr>
      </w:pPr>
      <w:r w:rsidRPr="00557781">
        <w:rPr>
          <w:rFonts w:ascii="Arial" w:hAnsi="Arial" w:cs="Arial"/>
          <w:sz w:val="24"/>
          <w:szCs w:val="24"/>
        </w:rPr>
        <w:t>Final E</w:t>
      </w:r>
      <w:r w:rsidR="00A56F38" w:rsidRPr="00557781">
        <w:rPr>
          <w:rFonts w:ascii="Arial" w:hAnsi="Arial" w:cs="Arial"/>
          <w:sz w:val="24"/>
          <w:szCs w:val="24"/>
        </w:rPr>
        <w:t>ssay</w:t>
      </w:r>
      <w:r w:rsidRPr="00557781">
        <w:rPr>
          <w:rFonts w:ascii="Arial" w:hAnsi="Arial" w:cs="Arial"/>
          <w:sz w:val="24"/>
          <w:szCs w:val="24"/>
        </w:rPr>
        <w:t xml:space="preserve"> (</w:t>
      </w:r>
      <w:r w:rsidR="00A56F38" w:rsidRPr="00557781">
        <w:rPr>
          <w:rFonts w:ascii="Arial" w:hAnsi="Arial" w:cs="Arial"/>
          <w:sz w:val="24"/>
          <w:szCs w:val="24"/>
        </w:rPr>
        <w:t>Optional; 5</w:t>
      </w:r>
      <w:r w:rsidRPr="00557781">
        <w:rPr>
          <w:rFonts w:ascii="Arial" w:hAnsi="Arial" w:cs="Arial"/>
          <w:sz w:val="24"/>
          <w:szCs w:val="24"/>
        </w:rPr>
        <w:t>0 points)</w:t>
      </w:r>
    </w:p>
    <w:p w14:paraId="73E3BB9E" w14:textId="77777777" w:rsidR="00EF45A5" w:rsidRPr="00557781" w:rsidRDefault="00EF45A5" w:rsidP="00EF45A5">
      <w:pPr>
        <w:numPr>
          <w:ilvl w:val="0"/>
          <w:numId w:val="13"/>
        </w:numPr>
        <w:spacing w:after="0" w:line="240" w:lineRule="auto"/>
        <w:rPr>
          <w:rFonts w:ascii="Arial" w:hAnsi="Arial" w:cs="Arial"/>
          <w:sz w:val="24"/>
          <w:szCs w:val="24"/>
        </w:rPr>
      </w:pPr>
      <w:r w:rsidRPr="00557781">
        <w:rPr>
          <w:rFonts w:ascii="Arial" w:hAnsi="Arial" w:cs="Arial"/>
          <w:sz w:val="24"/>
          <w:szCs w:val="24"/>
        </w:rPr>
        <w:t>Essay selected from a topic or topics provided by the instructor on Blackboard</w:t>
      </w:r>
    </w:p>
    <w:p w14:paraId="02A19962" w14:textId="77777777" w:rsidR="00EF45A5" w:rsidRPr="00557781" w:rsidRDefault="00EF45A5" w:rsidP="00EF45A5">
      <w:pPr>
        <w:spacing w:after="0" w:line="240" w:lineRule="auto"/>
        <w:ind w:left="1080"/>
        <w:rPr>
          <w:rFonts w:ascii="Arial" w:hAnsi="Arial" w:cs="Arial"/>
          <w:sz w:val="24"/>
          <w:szCs w:val="24"/>
        </w:rPr>
      </w:pPr>
    </w:p>
    <w:p w14:paraId="0C85F72E" w14:textId="0C77217F" w:rsidR="00EF45A5" w:rsidRPr="00557781" w:rsidRDefault="00EF45A5" w:rsidP="00EF45A5">
      <w:pPr>
        <w:rPr>
          <w:rFonts w:ascii="Arial" w:hAnsi="Arial" w:cs="Arial"/>
          <w:b/>
          <w:sz w:val="24"/>
          <w:szCs w:val="24"/>
        </w:rPr>
      </w:pPr>
      <w:r w:rsidRPr="00557781">
        <w:rPr>
          <w:rFonts w:ascii="Arial" w:hAnsi="Arial" w:cs="Arial"/>
          <w:b/>
          <w:sz w:val="24"/>
          <w:szCs w:val="24"/>
        </w:rPr>
        <w:t>Final Grade</w:t>
      </w:r>
    </w:p>
    <w:p w14:paraId="6319EF3C" w14:textId="77777777" w:rsidR="001562A0" w:rsidRPr="00557781" w:rsidRDefault="001562A0" w:rsidP="001562A0">
      <w:pPr>
        <w:pStyle w:val="NormalWeb"/>
        <w:rPr>
          <w:rFonts w:ascii="Arial" w:hAnsi="Arial" w:cs="Arial"/>
          <w:color w:val="000000"/>
        </w:rPr>
      </w:pPr>
      <w:r w:rsidRPr="00557781">
        <w:rPr>
          <w:rFonts w:ascii="Arial" w:hAnsi="Arial" w:cs="Arial"/>
          <w:b/>
          <w:bCs/>
          <w:color w:val="000000"/>
        </w:rPr>
        <w:t>The University has a standard grade scale</w:t>
      </w:r>
      <w:r w:rsidRPr="00557781">
        <w:rPr>
          <w:rFonts w:ascii="Arial" w:hAnsi="Arial" w:cs="Arial"/>
          <w:b/>
          <w:bCs/>
          <w:color w:val="000000"/>
          <w:u w:val="single"/>
        </w:rPr>
        <w:t>:</w:t>
      </w:r>
    </w:p>
    <w:p w14:paraId="514CACFF" w14:textId="4D310C43" w:rsidR="001562A0" w:rsidRPr="00557781" w:rsidRDefault="001562A0" w:rsidP="001562A0">
      <w:pPr>
        <w:pStyle w:val="NormalWeb"/>
        <w:rPr>
          <w:rFonts w:ascii="Arial" w:hAnsi="Arial" w:cs="Arial"/>
          <w:b/>
          <w:u w:val="single"/>
        </w:rPr>
      </w:pPr>
      <w:r w:rsidRPr="00557781">
        <w:rPr>
          <w:rFonts w:ascii="Arial" w:hAnsi="Arial" w:cs="Arial"/>
          <w:color w:val="000000"/>
        </w:rPr>
        <w:t>A = 90-100, B = 80-89, C = 70-79, D = 60-69, F= below 60, W = Withdrawal, WP = withdrew passing, WF = withdrew failing, I = incomplete. An incomplete may be given within the last two weeks of a long term, within the last week of an 8-week session, or within the last two days of a micro</w:t>
      </w:r>
      <w:r w:rsidR="00557781" w:rsidRPr="00557781">
        <w:rPr>
          <w:rFonts w:ascii="Arial" w:hAnsi="Arial" w:cs="Arial"/>
          <w:color w:val="000000"/>
        </w:rPr>
        <w:t>-</w:t>
      </w:r>
      <w:r w:rsidRPr="00557781">
        <w:rPr>
          <w:rFonts w:ascii="Arial" w:hAnsi="Arial" w:cs="Arial"/>
          <w:color w:val="000000"/>
        </w:rPr>
        <w:t xml:space="preserve">term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sidRPr="00557781">
        <w:rPr>
          <w:rFonts w:ascii="Arial" w:hAnsi="Arial" w:cs="Arial"/>
          <w:color w:val="000000"/>
        </w:rPr>
        <w:t>session, unless</w:t>
      </w:r>
      <w:proofErr w:type="gramEnd"/>
      <w:r w:rsidRPr="00557781">
        <w:rPr>
          <w:rFonts w:ascii="Arial" w:hAnsi="Arial" w:cs="Arial"/>
          <w:color w:val="000000"/>
        </w:rPr>
        <w:t xml:space="preserve"> the instructor designates an earlier date for completion.  If the work is not completed by the appropriate date, the I </w:t>
      </w:r>
      <w:proofErr w:type="gramStart"/>
      <w:r w:rsidRPr="00557781">
        <w:rPr>
          <w:rFonts w:ascii="Arial" w:hAnsi="Arial" w:cs="Arial"/>
          <w:color w:val="000000"/>
        </w:rPr>
        <w:t>is</w:t>
      </w:r>
      <w:proofErr w:type="gramEnd"/>
      <w:r w:rsidRPr="00557781">
        <w:rPr>
          <w:rFonts w:ascii="Arial" w:hAnsi="Arial" w:cs="Arial"/>
          <w:color w:val="000000"/>
        </w:rPr>
        <w:t xml:space="preserve"> converted to an F.</w:t>
      </w:r>
    </w:p>
    <w:p w14:paraId="0A686A7F" w14:textId="17CF72E3" w:rsidR="00EF45A5" w:rsidRPr="00557781" w:rsidRDefault="001562A0" w:rsidP="00EF45A5">
      <w:pPr>
        <w:autoSpaceDE w:val="0"/>
        <w:autoSpaceDN w:val="0"/>
        <w:adjustRightInd w:val="0"/>
        <w:rPr>
          <w:rFonts w:ascii="Arial" w:hAnsi="Arial" w:cs="Arial"/>
          <w:color w:val="000000"/>
          <w:sz w:val="24"/>
          <w:szCs w:val="24"/>
        </w:rPr>
      </w:pPr>
      <w:r w:rsidRPr="00557781">
        <w:rPr>
          <w:rFonts w:ascii="Arial" w:hAnsi="Arial" w:cs="Arial"/>
          <w:b/>
          <w:bCs/>
          <w:color w:val="000000"/>
          <w:sz w:val="24"/>
          <w:szCs w:val="24"/>
        </w:rPr>
        <w:t xml:space="preserve">Instructor’s </w:t>
      </w:r>
      <w:r w:rsidR="00EF45A5" w:rsidRPr="00557781">
        <w:rPr>
          <w:rFonts w:ascii="Arial" w:hAnsi="Arial" w:cs="Arial"/>
          <w:b/>
          <w:bCs/>
          <w:color w:val="000000"/>
          <w:sz w:val="24"/>
          <w:szCs w:val="24"/>
        </w:rPr>
        <w:t xml:space="preserve">Course Point Scale: </w:t>
      </w:r>
    </w:p>
    <w:p w14:paraId="62CA38E1" w14:textId="77777777" w:rsidR="00EF45A5" w:rsidRPr="00557781" w:rsidRDefault="00EF45A5" w:rsidP="00EF45A5">
      <w:pPr>
        <w:autoSpaceDE w:val="0"/>
        <w:autoSpaceDN w:val="0"/>
        <w:adjustRightInd w:val="0"/>
        <w:spacing w:after="46"/>
        <w:rPr>
          <w:rFonts w:ascii="Arial" w:hAnsi="Arial" w:cs="Arial"/>
          <w:color w:val="000000"/>
          <w:sz w:val="24"/>
          <w:szCs w:val="24"/>
        </w:rPr>
      </w:pPr>
      <w:r w:rsidRPr="00557781">
        <w:rPr>
          <w:rFonts w:ascii="Arial" w:hAnsi="Arial" w:cs="Arial"/>
          <w:color w:val="000000"/>
          <w:sz w:val="24"/>
          <w:szCs w:val="24"/>
        </w:rPr>
        <w:t xml:space="preserve"> A = 900-1000 points (90-100)</w:t>
      </w:r>
    </w:p>
    <w:p w14:paraId="02F50DE0" w14:textId="77777777" w:rsidR="00EF45A5" w:rsidRPr="00557781" w:rsidRDefault="00EF45A5" w:rsidP="00EF45A5">
      <w:pPr>
        <w:autoSpaceDE w:val="0"/>
        <w:autoSpaceDN w:val="0"/>
        <w:adjustRightInd w:val="0"/>
        <w:spacing w:after="46"/>
        <w:rPr>
          <w:rFonts w:ascii="Arial" w:hAnsi="Arial" w:cs="Arial"/>
          <w:color w:val="000000"/>
          <w:sz w:val="24"/>
          <w:szCs w:val="24"/>
        </w:rPr>
      </w:pPr>
      <w:r w:rsidRPr="00557781">
        <w:rPr>
          <w:rFonts w:ascii="Arial" w:hAnsi="Arial" w:cs="Arial"/>
          <w:color w:val="000000"/>
          <w:sz w:val="24"/>
          <w:szCs w:val="24"/>
        </w:rPr>
        <w:t xml:space="preserve"> B = 800-899 points (80-89)</w:t>
      </w:r>
    </w:p>
    <w:p w14:paraId="0E21F9CF" w14:textId="77777777" w:rsidR="00EF45A5" w:rsidRPr="00557781" w:rsidRDefault="00EF45A5" w:rsidP="00EF45A5">
      <w:pPr>
        <w:autoSpaceDE w:val="0"/>
        <w:autoSpaceDN w:val="0"/>
        <w:adjustRightInd w:val="0"/>
        <w:spacing w:after="46"/>
        <w:rPr>
          <w:rFonts w:ascii="Arial" w:hAnsi="Arial" w:cs="Arial"/>
          <w:color w:val="000000"/>
          <w:sz w:val="24"/>
          <w:szCs w:val="24"/>
        </w:rPr>
      </w:pPr>
      <w:r w:rsidRPr="00557781">
        <w:rPr>
          <w:rFonts w:ascii="Arial" w:hAnsi="Arial" w:cs="Arial"/>
          <w:color w:val="000000"/>
          <w:sz w:val="24"/>
          <w:szCs w:val="24"/>
        </w:rPr>
        <w:t xml:space="preserve"> C = 700-799 points (70-79)</w:t>
      </w:r>
    </w:p>
    <w:p w14:paraId="48792CDA" w14:textId="77777777" w:rsidR="00EF45A5" w:rsidRPr="00557781" w:rsidRDefault="00EF45A5" w:rsidP="00EF45A5">
      <w:pPr>
        <w:autoSpaceDE w:val="0"/>
        <w:autoSpaceDN w:val="0"/>
        <w:adjustRightInd w:val="0"/>
        <w:spacing w:after="46"/>
        <w:rPr>
          <w:rFonts w:ascii="Arial" w:hAnsi="Arial" w:cs="Arial"/>
          <w:color w:val="000000"/>
          <w:sz w:val="24"/>
          <w:szCs w:val="24"/>
        </w:rPr>
      </w:pPr>
      <w:r w:rsidRPr="00557781">
        <w:rPr>
          <w:rFonts w:ascii="Arial" w:hAnsi="Arial" w:cs="Arial"/>
          <w:color w:val="000000"/>
          <w:sz w:val="24"/>
          <w:szCs w:val="24"/>
        </w:rPr>
        <w:t xml:space="preserve"> D = 600-699 points (60-69)</w:t>
      </w:r>
    </w:p>
    <w:p w14:paraId="6BBA8FF1" w14:textId="77777777" w:rsidR="00EF45A5" w:rsidRPr="00557781" w:rsidRDefault="00EF45A5" w:rsidP="00EF45A5">
      <w:pPr>
        <w:autoSpaceDE w:val="0"/>
        <w:autoSpaceDN w:val="0"/>
        <w:adjustRightInd w:val="0"/>
        <w:spacing w:after="46"/>
        <w:rPr>
          <w:rFonts w:ascii="Arial" w:hAnsi="Arial" w:cs="Arial"/>
          <w:color w:val="000000"/>
          <w:sz w:val="24"/>
          <w:szCs w:val="24"/>
        </w:rPr>
      </w:pPr>
      <w:r w:rsidRPr="00557781">
        <w:rPr>
          <w:rFonts w:ascii="Arial" w:hAnsi="Arial" w:cs="Arial"/>
          <w:color w:val="000000"/>
          <w:sz w:val="24"/>
          <w:szCs w:val="24"/>
        </w:rPr>
        <w:t xml:space="preserve"> F =   599 points or less (59 or less)</w:t>
      </w:r>
    </w:p>
    <w:p w14:paraId="45F6C2D0" w14:textId="77777777" w:rsidR="00EF45A5" w:rsidRPr="00557781" w:rsidRDefault="00EF45A5" w:rsidP="00EF45A5">
      <w:pPr>
        <w:pStyle w:val="NormalWeb"/>
        <w:spacing w:before="0" w:beforeAutospacing="0" w:after="0" w:afterAutospacing="0"/>
        <w:rPr>
          <w:rFonts w:ascii="Arial" w:hAnsi="Arial" w:cs="Arial"/>
        </w:rPr>
      </w:pPr>
      <w:r w:rsidRPr="00557781">
        <w:rPr>
          <w:rFonts w:ascii="Arial" w:hAnsi="Arial" w:cs="Arial"/>
        </w:rPr>
        <w:t xml:space="preserve"> </w:t>
      </w:r>
    </w:p>
    <w:p w14:paraId="269C786F" w14:textId="0B1C5D24" w:rsidR="00EF45A5" w:rsidRPr="00557781" w:rsidRDefault="00EF45A5" w:rsidP="00EF45A5">
      <w:pPr>
        <w:spacing w:line="240" w:lineRule="auto"/>
        <w:rPr>
          <w:rFonts w:ascii="Arial" w:hAnsi="Arial" w:cs="Arial"/>
          <w:sz w:val="24"/>
          <w:szCs w:val="24"/>
          <w:u w:val="single"/>
        </w:rPr>
      </w:pPr>
      <w:r w:rsidRPr="00557781">
        <w:rPr>
          <w:rFonts w:ascii="Arial" w:hAnsi="Arial" w:cs="Arial"/>
          <w:sz w:val="24"/>
          <w:szCs w:val="24"/>
          <w:u w:val="single"/>
        </w:rPr>
        <w:t>Student grade appeals:</w:t>
      </w:r>
    </w:p>
    <w:p w14:paraId="2F07612E" w14:textId="77777777" w:rsidR="001562A0" w:rsidRPr="00557781" w:rsidRDefault="001562A0" w:rsidP="001562A0">
      <w:pPr>
        <w:pStyle w:val="SyllabiBasic"/>
        <w:spacing w:after="0"/>
        <w:rPr>
          <w:rFonts w:ascii="Arial" w:hAnsi="Arial" w:cs="Arial"/>
          <w:b/>
          <w:vanish/>
          <w:sz w:val="24"/>
          <w:szCs w:val="24"/>
          <w:specVanish/>
        </w:rPr>
      </w:pPr>
      <w:r w:rsidRPr="00557781">
        <w:rPr>
          <w:rFonts w:ascii="Arial" w:hAnsi="Arial" w:cs="Arial"/>
          <w:b/>
          <w:sz w:val="24"/>
          <w:szCs w:val="24"/>
        </w:rPr>
        <w:t>Student Grade Appeals</w:t>
      </w:r>
    </w:p>
    <w:p w14:paraId="320827EA" w14:textId="7B99F5B1" w:rsidR="00EF45A5" w:rsidRPr="00557781" w:rsidRDefault="001562A0" w:rsidP="001562A0">
      <w:pPr>
        <w:spacing w:after="0"/>
        <w:rPr>
          <w:rFonts w:ascii="Arial" w:hAnsi="Arial" w:cs="Arial"/>
          <w:sz w:val="24"/>
          <w:szCs w:val="24"/>
        </w:rPr>
      </w:pPr>
      <w:r w:rsidRPr="00557781">
        <w:rPr>
          <w:rFonts w:ascii="Arial" w:hAnsi="Arial" w:cs="Arial"/>
          <w:b/>
          <w:sz w:val="24"/>
          <w:szCs w:val="24"/>
        </w:rPr>
        <w:t>:</w:t>
      </w:r>
      <w:r w:rsidRPr="00557781">
        <w:rPr>
          <w:rFonts w:ascii="Arial" w:hAnsi="Arial" w:cs="Arial"/>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57781">
        <w:rPr>
          <w:rFonts w:ascii="Arial" w:hAnsi="Arial" w:cs="Arial"/>
          <w:sz w:val="24"/>
          <w:szCs w:val="24"/>
          <w:u w:val="single"/>
        </w:rPr>
        <w:t>final</w:t>
      </w:r>
      <w:r w:rsidRPr="00557781">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C736E7A" w14:textId="77777777" w:rsidR="001562A0" w:rsidRPr="00557781" w:rsidRDefault="001562A0" w:rsidP="001562A0">
      <w:pPr>
        <w:spacing w:after="0"/>
        <w:rPr>
          <w:sz w:val="24"/>
          <w:szCs w:val="24"/>
        </w:rPr>
      </w:pPr>
    </w:p>
    <w:p w14:paraId="7DF00DC0" w14:textId="77777777" w:rsidR="00EF45A5" w:rsidRPr="00557781" w:rsidRDefault="00EF45A5" w:rsidP="00EF45A5">
      <w:pPr>
        <w:rPr>
          <w:rFonts w:ascii="Arial" w:hAnsi="Arial" w:cs="Arial"/>
          <w:b/>
          <w:sz w:val="24"/>
          <w:szCs w:val="24"/>
        </w:rPr>
      </w:pPr>
      <w:r w:rsidRPr="00557781">
        <w:rPr>
          <w:rFonts w:ascii="Arial" w:hAnsi="Arial" w:cs="Arial"/>
          <w:b/>
          <w:sz w:val="24"/>
          <w:szCs w:val="24"/>
        </w:rPr>
        <w:t xml:space="preserve">Tentative Schedule of Readings and Assignments: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423"/>
      </w:tblGrid>
      <w:tr w:rsidR="00EF45A5" w14:paraId="269E1AC2"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7D4C8578" w14:textId="77777777" w:rsidR="00EF45A5" w:rsidRPr="00557781" w:rsidRDefault="00EF45A5">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Date</w:t>
            </w:r>
          </w:p>
        </w:tc>
        <w:tc>
          <w:tcPr>
            <w:tcW w:w="10710" w:type="dxa"/>
            <w:tcBorders>
              <w:top w:val="single" w:sz="4" w:space="0" w:color="auto"/>
              <w:left w:val="single" w:sz="4" w:space="0" w:color="auto"/>
              <w:bottom w:val="single" w:sz="4" w:space="0" w:color="auto"/>
              <w:right w:val="single" w:sz="4" w:space="0" w:color="auto"/>
            </w:tcBorders>
            <w:hideMark/>
          </w:tcPr>
          <w:p w14:paraId="7BA93D35" w14:textId="77777777" w:rsidR="00EF45A5" w:rsidRPr="00557781" w:rsidRDefault="00EF45A5">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Assignment</w:t>
            </w:r>
          </w:p>
        </w:tc>
      </w:tr>
      <w:tr w:rsidR="00EF45A5" w14:paraId="61D5D296"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1A754BBC" w14:textId="37934995" w:rsidR="00EF45A5" w:rsidRPr="00557781" w:rsidRDefault="001562A0">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March 22</w:t>
            </w:r>
          </w:p>
        </w:tc>
        <w:tc>
          <w:tcPr>
            <w:tcW w:w="10710" w:type="dxa"/>
            <w:tcBorders>
              <w:top w:val="single" w:sz="4" w:space="0" w:color="auto"/>
              <w:left w:val="single" w:sz="4" w:space="0" w:color="auto"/>
              <w:bottom w:val="single" w:sz="4" w:space="0" w:color="auto"/>
              <w:right w:val="single" w:sz="4" w:space="0" w:color="auto"/>
            </w:tcBorders>
            <w:hideMark/>
          </w:tcPr>
          <w:p w14:paraId="20E73B2C" w14:textId="77777777" w:rsidR="00EF45A5" w:rsidRPr="00557781" w:rsidRDefault="00EF45A5">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Term Begins</w:t>
            </w:r>
          </w:p>
        </w:tc>
      </w:tr>
      <w:tr w:rsidR="00EF45A5" w14:paraId="27FC641F"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62FCA8E5" w14:textId="417B3A80" w:rsidR="00EF45A5" w:rsidRPr="00557781" w:rsidRDefault="001562A0">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March 22-28</w:t>
            </w:r>
          </w:p>
        </w:tc>
        <w:tc>
          <w:tcPr>
            <w:tcW w:w="10710" w:type="dxa"/>
            <w:tcBorders>
              <w:top w:val="single" w:sz="4" w:space="0" w:color="auto"/>
              <w:left w:val="single" w:sz="4" w:space="0" w:color="auto"/>
              <w:bottom w:val="single" w:sz="4" w:space="0" w:color="auto"/>
              <w:right w:val="single" w:sz="4" w:space="0" w:color="auto"/>
            </w:tcBorders>
            <w:hideMark/>
          </w:tcPr>
          <w:p w14:paraId="11E84252" w14:textId="70E3CCFA" w:rsidR="00EF45A5" w:rsidRPr="00557781" w:rsidRDefault="00EF45A5">
            <w:pPr>
              <w:autoSpaceDE w:val="0"/>
              <w:autoSpaceDN w:val="0"/>
              <w:adjustRightInd w:val="0"/>
              <w:spacing w:after="0" w:line="240" w:lineRule="auto"/>
              <w:rPr>
                <w:rFonts w:ascii="Arial" w:hAnsi="Arial" w:cs="Arial"/>
                <w:b/>
                <w:color w:val="000000"/>
                <w:sz w:val="24"/>
                <w:szCs w:val="24"/>
              </w:rPr>
            </w:pPr>
            <w:r w:rsidRPr="00557781">
              <w:rPr>
                <w:rFonts w:ascii="Arial" w:hAnsi="Arial" w:cs="Arial"/>
                <w:color w:val="000000"/>
                <w:sz w:val="24"/>
                <w:szCs w:val="24"/>
              </w:rPr>
              <w:t xml:space="preserve">Week 1:  </w:t>
            </w:r>
            <w:r w:rsidRPr="00557781">
              <w:rPr>
                <w:rFonts w:ascii="Arial" w:hAnsi="Arial" w:cs="Arial"/>
                <w:b/>
                <w:color w:val="000000"/>
                <w:sz w:val="24"/>
                <w:szCs w:val="24"/>
              </w:rPr>
              <w:t xml:space="preserve">Research topics due </w:t>
            </w:r>
          </w:p>
          <w:p w14:paraId="1644F133" w14:textId="023F6AA6"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 xml:space="preserve">Discussion Forum 1:  </w:t>
            </w:r>
            <w:r w:rsidR="00B05AEE" w:rsidRPr="00557781">
              <w:rPr>
                <w:rFonts w:ascii="Arial" w:hAnsi="Arial" w:cs="Arial"/>
                <w:color w:val="000000"/>
                <w:sz w:val="24"/>
                <w:szCs w:val="24"/>
              </w:rPr>
              <w:t xml:space="preserve">The Beginning of Modern America: </w:t>
            </w:r>
            <w:r w:rsidRPr="00557781">
              <w:rPr>
                <w:rFonts w:ascii="Arial" w:hAnsi="Arial" w:cs="Arial"/>
                <w:color w:val="000000"/>
                <w:sz w:val="24"/>
                <w:szCs w:val="24"/>
              </w:rPr>
              <w:t>Closing the American Frontier</w:t>
            </w:r>
          </w:p>
          <w:p w14:paraId="6DE5E7D9" w14:textId="77777777"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 xml:space="preserve">Readings: Trachtenberg, 1; Calhoun, 8; Cashman, 9, 10 (pp. 313-318). </w:t>
            </w:r>
          </w:p>
        </w:tc>
      </w:tr>
      <w:tr w:rsidR="00EF45A5" w14:paraId="3BF0BB37"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1899CF82" w14:textId="03A2399A" w:rsidR="00EF45A5" w:rsidRPr="00557781" w:rsidRDefault="001562A0">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March 29-April 4</w:t>
            </w:r>
          </w:p>
        </w:tc>
        <w:tc>
          <w:tcPr>
            <w:tcW w:w="10710" w:type="dxa"/>
            <w:tcBorders>
              <w:top w:val="single" w:sz="4" w:space="0" w:color="auto"/>
              <w:left w:val="single" w:sz="4" w:space="0" w:color="auto"/>
              <w:bottom w:val="single" w:sz="4" w:space="0" w:color="auto"/>
              <w:right w:val="single" w:sz="4" w:space="0" w:color="auto"/>
            </w:tcBorders>
            <w:hideMark/>
          </w:tcPr>
          <w:p w14:paraId="5FBA6453" w14:textId="77777777" w:rsidR="00EF45A5" w:rsidRPr="00557781" w:rsidRDefault="00EF45A5">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Week 2:</w:t>
            </w:r>
          </w:p>
          <w:p w14:paraId="0395C756" w14:textId="4C1E5720" w:rsidR="001562A0" w:rsidRPr="00557781" w:rsidRDefault="001562A0">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b/>
                <w:bCs/>
                <w:color w:val="000000"/>
                <w:sz w:val="24"/>
                <w:szCs w:val="24"/>
              </w:rPr>
              <w:t>Research Topics due March 29 (email instructor at gwin.morris@wayland.wbu.edu</w:t>
            </w:r>
            <w:r w:rsidR="00B05AEE" w:rsidRPr="00557781">
              <w:rPr>
                <w:rFonts w:ascii="Arial" w:hAnsi="Arial" w:cs="Arial"/>
                <w:b/>
                <w:bCs/>
                <w:color w:val="000000"/>
                <w:sz w:val="24"/>
                <w:szCs w:val="24"/>
              </w:rPr>
              <w:t>)</w:t>
            </w:r>
          </w:p>
          <w:p w14:paraId="0CA7A38A" w14:textId="4EAAA557"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Discussion Forum 2:  The Industrial Revolution</w:t>
            </w:r>
          </w:p>
          <w:p w14:paraId="4FEC844D" w14:textId="77777777"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Readings: Trachtenberg, 2; Calhoun, 1-2; Cashman, 1-2.</w:t>
            </w:r>
          </w:p>
          <w:p w14:paraId="100F00C2" w14:textId="77777777" w:rsidR="001562A0" w:rsidRPr="00557781" w:rsidRDefault="001562A0">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b/>
                <w:bCs/>
                <w:color w:val="000000"/>
                <w:sz w:val="24"/>
                <w:szCs w:val="24"/>
              </w:rPr>
              <w:t>Good Friday:  April 2</w:t>
            </w:r>
          </w:p>
          <w:p w14:paraId="1639A161" w14:textId="696123E3" w:rsidR="001562A0" w:rsidRPr="00557781" w:rsidRDefault="001562A0" w:rsidP="001562A0">
            <w:pPr>
              <w:autoSpaceDE w:val="0"/>
              <w:autoSpaceDN w:val="0"/>
              <w:adjustRightInd w:val="0"/>
              <w:spacing w:after="0" w:line="240" w:lineRule="auto"/>
              <w:rPr>
                <w:rFonts w:ascii="Arial" w:hAnsi="Arial" w:cs="Arial"/>
                <w:color w:val="000000"/>
                <w:sz w:val="24"/>
                <w:szCs w:val="24"/>
              </w:rPr>
            </w:pPr>
          </w:p>
        </w:tc>
      </w:tr>
      <w:tr w:rsidR="00EF45A5" w14:paraId="7CF9819F"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1D4AF091" w14:textId="4778AE9E" w:rsidR="00EF45A5" w:rsidRPr="00557781" w:rsidRDefault="001562A0">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April 5-11</w:t>
            </w:r>
          </w:p>
        </w:tc>
        <w:tc>
          <w:tcPr>
            <w:tcW w:w="10710" w:type="dxa"/>
            <w:tcBorders>
              <w:top w:val="single" w:sz="4" w:space="0" w:color="auto"/>
              <w:left w:val="single" w:sz="4" w:space="0" w:color="auto"/>
              <w:bottom w:val="single" w:sz="4" w:space="0" w:color="auto"/>
              <w:right w:val="single" w:sz="4" w:space="0" w:color="auto"/>
            </w:tcBorders>
            <w:hideMark/>
          </w:tcPr>
          <w:p w14:paraId="5EFBBE5E" w14:textId="000E92D8" w:rsidR="00EF45A5" w:rsidRPr="00557781" w:rsidRDefault="00EF45A5">
            <w:pPr>
              <w:autoSpaceDE w:val="0"/>
              <w:autoSpaceDN w:val="0"/>
              <w:adjustRightInd w:val="0"/>
              <w:spacing w:after="0" w:line="240" w:lineRule="auto"/>
              <w:rPr>
                <w:rFonts w:ascii="Arial" w:hAnsi="Arial" w:cs="Arial"/>
                <w:b/>
                <w:color w:val="000000"/>
                <w:sz w:val="24"/>
                <w:szCs w:val="24"/>
              </w:rPr>
            </w:pPr>
            <w:r w:rsidRPr="00557781">
              <w:rPr>
                <w:rFonts w:ascii="Arial" w:hAnsi="Arial" w:cs="Arial"/>
                <w:color w:val="000000"/>
                <w:sz w:val="24"/>
                <w:szCs w:val="24"/>
              </w:rPr>
              <w:t xml:space="preserve">Week 3:  </w:t>
            </w:r>
          </w:p>
          <w:p w14:paraId="6548707C" w14:textId="338B51DA" w:rsidR="001562A0" w:rsidRPr="00557781" w:rsidRDefault="001562A0">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b/>
                <w:bCs/>
                <w:color w:val="000000"/>
                <w:sz w:val="24"/>
                <w:szCs w:val="24"/>
              </w:rPr>
              <w:t>Easter Monday:  April 5</w:t>
            </w:r>
          </w:p>
          <w:p w14:paraId="7AC3183A" w14:textId="4A24150D"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Discussion Forum 3:  Capital and Labor</w:t>
            </w:r>
          </w:p>
          <w:p w14:paraId="2985617B" w14:textId="77777777"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Readings:  Trachtenberg, 3; Calhoun, 3; Cashman, 4.</w:t>
            </w:r>
          </w:p>
        </w:tc>
      </w:tr>
      <w:tr w:rsidR="00EF45A5" w14:paraId="67520354"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0AEEBE14" w14:textId="7A803ABB" w:rsidR="00EF45A5" w:rsidRPr="00557781" w:rsidRDefault="00B05AEE">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April 12-18</w:t>
            </w:r>
          </w:p>
        </w:tc>
        <w:tc>
          <w:tcPr>
            <w:tcW w:w="10710" w:type="dxa"/>
            <w:tcBorders>
              <w:top w:val="single" w:sz="4" w:space="0" w:color="auto"/>
              <w:left w:val="single" w:sz="4" w:space="0" w:color="auto"/>
              <w:bottom w:val="single" w:sz="4" w:space="0" w:color="auto"/>
              <w:right w:val="single" w:sz="4" w:space="0" w:color="auto"/>
            </w:tcBorders>
            <w:hideMark/>
          </w:tcPr>
          <w:p w14:paraId="7F8AA92B" w14:textId="56787149" w:rsidR="001562A0" w:rsidRPr="00557781" w:rsidRDefault="00EF45A5" w:rsidP="001562A0">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 xml:space="preserve">Week 4:  </w:t>
            </w:r>
          </w:p>
          <w:p w14:paraId="116E7FBE" w14:textId="1FE916D9" w:rsidR="001562A0" w:rsidRPr="00557781" w:rsidRDefault="001562A0">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b/>
                <w:bCs/>
                <w:color w:val="000000"/>
                <w:sz w:val="24"/>
                <w:szCs w:val="24"/>
              </w:rPr>
              <w:t>Preliminary bibliography due April 18 (email instructor at gwin.morris@wayland.wbu.edu</w:t>
            </w:r>
            <w:r w:rsidR="00B05AEE" w:rsidRPr="00557781">
              <w:rPr>
                <w:rFonts w:ascii="Arial" w:hAnsi="Arial" w:cs="Arial"/>
                <w:b/>
                <w:bCs/>
                <w:color w:val="000000"/>
                <w:sz w:val="24"/>
                <w:szCs w:val="24"/>
              </w:rPr>
              <w:t>)</w:t>
            </w:r>
          </w:p>
          <w:p w14:paraId="6154FC6A" w14:textId="7873E6E9"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Discussion Forum 4:  Urbanization</w:t>
            </w:r>
          </w:p>
          <w:p w14:paraId="14644FB1" w14:textId="77777777"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Readings:  Trachtenberg, 4; Calhoun, 5; Cashman, 5.</w:t>
            </w:r>
          </w:p>
        </w:tc>
      </w:tr>
      <w:tr w:rsidR="00EF45A5" w14:paraId="4494F813"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50569909" w14:textId="7CCC86A6" w:rsidR="00EF45A5" w:rsidRPr="00557781" w:rsidRDefault="00B05AEE">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April 19-25</w:t>
            </w:r>
          </w:p>
        </w:tc>
        <w:tc>
          <w:tcPr>
            <w:tcW w:w="10710" w:type="dxa"/>
            <w:tcBorders>
              <w:top w:val="single" w:sz="4" w:space="0" w:color="auto"/>
              <w:left w:val="single" w:sz="4" w:space="0" w:color="auto"/>
              <w:bottom w:val="single" w:sz="4" w:space="0" w:color="auto"/>
              <w:right w:val="single" w:sz="4" w:space="0" w:color="auto"/>
            </w:tcBorders>
            <w:hideMark/>
          </w:tcPr>
          <w:p w14:paraId="0B4091AF" w14:textId="77777777" w:rsidR="00B05AEE" w:rsidRPr="00557781" w:rsidRDefault="00EF45A5" w:rsidP="00B05AEE">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 xml:space="preserve">Week 5:  </w:t>
            </w:r>
          </w:p>
          <w:p w14:paraId="3881A085" w14:textId="0E3F065C" w:rsidR="00EF45A5" w:rsidRPr="00557781" w:rsidRDefault="00EF45A5" w:rsidP="00B05AEE">
            <w:pPr>
              <w:pStyle w:val="ListParagraph"/>
              <w:numPr>
                <w:ilvl w:val="0"/>
                <w:numId w:val="17"/>
              </w:numPr>
              <w:autoSpaceDE w:val="0"/>
              <w:autoSpaceDN w:val="0"/>
              <w:adjustRightInd w:val="0"/>
              <w:spacing w:after="0" w:line="240" w:lineRule="auto"/>
              <w:rPr>
                <w:rFonts w:ascii="Arial" w:hAnsi="Arial" w:cs="Arial"/>
                <w:b/>
                <w:color w:val="000000"/>
                <w:sz w:val="24"/>
                <w:szCs w:val="24"/>
              </w:rPr>
            </w:pPr>
            <w:r w:rsidRPr="00557781">
              <w:rPr>
                <w:rFonts w:ascii="Arial" w:hAnsi="Arial" w:cs="Arial"/>
                <w:color w:val="000000"/>
                <w:sz w:val="24"/>
                <w:szCs w:val="24"/>
              </w:rPr>
              <w:t xml:space="preserve">Discussion Forum 5: </w:t>
            </w:r>
            <w:r w:rsidR="00B05AEE" w:rsidRPr="00557781">
              <w:rPr>
                <w:rFonts w:ascii="Arial" w:hAnsi="Arial" w:cs="Arial"/>
                <w:color w:val="000000"/>
                <w:sz w:val="24"/>
                <w:szCs w:val="24"/>
              </w:rPr>
              <w:t>Immigration and Race</w:t>
            </w:r>
          </w:p>
          <w:p w14:paraId="5FF7E83B" w14:textId="7B08C12A" w:rsidR="00EF45A5" w:rsidRPr="00557781" w:rsidRDefault="00B05AEE" w:rsidP="00B05AEE">
            <w:pPr>
              <w:numPr>
                <w:ilvl w:val="0"/>
                <w:numId w:val="16"/>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Readings:  Calhoun, 7, 14; Cashman, 7 (pp. 237-243), 11</w:t>
            </w:r>
          </w:p>
        </w:tc>
      </w:tr>
      <w:tr w:rsidR="00EF45A5" w14:paraId="6F85F44E"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21FDC62C" w14:textId="1D6B643E" w:rsidR="00EF45A5" w:rsidRPr="00557781" w:rsidRDefault="00B05AEE">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April 26-May 2</w:t>
            </w:r>
          </w:p>
        </w:tc>
        <w:tc>
          <w:tcPr>
            <w:tcW w:w="10710" w:type="dxa"/>
            <w:tcBorders>
              <w:top w:val="single" w:sz="4" w:space="0" w:color="auto"/>
              <w:left w:val="single" w:sz="4" w:space="0" w:color="auto"/>
              <w:bottom w:val="single" w:sz="4" w:space="0" w:color="auto"/>
              <w:right w:val="single" w:sz="4" w:space="0" w:color="auto"/>
            </w:tcBorders>
            <w:hideMark/>
          </w:tcPr>
          <w:p w14:paraId="1FA85496" w14:textId="77777777" w:rsidR="00EF45A5" w:rsidRPr="00557781" w:rsidRDefault="00EF45A5">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 xml:space="preserve">Week 6: </w:t>
            </w:r>
          </w:p>
          <w:p w14:paraId="17C1C6BA" w14:textId="0FD9F9A2"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Discussion Forum 6:  Women</w:t>
            </w:r>
          </w:p>
          <w:p w14:paraId="7FF184F0" w14:textId="77777777"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Readings:  Calhoun, 6.</w:t>
            </w:r>
          </w:p>
        </w:tc>
      </w:tr>
      <w:tr w:rsidR="00EF45A5" w14:paraId="10FCA594"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00FA3DC4" w14:textId="2FAE4244" w:rsidR="00EF45A5" w:rsidRPr="00557781" w:rsidRDefault="00B05AEE">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May 3-May 9</w:t>
            </w:r>
          </w:p>
        </w:tc>
        <w:tc>
          <w:tcPr>
            <w:tcW w:w="10710" w:type="dxa"/>
            <w:tcBorders>
              <w:top w:val="single" w:sz="4" w:space="0" w:color="auto"/>
              <w:left w:val="single" w:sz="4" w:space="0" w:color="auto"/>
              <w:bottom w:val="single" w:sz="4" w:space="0" w:color="auto"/>
              <w:right w:val="single" w:sz="4" w:space="0" w:color="auto"/>
            </w:tcBorders>
            <w:hideMark/>
          </w:tcPr>
          <w:p w14:paraId="1B202B32" w14:textId="58CE9C9E" w:rsidR="00EF45A5" w:rsidRPr="00557781" w:rsidRDefault="00EF45A5">
            <w:pPr>
              <w:autoSpaceDE w:val="0"/>
              <w:autoSpaceDN w:val="0"/>
              <w:adjustRightInd w:val="0"/>
              <w:spacing w:after="0" w:line="240" w:lineRule="auto"/>
              <w:rPr>
                <w:rFonts w:ascii="Arial" w:hAnsi="Arial" w:cs="Arial"/>
                <w:b/>
                <w:color w:val="000000"/>
                <w:sz w:val="24"/>
                <w:szCs w:val="24"/>
              </w:rPr>
            </w:pPr>
            <w:r w:rsidRPr="00557781">
              <w:rPr>
                <w:rFonts w:ascii="Arial" w:hAnsi="Arial" w:cs="Arial"/>
                <w:color w:val="000000"/>
                <w:sz w:val="24"/>
                <w:szCs w:val="24"/>
              </w:rPr>
              <w:t xml:space="preserve">Week 7:  </w:t>
            </w:r>
          </w:p>
          <w:p w14:paraId="3C25F056" w14:textId="77777777"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Discussion Forum 7:  Culture</w:t>
            </w:r>
          </w:p>
          <w:p w14:paraId="1681EA0D" w14:textId="77777777"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Readings:  Trachtenberg, 5, 6; Calhoun, 9,10; Cashman, 6.</w:t>
            </w:r>
          </w:p>
        </w:tc>
      </w:tr>
      <w:tr w:rsidR="00EF45A5" w14:paraId="0277FA80"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4768E2BA" w14:textId="070D6A23" w:rsidR="00EF45A5" w:rsidRPr="00557781" w:rsidRDefault="00B05AEE">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May 10-May 15</w:t>
            </w:r>
          </w:p>
        </w:tc>
        <w:tc>
          <w:tcPr>
            <w:tcW w:w="10710" w:type="dxa"/>
            <w:tcBorders>
              <w:top w:val="single" w:sz="4" w:space="0" w:color="auto"/>
              <w:left w:val="single" w:sz="4" w:space="0" w:color="auto"/>
              <w:bottom w:val="single" w:sz="4" w:space="0" w:color="auto"/>
              <w:right w:val="single" w:sz="4" w:space="0" w:color="auto"/>
            </w:tcBorders>
            <w:hideMark/>
          </w:tcPr>
          <w:p w14:paraId="1DCEC9BF" w14:textId="77777777" w:rsidR="00EF45A5" w:rsidRPr="00557781" w:rsidRDefault="00EF45A5">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Week 8</w:t>
            </w:r>
          </w:p>
          <w:p w14:paraId="211E6580" w14:textId="543A72D5" w:rsidR="00EF45A5" w:rsidRPr="00557781" w:rsidRDefault="00EF45A5">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 xml:space="preserve">Discussion Forum 8:  </w:t>
            </w:r>
            <w:r w:rsidR="00B05AEE" w:rsidRPr="00557781">
              <w:rPr>
                <w:rFonts w:ascii="Arial" w:hAnsi="Arial" w:cs="Arial"/>
                <w:color w:val="000000"/>
                <w:sz w:val="24"/>
                <w:szCs w:val="24"/>
              </w:rPr>
              <w:t>Politics and Foreign Policy (</w:t>
            </w:r>
            <w:r w:rsidR="00B05AEE" w:rsidRPr="00557781">
              <w:rPr>
                <w:rFonts w:ascii="Arial" w:hAnsi="Arial" w:cs="Arial"/>
                <w:b/>
                <w:bCs/>
                <w:color w:val="000000"/>
                <w:sz w:val="24"/>
                <w:szCs w:val="24"/>
              </w:rPr>
              <w:t>Note:  Forum ends at 12 Noon on Sunday, May 16)</w:t>
            </w:r>
          </w:p>
          <w:p w14:paraId="615442C6" w14:textId="69ABACC3" w:rsidR="00B05AEE" w:rsidRPr="00557781" w:rsidRDefault="00B05AEE">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Readings:  Calhoun, 11, 12, 13, 14; Cashman, 7 (pp. 203-236), 8, 10 (pp. 318-337), 11</w:t>
            </w:r>
          </w:p>
          <w:p w14:paraId="2628B36C" w14:textId="6E5D6C41" w:rsidR="00295ABE" w:rsidRPr="00557781" w:rsidRDefault="00295ABE">
            <w:pPr>
              <w:numPr>
                <w:ilvl w:val="0"/>
                <w:numId w:val="14"/>
              </w:numPr>
              <w:autoSpaceDE w:val="0"/>
              <w:autoSpaceDN w:val="0"/>
              <w:adjustRightInd w:val="0"/>
              <w:spacing w:after="0" w:line="240" w:lineRule="auto"/>
              <w:rPr>
                <w:rFonts w:ascii="Arial" w:hAnsi="Arial" w:cs="Arial"/>
                <w:color w:val="000000"/>
                <w:sz w:val="24"/>
                <w:szCs w:val="24"/>
              </w:rPr>
            </w:pPr>
            <w:r w:rsidRPr="00557781">
              <w:rPr>
                <w:rFonts w:ascii="Arial" w:hAnsi="Arial" w:cs="Arial"/>
                <w:b/>
                <w:bCs/>
                <w:color w:val="000000"/>
                <w:sz w:val="24"/>
                <w:szCs w:val="24"/>
              </w:rPr>
              <w:t xml:space="preserve">Research Project due </w:t>
            </w:r>
            <w:r w:rsidR="00B05AEE" w:rsidRPr="00557781">
              <w:rPr>
                <w:rFonts w:ascii="Arial" w:hAnsi="Arial" w:cs="Arial"/>
                <w:b/>
                <w:bCs/>
                <w:color w:val="000000"/>
                <w:sz w:val="24"/>
                <w:szCs w:val="24"/>
              </w:rPr>
              <w:t>May 12</w:t>
            </w:r>
            <w:r w:rsidRPr="00557781">
              <w:rPr>
                <w:rFonts w:ascii="Arial" w:hAnsi="Arial" w:cs="Arial"/>
                <w:b/>
                <w:bCs/>
                <w:color w:val="000000"/>
                <w:sz w:val="24"/>
                <w:szCs w:val="24"/>
              </w:rPr>
              <w:t xml:space="preserve">; Final Essay due </w:t>
            </w:r>
            <w:r w:rsidR="00B05AEE" w:rsidRPr="00557781">
              <w:rPr>
                <w:rFonts w:ascii="Arial" w:hAnsi="Arial" w:cs="Arial"/>
                <w:b/>
                <w:bCs/>
                <w:color w:val="000000"/>
                <w:sz w:val="24"/>
                <w:szCs w:val="24"/>
              </w:rPr>
              <w:t>May 15</w:t>
            </w:r>
            <w:r w:rsidRPr="00557781">
              <w:rPr>
                <w:rFonts w:ascii="Arial" w:hAnsi="Arial" w:cs="Arial"/>
                <w:b/>
                <w:bCs/>
                <w:color w:val="000000"/>
                <w:sz w:val="24"/>
                <w:szCs w:val="24"/>
              </w:rPr>
              <w:t>; Term ends May 15</w:t>
            </w:r>
          </w:p>
        </w:tc>
      </w:tr>
      <w:tr w:rsidR="00EF45A5" w14:paraId="1ECB882F" w14:textId="77777777" w:rsidTr="00B05AEE">
        <w:tc>
          <w:tcPr>
            <w:tcW w:w="3142" w:type="dxa"/>
            <w:tcBorders>
              <w:top w:val="single" w:sz="4" w:space="0" w:color="auto"/>
              <w:left w:val="single" w:sz="4" w:space="0" w:color="auto"/>
              <w:bottom w:val="single" w:sz="4" w:space="0" w:color="auto"/>
              <w:right w:val="single" w:sz="4" w:space="0" w:color="auto"/>
            </w:tcBorders>
            <w:hideMark/>
          </w:tcPr>
          <w:p w14:paraId="5CE1FD0B" w14:textId="1F23477D" w:rsidR="00EF45A5" w:rsidRPr="00557781" w:rsidRDefault="00295ABE">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May 18</w:t>
            </w:r>
          </w:p>
        </w:tc>
        <w:tc>
          <w:tcPr>
            <w:tcW w:w="10710" w:type="dxa"/>
            <w:tcBorders>
              <w:top w:val="single" w:sz="4" w:space="0" w:color="auto"/>
              <w:left w:val="single" w:sz="4" w:space="0" w:color="auto"/>
              <w:bottom w:val="single" w:sz="4" w:space="0" w:color="auto"/>
              <w:right w:val="single" w:sz="4" w:space="0" w:color="auto"/>
            </w:tcBorders>
            <w:hideMark/>
          </w:tcPr>
          <w:p w14:paraId="64B56AB5" w14:textId="77777777" w:rsidR="00EF45A5" w:rsidRPr="00557781" w:rsidRDefault="00EF45A5">
            <w:pPr>
              <w:autoSpaceDE w:val="0"/>
              <w:autoSpaceDN w:val="0"/>
              <w:adjustRightInd w:val="0"/>
              <w:spacing w:after="0" w:line="240" w:lineRule="auto"/>
              <w:rPr>
                <w:rFonts w:ascii="Arial" w:hAnsi="Arial" w:cs="Arial"/>
                <w:color w:val="000000"/>
                <w:sz w:val="24"/>
                <w:szCs w:val="24"/>
              </w:rPr>
            </w:pPr>
            <w:r w:rsidRPr="00557781">
              <w:rPr>
                <w:rFonts w:ascii="Arial" w:hAnsi="Arial" w:cs="Arial"/>
                <w:color w:val="000000"/>
                <w:sz w:val="24"/>
                <w:szCs w:val="24"/>
              </w:rPr>
              <w:t>Grades posted</w:t>
            </w:r>
          </w:p>
        </w:tc>
      </w:tr>
    </w:tbl>
    <w:p w14:paraId="0134322B" w14:textId="77777777" w:rsidR="00EF45A5" w:rsidRDefault="00EF45A5" w:rsidP="00EF45A5">
      <w:pPr>
        <w:autoSpaceDE w:val="0"/>
        <w:autoSpaceDN w:val="0"/>
        <w:adjustRightInd w:val="0"/>
        <w:spacing w:after="0" w:line="240" w:lineRule="auto"/>
        <w:rPr>
          <w:rFonts w:ascii="Arial" w:hAnsi="Arial" w:cs="Arial"/>
          <w:color w:val="000000"/>
        </w:rPr>
      </w:pPr>
    </w:p>
    <w:p w14:paraId="4A754CD9" w14:textId="77777777" w:rsidR="00EF45A5" w:rsidRDefault="00EF45A5" w:rsidP="00EF45A5">
      <w:pPr>
        <w:rPr>
          <w:rFonts w:ascii="Arial" w:hAnsi="Arial" w:cs="Arial"/>
          <w:b/>
        </w:rPr>
      </w:pPr>
      <w:r>
        <w:rPr>
          <w:rFonts w:ascii="Arial" w:hAnsi="Arial" w:cs="Arial"/>
          <w:b/>
        </w:rPr>
        <w:t xml:space="preserve">Additional Information:  </w:t>
      </w:r>
      <w:hyperlink r:id="rId10" w:history="1">
        <w:r>
          <w:rPr>
            <w:rStyle w:val="Hyperlink"/>
            <w:rFonts w:ascii="Arial" w:hAnsi="Arial" w:cs="Arial"/>
            <w:b/>
          </w:rPr>
          <w:t>http://catalog.wbu.edu</w:t>
        </w:r>
      </w:hyperlink>
    </w:p>
    <w:p w14:paraId="111207A3" w14:textId="77777777" w:rsidR="00EF45A5" w:rsidRDefault="00EF45A5" w:rsidP="00EF45A5">
      <w:pPr>
        <w:rPr>
          <w:rFonts w:ascii="Arial" w:hAnsi="Arial" w:cs="Arial"/>
          <w:b/>
        </w:rPr>
      </w:pPr>
    </w:p>
    <w:p w14:paraId="7BBBBF3E" w14:textId="77777777" w:rsidR="00EF45A5" w:rsidRDefault="00EF45A5" w:rsidP="00EF45A5">
      <w:pPr>
        <w:rPr>
          <w:rFonts w:ascii="Arial" w:hAnsi="Arial" w:cs="Arial"/>
        </w:rPr>
      </w:pPr>
    </w:p>
    <w:p w14:paraId="58B9F843" w14:textId="77777777" w:rsidR="00EF45A5" w:rsidRDefault="00EF45A5"/>
    <w:sectPr w:rsidR="00EF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0AAE"/>
    <w:multiLevelType w:val="hybridMultilevel"/>
    <w:tmpl w:val="A7EC740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A57364"/>
    <w:multiLevelType w:val="hybridMultilevel"/>
    <w:tmpl w:val="0470BFE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3865E6"/>
    <w:multiLevelType w:val="hybridMultilevel"/>
    <w:tmpl w:val="E804769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804317"/>
    <w:multiLevelType w:val="hybridMultilevel"/>
    <w:tmpl w:val="2F588D6C"/>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32616BC4"/>
    <w:multiLevelType w:val="hybridMultilevel"/>
    <w:tmpl w:val="2D6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B25B2"/>
    <w:multiLevelType w:val="hybridMultilevel"/>
    <w:tmpl w:val="56E61B5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447823"/>
    <w:multiLevelType w:val="hybridMultilevel"/>
    <w:tmpl w:val="62361A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065CD8"/>
    <w:multiLevelType w:val="hybridMultilevel"/>
    <w:tmpl w:val="1D0223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22C6F03"/>
    <w:multiLevelType w:val="hybridMultilevel"/>
    <w:tmpl w:val="0AF23A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DF350E"/>
    <w:multiLevelType w:val="hybridMultilevel"/>
    <w:tmpl w:val="216CB7E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CFD6764"/>
    <w:multiLevelType w:val="hybridMultilevel"/>
    <w:tmpl w:val="068A338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0B176FA"/>
    <w:multiLevelType w:val="hybridMultilevel"/>
    <w:tmpl w:val="543E61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D541B9"/>
    <w:multiLevelType w:val="hybridMultilevel"/>
    <w:tmpl w:val="0FC4491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D306515"/>
    <w:multiLevelType w:val="hybridMultilevel"/>
    <w:tmpl w:val="67327ED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E111DCE"/>
    <w:multiLevelType w:val="multilevel"/>
    <w:tmpl w:val="5CC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A57E8"/>
    <w:multiLevelType w:val="multilevel"/>
    <w:tmpl w:val="6AF25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A5"/>
    <w:rsid w:val="001562A0"/>
    <w:rsid w:val="00295ABE"/>
    <w:rsid w:val="00557781"/>
    <w:rsid w:val="005915CE"/>
    <w:rsid w:val="00A56F38"/>
    <w:rsid w:val="00B05AEE"/>
    <w:rsid w:val="00EF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F8B89C"/>
  <w15:chartTrackingRefBased/>
  <w15:docId w15:val="{1B5A4959-DE3E-4A99-B0BB-4FFC7C6F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A5"/>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45A5"/>
    <w:rPr>
      <w:rFonts w:ascii="Times New Roman" w:hAnsi="Times New Roman" w:cs="Times New Roman" w:hint="default"/>
      <w:color w:val="0000FF"/>
      <w:u w:val="single"/>
    </w:rPr>
  </w:style>
  <w:style w:type="character" w:styleId="Strong">
    <w:name w:val="Strong"/>
    <w:qFormat/>
    <w:rsid w:val="00EF45A5"/>
    <w:rPr>
      <w:rFonts w:ascii="Times New Roman" w:hAnsi="Times New Roman" w:cs="Times New Roman" w:hint="default"/>
      <w:b/>
      <w:bCs/>
    </w:rPr>
  </w:style>
  <w:style w:type="paragraph" w:styleId="NormalWeb">
    <w:name w:val="Normal (Web)"/>
    <w:basedOn w:val="Normal"/>
    <w:link w:val="NormalWebChar"/>
    <w:unhideWhenUsed/>
    <w:rsid w:val="00EF45A5"/>
    <w:pPr>
      <w:spacing w:before="100" w:beforeAutospacing="1" w:after="100" w:afterAutospacing="1" w:line="240" w:lineRule="auto"/>
    </w:pPr>
    <w:rPr>
      <w:rFonts w:eastAsia="Georgia"/>
      <w:sz w:val="24"/>
      <w:szCs w:val="24"/>
    </w:rPr>
  </w:style>
  <w:style w:type="paragraph" w:customStyle="1" w:styleId="msonormalcxspmiddle">
    <w:name w:val="msonormalcxspmiddle"/>
    <w:basedOn w:val="Normal"/>
    <w:rsid w:val="00EF45A5"/>
    <w:pPr>
      <w:spacing w:before="100" w:beforeAutospacing="1" w:after="100" w:afterAutospacing="1" w:line="240" w:lineRule="auto"/>
    </w:pPr>
    <w:rPr>
      <w:rFonts w:eastAsia="Georgia"/>
      <w:sz w:val="24"/>
      <w:szCs w:val="24"/>
    </w:rPr>
  </w:style>
  <w:style w:type="paragraph" w:customStyle="1" w:styleId="Default">
    <w:name w:val="Default"/>
    <w:rsid w:val="00EF45A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
    <w:name w:val="paragraph"/>
    <w:basedOn w:val="Normal"/>
    <w:rsid w:val="00EF45A5"/>
    <w:pPr>
      <w:spacing w:before="100" w:beforeAutospacing="1" w:after="100" w:afterAutospacing="1" w:line="240" w:lineRule="auto"/>
    </w:pPr>
    <w:rPr>
      <w:sz w:val="24"/>
      <w:szCs w:val="24"/>
    </w:rPr>
  </w:style>
  <w:style w:type="character" w:customStyle="1" w:styleId="eop">
    <w:name w:val="eop"/>
    <w:rsid w:val="00EF45A5"/>
  </w:style>
  <w:style w:type="character" w:customStyle="1" w:styleId="normaltextrun">
    <w:name w:val="normaltextrun"/>
    <w:rsid w:val="00EF45A5"/>
  </w:style>
  <w:style w:type="paragraph" w:customStyle="1" w:styleId="SyllabiBasic">
    <w:name w:val="Syllabi Basic"/>
    <w:basedOn w:val="Normal"/>
    <w:next w:val="Normal"/>
    <w:link w:val="SyllabiBasicChar"/>
    <w:qFormat/>
    <w:rsid w:val="00A56F38"/>
    <w:pPr>
      <w:spacing w:after="160" w:line="240" w:lineRule="auto"/>
      <w:contextualSpacing/>
      <w:outlineLvl w:val="1"/>
    </w:pPr>
    <w:rPr>
      <w:rFonts w:asciiTheme="minorHAnsi" w:eastAsiaTheme="minorHAnsi" w:hAnsiTheme="minorHAnsi" w:cstheme="minorBidi"/>
    </w:rPr>
  </w:style>
  <w:style w:type="character" w:customStyle="1" w:styleId="SyllabiBasicChar">
    <w:name w:val="Syllabi Basic Char"/>
    <w:basedOn w:val="DefaultParagraphFont"/>
    <w:link w:val="SyllabiBasic"/>
    <w:rsid w:val="00A56F38"/>
  </w:style>
  <w:style w:type="character" w:styleId="UnresolvedMention">
    <w:name w:val="Unresolved Mention"/>
    <w:basedOn w:val="DefaultParagraphFont"/>
    <w:uiPriority w:val="99"/>
    <w:semiHidden/>
    <w:unhideWhenUsed/>
    <w:rsid w:val="00A56F38"/>
    <w:rPr>
      <w:color w:val="605E5C"/>
      <w:shd w:val="clear" w:color="auto" w:fill="E1DFDD"/>
    </w:rPr>
  </w:style>
  <w:style w:type="paragraph" w:customStyle="1" w:styleId="SyllabiHeading">
    <w:name w:val="Syllabi Heading"/>
    <w:basedOn w:val="Normal"/>
    <w:next w:val="Normal"/>
    <w:link w:val="SyllabiHeadingChar"/>
    <w:qFormat/>
    <w:rsid w:val="00A56F38"/>
    <w:pPr>
      <w:pBdr>
        <w:bottom w:val="single" w:sz="8" w:space="1" w:color="auto"/>
      </w:pBdr>
      <w:spacing w:before="240" w:after="240" w:line="360" w:lineRule="auto"/>
      <w:contextualSpacing/>
      <w:outlineLvl w:val="0"/>
    </w:pPr>
    <w:rPr>
      <w:rFonts w:ascii="Georgia" w:eastAsiaTheme="minorHAnsi" w:hAnsi="Georgia" w:cstheme="minorBidi"/>
      <w:sz w:val="28"/>
    </w:rPr>
  </w:style>
  <w:style w:type="character" w:customStyle="1" w:styleId="SyllabiHeadingChar">
    <w:name w:val="Syllabi Heading Char"/>
    <w:basedOn w:val="DefaultParagraphFont"/>
    <w:link w:val="SyllabiHeading"/>
    <w:rsid w:val="00A56F38"/>
    <w:rPr>
      <w:rFonts w:ascii="Georgia" w:hAnsi="Georgia"/>
      <w:sz w:val="28"/>
    </w:rPr>
  </w:style>
  <w:style w:type="character" w:customStyle="1" w:styleId="NormalWebChar">
    <w:name w:val="Normal (Web) Char"/>
    <w:basedOn w:val="DefaultParagraphFont"/>
    <w:link w:val="NormalWeb"/>
    <w:rsid w:val="00A56F38"/>
    <w:rPr>
      <w:rFonts w:ascii="Times New Roman" w:eastAsia="Georgia" w:hAnsi="Times New Roman" w:cs="Times New Roman"/>
      <w:sz w:val="24"/>
      <w:szCs w:val="24"/>
    </w:rPr>
  </w:style>
  <w:style w:type="paragraph" w:styleId="ListParagraph">
    <w:name w:val="List Paragraph"/>
    <w:basedOn w:val="Normal"/>
    <w:uiPriority w:val="34"/>
    <w:qFormat/>
    <w:rsid w:val="00B05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settings" Target="settings.xml"/><Relationship Id="rId7" Type="http://schemas.openxmlformats.org/officeDocument/2006/relationships/hyperlink" Target="mailto:gwinmorris@tx.r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wn.morris@wayland.wb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 Morris</dc:creator>
  <cp:keywords/>
  <dc:description/>
  <cp:lastModifiedBy>Clovis Morris</cp:lastModifiedBy>
  <cp:revision>2</cp:revision>
  <dcterms:created xsi:type="dcterms:W3CDTF">2020-11-23T16:46:00Z</dcterms:created>
  <dcterms:modified xsi:type="dcterms:W3CDTF">2020-11-23T16:46:00Z</dcterms:modified>
</cp:coreProperties>
</file>