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063D17" w:rsidRDefault="00005A9A">
      <w:pPr>
        <w:pStyle w:val="Heading1"/>
        <w:jc w:val="center"/>
      </w:pPr>
      <w:r>
        <w:rPr>
          <w:noProof/>
        </w:rPr>
        <w:drawing>
          <wp:inline distT="0" distB="0" distL="0" distR="0">
            <wp:extent cx="2381250" cy="647700"/>
            <wp:effectExtent l="0" t="0" r="0" b="0"/>
            <wp:docPr id="1" name="image1.png" descr="&quot;WBUlogo&quot;"/>
            <wp:cNvGraphicFramePr/>
            <a:graphic xmlns:a="http://schemas.openxmlformats.org/drawingml/2006/main">
              <a:graphicData uri="http://schemas.openxmlformats.org/drawingml/2006/picture">
                <pic:pic xmlns:pic="http://schemas.openxmlformats.org/drawingml/2006/picture">
                  <pic:nvPicPr>
                    <pic:cNvPr id="0" name="image1.png" descr="&quot;WBUlogo&quot;"/>
                    <pic:cNvPicPr preferRelativeResize="0"/>
                  </pic:nvPicPr>
                  <pic:blipFill>
                    <a:blip r:embed="rId5"/>
                    <a:srcRect/>
                    <a:stretch>
                      <a:fillRect/>
                    </a:stretch>
                  </pic:blipFill>
                  <pic:spPr>
                    <a:xfrm>
                      <a:off x="0" y="0"/>
                      <a:ext cx="2381250" cy="647700"/>
                    </a:xfrm>
                    <a:prstGeom prst="rect">
                      <a:avLst/>
                    </a:prstGeom>
                    <a:ln/>
                  </pic:spPr>
                </pic:pic>
              </a:graphicData>
            </a:graphic>
          </wp:inline>
        </w:drawing>
      </w:r>
    </w:p>
    <w:p w:rsidR="00063D17" w:rsidRDefault="00005A9A">
      <w:pPr>
        <w:jc w:val="center"/>
      </w:pPr>
      <w:proofErr w:type="spellStart"/>
      <w:r>
        <w:t>WBUonline</w:t>
      </w:r>
      <w:proofErr w:type="spellEnd"/>
    </w:p>
    <w:p w:rsidR="00063D17" w:rsidRDefault="00005A9A">
      <w:pPr>
        <w:jc w:val="center"/>
      </w:pPr>
      <w:r>
        <w:t>School of Business</w:t>
      </w:r>
    </w:p>
    <w:p w:rsidR="00063D17" w:rsidRDefault="00063D17">
      <w:pPr>
        <w:pStyle w:val="Heading1"/>
      </w:pPr>
    </w:p>
    <w:p w:rsidR="00063D17" w:rsidRDefault="00005A9A">
      <w:pPr>
        <w:pStyle w:val="Heading1"/>
      </w:pPr>
      <w:r>
        <w:t>2. UNIVERSITY MISSION STATEMENT</w:t>
      </w:r>
    </w:p>
    <w:p w:rsidR="00063D17" w:rsidRDefault="00005A9A">
      <w:r>
        <w:t>Wayland Baptist University exists to educate students in an academically challenging, learning-focused and distinctively Christian environment for professional success, and service to God and humankind.</w:t>
      </w:r>
    </w:p>
    <w:p w:rsidR="00063D17" w:rsidRDefault="00005A9A">
      <w:pPr>
        <w:pStyle w:val="Heading1"/>
      </w:pPr>
      <w:r>
        <w:t xml:space="preserve">3. COURSE NUMBER &amp; NAME: </w:t>
      </w:r>
    </w:p>
    <w:p w:rsidR="00063D17" w:rsidRDefault="00984558">
      <w:r>
        <w:t>MGMT 6315</w:t>
      </w:r>
      <w:r w:rsidR="00005A9A">
        <w:t xml:space="preserve"> Advanced Organizational Theory and Development</w:t>
      </w:r>
    </w:p>
    <w:p w:rsidR="00063D17" w:rsidRDefault="00005A9A">
      <w:pPr>
        <w:pStyle w:val="Heading1"/>
        <w:rPr>
          <w:color w:val="434343"/>
        </w:rPr>
      </w:pPr>
      <w:r>
        <w:t>4. TERM:</w:t>
      </w:r>
      <w:r>
        <w:rPr>
          <w:color w:val="434343"/>
        </w:rPr>
        <w:t xml:space="preserve"> </w:t>
      </w:r>
    </w:p>
    <w:p w:rsidR="00063D17" w:rsidRDefault="005C386B">
      <w:r>
        <w:t xml:space="preserve">Spring </w:t>
      </w:r>
      <w:proofErr w:type="gramStart"/>
      <w:r>
        <w:t>II  2021</w:t>
      </w:r>
      <w:proofErr w:type="gramEnd"/>
    </w:p>
    <w:p w:rsidR="00063D17" w:rsidRDefault="00005A9A">
      <w:pPr>
        <w:pStyle w:val="Heading1"/>
        <w:rPr>
          <w:color w:val="434343"/>
        </w:rPr>
      </w:pPr>
      <w:r>
        <w:rPr>
          <w:color w:val="434343"/>
        </w:rPr>
        <w:t xml:space="preserve">5. INSTRUCTOR: </w:t>
      </w:r>
    </w:p>
    <w:p w:rsidR="00063D17" w:rsidRDefault="005C386B">
      <w:r>
        <w:t>Dr. Tommy Taylor</w:t>
      </w:r>
    </w:p>
    <w:p w:rsidR="00063D17" w:rsidRDefault="00005A9A">
      <w:pPr>
        <w:pStyle w:val="Heading1"/>
      </w:pPr>
      <w:r>
        <w:t>6. CONTACT INFORMATION:</w:t>
      </w:r>
    </w:p>
    <w:p w:rsidR="00063D17" w:rsidRDefault="00005A9A">
      <w:r>
        <w:t xml:space="preserve">Office phone: </w:t>
      </w:r>
      <w:r w:rsidR="005C386B">
        <w:t>270-994-0347</w:t>
      </w:r>
    </w:p>
    <w:p w:rsidR="00063D17" w:rsidRDefault="00005A9A">
      <w:r>
        <w:t xml:space="preserve">WBU Email: </w:t>
      </w:r>
      <w:r w:rsidR="005C386B">
        <w:t xml:space="preserve"> thomas.taylor@wayland.wbu.edu</w:t>
      </w:r>
    </w:p>
    <w:p w:rsidR="00063D17" w:rsidRDefault="00005A9A">
      <w:r>
        <w:t xml:space="preserve">Cell phone: </w:t>
      </w:r>
      <w:r w:rsidR="005C386B">
        <w:t xml:space="preserve"> 270-994-0347</w:t>
      </w:r>
    </w:p>
    <w:p w:rsidR="00063D17" w:rsidRDefault="00005A9A">
      <w:pPr>
        <w:pStyle w:val="Heading1"/>
      </w:pPr>
      <w:r>
        <w:t xml:space="preserve">7. OFFICE HOURS, BUILDING &amp; LOCATION: </w:t>
      </w:r>
    </w:p>
    <w:p w:rsidR="00063D17" w:rsidRDefault="005C386B">
      <w:r>
        <w:t>Virtual</w:t>
      </w:r>
    </w:p>
    <w:p w:rsidR="00063D17" w:rsidRDefault="00005A9A">
      <w:pPr>
        <w:pStyle w:val="Heading1"/>
      </w:pPr>
      <w:bookmarkStart w:id="0" w:name="_php6zn24mhbd" w:colFirst="0" w:colLast="0"/>
      <w:bookmarkEnd w:id="0"/>
      <w:r>
        <w:t>8. COURSE MEETING TIME &amp; LOCATION:</w:t>
      </w:r>
    </w:p>
    <w:p w:rsidR="005C386B" w:rsidRPr="005C386B" w:rsidRDefault="005C386B" w:rsidP="005C386B">
      <w:r>
        <w:t>Online</w:t>
      </w:r>
    </w:p>
    <w:p w:rsidR="00063D17" w:rsidRDefault="00005A9A">
      <w:pPr>
        <w:pStyle w:val="Heading1"/>
      </w:pPr>
      <w:r>
        <w:t>9. CATALOG DESCRIPTION:</w:t>
      </w:r>
      <w:r>
        <w:rPr>
          <w:color w:val="2F5496"/>
        </w:rPr>
        <w:t xml:space="preserve"> </w:t>
      </w:r>
    </w:p>
    <w:p w:rsidR="00063D17" w:rsidRDefault="00005A9A">
      <w:r>
        <w:t xml:space="preserve">Examination of classical and current research issues including resource dependency, </w:t>
      </w:r>
      <w:proofErr w:type="spellStart"/>
      <w:r>
        <w:t>interorganizational</w:t>
      </w:r>
      <w:proofErr w:type="spellEnd"/>
      <w:r>
        <w:t xml:space="preserve"> systemic networks and other topics in organizational theory.</w:t>
      </w:r>
    </w:p>
    <w:p w:rsidR="00063D17" w:rsidRDefault="00005A9A">
      <w:pPr>
        <w:pStyle w:val="Heading1"/>
      </w:pPr>
      <w:r>
        <w:t>10. PREREQUISITE:</w:t>
      </w:r>
    </w:p>
    <w:p w:rsidR="00063D17" w:rsidRDefault="00005A9A">
      <w:r>
        <w:t>None</w:t>
      </w:r>
    </w:p>
    <w:p w:rsidR="00063D17" w:rsidRDefault="00005A9A">
      <w:pPr>
        <w:pStyle w:val="Heading1"/>
      </w:pPr>
      <w:bookmarkStart w:id="1" w:name="_v1djhhryhhuz" w:colFirst="0" w:colLast="0"/>
      <w:bookmarkEnd w:id="1"/>
      <w:r>
        <w:t xml:space="preserve">11. REQUIRED TEXTBOOK AND RESOURCE MATERIAL: </w:t>
      </w:r>
    </w:p>
    <w:p w:rsidR="00063D17" w:rsidRDefault="00005A9A">
      <w:r>
        <w:t>No textbook is required.</w:t>
      </w:r>
    </w:p>
    <w:p w:rsidR="00063D17" w:rsidRDefault="00005A9A">
      <w:pPr>
        <w:pStyle w:val="Heading1"/>
      </w:pPr>
      <w:r>
        <w:t xml:space="preserve">12. OPTIONAL MATERIALS: </w:t>
      </w:r>
    </w:p>
    <w:p w:rsidR="00063D17" w:rsidRDefault="00005A9A">
      <w:pPr>
        <w:pStyle w:val="Heading1"/>
        <w:rPr>
          <w:b w:val="0"/>
        </w:rPr>
      </w:pPr>
      <w:r>
        <w:rPr>
          <w:b w:val="0"/>
        </w:rPr>
        <w:t>None</w:t>
      </w:r>
    </w:p>
    <w:p w:rsidR="00063D17" w:rsidRDefault="00063D17">
      <w:pPr>
        <w:pStyle w:val="Heading1"/>
      </w:pPr>
    </w:p>
    <w:p w:rsidR="00063D17" w:rsidRDefault="00005A9A">
      <w:pPr>
        <w:pStyle w:val="Heading1"/>
      </w:pPr>
      <w:r>
        <w:t>13. COURSE OUTCOMES AND COMPETENCIES:</w:t>
      </w:r>
    </w:p>
    <w:p w:rsidR="00063D17" w:rsidRDefault="00005A9A">
      <w:pPr>
        <w:numPr>
          <w:ilvl w:val="0"/>
          <w:numId w:val="10"/>
        </w:numPr>
        <w:tabs>
          <w:tab w:val="left" w:pos="-720"/>
        </w:tabs>
        <w:spacing w:after="0" w:line="240" w:lineRule="auto"/>
        <w:ind w:right="-360"/>
        <w:jc w:val="both"/>
        <w:rPr>
          <w:sz w:val="22"/>
          <w:szCs w:val="22"/>
        </w:rPr>
      </w:pPr>
      <w:r>
        <w:rPr>
          <w:sz w:val="22"/>
          <w:szCs w:val="22"/>
        </w:rPr>
        <w:t>Critique and synthesize classical and current theories in organizational theory and development</w:t>
      </w:r>
    </w:p>
    <w:p w:rsidR="00063D17" w:rsidRDefault="00005A9A">
      <w:pPr>
        <w:numPr>
          <w:ilvl w:val="0"/>
          <w:numId w:val="10"/>
        </w:numPr>
        <w:tabs>
          <w:tab w:val="left" w:pos="-720"/>
        </w:tabs>
        <w:spacing w:after="0" w:line="240" w:lineRule="auto"/>
        <w:ind w:right="-360"/>
        <w:jc w:val="both"/>
        <w:rPr>
          <w:sz w:val="22"/>
          <w:szCs w:val="22"/>
        </w:rPr>
      </w:pPr>
      <w:r>
        <w:rPr>
          <w:sz w:val="22"/>
          <w:szCs w:val="22"/>
        </w:rPr>
        <w:t>Propose research projects that extend or combine research in organizational theory and development</w:t>
      </w:r>
    </w:p>
    <w:p w:rsidR="00063D17" w:rsidRDefault="00005A9A">
      <w:pPr>
        <w:numPr>
          <w:ilvl w:val="0"/>
          <w:numId w:val="10"/>
        </w:numPr>
        <w:tabs>
          <w:tab w:val="left" w:pos="-720"/>
        </w:tabs>
        <w:spacing w:after="0" w:line="240" w:lineRule="auto"/>
        <w:ind w:right="-360"/>
        <w:jc w:val="both"/>
        <w:rPr>
          <w:sz w:val="22"/>
          <w:szCs w:val="22"/>
        </w:rPr>
      </w:pPr>
      <w:r>
        <w:rPr>
          <w:sz w:val="22"/>
          <w:szCs w:val="22"/>
        </w:rPr>
        <w:lastRenderedPageBreak/>
        <w:t>Apply classic and current research in organizational theory and development to current management problems</w:t>
      </w:r>
    </w:p>
    <w:p w:rsidR="00063D17" w:rsidRDefault="00005A9A">
      <w:pPr>
        <w:numPr>
          <w:ilvl w:val="0"/>
          <w:numId w:val="10"/>
        </w:numPr>
        <w:tabs>
          <w:tab w:val="left" w:pos="-720"/>
        </w:tabs>
        <w:spacing w:after="0" w:line="240" w:lineRule="auto"/>
        <w:ind w:right="-360"/>
        <w:jc w:val="both"/>
        <w:rPr>
          <w:sz w:val="22"/>
          <w:szCs w:val="22"/>
        </w:rPr>
      </w:pPr>
      <w:r>
        <w:rPr>
          <w:sz w:val="22"/>
          <w:szCs w:val="22"/>
        </w:rPr>
        <w:t>Plan change intervention in organizational development</w:t>
      </w:r>
    </w:p>
    <w:p w:rsidR="00063D17" w:rsidRDefault="00005A9A">
      <w:pPr>
        <w:numPr>
          <w:ilvl w:val="0"/>
          <w:numId w:val="10"/>
        </w:numPr>
        <w:tabs>
          <w:tab w:val="left" w:pos="-720"/>
        </w:tabs>
        <w:spacing w:after="0" w:line="240" w:lineRule="auto"/>
        <w:ind w:right="-360"/>
        <w:jc w:val="both"/>
        <w:rPr>
          <w:sz w:val="22"/>
          <w:szCs w:val="22"/>
        </w:rPr>
      </w:pPr>
      <w:r>
        <w:rPr>
          <w:sz w:val="22"/>
          <w:szCs w:val="22"/>
        </w:rPr>
        <w:t>Compare organizational issues and challenges that influences operating at an optimal capacity</w:t>
      </w:r>
    </w:p>
    <w:p w:rsidR="00063D17" w:rsidRDefault="00063D17">
      <w:pPr>
        <w:pStyle w:val="Heading1"/>
      </w:pPr>
    </w:p>
    <w:p w:rsidR="00063D17" w:rsidRDefault="00005A9A">
      <w:pPr>
        <w:pStyle w:val="Heading1"/>
      </w:pPr>
      <w:r>
        <w:t>14. ATTENDANCE REQUIREMENTS:</w:t>
      </w:r>
    </w:p>
    <w:p w:rsidR="00063D17" w:rsidRDefault="00005A9A">
      <w:r>
        <w:t>As stated in the Wayland Catalog, students enrolled at one of the University’s external campuses should make every effort to attend all class meetings. All absences must be explained to the instructor, who will then determine whether the omitted work may be made up. When a student reaches that number of absences considered by the instructor to be excessive, the instructor will so advise the student and file an unsatisfactory progress report with the campus executive director. Any student who misses 25 percent or more of the regularly scheduled class meetings may receive a grade of F in the course. Additional attendance policies for each course, as defined by the instructor in the course syllabus, are considered a part of the University’s attendance policy.</w:t>
      </w:r>
    </w:p>
    <w:p w:rsidR="00063D17" w:rsidRDefault="00005A9A">
      <w:pPr>
        <w:pStyle w:val="Heading1"/>
      </w:pPr>
      <w:r>
        <w:t>15. STATEMENT ON PLAGIARISM &amp; ACADEMIC DISHONESTY:</w:t>
      </w:r>
    </w:p>
    <w:p w:rsidR="00063D17" w:rsidRDefault="00005A9A">
      <w:r>
        <w:t>Wayland Baptist University observes a zero tolerance policy regarding academic dishonesty. Per university policy as described in the academic catalog, all cases of academic dishonesty will be reported and second offenses will result in suspension from the university.</w:t>
      </w:r>
    </w:p>
    <w:p w:rsidR="00063D17" w:rsidRDefault="00005A9A">
      <w:pPr>
        <w:pStyle w:val="Heading1"/>
      </w:pPr>
      <w:r>
        <w:t>16. DISABILITY STATEMENT:</w:t>
      </w:r>
    </w:p>
    <w:p w:rsidR="00063D17" w:rsidRDefault="00005A9A">
      <w:r>
        <w:t>In compliance with the Americans with Disabilities Act of 1990 (ADA), it is the policy of Wayland Baptist University that no otherwise qualified person with a disability be excluded from participation in, be denied the benefits of, or be subject to discrimination under any educational program or activity in the university. The Coordinator of Counseling Services serves as the coordinator of students with a disability and should be contacted concerning accommodation requests at (806) 291-3765. Documentation of a disability must accompany any request for accommodations.</w:t>
      </w:r>
    </w:p>
    <w:p w:rsidR="00063D17" w:rsidRDefault="00005A9A">
      <w:pPr>
        <w:pStyle w:val="Heading1"/>
      </w:pPr>
      <w:r>
        <w:t>17. COURSE REQUIREMENTS and GRADING CRITERIA:</w:t>
      </w:r>
    </w:p>
    <w:p w:rsidR="00063D17" w:rsidRDefault="00005A9A">
      <w:pPr>
        <w:rPr>
          <w:sz w:val="22"/>
          <w:szCs w:val="22"/>
          <w:u w:val="single"/>
        </w:rPr>
      </w:pPr>
      <w:r>
        <w:rPr>
          <w:b/>
          <w:sz w:val="22"/>
          <w:szCs w:val="22"/>
          <w:highlight w:val="white"/>
          <w:u w:val="single"/>
        </w:rPr>
        <w:t>Requirements:</w:t>
      </w:r>
    </w:p>
    <w:p w:rsidR="00063D17" w:rsidRDefault="00005A9A">
      <w:pPr>
        <w:spacing w:after="0" w:line="240" w:lineRule="auto"/>
        <w:rPr>
          <w:sz w:val="22"/>
          <w:szCs w:val="22"/>
        </w:rPr>
      </w:pPr>
      <w:r>
        <w:rPr>
          <w:sz w:val="22"/>
          <w:szCs w:val="22"/>
        </w:rPr>
        <w:t>Discussion Board (7 total worth 50 points each)</w:t>
      </w:r>
      <w:r>
        <w:rPr>
          <w:sz w:val="22"/>
          <w:szCs w:val="22"/>
        </w:rPr>
        <w:tab/>
      </w:r>
      <w:r w:rsidR="005C386B">
        <w:rPr>
          <w:sz w:val="22"/>
          <w:szCs w:val="22"/>
        </w:rPr>
        <w:t xml:space="preserve">      </w:t>
      </w:r>
      <w:r>
        <w:rPr>
          <w:sz w:val="22"/>
          <w:szCs w:val="22"/>
        </w:rPr>
        <w:t xml:space="preserve">350 points </w:t>
      </w:r>
    </w:p>
    <w:p w:rsidR="00063D17" w:rsidRDefault="00005A9A">
      <w:pPr>
        <w:spacing w:after="0" w:line="240" w:lineRule="auto"/>
        <w:rPr>
          <w:sz w:val="22"/>
          <w:szCs w:val="22"/>
        </w:rPr>
      </w:pPr>
      <w:r>
        <w:rPr>
          <w:sz w:val="22"/>
          <w:szCs w:val="22"/>
        </w:rPr>
        <w:t xml:space="preserve">Exploration Essays (3 total worth 100 points each) </w:t>
      </w:r>
      <w:r w:rsidR="005C386B">
        <w:rPr>
          <w:sz w:val="22"/>
          <w:szCs w:val="22"/>
        </w:rPr>
        <w:t xml:space="preserve">  </w:t>
      </w:r>
      <w:r>
        <w:rPr>
          <w:sz w:val="22"/>
          <w:szCs w:val="22"/>
        </w:rPr>
        <w:t xml:space="preserve">300 points </w:t>
      </w:r>
    </w:p>
    <w:p w:rsidR="00063D17" w:rsidRDefault="00005A9A">
      <w:pPr>
        <w:spacing w:after="0" w:line="240" w:lineRule="auto"/>
        <w:rPr>
          <w:sz w:val="22"/>
          <w:szCs w:val="22"/>
        </w:rPr>
      </w:pPr>
      <w:r>
        <w:rPr>
          <w:sz w:val="22"/>
          <w:szCs w:val="22"/>
        </w:rPr>
        <w:t xml:space="preserve">Consulting Report </w:t>
      </w:r>
      <w:r>
        <w:rPr>
          <w:sz w:val="22"/>
          <w:szCs w:val="22"/>
        </w:rPr>
        <w:tab/>
      </w:r>
      <w:r>
        <w:rPr>
          <w:sz w:val="22"/>
          <w:szCs w:val="22"/>
        </w:rPr>
        <w:tab/>
      </w:r>
      <w:r>
        <w:rPr>
          <w:sz w:val="22"/>
          <w:szCs w:val="22"/>
        </w:rPr>
        <w:tab/>
      </w:r>
      <w:r>
        <w:rPr>
          <w:sz w:val="22"/>
          <w:szCs w:val="22"/>
        </w:rPr>
        <w:tab/>
      </w:r>
      <w:r w:rsidR="005C386B">
        <w:rPr>
          <w:sz w:val="22"/>
          <w:szCs w:val="22"/>
        </w:rPr>
        <w:t xml:space="preserve">     </w:t>
      </w:r>
      <w:r>
        <w:rPr>
          <w:sz w:val="22"/>
          <w:szCs w:val="22"/>
        </w:rPr>
        <w:t xml:space="preserve"> </w:t>
      </w:r>
      <w:r>
        <w:rPr>
          <w:sz w:val="22"/>
          <w:szCs w:val="22"/>
          <w:u w:val="single"/>
        </w:rPr>
        <w:t>150 points</w:t>
      </w:r>
    </w:p>
    <w:p w:rsidR="00063D17" w:rsidRDefault="00005A9A">
      <w:pPr>
        <w:spacing w:after="0" w:line="240" w:lineRule="auto"/>
        <w:rPr>
          <w:sz w:val="22"/>
          <w:szCs w:val="22"/>
        </w:rPr>
      </w:pPr>
      <w:r>
        <w:rPr>
          <w:sz w:val="22"/>
          <w:szCs w:val="22"/>
        </w:rPr>
        <w:t>Total</w:t>
      </w:r>
      <w:r>
        <w:rPr>
          <w:sz w:val="22"/>
          <w:szCs w:val="22"/>
        </w:rPr>
        <w:tab/>
      </w:r>
      <w:r>
        <w:rPr>
          <w:sz w:val="22"/>
          <w:szCs w:val="22"/>
        </w:rPr>
        <w:tab/>
      </w:r>
      <w:r>
        <w:rPr>
          <w:sz w:val="22"/>
          <w:szCs w:val="22"/>
        </w:rPr>
        <w:tab/>
      </w:r>
      <w:r>
        <w:rPr>
          <w:sz w:val="22"/>
          <w:szCs w:val="22"/>
        </w:rPr>
        <w:tab/>
      </w:r>
      <w:r>
        <w:rPr>
          <w:sz w:val="22"/>
          <w:szCs w:val="22"/>
        </w:rPr>
        <w:tab/>
      </w:r>
      <w:r>
        <w:rPr>
          <w:sz w:val="22"/>
          <w:szCs w:val="22"/>
        </w:rPr>
        <w:tab/>
      </w:r>
      <w:r w:rsidR="005C386B">
        <w:rPr>
          <w:sz w:val="22"/>
          <w:szCs w:val="22"/>
        </w:rPr>
        <w:t xml:space="preserve">      </w:t>
      </w:r>
      <w:r>
        <w:rPr>
          <w:sz w:val="22"/>
          <w:szCs w:val="22"/>
        </w:rPr>
        <w:t>800 points</w:t>
      </w:r>
    </w:p>
    <w:p w:rsidR="00063D17" w:rsidRDefault="00063D17">
      <w:pPr>
        <w:spacing w:after="0" w:line="240" w:lineRule="auto"/>
        <w:rPr>
          <w:sz w:val="22"/>
          <w:szCs w:val="22"/>
        </w:rPr>
      </w:pPr>
    </w:p>
    <w:p w:rsidR="00063D17" w:rsidRDefault="00005A9A">
      <w:pPr>
        <w:spacing w:after="0"/>
        <w:rPr>
          <w:b/>
          <w:sz w:val="22"/>
          <w:szCs w:val="22"/>
          <w:highlight w:val="white"/>
          <w:u w:val="single"/>
        </w:rPr>
      </w:pPr>
      <w:r>
        <w:rPr>
          <w:b/>
          <w:sz w:val="22"/>
          <w:szCs w:val="22"/>
          <w:highlight w:val="white"/>
          <w:u w:val="single"/>
        </w:rPr>
        <w:t>Late Policy</w:t>
      </w:r>
    </w:p>
    <w:p w:rsidR="00063D17" w:rsidRDefault="00005A9A">
      <w:pPr>
        <w:spacing w:after="0"/>
        <w:rPr>
          <w:sz w:val="22"/>
          <w:szCs w:val="22"/>
          <w:highlight w:val="white"/>
        </w:rPr>
      </w:pPr>
      <w:r>
        <w:rPr>
          <w:sz w:val="22"/>
          <w:szCs w:val="22"/>
          <w:highlight w:val="white"/>
        </w:rPr>
        <w:t xml:space="preserve">Unless there are special circumstances as noted below, all work (including Discussion Board assignments and any other graded assignment) must be submitted by the due date. </w:t>
      </w:r>
    </w:p>
    <w:p w:rsidR="00063D17" w:rsidRDefault="00005A9A">
      <w:pPr>
        <w:numPr>
          <w:ilvl w:val="0"/>
          <w:numId w:val="7"/>
        </w:numPr>
        <w:spacing w:before="280" w:after="0"/>
      </w:pPr>
      <w:r>
        <w:rPr>
          <w:sz w:val="22"/>
          <w:szCs w:val="22"/>
          <w:highlight w:val="white"/>
        </w:rPr>
        <w:t>Assignments submitted within one week after the due date will receive a 10% deduction.</w:t>
      </w:r>
    </w:p>
    <w:p w:rsidR="00063D17" w:rsidRDefault="00005A9A">
      <w:pPr>
        <w:numPr>
          <w:ilvl w:val="0"/>
          <w:numId w:val="7"/>
        </w:numPr>
        <w:spacing w:after="0"/>
      </w:pPr>
      <w:r>
        <w:rPr>
          <w:sz w:val="22"/>
          <w:szCs w:val="22"/>
          <w:highlight w:val="white"/>
        </w:rPr>
        <w:t>Assignments submitted more than one week and less than 2 weeks late will receive a 20% deduction.</w:t>
      </w:r>
    </w:p>
    <w:p w:rsidR="00063D17" w:rsidRDefault="00005A9A">
      <w:pPr>
        <w:numPr>
          <w:ilvl w:val="0"/>
          <w:numId w:val="7"/>
        </w:numPr>
        <w:spacing w:after="280"/>
      </w:pPr>
      <w:r>
        <w:rPr>
          <w:sz w:val="22"/>
          <w:szCs w:val="22"/>
          <w:highlight w:val="white"/>
        </w:rPr>
        <w:t>Assignments submitted two weeks late or after the final date of the course will not be accepted.</w:t>
      </w:r>
    </w:p>
    <w:p w:rsidR="00063D17" w:rsidRDefault="00005A9A">
      <w:pPr>
        <w:spacing w:before="120"/>
        <w:rPr>
          <w:sz w:val="22"/>
          <w:szCs w:val="22"/>
        </w:rPr>
      </w:pPr>
      <w:r>
        <w:rPr>
          <w:sz w:val="22"/>
          <w:szCs w:val="22"/>
          <w:highlight w:val="white"/>
        </w:rPr>
        <w:lastRenderedPageBreak/>
        <w:t xml:space="preserve">Special circumstances (e.g. death in the family, personal health issues) will be reviewed by the instructor on a case-by-case basis.  </w:t>
      </w:r>
      <w:r>
        <w:rPr>
          <w:b/>
          <w:i/>
          <w:sz w:val="22"/>
          <w:szCs w:val="22"/>
          <w:highlight w:val="white"/>
        </w:rPr>
        <w:t>To be considered for an exemption to the policy, students must contact the professor in advance of the due date.</w:t>
      </w:r>
    </w:p>
    <w:p w:rsidR="00063D17" w:rsidRDefault="00005A9A">
      <w:pPr>
        <w:spacing w:after="0"/>
        <w:rPr>
          <w:b/>
          <w:sz w:val="22"/>
          <w:szCs w:val="22"/>
          <w:highlight w:val="white"/>
          <w:u w:val="single"/>
        </w:rPr>
      </w:pPr>
      <w:r>
        <w:rPr>
          <w:b/>
          <w:sz w:val="22"/>
          <w:szCs w:val="22"/>
          <w:highlight w:val="white"/>
          <w:u w:val="single"/>
        </w:rPr>
        <w:t>Grade Appeal Statement</w:t>
      </w:r>
    </w:p>
    <w:p w:rsidR="00063D17" w:rsidRDefault="00005A9A">
      <w:r>
        <w:t>“Students shall have protection through orderly procedures against prejudices or capricious academic evaluation. A student who believes that he or she has not been held to realistic academic standards, just evaluation procedures, or appropriate grading, may appeal the final grade given in the course by using the student grade appeal process described in the Academic Catalog. Appeals  may  not  be  made  for  advanced  placement  examinations  or  course bypass examinations. Appeals are limited to the final course grade, which may be upheld, raised, or lowered at any stage of the appeal process. Any recommendation to lower a course grade must be submitted through the Vice President of Academic Affairs/Faculty Assembly Grade Appeals Committee for review and approval. The Faculty Assembly Grade Appeals Committee may instruct that the course grade be upheld, raised, or lowered to a more proper evaluation.”</w:t>
      </w:r>
    </w:p>
    <w:p w:rsidR="00063D17" w:rsidRDefault="00005A9A">
      <w:pPr>
        <w:pStyle w:val="Heading1"/>
        <w:rPr>
          <w:sz w:val="22"/>
          <w:szCs w:val="22"/>
        </w:rPr>
      </w:pPr>
      <w:bookmarkStart w:id="2" w:name="_frdmtfvc8b00" w:colFirst="0" w:colLast="0"/>
      <w:bookmarkEnd w:id="2"/>
      <w:r>
        <w:t>18. TENTATIVE SCHEDULE</w:t>
      </w:r>
      <w:r>
        <w:rPr>
          <w:sz w:val="22"/>
          <w:szCs w:val="22"/>
        </w:rPr>
        <w:br/>
      </w:r>
    </w:p>
    <w:tbl>
      <w:tblPr>
        <w:tblStyle w:val="a"/>
        <w:tblW w:w="93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1435"/>
        <w:gridCol w:w="4798"/>
        <w:gridCol w:w="3117"/>
      </w:tblGrid>
      <w:tr w:rsidR="00063D17">
        <w:tc>
          <w:tcPr>
            <w:tcW w:w="1435" w:type="dxa"/>
          </w:tcPr>
          <w:p w:rsidR="00063D17" w:rsidRDefault="00005A9A">
            <w:pPr>
              <w:jc w:val="center"/>
              <w:rPr>
                <w:b/>
              </w:rPr>
            </w:pPr>
            <w:r>
              <w:rPr>
                <w:b/>
              </w:rPr>
              <w:t>Week</w:t>
            </w:r>
          </w:p>
        </w:tc>
        <w:tc>
          <w:tcPr>
            <w:tcW w:w="4798" w:type="dxa"/>
          </w:tcPr>
          <w:p w:rsidR="00063D17" w:rsidRDefault="00005A9A">
            <w:pPr>
              <w:jc w:val="center"/>
              <w:rPr>
                <w:b/>
              </w:rPr>
            </w:pPr>
            <w:r>
              <w:rPr>
                <w:b/>
              </w:rPr>
              <w:t>Topics Covered</w:t>
            </w:r>
          </w:p>
        </w:tc>
        <w:tc>
          <w:tcPr>
            <w:tcW w:w="3117" w:type="dxa"/>
          </w:tcPr>
          <w:p w:rsidR="00063D17" w:rsidRDefault="00005A9A">
            <w:pPr>
              <w:jc w:val="center"/>
              <w:rPr>
                <w:b/>
              </w:rPr>
            </w:pPr>
            <w:r>
              <w:rPr>
                <w:b/>
              </w:rPr>
              <w:t>Assignments</w:t>
            </w:r>
          </w:p>
        </w:tc>
      </w:tr>
      <w:tr w:rsidR="00063D17">
        <w:trPr>
          <w:trHeight w:val="520"/>
        </w:trPr>
        <w:tc>
          <w:tcPr>
            <w:tcW w:w="1435" w:type="dxa"/>
          </w:tcPr>
          <w:p w:rsidR="00063D17" w:rsidRDefault="00063D17">
            <w:pPr>
              <w:jc w:val="center"/>
              <w:rPr>
                <w:b/>
              </w:rPr>
            </w:pPr>
          </w:p>
          <w:p w:rsidR="00063D17" w:rsidRDefault="00005A9A">
            <w:pPr>
              <w:jc w:val="center"/>
              <w:rPr>
                <w:b/>
              </w:rPr>
            </w:pPr>
            <w:r>
              <w:rPr>
                <w:b/>
              </w:rPr>
              <w:t>1</w:t>
            </w:r>
          </w:p>
        </w:tc>
        <w:tc>
          <w:tcPr>
            <w:tcW w:w="4798" w:type="dxa"/>
          </w:tcPr>
          <w:p w:rsidR="00063D17" w:rsidRDefault="00063D17"/>
          <w:p w:rsidR="00063D17" w:rsidRDefault="00005A9A">
            <w:r>
              <w:t>Classical and Neoclassical Perspectives on Organization</w:t>
            </w:r>
          </w:p>
        </w:tc>
        <w:tc>
          <w:tcPr>
            <w:tcW w:w="3117" w:type="dxa"/>
          </w:tcPr>
          <w:p w:rsidR="00063D17" w:rsidRDefault="00063D17"/>
          <w:p w:rsidR="00063D17" w:rsidRDefault="00005A9A">
            <w:pPr>
              <w:numPr>
                <w:ilvl w:val="0"/>
                <w:numId w:val="3"/>
              </w:numPr>
            </w:pPr>
            <w:r>
              <w:t>Discussion Forum 1</w:t>
            </w:r>
          </w:p>
          <w:p w:rsidR="00063D17" w:rsidRDefault="00063D17"/>
        </w:tc>
      </w:tr>
      <w:tr w:rsidR="00063D17">
        <w:trPr>
          <w:trHeight w:val="520"/>
        </w:trPr>
        <w:tc>
          <w:tcPr>
            <w:tcW w:w="1435" w:type="dxa"/>
          </w:tcPr>
          <w:p w:rsidR="00063D17" w:rsidRDefault="00063D17">
            <w:pPr>
              <w:jc w:val="center"/>
              <w:rPr>
                <w:b/>
              </w:rPr>
            </w:pPr>
          </w:p>
          <w:p w:rsidR="00063D17" w:rsidRDefault="00005A9A">
            <w:pPr>
              <w:jc w:val="center"/>
              <w:rPr>
                <w:b/>
              </w:rPr>
            </w:pPr>
            <w:r>
              <w:rPr>
                <w:b/>
              </w:rPr>
              <w:t>2</w:t>
            </w:r>
          </w:p>
        </w:tc>
        <w:tc>
          <w:tcPr>
            <w:tcW w:w="4798" w:type="dxa"/>
          </w:tcPr>
          <w:p w:rsidR="00063D17" w:rsidRDefault="00063D17"/>
          <w:p w:rsidR="00063D17" w:rsidRDefault="00005A9A">
            <w:r>
              <w:t>Organization and Structure</w:t>
            </w:r>
          </w:p>
        </w:tc>
        <w:tc>
          <w:tcPr>
            <w:tcW w:w="3117" w:type="dxa"/>
          </w:tcPr>
          <w:p w:rsidR="00063D17" w:rsidRDefault="00063D17"/>
          <w:p w:rsidR="00063D17" w:rsidRDefault="00005A9A">
            <w:pPr>
              <w:numPr>
                <w:ilvl w:val="0"/>
                <w:numId w:val="5"/>
              </w:numPr>
            </w:pPr>
            <w:r>
              <w:t>Discussion Forum 2</w:t>
            </w:r>
          </w:p>
          <w:p w:rsidR="00063D17" w:rsidRDefault="00063D17"/>
        </w:tc>
      </w:tr>
      <w:tr w:rsidR="00063D17">
        <w:trPr>
          <w:trHeight w:val="520"/>
        </w:trPr>
        <w:tc>
          <w:tcPr>
            <w:tcW w:w="1435" w:type="dxa"/>
          </w:tcPr>
          <w:p w:rsidR="00063D17" w:rsidRDefault="00063D17">
            <w:pPr>
              <w:jc w:val="center"/>
              <w:rPr>
                <w:b/>
              </w:rPr>
            </w:pPr>
          </w:p>
          <w:p w:rsidR="00063D17" w:rsidRDefault="00005A9A">
            <w:pPr>
              <w:jc w:val="center"/>
              <w:rPr>
                <w:b/>
              </w:rPr>
            </w:pPr>
            <w:r>
              <w:rPr>
                <w:b/>
              </w:rPr>
              <w:t>3</w:t>
            </w:r>
          </w:p>
        </w:tc>
        <w:tc>
          <w:tcPr>
            <w:tcW w:w="4798" w:type="dxa"/>
          </w:tcPr>
          <w:p w:rsidR="00063D17" w:rsidRDefault="00063D17"/>
          <w:p w:rsidR="00063D17" w:rsidRDefault="00005A9A">
            <w:r>
              <w:t>“Living” In the Organization</w:t>
            </w:r>
          </w:p>
          <w:p w:rsidR="00063D17" w:rsidRDefault="00063D17"/>
        </w:tc>
        <w:tc>
          <w:tcPr>
            <w:tcW w:w="3117" w:type="dxa"/>
          </w:tcPr>
          <w:p w:rsidR="00063D17" w:rsidRDefault="00063D17"/>
          <w:p w:rsidR="00063D17" w:rsidRDefault="00005A9A">
            <w:pPr>
              <w:numPr>
                <w:ilvl w:val="0"/>
                <w:numId w:val="8"/>
              </w:numPr>
            </w:pPr>
            <w:r>
              <w:t>Discussion Forum 3</w:t>
            </w:r>
          </w:p>
          <w:p w:rsidR="00063D17" w:rsidRDefault="00005A9A">
            <w:pPr>
              <w:numPr>
                <w:ilvl w:val="0"/>
                <w:numId w:val="8"/>
              </w:numPr>
            </w:pPr>
            <w:r>
              <w:t>Exploration Essay 1</w:t>
            </w:r>
          </w:p>
          <w:p w:rsidR="00063D17" w:rsidRDefault="00063D17"/>
        </w:tc>
      </w:tr>
      <w:tr w:rsidR="00063D17">
        <w:trPr>
          <w:trHeight w:val="520"/>
        </w:trPr>
        <w:tc>
          <w:tcPr>
            <w:tcW w:w="1435" w:type="dxa"/>
          </w:tcPr>
          <w:p w:rsidR="00063D17" w:rsidRDefault="00063D17">
            <w:pPr>
              <w:jc w:val="center"/>
              <w:rPr>
                <w:b/>
              </w:rPr>
            </w:pPr>
          </w:p>
          <w:p w:rsidR="00063D17" w:rsidRDefault="00005A9A">
            <w:pPr>
              <w:jc w:val="center"/>
              <w:rPr>
                <w:b/>
              </w:rPr>
            </w:pPr>
            <w:r>
              <w:rPr>
                <w:b/>
              </w:rPr>
              <w:t>4</w:t>
            </w:r>
          </w:p>
        </w:tc>
        <w:tc>
          <w:tcPr>
            <w:tcW w:w="4798" w:type="dxa"/>
          </w:tcPr>
          <w:p w:rsidR="00063D17" w:rsidRDefault="00063D17"/>
          <w:p w:rsidR="00063D17" w:rsidRDefault="00005A9A">
            <w:r>
              <w:t>The Big Picture</w:t>
            </w:r>
          </w:p>
          <w:p w:rsidR="00063D17" w:rsidRDefault="00063D17"/>
        </w:tc>
        <w:tc>
          <w:tcPr>
            <w:tcW w:w="3117" w:type="dxa"/>
          </w:tcPr>
          <w:p w:rsidR="00063D17" w:rsidRDefault="00063D17"/>
          <w:p w:rsidR="00063D17" w:rsidRDefault="00005A9A">
            <w:pPr>
              <w:numPr>
                <w:ilvl w:val="0"/>
                <w:numId w:val="9"/>
              </w:numPr>
            </w:pPr>
            <w:r>
              <w:t>Discussion Forum 4.</w:t>
            </w:r>
          </w:p>
          <w:p w:rsidR="00063D17" w:rsidRDefault="00063D17"/>
        </w:tc>
      </w:tr>
      <w:tr w:rsidR="00063D17">
        <w:trPr>
          <w:trHeight w:val="520"/>
        </w:trPr>
        <w:tc>
          <w:tcPr>
            <w:tcW w:w="1435" w:type="dxa"/>
          </w:tcPr>
          <w:p w:rsidR="00063D17" w:rsidRDefault="00005A9A">
            <w:pPr>
              <w:jc w:val="center"/>
              <w:rPr>
                <w:b/>
              </w:rPr>
            </w:pPr>
            <w:r>
              <w:rPr>
                <w:b/>
              </w:rPr>
              <w:t>5</w:t>
            </w:r>
          </w:p>
        </w:tc>
        <w:tc>
          <w:tcPr>
            <w:tcW w:w="4798" w:type="dxa"/>
          </w:tcPr>
          <w:p w:rsidR="00063D17" w:rsidRDefault="00005A9A">
            <w:r>
              <w:t>Institutional Theory</w:t>
            </w:r>
          </w:p>
        </w:tc>
        <w:tc>
          <w:tcPr>
            <w:tcW w:w="3117" w:type="dxa"/>
          </w:tcPr>
          <w:p w:rsidR="00063D17" w:rsidRDefault="00063D17">
            <w:pPr>
              <w:ind w:left="720"/>
            </w:pPr>
          </w:p>
          <w:p w:rsidR="00063D17" w:rsidRDefault="00005A9A">
            <w:pPr>
              <w:numPr>
                <w:ilvl w:val="0"/>
                <w:numId w:val="4"/>
              </w:numPr>
            </w:pPr>
            <w:r>
              <w:t>Discussion Forum 5.</w:t>
            </w:r>
          </w:p>
          <w:p w:rsidR="00063D17" w:rsidRDefault="00005A9A">
            <w:pPr>
              <w:numPr>
                <w:ilvl w:val="0"/>
                <w:numId w:val="4"/>
              </w:numPr>
            </w:pPr>
            <w:r>
              <w:t>Exploration Essay 2</w:t>
            </w:r>
          </w:p>
          <w:p w:rsidR="00063D17" w:rsidRDefault="00063D17"/>
        </w:tc>
      </w:tr>
      <w:tr w:rsidR="00063D17">
        <w:trPr>
          <w:trHeight w:val="520"/>
        </w:trPr>
        <w:tc>
          <w:tcPr>
            <w:tcW w:w="1435" w:type="dxa"/>
          </w:tcPr>
          <w:p w:rsidR="00063D17" w:rsidRDefault="00063D17">
            <w:pPr>
              <w:jc w:val="center"/>
              <w:rPr>
                <w:b/>
              </w:rPr>
            </w:pPr>
          </w:p>
          <w:p w:rsidR="00063D17" w:rsidRDefault="00005A9A">
            <w:pPr>
              <w:jc w:val="center"/>
              <w:rPr>
                <w:b/>
              </w:rPr>
            </w:pPr>
            <w:r>
              <w:rPr>
                <w:b/>
              </w:rPr>
              <w:t>6</w:t>
            </w:r>
          </w:p>
        </w:tc>
        <w:tc>
          <w:tcPr>
            <w:tcW w:w="4798" w:type="dxa"/>
          </w:tcPr>
          <w:p w:rsidR="00063D17" w:rsidRDefault="00063D17"/>
          <w:p w:rsidR="00063D17" w:rsidRDefault="00005A9A">
            <w:r>
              <w:t>Resource Dependence Theory</w:t>
            </w:r>
          </w:p>
        </w:tc>
        <w:tc>
          <w:tcPr>
            <w:tcW w:w="3117" w:type="dxa"/>
          </w:tcPr>
          <w:p w:rsidR="00063D17" w:rsidRDefault="00063D17"/>
          <w:p w:rsidR="00063D17" w:rsidRDefault="00005A9A">
            <w:pPr>
              <w:numPr>
                <w:ilvl w:val="0"/>
                <w:numId w:val="1"/>
              </w:numPr>
            </w:pPr>
            <w:r>
              <w:t>Discussion Forum 6</w:t>
            </w:r>
          </w:p>
          <w:p w:rsidR="00063D17" w:rsidRDefault="00063D17"/>
        </w:tc>
      </w:tr>
      <w:tr w:rsidR="00063D17">
        <w:trPr>
          <w:trHeight w:val="520"/>
        </w:trPr>
        <w:tc>
          <w:tcPr>
            <w:tcW w:w="1435" w:type="dxa"/>
          </w:tcPr>
          <w:p w:rsidR="00063D17" w:rsidRDefault="00063D17">
            <w:pPr>
              <w:jc w:val="center"/>
              <w:rPr>
                <w:b/>
              </w:rPr>
            </w:pPr>
          </w:p>
          <w:p w:rsidR="00063D17" w:rsidRDefault="00005A9A">
            <w:pPr>
              <w:jc w:val="center"/>
              <w:rPr>
                <w:b/>
              </w:rPr>
            </w:pPr>
            <w:r>
              <w:rPr>
                <w:b/>
              </w:rPr>
              <w:t>7</w:t>
            </w:r>
          </w:p>
        </w:tc>
        <w:tc>
          <w:tcPr>
            <w:tcW w:w="4798" w:type="dxa"/>
          </w:tcPr>
          <w:p w:rsidR="00063D17" w:rsidRDefault="00063D17"/>
          <w:p w:rsidR="00063D17" w:rsidRDefault="00005A9A">
            <w:r>
              <w:t>Contingency Theory</w:t>
            </w:r>
          </w:p>
        </w:tc>
        <w:tc>
          <w:tcPr>
            <w:tcW w:w="3117" w:type="dxa"/>
          </w:tcPr>
          <w:p w:rsidR="00063D17" w:rsidRDefault="00063D17"/>
          <w:p w:rsidR="00063D17" w:rsidRDefault="00005A9A">
            <w:pPr>
              <w:numPr>
                <w:ilvl w:val="0"/>
                <w:numId w:val="6"/>
              </w:numPr>
            </w:pPr>
            <w:r>
              <w:t>Discussion Forum 7</w:t>
            </w:r>
          </w:p>
          <w:p w:rsidR="00063D17" w:rsidRDefault="00005A9A">
            <w:pPr>
              <w:numPr>
                <w:ilvl w:val="0"/>
                <w:numId w:val="6"/>
              </w:numPr>
            </w:pPr>
            <w:r>
              <w:t>Exploration Essay 3</w:t>
            </w:r>
          </w:p>
        </w:tc>
      </w:tr>
      <w:tr w:rsidR="00063D17">
        <w:trPr>
          <w:trHeight w:val="520"/>
        </w:trPr>
        <w:tc>
          <w:tcPr>
            <w:tcW w:w="1435" w:type="dxa"/>
          </w:tcPr>
          <w:p w:rsidR="00063D17" w:rsidRDefault="00063D17">
            <w:pPr>
              <w:jc w:val="center"/>
              <w:rPr>
                <w:b/>
              </w:rPr>
            </w:pPr>
          </w:p>
          <w:p w:rsidR="00063D17" w:rsidRDefault="00005A9A">
            <w:pPr>
              <w:jc w:val="center"/>
              <w:rPr>
                <w:b/>
              </w:rPr>
            </w:pPr>
            <w:r>
              <w:rPr>
                <w:b/>
              </w:rPr>
              <w:t>8</w:t>
            </w:r>
          </w:p>
        </w:tc>
        <w:tc>
          <w:tcPr>
            <w:tcW w:w="4798" w:type="dxa"/>
          </w:tcPr>
          <w:p w:rsidR="00063D17" w:rsidRDefault="00063D17"/>
          <w:p w:rsidR="00063D17" w:rsidRDefault="00005A9A">
            <w:r>
              <w:t>Organization Theory Consulting Report</w:t>
            </w:r>
          </w:p>
        </w:tc>
        <w:tc>
          <w:tcPr>
            <w:tcW w:w="3117" w:type="dxa"/>
          </w:tcPr>
          <w:p w:rsidR="00063D17" w:rsidRDefault="00063D17"/>
          <w:p w:rsidR="00063D17" w:rsidRDefault="00005A9A">
            <w:pPr>
              <w:numPr>
                <w:ilvl w:val="0"/>
                <w:numId w:val="2"/>
              </w:numPr>
            </w:pPr>
            <w:r>
              <w:t>Consulting Report</w:t>
            </w:r>
          </w:p>
        </w:tc>
      </w:tr>
    </w:tbl>
    <w:p w:rsidR="005C386B" w:rsidRDefault="005C386B">
      <w:pPr>
        <w:pStyle w:val="Heading1"/>
        <w:spacing w:before="480" w:after="120"/>
      </w:pPr>
      <w:bookmarkStart w:id="3" w:name="_oks67uttgltd" w:colFirst="0" w:colLast="0"/>
      <w:bookmarkEnd w:id="3"/>
    </w:p>
    <w:p w:rsidR="005C386B" w:rsidRDefault="005C386B">
      <w:pPr>
        <w:pStyle w:val="Heading1"/>
        <w:spacing w:before="480" w:after="120"/>
      </w:pPr>
    </w:p>
    <w:p w:rsidR="00063D17" w:rsidRDefault="00005A9A">
      <w:pPr>
        <w:pStyle w:val="Heading1"/>
        <w:spacing w:before="480" w:after="120"/>
      </w:pPr>
      <w:r>
        <w:lastRenderedPageBreak/>
        <w:t>19. Rubrics</w:t>
      </w:r>
    </w:p>
    <w:p w:rsidR="00063D17" w:rsidRDefault="00005A9A">
      <w:pPr>
        <w:spacing w:after="0" w:line="276" w:lineRule="auto"/>
        <w:jc w:val="center"/>
        <w:rPr>
          <w:b/>
          <w:sz w:val="22"/>
          <w:szCs w:val="22"/>
        </w:rPr>
      </w:pPr>
      <w:r>
        <w:rPr>
          <w:b/>
          <w:sz w:val="22"/>
          <w:szCs w:val="22"/>
        </w:rPr>
        <w:t>DISCUSSION GRADING RUBRIC (50 POINT TOTAL)</w:t>
      </w:r>
    </w:p>
    <w:p w:rsidR="00063D17" w:rsidRDefault="00005A9A">
      <w:pPr>
        <w:spacing w:after="0" w:line="276" w:lineRule="auto"/>
        <w:jc w:val="center"/>
        <w:rPr>
          <w:b/>
          <w:sz w:val="22"/>
          <w:szCs w:val="22"/>
        </w:rPr>
      </w:pPr>
      <w:r>
        <w:rPr>
          <w:b/>
          <w:sz w:val="22"/>
          <w:szCs w:val="22"/>
        </w:rPr>
        <w:t xml:space="preserve"> </w:t>
      </w:r>
    </w:p>
    <w:tbl>
      <w:tblPr>
        <w:tblStyle w:val="a0"/>
        <w:tblW w:w="8670" w:type="dxa"/>
        <w:tblBorders>
          <w:top w:val="nil"/>
          <w:left w:val="nil"/>
          <w:bottom w:val="nil"/>
          <w:right w:val="nil"/>
          <w:insideH w:val="nil"/>
          <w:insideV w:val="nil"/>
        </w:tblBorders>
        <w:tblLayout w:type="fixed"/>
        <w:tblLook w:val="0600" w:firstRow="0" w:lastRow="0" w:firstColumn="0" w:lastColumn="0" w:noHBand="1" w:noVBand="1"/>
      </w:tblPr>
      <w:tblGrid>
        <w:gridCol w:w="1770"/>
        <w:gridCol w:w="1770"/>
        <w:gridCol w:w="1725"/>
        <w:gridCol w:w="1695"/>
        <w:gridCol w:w="1710"/>
      </w:tblGrid>
      <w:tr w:rsidR="00063D17">
        <w:trPr>
          <w:trHeight w:val="440"/>
        </w:trPr>
        <w:tc>
          <w:tcPr>
            <w:tcW w:w="1770"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Component</w:t>
            </w:r>
          </w:p>
        </w:tc>
        <w:tc>
          <w:tcPr>
            <w:tcW w:w="177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2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695"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c>
          <w:tcPr>
            <w:tcW w:w="1710"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Points Possible</w:t>
            </w:r>
          </w:p>
        </w:tc>
      </w:tr>
      <w:tr w:rsidR="00063D1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1:</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063D1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Introduction</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outlines</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and introduces the theory/theories and specific questions to be discussed.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Introduction outlines the discussion but lacks specific introduction to theories or questions to be discussed.</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Introduction does not outline </w:t>
            </w:r>
            <w:proofErr w:type="gramStart"/>
            <w:r>
              <w:rPr>
                <w:rFonts w:ascii="Times New Roman" w:eastAsia="Times New Roman" w:hAnsi="Times New Roman" w:cs="Times New Roman"/>
                <w:sz w:val="20"/>
                <w:szCs w:val="20"/>
              </w:rPr>
              <w:t>both the questions or</w:t>
            </w:r>
            <w:proofErr w:type="gramEnd"/>
            <w:r>
              <w:rPr>
                <w:rFonts w:ascii="Times New Roman" w:eastAsia="Times New Roman" w:hAnsi="Times New Roman" w:cs="Times New Roman"/>
                <w:sz w:val="20"/>
                <w:szCs w:val="20"/>
              </w:rPr>
              <w:t xml:space="preserve"> theories to be discussed.</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is minimal or no introduction to the discussion.</w:t>
            </w:r>
          </w:p>
        </w:tc>
      </w:tr>
      <w:tr w:rsidR="00063D17">
        <w:trPr>
          <w:trHeight w:val="212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Conclusion</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sums up the</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discussion</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the findings of the discussion – both from the theory and the answers to the questions.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reviews some of the findings of the discussion – both from the theory and the answers to the questions.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includes minimal review of the findings of the discussion – both from the theory and the answers to the questions.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Conclusion is not included.</w:t>
            </w:r>
          </w:p>
        </w:tc>
      </w:tr>
      <w:tr w:rsidR="00063D17">
        <w:trPr>
          <w:trHeight w:val="92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CONTENT</w:t>
            </w:r>
          </w:p>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Part 2:</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30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25-30</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20-24</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15-19</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0-14</w:t>
            </w:r>
          </w:p>
        </w:tc>
      </w:tr>
      <w:tr w:rsidR="00063D17">
        <w:trPr>
          <w:trHeight w:val="500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Discussion</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30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 synthesis that provides concrete discussion of the theory and questions for the Forum.</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Source Requirements</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Meets word count requirement</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meeting requirements</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Well organized,</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synthesis that demonstrates some discussion of the theory and questions for the Forum</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Source Requirements</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Nearly meets word count requirements</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Two peer responses of nearly meeting requirements</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Weakly organized with little synthesis of the theory or questions for the Forum.</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source requirements but includes sources</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Does not meet word count requirements</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One peer response meeting requirements</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lastRenderedPageBreak/>
              <w:t>No organization, or weak or no synthesis of the theory or questions for the Forum.</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Supported by no sources.</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Severely lacking in word count requirement</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No peer responses meeting requirements</w:t>
            </w:r>
          </w:p>
        </w:tc>
      </w:tr>
      <w:tr w:rsidR="00063D17">
        <w:trPr>
          <w:trHeight w:val="680"/>
        </w:trPr>
        <w:tc>
          <w:tcPr>
            <w:tcW w:w="1770"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STRUCTURE</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10 Total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5 each</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4 each</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3 each</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0-2 each</w:t>
            </w:r>
          </w:p>
        </w:tc>
      </w:tr>
      <w:tr w:rsidR="00063D1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Grammar and Spelling</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spelling and grammar are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spelling and/or grammar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spelling and/or grammar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spelling and/or grammar errors are present.</w:t>
            </w:r>
          </w:p>
        </w:tc>
      </w:tr>
      <w:tr w:rsidR="00063D17">
        <w:trPr>
          <w:trHeight w:val="1160"/>
        </w:trPr>
        <w:tc>
          <w:tcPr>
            <w:tcW w:w="1770"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b/>
                <w:sz w:val="20"/>
                <w:szCs w:val="20"/>
              </w:rPr>
            </w:pPr>
            <w:r>
              <w:rPr>
                <w:rFonts w:ascii="Times New Roman" w:eastAsia="Times New Roman" w:hAnsi="Times New Roman" w:cs="Times New Roman"/>
                <w:b/>
                <w:sz w:val="20"/>
                <w:szCs w:val="20"/>
              </w:rPr>
              <w:t>APA Format</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 xml:space="preserve"> </w:t>
            </w:r>
          </w:p>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Worth 5 points</w:t>
            </w:r>
          </w:p>
        </w:tc>
        <w:tc>
          <w:tcPr>
            <w:tcW w:w="177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Proper, current APA format is used.</w:t>
            </w:r>
          </w:p>
        </w:tc>
        <w:tc>
          <w:tcPr>
            <w:tcW w:w="172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1–2 current APA formatting errors present.</w:t>
            </w:r>
          </w:p>
        </w:tc>
        <w:tc>
          <w:tcPr>
            <w:tcW w:w="1695"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There are 3–4 current APA formatting errors present.</w:t>
            </w:r>
          </w:p>
        </w:tc>
        <w:tc>
          <w:tcPr>
            <w:tcW w:w="1710"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rPr>
                <w:rFonts w:ascii="Times New Roman" w:eastAsia="Times New Roman" w:hAnsi="Times New Roman" w:cs="Times New Roman"/>
                <w:sz w:val="20"/>
                <w:szCs w:val="20"/>
              </w:rPr>
            </w:pPr>
            <w:r>
              <w:rPr>
                <w:rFonts w:ascii="Times New Roman" w:eastAsia="Times New Roman" w:hAnsi="Times New Roman" w:cs="Times New Roman"/>
                <w:sz w:val="20"/>
                <w:szCs w:val="20"/>
              </w:rPr>
              <w:t>More than 4 current APA formatting errors are present.</w:t>
            </w:r>
          </w:p>
        </w:tc>
      </w:tr>
    </w:tbl>
    <w:p w:rsidR="00063D17" w:rsidRDefault="00005A9A">
      <w:r>
        <w:t xml:space="preserve"> </w:t>
      </w:r>
    </w:p>
    <w:p w:rsidR="00063D17" w:rsidRDefault="00005A9A">
      <w:pPr>
        <w:spacing w:after="0" w:line="276" w:lineRule="auto"/>
        <w:jc w:val="center"/>
        <w:rPr>
          <w:rFonts w:ascii="Times New Roman" w:eastAsia="Times New Roman" w:hAnsi="Times New Roman" w:cs="Times New Roman"/>
          <w:sz w:val="20"/>
          <w:szCs w:val="20"/>
        </w:rPr>
      </w:pPr>
      <w:r>
        <w:rPr>
          <w:rFonts w:ascii="Times New Roman" w:eastAsia="Times New Roman" w:hAnsi="Times New Roman" w:cs="Times New Roman"/>
          <w:b/>
          <w:sz w:val="20"/>
          <w:szCs w:val="20"/>
        </w:rPr>
        <w:t>ESSAY GRADING RUBRIC</w:t>
      </w:r>
      <w:r>
        <w:rPr>
          <w:rFonts w:ascii="Times New Roman" w:eastAsia="Times New Roman" w:hAnsi="Times New Roman" w:cs="Times New Roman"/>
          <w:sz w:val="20"/>
          <w:szCs w:val="20"/>
        </w:rPr>
        <w:t xml:space="preserve"> (100 POINT TOTAL) (Multiply by 1.5 for Consulting Report)</w:t>
      </w:r>
    </w:p>
    <w:tbl>
      <w:tblPr>
        <w:tblStyle w:val="a1"/>
        <w:tblW w:w="9360" w:type="dxa"/>
        <w:tblBorders>
          <w:top w:val="nil"/>
          <w:left w:val="nil"/>
          <w:bottom w:val="nil"/>
          <w:right w:val="nil"/>
          <w:insideH w:val="nil"/>
          <w:insideV w:val="nil"/>
        </w:tblBorders>
        <w:tblLayout w:type="fixed"/>
        <w:tblLook w:val="0600" w:firstRow="0" w:lastRow="0" w:firstColumn="0" w:lastColumn="0" w:noHBand="1" w:noVBand="1"/>
      </w:tblPr>
      <w:tblGrid>
        <w:gridCol w:w="1874"/>
        <w:gridCol w:w="1757"/>
        <w:gridCol w:w="2124"/>
        <w:gridCol w:w="1817"/>
        <w:gridCol w:w="1788"/>
      </w:tblGrid>
      <w:tr w:rsidR="00063D17">
        <w:trPr>
          <w:trHeight w:val="440"/>
        </w:trPr>
        <w:tc>
          <w:tcPr>
            <w:tcW w:w="1874" w:type="dxa"/>
            <w:tcBorders>
              <w:top w:val="single" w:sz="8" w:space="0" w:color="000000"/>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Component</w:t>
            </w:r>
          </w:p>
        </w:tc>
        <w:tc>
          <w:tcPr>
            <w:tcW w:w="175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Points possible</w:t>
            </w:r>
          </w:p>
        </w:tc>
        <w:tc>
          <w:tcPr>
            <w:tcW w:w="2123"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Points possible</w:t>
            </w:r>
          </w:p>
        </w:tc>
        <w:tc>
          <w:tcPr>
            <w:tcW w:w="1816"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Points possible</w:t>
            </w:r>
          </w:p>
        </w:tc>
        <w:tc>
          <w:tcPr>
            <w:tcW w:w="1787" w:type="dxa"/>
            <w:tcBorders>
              <w:top w:val="single" w:sz="8" w:space="0" w:color="000000"/>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Points possible</w:t>
            </w:r>
          </w:p>
        </w:tc>
      </w:tr>
      <w:tr w:rsidR="00063D1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CONTENT</w:t>
            </w:r>
          </w:p>
          <w:p w:rsidR="00063D17" w:rsidRDefault="00005A9A">
            <w:pPr>
              <w:spacing w:after="0" w:line="276" w:lineRule="auto"/>
              <w:ind w:left="20"/>
              <w:rPr>
                <w:b/>
                <w:sz w:val="20"/>
                <w:szCs w:val="20"/>
              </w:rPr>
            </w:pPr>
            <w:r>
              <w:rPr>
                <w:b/>
                <w:sz w:val="20"/>
                <w:szCs w:val="20"/>
              </w:rPr>
              <w:t>Part 1:</w:t>
            </w:r>
          </w:p>
          <w:p w:rsidR="00063D17" w:rsidRDefault="00005A9A">
            <w:pPr>
              <w:spacing w:after="0" w:line="276" w:lineRule="auto"/>
              <w:ind w:left="20"/>
              <w:rPr>
                <w:sz w:val="20"/>
                <w:szCs w:val="20"/>
              </w:rPr>
            </w:pPr>
            <w:r>
              <w:rPr>
                <w:sz w:val="20"/>
                <w:szCs w:val="20"/>
              </w:rPr>
              <w:t>20 Total points</w:t>
            </w:r>
          </w:p>
          <w:p w:rsidR="00063D17" w:rsidRDefault="00005A9A">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5-6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0-4 each</w:t>
            </w:r>
          </w:p>
        </w:tc>
      </w:tr>
      <w:tr w:rsidR="00063D17">
        <w:trPr>
          <w:trHeight w:val="19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Introduction</w:t>
            </w:r>
          </w:p>
          <w:p w:rsidR="00063D17" w:rsidRDefault="00005A9A">
            <w:pPr>
              <w:spacing w:after="0" w:line="276" w:lineRule="auto"/>
              <w:ind w:left="20"/>
              <w:rPr>
                <w:b/>
                <w:sz w:val="20"/>
                <w:szCs w:val="20"/>
              </w:rPr>
            </w:pPr>
            <w:r>
              <w:rPr>
                <w:b/>
                <w:sz w:val="20"/>
                <w:szCs w:val="20"/>
              </w:rPr>
              <w:t>outlines the paper</w:t>
            </w:r>
          </w:p>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Introduction outlines the paper, with flow and transitions, ending with a purpose statement.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Introduction outlines the paper but lacks flow and transitions.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Introduction does not outline the entire paper.  Has little flow or transitions.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 xml:space="preserve"> Introduction does not outline the entire paper and does not have flow, transitions or purpose statement.</w:t>
            </w:r>
          </w:p>
        </w:tc>
      </w:tr>
      <w:tr w:rsidR="00063D17">
        <w:trPr>
          <w:trHeight w:val="156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lastRenderedPageBreak/>
              <w:t>Conclusion</w:t>
            </w:r>
          </w:p>
          <w:p w:rsidR="00063D17" w:rsidRDefault="00005A9A">
            <w:pPr>
              <w:spacing w:after="0" w:line="276" w:lineRule="auto"/>
              <w:ind w:left="20"/>
              <w:rPr>
                <w:b/>
                <w:sz w:val="20"/>
                <w:szCs w:val="20"/>
              </w:rPr>
            </w:pPr>
            <w:r>
              <w:rPr>
                <w:b/>
                <w:sz w:val="20"/>
                <w:szCs w:val="20"/>
              </w:rPr>
              <w:t>sums up the</w:t>
            </w:r>
          </w:p>
          <w:p w:rsidR="00063D17" w:rsidRDefault="00005A9A">
            <w:pPr>
              <w:spacing w:after="0" w:line="276" w:lineRule="auto"/>
              <w:ind w:left="20"/>
              <w:rPr>
                <w:b/>
                <w:sz w:val="20"/>
                <w:szCs w:val="20"/>
              </w:rPr>
            </w:pPr>
            <w:r>
              <w:rPr>
                <w:b/>
                <w:sz w:val="20"/>
                <w:szCs w:val="20"/>
              </w:rPr>
              <w:t>paper</w:t>
            </w:r>
          </w:p>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Conclusion reviews the concepts outlined in an organized way.</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Conclusion reviews much of the concepts outlined in a semi organized way.</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Conclusion reviews some of the concepts.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Conclusion is not organized.</w:t>
            </w:r>
          </w:p>
        </w:tc>
      </w:tr>
      <w:tr w:rsidR="00063D17">
        <w:trPr>
          <w:trHeight w:val="110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CONTENT</w:t>
            </w:r>
          </w:p>
          <w:p w:rsidR="00063D17" w:rsidRDefault="00005A9A">
            <w:pPr>
              <w:spacing w:after="0" w:line="276" w:lineRule="auto"/>
              <w:ind w:left="20"/>
              <w:rPr>
                <w:b/>
                <w:sz w:val="20"/>
                <w:szCs w:val="20"/>
              </w:rPr>
            </w:pPr>
            <w:r>
              <w:rPr>
                <w:b/>
                <w:sz w:val="20"/>
                <w:szCs w:val="20"/>
              </w:rPr>
              <w:t>Part 2:</w:t>
            </w:r>
          </w:p>
          <w:p w:rsidR="00063D17" w:rsidRDefault="00005A9A">
            <w:pPr>
              <w:spacing w:after="0" w:line="276" w:lineRule="auto"/>
              <w:ind w:left="20"/>
              <w:rPr>
                <w:sz w:val="20"/>
                <w:szCs w:val="20"/>
              </w:rPr>
            </w:pPr>
            <w:r>
              <w:rPr>
                <w:sz w:val="20"/>
                <w:szCs w:val="20"/>
              </w:rPr>
              <w:t>60 Total points</w:t>
            </w:r>
          </w:p>
          <w:p w:rsidR="00063D17" w:rsidRDefault="00005A9A">
            <w:pPr>
              <w:spacing w:after="0" w:line="276" w:lineRule="auto"/>
              <w:ind w:left="20"/>
              <w:rPr>
                <w:sz w:val="20"/>
                <w:szCs w:val="20"/>
              </w:rPr>
            </w:pPr>
            <w:r>
              <w:rPr>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b/>
                <w:sz w:val="20"/>
                <w:szCs w:val="20"/>
              </w:rPr>
            </w:pPr>
            <w:r>
              <w:rPr>
                <w:b/>
                <w:sz w:val="20"/>
                <w:szCs w:val="20"/>
              </w:rPr>
              <w:t>50 - 60</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b/>
                <w:sz w:val="20"/>
                <w:szCs w:val="20"/>
              </w:rPr>
            </w:pPr>
            <w:r>
              <w:rPr>
                <w:b/>
                <w:sz w:val="20"/>
                <w:szCs w:val="20"/>
              </w:rPr>
              <w:t>40 - 49</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b/>
                <w:sz w:val="20"/>
                <w:szCs w:val="20"/>
              </w:rPr>
            </w:pPr>
            <w:r>
              <w:rPr>
                <w:b/>
                <w:sz w:val="20"/>
                <w:szCs w:val="20"/>
              </w:rPr>
              <w:t>30 - 39</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b/>
                <w:sz w:val="20"/>
                <w:szCs w:val="20"/>
              </w:rPr>
            </w:pPr>
            <w:r>
              <w:rPr>
                <w:b/>
                <w:sz w:val="20"/>
                <w:szCs w:val="20"/>
              </w:rPr>
              <w:t>0 - 29</w:t>
            </w:r>
          </w:p>
        </w:tc>
      </w:tr>
      <w:tr w:rsidR="00063D17">
        <w:trPr>
          <w:trHeight w:val="470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Essay</w:t>
            </w:r>
          </w:p>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sz w:val="20"/>
                <w:szCs w:val="20"/>
              </w:rPr>
            </w:pPr>
            <w:r>
              <w:rPr>
                <w:sz w:val="20"/>
                <w:szCs w:val="20"/>
              </w:rPr>
              <w:t>Worth 60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Well organized synthesis that demonstrates logical sequencing and structure with sub-headings. Detailed conclusions are reached from the evidence offered.</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Meets Source Requirements</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Meets page count requirement</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Well organized,</w:t>
            </w:r>
          </w:p>
          <w:p w:rsidR="00063D17" w:rsidRDefault="00005A9A">
            <w:pPr>
              <w:spacing w:after="0" w:line="276" w:lineRule="auto"/>
              <w:ind w:left="20"/>
              <w:rPr>
                <w:sz w:val="20"/>
                <w:szCs w:val="20"/>
              </w:rPr>
            </w:pPr>
            <w:proofErr w:type="gramStart"/>
            <w:r>
              <w:rPr>
                <w:sz w:val="20"/>
                <w:szCs w:val="20"/>
              </w:rPr>
              <w:t>synthesis</w:t>
            </w:r>
            <w:proofErr w:type="gramEnd"/>
            <w:r>
              <w:rPr>
                <w:sz w:val="20"/>
                <w:szCs w:val="20"/>
              </w:rPr>
              <w:t xml:space="preserve"> but demonstrates illogical sequencing or structure with some sub headings. Some conclusions are reached from the evidence offered.</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Nearly Meets Source Requirements</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Nearly meets page count requirements</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Weakly organized with no logical sequencing or structure with no sub headings. Summarizes more than synthesizes.  Some indication of conclusion from the evidence offered.</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Does not meet source requirements but includes sources</w:t>
            </w:r>
          </w:p>
          <w:p w:rsidR="00063D17" w:rsidRDefault="00005A9A">
            <w:pPr>
              <w:spacing w:after="0" w:line="276" w:lineRule="auto"/>
              <w:ind w:left="20"/>
              <w:rPr>
                <w:sz w:val="20"/>
                <w:szCs w:val="20"/>
              </w:rPr>
            </w:pPr>
            <w:r>
              <w:rPr>
                <w:sz w:val="20"/>
                <w:szCs w:val="20"/>
              </w:rPr>
              <w:t>Does not meet page count requirements</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No organization, sequencing, or structure. Summarizes.</w:t>
            </w:r>
          </w:p>
          <w:p w:rsidR="00063D17" w:rsidRDefault="00005A9A">
            <w:pPr>
              <w:spacing w:after="0" w:line="276" w:lineRule="auto"/>
              <w:ind w:left="20"/>
              <w:rPr>
                <w:sz w:val="20"/>
                <w:szCs w:val="20"/>
              </w:rPr>
            </w:pPr>
            <w:r>
              <w:rPr>
                <w:sz w:val="20"/>
                <w:szCs w:val="20"/>
              </w:rPr>
              <w:t>No conclusions are made from the evidence offered.</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Supported by no sources.</w:t>
            </w:r>
          </w:p>
          <w:p w:rsidR="00063D17" w:rsidRDefault="00005A9A">
            <w:pPr>
              <w:spacing w:after="0" w:line="276" w:lineRule="auto"/>
              <w:ind w:left="20"/>
              <w:rPr>
                <w:sz w:val="20"/>
                <w:szCs w:val="20"/>
              </w:rPr>
            </w:pPr>
            <w:r>
              <w:rPr>
                <w:sz w:val="20"/>
                <w:szCs w:val="20"/>
              </w:rPr>
              <w:t xml:space="preserve"> </w:t>
            </w:r>
          </w:p>
          <w:p w:rsidR="00063D17" w:rsidRDefault="00005A9A">
            <w:pPr>
              <w:spacing w:after="0" w:line="276" w:lineRule="auto"/>
              <w:ind w:left="20"/>
              <w:rPr>
                <w:sz w:val="20"/>
                <w:szCs w:val="20"/>
              </w:rPr>
            </w:pPr>
            <w:r>
              <w:rPr>
                <w:sz w:val="20"/>
                <w:szCs w:val="20"/>
              </w:rPr>
              <w:t>Severely lacking in page count requirement</w:t>
            </w:r>
          </w:p>
          <w:p w:rsidR="00063D17" w:rsidRDefault="00005A9A">
            <w:pPr>
              <w:spacing w:after="0" w:line="276" w:lineRule="auto"/>
              <w:ind w:left="20"/>
              <w:rPr>
                <w:sz w:val="20"/>
                <w:szCs w:val="20"/>
              </w:rPr>
            </w:pPr>
            <w:r>
              <w:rPr>
                <w:sz w:val="20"/>
                <w:szCs w:val="20"/>
              </w:rPr>
              <w:t xml:space="preserve"> </w:t>
            </w:r>
          </w:p>
        </w:tc>
      </w:tr>
      <w:tr w:rsidR="00063D17">
        <w:trPr>
          <w:trHeight w:val="880"/>
        </w:trPr>
        <w:tc>
          <w:tcPr>
            <w:tcW w:w="1874" w:type="dxa"/>
            <w:tcBorders>
              <w:top w:val="nil"/>
              <w:left w:val="single" w:sz="8" w:space="0" w:color="000000"/>
              <w:bottom w:val="single" w:sz="8" w:space="0" w:color="000000"/>
              <w:right w:val="single" w:sz="8" w:space="0" w:color="000000"/>
            </w:tcBorders>
            <w:shd w:val="clear" w:color="auto" w:fill="DEEAF6"/>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STRUCTURE:</w:t>
            </w:r>
          </w:p>
          <w:p w:rsidR="00063D17" w:rsidRDefault="00005A9A">
            <w:pPr>
              <w:spacing w:after="0" w:line="276" w:lineRule="auto"/>
              <w:ind w:left="20"/>
              <w:rPr>
                <w:sz w:val="20"/>
                <w:szCs w:val="20"/>
              </w:rPr>
            </w:pPr>
            <w:r>
              <w:rPr>
                <w:sz w:val="20"/>
                <w:szCs w:val="20"/>
              </w:rPr>
              <w:t>20 Total Points</w:t>
            </w:r>
          </w:p>
          <w:p w:rsidR="00063D17" w:rsidRDefault="00005A9A">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9-10 each</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7-8 each</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5 -6 each</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0 – 4 each</w:t>
            </w:r>
          </w:p>
        </w:tc>
      </w:tr>
      <w:tr w:rsidR="00063D17">
        <w:trPr>
          <w:trHeight w:val="134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Grammar and Spelling</w:t>
            </w:r>
          </w:p>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sz w:val="20"/>
                <w:szCs w:val="20"/>
              </w:rPr>
            </w:pPr>
            <w:r>
              <w:rPr>
                <w:sz w:val="20"/>
                <w:szCs w:val="20"/>
              </w:rPr>
              <w:t>Worth 10 points</w:t>
            </w:r>
          </w:p>
          <w:p w:rsidR="00063D17" w:rsidRDefault="00005A9A">
            <w:pPr>
              <w:spacing w:after="0" w:line="276" w:lineRule="auto"/>
              <w:ind w:left="20"/>
              <w:rPr>
                <w:b/>
                <w:sz w:val="20"/>
                <w:szCs w:val="20"/>
              </w:rPr>
            </w:pPr>
            <w:r>
              <w:rPr>
                <w:b/>
                <w:sz w:val="20"/>
                <w:szCs w:val="20"/>
              </w:rPr>
              <w:t xml:space="preserve"> </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Proper spelling and grammar are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There are 1–2 spelling and/or grammar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There are 3–4 spelling and/or grammar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More than 4 spelling and/or grammar errors are present.</w:t>
            </w:r>
          </w:p>
          <w:p w:rsidR="00063D17" w:rsidRDefault="00005A9A">
            <w:pPr>
              <w:spacing w:after="0" w:line="276" w:lineRule="auto"/>
              <w:ind w:left="20"/>
              <w:rPr>
                <w:sz w:val="20"/>
                <w:szCs w:val="20"/>
              </w:rPr>
            </w:pPr>
            <w:r>
              <w:rPr>
                <w:sz w:val="20"/>
                <w:szCs w:val="20"/>
              </w:rPr>
              <w:t xml:space="preserve"> </w:t>
            </w:r>
          </w:p>
        </w:tc>
      </w:tr>
      <w:tr w:rsidR="00063D17">
        <w:trPr>
          <w:trHeight w:val="1080"/>
        </w:trPr>
        <w:tc>
          <w:tcPr>
            <w:tcW w:w="1874" w:type="dxa"/>
            <w:tcBorders>
              <w:top w:val="nil"/>
              <w:left w:val="single" w:sz="8" w:space="0" w:color="000000"/>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b/>
                <w:sz w:val="20"/>
                <w:szCs w:val="20"/>
              </w:rPr>
            </w:pPr>
            <w:r>
              <w:rPr>
                <w:b/>
                <w:sz w:val="20"/>
                <w:szCs w:val="20"/>
              </w:rPr>
              <w:t>APA Format</w:t>
            </w:r>
          </w:p>
          <w:p w:rsidR="00063D17" w:rsidRDefault="00005A9A">
            <w:pPr>
              <w:spacing w:after="0" w:line="276" w:lineRule="auto"/>
              <w:ind w:left="20"/>
              <w:rPr>
                <w:b/>
                <w:sz w:val="20"/>
                <w:szCs w:val="20"/>
              </w:rPr>
            </w:pPr>
            <w:r>
              <w:rPr>
                <w:b/>
                <w:sz w:val="20"/>
                <w:szCs w:val="20"/>
              </w:rPr>
              <w:t xml:space="preserve"> </w:t>
            </w:r>
          </w:p>
          <w:p w:rsidR="00063D17" w:rsidRDefault="00005A9A">
            <w:pPr>
              <w:spacing w:after="0" w:line="276" w:lineRule="auto"/>
              <w:ind w:left="20"/>
              <w:rPr>
                <w:sz w:val="20"/>
                <w:szCs w:val="20"/>
              </w:rPr>
            </w:pPr>
            <w:r>
              <w:rPr>
                <w:sz w:val="20"/>
                <w:szCs w:val="20"/>
              </w:rPr>
              <w:t>Worth 10 points</w:t>
            </w:r>
          </w:p>
        </w:tc>
        <w:tc>
          <w:tcPr>
            <w:tcW w:w="175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 xml:space="preserve"> Proper, current APA format is used.</w:t>
            </w:r>
          </w:p>
        </w:tc>
        <w:tc>
          <w:tcPr>
            <w:tcW w:w="2123"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 xml:space="preserve"> There are 1–2 current APA formatting errors present.</w:t>
            </w:r>
          </w:p>
        </w:tc>
        <w:tc>
          <w:tcPr>
            <w:tcW w:w="1816"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 xml:space="preserve"> There are 3–4 current APA formatting errors present.</w:t>
            </w:r>
          </w:p>
        </w:tc>
        <w:tc>
          <w:tcPr>
            <w:tcW w:w="1787" w:type="dxa"/>
            <w:tcBorders>
              <w:top w:val="nil"/>
              <w:left w:val="nil"/>
              <w:bottom w:val="single" w:sz="8" w:space="0" w:color="000000"/>
              <w:right w:val="single" w:sz="8" w:space="0" w:color="000000"/>
            </w:tcBorders>
            <w:tcMar>
              <w:top w:w="100" w:type="dxa"/>
              <w:left w:w="100" w:type="dxa"/>
              <w:bottom w:w="100" w:type="dxa"/>
              <w:right w:w="100" w:type="dxa"/>
            </w:tcMar>
          </w:tcPr>
          <w:p w:rsidR="00063D17" w:rsidRDefault="00005A9A">
            <w:pPr>
              <w:spacing w:after="0" w:line="276" w:lineRule="auto"/>
              <w:ind w:left="20"/>
              <w:rPr>
                <w:sz w:val="20"/>
                <w:szCs w:val="20"/>
              </w:rPr>
            </w:pPr>
            <w:r>
              <w:rPr>
                <w:sz w:val="20"/>
                <w:szCs w:val="20"/>
              </w:rPr>
              <w:t xml:space="preserve"> More than 4 current APA formatting errors are present.</w:t>
            </w:r>
          </w:p>
        </w:tc>
      </w:tr>
    </w:tbl>
    <w:p w:rsidR="00063D17" w:rsidRDefault="00063D17"/>
    <w:p w:rsidR="00063D17" w:rsidRDefault="00063D17">
      <w:bookmarkStart w:id="4" w:name="_GoBack"/>
      <w:bookmarkEnd w:id="4"/>
    </w:p>
    <w:sectPr w:rsidR="00063D17">
      <w:pgSz w:w="12240" w:h="15840"/>
      <w:pgMar w:top="900" w:right="1440" w:bottom="900" w:left="1440" w:header="720" w:footer="720" w:gutter="0"/>
      <w:pgNumType w:start="1"/>
      <w:cols w:space="72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Noto Sans Symbols">
    <w:altName w:val="Times New Roman"/>
    <w:charset w:val="00"/>
    <w:family w:val="auto"/>
    <w:pitch w:val="default"/>
  </w:font>
  <w:font w:name="Courier New">
    <w:panose1 w:val="02070309020205020404"/>
    <w:charset w:val="00"/>
    <w:family w:val="modern"/>
    <w:pitch w:val="fixed"/>
    <w:sig w:usb0="E0002E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1CFA46A1"/>
    <w:multiLevelType w:val="multilevel"/>
    <w:tmpl w:val="B0E862D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1" w15:restartNumberingAfterBreak="0">
    <w:nsid w:val="272A1D2D"/>
    <w:multiLevelType w:val="multilevel"/>
    <w:tmpl w:val="057CDC1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 w15:restartNumberingAfterBreak="0">
    <w:nsid w:val="299449DE"/>
    <w:multiLevelType w:val="multilevel"/>
    <w:tmpl w:val="0616D67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3" w15:restartNumberingAfterBreak="0">
    <w:nsid w:val="29FC5784"/>
    <w:multiLevelType w:val="multilevel"/>
    <w:tmpl w:val="533CA1E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4" w15:restartNumberingAfterBreak="0">
    <w:nsid w:val="2E9971AE"/>
    <w:multiLevelType w:val="multilevel"/>
    <w:tmpl w:val="E4B21306"/>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5" w15:restartNumberingAfterBreak="0">
    <w:nsid w:val="32E11744"/>
    <w:multiLevelType w:val="multilevel"/>
    <w:tmpl w:val="6CEE5E84"/>
    <w:lvl w:ilvl="0">
      <w:start w:val="1"/>
      <w:numFmt w:val="bullet"/>
      <w:lvlText w:val="●"/>
      <w:lvlJc w:val="left"/>
      <w:pPr>
        <w:ind w:left="720" w:hanging="360"/>
      </w:pPr>
      <w:rPr>
        <w:rFonts w:ascii="Calibri" w:eastAsia="Calibri" w:hAnsi="Calibri" w:cs="Calibri"/>
        <w:color w:val="000000"/>
        <w:sz w:val="22"/>
        <w:szCs w:val="22"/>
        <w:highlight w:val="white"/>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 w15:restartNumberingAfterBreak="0">
    <w:nsid w:val="338F34D4"/>
    <w:multiLevelType w:val="multilevel"/>
    <w:tmpl w:val="CE1CB962"/>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4B9006D8"/>
    <w:multiLevelType w:val="multilevel"/>
    <w:tmpl w:val="56F8C44E"/>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15:restartNumberingAfterBreak="0">
    <w:nsid w:val="560667ED"/>
    <w:multiLevelType w:val="multilevel"/>
    <w:tmpl w:val="6AF4B1C8"/>
    <w:lvl w:ilvl="0">
      <w:start w:val="1"/>
      <w:numFmt w:val="bullet"/>
      <w:lvlText w:val="●"/>
      <w:lvlJc w:val="left"/>
      <w:pPr>
        <w:ind w:left="720" w:hanging="360"/>
      </w:pPr>
      <w:rPr>
        <w:rFonts w:ascii="Noto Sans Symbols" w:eastAsia="Noto Sans Symbols" w:hAnsi="Noto Sans Symbols" w:cs="Noto Sans Symbols"/>
      </w:rPr>
    </w:lvl>
    <w:lvl w:ilvl="1">
      <w:start w:val="1"/>
      <w:numFmt w:val="bullet"/>
      <w:lvlText w:val="o"/>
      <w:lvlJc w:val="left"/>
      <w:pPr>
        <w:ind w:left="1440" w:hanging="360"/>
      </w:pPr>
      <w:rPr>
        <w:rFonts w:ascii="Courier New" w:eastAsia="Courier New" w:hAnsi="Courier New" w:cs="Courier New"/>
      </w:rPr>
    </w:lvl>
    <w:lvl w:ilvl="2">
      <w:start w:val="1"/>
      <w:numFmt w:val="bullet"/>
      <w:lvlText w:val="▪"/>
      <w:lvlJc w:val="left"/>
      <w:pPr>
        <w:ind w:left="2160" w:hanging="360"/>
      </w:pPr>
      <w:rPr>
        <w:rFonts w:ascii="Noto Sans Symbols" w:eastAsia="Noto Sans Symbols" w:hAnsi="Noto Sans Symbols" w:cs="Noto Sans Symbols"/>
      </w:rPr>
    </w:lvl>
    <w:lvl w:ilvl="3">
      <w:start w:val="1"/>
      <w:numFmt w:val="bullet"/>
      <w:lvlText w:val="●"/>
      <w:lvlJc w:val="left"/>
      <w:pPr>
        <w:ind w:left="2880" w:hanging="360"/>
      </w:pPr>
      <w:rPr>
        <w:rFonts w:ascii="Noto Sans Symbols" w:eastAsia="Noto Sans Symbols" w:hAnsi="Noto Sans Symbols" w:cs="Noto Sans Symbols"/>
      </w:rPr>
    </w:lvl>
    <w:lvl w:ilvl="4">
      <w:start w:val="1"/>
      <w:numFmt w:val="bullet"/>
      <w:lvlText w:val="o"/>
      <w:lvlJc w:val="left"/>
      <w:pPr>
        <w:ind w:left="3600" w:hanging="360"/>
      </w:pPr>
      <w:rPr>
        <w:rFonts w:ascii="Courier New" w:eastAsia="Courier New" w:hAnsi="Courier New" w:cs="Courier New"/>
      </w:rPr>
    </w:lvl>
    <w:lvl w:ilvl="5">
      <w:start w:val="1"/>
      <w:numFmt w:val="bullet"/>
      <w:lvlText w:val="▪"/>
      <w:lvlJc w:val="left"/>
      <w:pPr>
        <w:ind w:left="4320" w:hanging="360"/>
      </w:pPr>
      <w:rPr>
        <w:rFonts w:ascii="Noto Sans Symbols" w:eastAsia="Noto Sans Symbols" w:hAnsi="Noto Sans Symbols" w:cs="Noto Sans Symbols"/>
      </w:rPr>
    </w:lvl>
    <w:lvl w:ilvl="6">
      <w:start w:val="1"/>
      <w:numFmt w:val="bullet"/>
      <w:lvlText w:val="●"/>
      <w:lvlJc w:val="left"/>
      <w:pPr>
        <w:ind w:left="5040" w:hanging="360"/>
      </w:pPr>
      <w:rPr>
        <w:rFonts w:ascii="Noto Sans Symbols" w:eastAsia="Noto Sans Symbols" w:hAnsi="Noto Sans Symbols" w:cs="Noto Sans Symbols"/>
      </w:rPr>
    </w:lvl>
    <w:lvl w:ilvl="7">
      <w:start w:val="1"/>
      <w:numFmt w:val="bullet"/>
      <w:lvlText w:val="o"/>
      <w:lvlJc w:val="left"/>
      <w:pPr>
        <w:ind w:left="5760" w:hanging="360"/>
      </w:pPr>
      <w:rPr>
        <w:rFonts w:ascii="Courier New" w:eastAsia="Courier New" w:hAnsi="Courier New" w:cs="Courier New"/>
      </w:rPr>
    </w:lvl>
    <w:lvl w:ilvl="8">
      <w:start w:val="1"/>
      <w:numFmt w:val="bullet"/>
      <w:lvlText w:val="▪"/>
      <w:lvlJc w:val="left"/>
      <w:pPr>
        <w:ind w:left="6480" w:hanging="360"/>
      </w:pPr>
      <w:rPr>
        <w:rFonts w:ascii="Noto Sans Symbols" w:eastAsia="Noto Sans Symbols" w:hAnsi="Noto Sans Symbols" w:cs="Noto Sans Symbols"/>
      </w:rPr>
    </w:lvl>
  </w:abstractNum>
  <w:abstractNum w:abstractNumId="9" w15:restartNumberingAfterBreak="0">
    <w:nsid w:val="6F7953E3"/>
    <w:multiLevelType w:val="multilevel"/>
    <w:tmpl w:val="CEC88C08"/>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num w:numId="1">
    <w:abstractNumId w:val="7"/>
  </w:num>
  <w:num w:numId="2">
    <w:abstractNumId w:val="4"/>
  </w:num>
  <w:num w:numId="3">
    <w:abstractNumId w:val="3"/>
  </w:num>
  <w:num w:numId="4">
    <w:abstractNumId w:val="2"/>
  </w:num>
  <w:num w:numId="5">
    <w:abstractNumId w:val="0"/>
  </w:num>
  <w:num w:numId="6">
    <w:abstractNumId w:val="6"/>
  </w:num>
  <w:num w:numId="7">
    <w:abstractNumId w:val="5"/>
  </w:num>
  <w:num w:numId="8">
    <w:abstractNumId w:val="1"/>
  </w:num>
  <w:num w:numId="9">
    <w:abstractNumId w:val="9"/>
  </w:num>
  <w:num w:numId="10">
    <w:abstractNumId w:val="8"/>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63D17"/>
    <w:rsid w:val="00005A9A"/>
    <w:rsid w:val="00063D17"/>
    <w:rsid w:val="005C386B"/>
    <w:rsid w:val="0098455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77DDE066-BA91-45AA-93CC-3667DEEA3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Calibri"/>
        <w:sz w:val="24"/>
        <w:szCs w:val="24"/>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style>
  <w:style w:type="paragraph" w:styleId="Heading1">
    <w:name w:val="heading 1"/>
    <w:basedOn w:val="Normal"/>
    <w:next w:val="Normal"/>
    <w:pPr>
      <w:spacing w:after="0"/>
      <w:outlineLvl w:val="0"/>
    </w:pPr>
    <w:rPr>
      <w:b/>
    </w:rPr>
  </w:style>
  <w:style w:type="paragraph" w:styleId="Heading2">
    <w:name w:val="heading 2"/>
    <w:basedOn w:val="Normal"/>
    <w:next w:val="Normal"/>
    <w:pPr>
      <w:spacing w:after="0"/>
      <w:outlineLvl w:val="1"/>
    </w:pPr>
    <w:rPr>
      <w:color w:val="2F5496"/>
    </w:rPr>
  </w:style>
  <w:style w:type="paragraph" w:styleId="Heading3">
    <w:name w:val="heading 3"/>
    <w:basedOn w:val="Normal"/>
    <w:next w:val="Normal"/>
    <w:pPr>
      <w:keepNext/>
      <w:keepLines/>
      <w:spacing w:before="280" w:after="80"/>
      <w:outlineLvl w:val="2"/>
    </w:pPr>
    <w:rPr>
      <w:b/>
      <w:sz w:val="28"/>
      <w:szCs w:val="28"/>
    </w:rPr>
  </w:style>
  <w:style w:type="paragraph" w:styleId="Heading4">
    <w:name w:val="heading 4"/>
    <w:basedOn w:val="Normal"/>
    <w:next w:val="Normal"/>
    <w:pPr>
      <w:keepNext/>
      <w:keepLines/>
      <w:spacing w:before="240" w:after="40"/>
      <w:outlineLvl w:val="3"/>
    </w:pPr>
    <w:rPr>
      <w:b/>
    </w:rPr>
  </w:style>
  <w:style w:type="paragraph" w:styleId="Heading5">
    <w:name w:val="heading 5"/>
    <w:basedOn w:val="Normal"/>
    <w:next w:val="Normal"/>
    <w:pPr>
      <w:keepNext/>
      <w:keepLines/>
      <w:spacing w:before="220" w:after="40"/>
      <w:outlineLvl w:val="4"/>
    </w:pPr>
    <w:rPr>
      <w:b/>
      <w:sz w:val="22"/>
      <w:szCs w:val="22"/>
    </w:rPr>
  </w:style>
  <w:style w:type="paragraph" w:styleId="Heading6">
    <w:name w:val="heading 6"/>
    <w:basedOn w:val="Normal"/>
    <w:next w:val="Normal"/>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before="480" w:after="120"/>
    </w:pPr>
    <w:rPr>
      <w:b/>
      <w:sz w:val="72"/>
      <w:szCs w:val="72"/>
    </w:rPr>
  </w:style>
  <w:style w:type="paragraph" w:styleId="Subtitle">
    <w:name w:val="Subtitle"/>
    <w:basedOn w:val="Normal"/>
    <w:next w:val="Normal"/>
    <w:pPr>
      <w:keepNext/>
      <w:keepLines/>
      <w:spacing w:before="360" w:after="80"/>
    </w:pPr>
    <w:rPr>
      <w:rFonts w:ascii="Georgia" w:eastAsia="Georgia" w:hAnsi="Georgia" w:cs="Georgia"/>
      <w:i/>
      <w:color w:val="666666"/>
      <w:sz w:val="48"/>
      <w:szCs w:val="48"/>
    </w:rPr>
  </w:style>
  <w:style w:type="table" w:customStyle="1" w:styleId="a">
    <w:basedOn w:val="TableNormal"/>
    <w:pPr>
      <w:spacing w:after="0" w:line="240" w:lineRule="auto"/>
    </w:pPr>
    <w:rPr>
      <w:rFonts w:ascii="Times New Roman" w:eastAsia="Times New Roman" w:hAnsi="Times New Roman" w:cs="Times New Roman"/>
      <w:sz w:val="20"/>
      <w:szCs w:val="20"/>
    </w:rPr>
    <w:tblPr>
      <w:tblStyleRowBandSize w:val="1"/>
      <w:tblStyleColBandSize w:val="1"/>
    </w:tblPr>
  </w:style>
  <w:style w:type="table" w:customStyle="1" w:styleId="a0">
    <w:basedOn w:val="TableNormal"/>
    <w:tblPr>
      <w:tblStyleRowBandSize w:val="1"/>
      <w:tblStyleColBandSize w:val="1"/>
      <w:tblCellMar>
        <w:top w:w="100" w:type="dxa"/>
        <w:left w:w="100" w:type="dxa"/>
        <w:bottom w:w="100" w:type="dxa"/>
        <w:right w:w="100" w:type="dxa"/>
      </w:tblCellMar>
    </w:tblPr>
  </w:style>
  <w:style w:type="table" w:customStyle="1" w:styleId="a1">
    <w:basedOn w:val="TableNormal"/>
    <w:tblPr>
      <w:tblStyleRowBandSize w:val="1"/>
      <w:tblStyleColBandSize w:val="1"/>
      <w:tblCellMar>
        <w:top w:w="100" w:type="dxa"/>
        <w:left w:w="100" w:type="dxa"/>
        <w:bottom w:w="100" w:type="dxa"/>
        <w:right w:w="10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Template>
  <TotalTime>3</TotalTime>
  <Pages>6</Pages>
  <Words>1572</Words>
  <Characters>8962</Characters>
  <Application>Microsoft Office Word</Application>
  <DocSecurity>0</DocSecurity>
  <Lines>74</Lines>
  <Paragraphs>21</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10513</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Janet Jones Admin</dc:creator>
  <cp:lastModifiedBy>Tommy</cp:lastModifiedBy>
  <cp:revision>3</cp:revision>
  <dcterms:created xsi:type="dcterms:W3CDTF">2020-06-22T18:51:00Z</dcterms:created>
  <dcterms:modified xsi:type="dcterms:W3CDTF">2020-11-06T13:25:00Z</dcterms:modified>
</cp:coreProperties>
</file>