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719C" w14:textId="77777777" w:rsidR="00C163FB" w:rsidRDefault="00C163FB" w:rsidP="00C163FB">
      <w:pPr>
        <w:rPr>
          <w:rFonts w:ascii="Baskerville Old Face" w:hAnsi="Baskerville Old Face" w:cs="Arial"/>
          <w:b/>
          <w:sz w:val="28"/>
          <w:szCs w:val="28"/>
        </w:rPr>
      </w:pPr>
      <w:r>
        <w:rPr>
          <w:noProof/>
        </w:rPr>
        <w:drawing>
          <wp:inline distT="0" distB="0" distL="0" distR="0" wp14:anchorId="6C73725E" wp14:editId="6C73725F">
            <wp:extent cx="4125595" cy="805815"/>
            <wp:effectExtent l="0" t="0" r="8255" b="0"/>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5595" cy="805815"/>
                    </a:xfrm>
                    <a:prstGeom prst="rect">
                      <a:avLst/>
                    </a:prstGeom>
                    <a:noFill/>
                    <a:ln>
                      <a:noFill/>
                    </a:ln>
                  </pic:spPr>
                </pic:pic>
              </a:graphicData>
            </a:graphic>
          </wp:inline>
        </w:drawing>
      </w:r>
    </w:p>
    <w:p w14:paraId="6C73719D" w14:textId="071FACEF" w:rsidR="00C163FB" w:rsidRDefault="00C163FB" w:rsidP="00C163FB">
      <w:pPr>
        <w:rPr>
          <w:rFonts w:ascii="Baskerville Old Face" w:hAnsi="Baskerville Old Face" w:cs="Arial"/>
          <w:b/>
          <w:sz w:val="28"/>
          <w:szCs w:val="28"/>
        </w:rPr>
      </w:pPr>
    </w:p>
    <w:p w14:paraId="653A0E29" w14:textId="33D413A1" w:rsidR="008A5A62" w:rsidRDefault="008A5A62" w:rsidP="00C163FB">
      <w:pPr>
        <w:rPr>
          <w:rFonts w:ascii="Baskerville Old Face" w:hAnsi="Baskerville Old Face" w:cs="Arial"/>
          <w:b/>
          <w:sz w:val="28"/>
          <w:szCs w:val="28"/>
        </w:rPr>
      </w:pPr>
      <w:r>
        <w:rPr>
          <w:rFonts w:ascii="Baskerville Old Face" w:hAnsi="Baskerville Old Face" w:cs="Arial"/>
          <w:b/>
          <w:sz w:val="28"/>
          <w:szCs w:val="28"/>
        </w:rPr>
        <w:t>School of Nursing</w:t>
      </w:r>
    </w:p>
    <w:p w14:paraId="46B0E69F" w14:textId="504531B3" w:rsidR="008A5A62" w:rsidRPr="008A5A62" w:rsidRDefault="008A5A62" w:rsidP="00C163FB">
      <w:pPr>
        <w:rPr>
          <w:rFonts w:ascii="Times New Roman" w:hAnsi="Times New Roman"/>
          <w:b/>
          <w:sz w:val="24"/>
          <w:szCs w:val="24"/>
        </w:rPr>
      </w:pPr>
      <w:r w:rsidRPr="008A5A62">
        <w:rPr>
          <w:rFonts w:ascii="Times New Roman" w:hAnsi="Times New Roman"/>
          <w:b/>
          <w:sz w:val="24"/>
          <w:szCs w:val="24"/>
        </w:rPr>
        <w:t>NURS 5308</w:t>
      </w:r>
    </w:p>
    <w:p w14:paraId="6C73719E" w14:textId="0EA18057" w:rsidR="00C163FB" w:rsidRDefault="008A5A62" w:rsidP="00C163FB">
      <w:pPr>
        <w:rPr>
          <w:rFonts w:ascii="Baskerville Old Face" w:hAnsi="Baskerville Old Face" w:cs="Arial"/>
          <w:b/>
          <w:sz w:val="28"/>
          <w:szCs w:val="28"/>
        </w:rPr>
      </w:pPr>
      <w:r>
        <w:rPr>
          <w:rFonts w:ascii="Baskerville Old Face" w:hAnsi="Baskerville Old Face" w:cs="Arial"/>
          <w:b/>
          <w:sz w:val="28"/>
          <w:szCs w:val="28"/>
        </w:rPr>
        <w:t>Curriculum Development in Nursing Education</w:t>
      </w:r>
    </w:p>
    <w:p w14:paraId="64C54240" w14:textId="0CDC3992" w:rsidR="008A5A62" w:rsidRDefault="008A5A62" w:rsidP="00C163FB">
      <w:pPr>
        <w:rPr>
          <w:rFonts w:ascii="Baskerville Old Face" w:hAnsi="Baskerville Old Face" w:cs="Arial"/>
          <w:b/>
          <w:sz w:val="28"/>
          <w:szCs w:val="28"/>
        </w:rPr>
      </w:pPr>
      <w:r>
        <w:rPr>
          <w:rFonts w:ascii="Baskerville Old Face" w:hAnsi="Baskerville Old Face" w:cs="Arial"/>
          <w:b/>
          <w:sz w:val="28"/>
          <w:szCs w:val="28"/>
        </w:rPr>
        <w:t>Course Syllabus</w:t>
      </w:r>
    </w:p>
    <w:p w14:paraId="6C73719F" w14:textId="77777777" w:rsidR="00C163FB" w:rsidRDefault="00C163FB" w:rsidP="00C163FB">
      <w:pPr>
        <w:rPr>
          <w:rFonts w:ascii="Baskerville Old Face" w:hAnsi="Baskerville Old Face" w:cs="Arial"/>
          <w:b/>
          <w:sz w:val="28"/>
          <w:szCs w:val="28"/>
        </w:rPr>
      </w:pPr>
    </w:p>
    <w:p w14:paraId="6C7371A1" w14:textId="6A01CA79" w:rsidR="00C163FB" w:rsidRDefault="00C163FB" w:rsidP="008A5A62">
      <w:pPr>
        <w:pStyle w:val="pagetitle"/>
      </w:pPr>
      <w:r w:rsidRPr="007116F4">
        <w:rPr>
          <w:b/>
          <w:caps/>
        </w:rPr>
        <w:t>Mission Statement</w:t>
      </w:r>
      <w:r w:rsidR="008A5A62">
        <w:rPr>
          <w:b/>
          <w:caps/>
        </w:rPr>
        <w:t xml:space="preserve">: </w:t>
      </w:r>
      <w:r>
        <w:t>Wayland Baptist University exists to educate students in an academically challenging, learning-focused and distinctively Christian environment for professional success and service to God and humankind.</w:t>
      </w:r>
    </w:p>
    <w:p w14:paraId="61C16CA1" w14:textId="5D53B4BC" w:rsidR="008A5A62" w:rsidRDefault="008A5A62" w:rsidP="008A5A62">
      <w:pPr>
        <w:pStyle w:val="pagetitle"/>
      </w:pPr>
      <w:r>
        <w:rPr>
          <w:b/>
        </w:rPr>
        <w:t xml:space="preserve">Course Name:  </w:t>
      </w:r>
      <w:r>
        <w:t>NURS 5308 Curriculum Development in Nursing Education</w:t>
      </w:r>
    </w:p>
    <w:p w14:paraId="6F4982A3" w14:textId="7DAAD925" w:rsidR="008A5A62" w:rsidRPr="008A5A62" w:rsidRDefault="008A5A62" w:rsidP="008A5A62">
      <w:pPr>
        <w:pStyle w:val="pagetitle"/>
      </w:pPr>
      <w:r>
        <w:rPr>
          <w:b/>
        </w:rPr>
        <w:t xml:space="preserve">Term:  </w:t>
      </w:r>
      <w:r w:rsidR="00DF3463">
        <w:t>Spring 2 2021</w:t>
      </w:r>
    </w:p>
    <w:p w14:paraId="539D2C90" w14:textId="77777777" w:rsidR="008A5A62" w:rsidRDefault="008A5A62" w:rsidP="008A5A62">
      <w:pPr>
        <w:jc w:val="left"/>
        <w:rPr>
          <w:rFonts w:ascii="Times New Roman" w:hAnsi="Times New Roman"/>
          <w:b/>
          <w:sz w:val="24"/>
          <w:szCs w:val="24"/>
        </w:rPr>
      </w:pPr>
      <w:r>
        <w:rPr>
          <w:rFonts w:ascii="Times New Roman" w:hAnsi="Times New Roman"/>
          <w:b/>
          <w:sz w:val="24"/>
          <w:szCs w:val="24"/>
        </w:rPr>
        <w:t xml:space="preserve">Instructor:  </w:t>
      </w:r>
    </w:p>
    <w:p w14:paraId="6C7371A2" w14:textId="6D32DEE0" w:rsidR="00C163FB" w:rsidRPr="008A5A62" w:rsidRDefault="008A5A62" w:rsidP="008A5A62">
      <w:pPr>
        <w:jc w:val="left"/>
        <w:rPr>
          <w:rFonts w:ascii="Times New Roman" w:hAnsi="Times New Roman"/>
          <w:sz w:val="24"/>
          <w:szCs w:val="24"/>
        </w:rPr>
      </w:pPr>
      <w:r>
        <w:rPr>
          <w:rFonts w:ascii="Times New Roman" w:hAnsi="Times New Roman"/>
          <w:sz w:val="24"/>
          <w:szCs w:val="24"/>
        </w:rPr>
        <w:t>Diane Frazor, EdD, RN, CNE</w:t>
      </w:r>
    </w:p>
    <w:p w14:paraId="6C7371A8" w14:textId="6CEE988F" w:rsidR="00C163FB" w:rsidRDefault="008A5A62" w:rsidP="008A5A62">
      <w:pPr>
        <w:pStyle w:val="Default"/>
      </w:pPr>
      <w:r w:rsidRPr="008A5A62">
        <w:t xml:space="preserve">830-312-7172 Ext </w:t>
      </w:r>
      <w:r>
        <w:t>306</w:t>
      </w:r>
    </w:p>
    <w:p w14:paraId="185F8BEE" w14:textId="365DAD45" w:rsidR="008A5A62" w:rsidRDefault="00300A52" w:rsidP="008A5A62">
      <w:pPr>
        <w:pStyle w:val="Default"/>
      </w:pPr>
      <w:hyperlink r:id="rId7" w:history="1">
        <w:r w:rsidR="008A5A62" w:rsidRPr="0090085A">
          <w:rPr>
            <w:rStyle w:val="Hyperlink"/>
          </w:rPr>
          <w:t>frazord@wbu.edu</w:t>
        </w:r>
      </w:hyperlink>
    </w:p>
    <w:p w14:paraId="294CFB91" w14:textId="42CD0CD4" w:rsidR="008A5A62" w:rsidRDefault="008A5A62" w:rsidP="008A5A62">
      <w:pPr>
        <w:pStyle w:val="Default"/>
      </w:pPr>
    </w:p>
    <w:p w14:paraId="4F71F5E9" w14:textId="38C6DDC8" w:rsidR="008A5A62" w:rsidRDefault="008A5A62" w:rsidP="008A5A62">
      <w:pPr>
        <w:pStyle w:val="Default"/>
      </w:pPr>
      <w:r>
        <w:rPr>
          <w:b/>
        </w:rPr>
        <w:t xml:space="preserve">Office Hours:  </w:t>
      </w:r>
      <w:r>
        <w:t>Monday 1-4 via phone or</w:t>
      </w:r>
    </w:p>
    <w:p w14:paraId="403726CF" w14:textId="2D715ED4" w:rsidR="008A5A62" w:rsidRDefault="008A5A62" w:rsidP="008A5A62">
      <w:pPr>
        <w:pStyle w:val="Default"/>
      </w:pPr>
      <w:r>
        <w:t>1672 Independence Dr. Suite 150</w:t>
      </w:r>
    </w:p>
    <w:p w14:paraId="714FA981" w14:textId="74A489B4" w:rsidR="008A5A62" w:rsidRDefault="008A5A62" w:rsidP="008A5A62">
      <w:pPr>
        <w:pStyle w:val="Default"/>
      </w:pPr>
      <w:r>
        <w:t>New Braunfels, Texas 78132</w:t>
      </w:r>
    </w:p>
    <w:p w14:paraId="6743C303" w14:textId="6FF1FD33" w:rsidR="008A5A62" w:rsidRPr="008A5A62" w:rsidRDefault="008A5A62" w:rsidP="008A5A62">
      <w:pPr>
        <w:pStyle w:val="Default"/>
      </w:pPr>
      <w:r>
        <w:t>Office # Dean’s office</w:t>
      </w:r>
    </w:p>
    <w:p w14:paraId="6C7371A9" w14:textId="77777777" w:rsidR="00C163FB" w:rsidRDefault="00C163FB" w:rsidP="00C163FB">
      <w:pPr>
        <w:jc w:val="left"/>
        <w:rPr>
          <w:rFonts w:ascii="Arial" w:hAnsi="Arial" w:cs="Arial"/>
          <w:b/>
        </w:rPr>
      </w:pPr>
    </w:p>
    <w:p w14:paraId="6C7371BB" w14:textId="5335AC86" w:rsidR="00C163FB" w:rsidRPr="003B7C3F" w:rsidRDefault="003B7C3F" w:rsidP="00C163FB">
      <w:pPr>
        <w:ind w:left="2160" w:hanging="2160"/>
        <w:jc w:val="left"/>
        <w:rPr>
          <w:rFonts w:ascii="Times New Roman" w:hAnsi="Times New Roman"/>
          <w:sz w:val="24"/>
          <w:szCs w:val="24"/>
        </w:rPr>
      </w:pPr>
      <w:r>
        <w:rPr>
          <w:rFonts w:ascii="Times New Roman" w:hAnsi="Times New Roman"/>
          <w:b/>
          <w:sz w:val="24"/>
          <w:szCs w:val="24"/>
        </w:rPr>
        <w:t xml:space="preserve">Class meeting times:  </w:t>
      </w:r>
      <w:r>
        <w:rPr>
          <w:rFonts w:ascii="Times New Roman" w:hAnsi="Times New Roman"/>
          <w:sz w:val="24"/>
          <w:szCs w:val="24"/>
        </w:rPr>
        <w:t>Online</w:t>
      </w:r>
    </w:p>
    <w:p w14:paraId="6C7371BE" w14:textId="4D287828" w:rsidR="00081439" w:rsidRDefault="00081439" w:rsidP="003B7C3F">
      <w:pPr>
        <w:jc w:val="both"/>
      </w:pPr>
    </w:p>
    <w:p w14:paraId="24966A74" w14:textId="09E1921A" w:rsidR="003B7C3F" w:rsidRPr="003B7C3F" w:rsidRDefault="003B7C3F" w:rsidP="003B7C3F">
      <w:pPr>
        <w:jc w:val="both"/>
        <w:rPr>
          <w:b/>
        </w:rPr>
      </w:pPr>
      <w:r>
        <w:rPr>
          <w:b/>
        </w:rPr>
        <w:t xml:space="preserve">Catalog Description:  </w:t>
      </w:r>
    </w:p>
    <w:p w14:paraId="6C7371C1" w14:textId="77777777" w:rsidR="00C163FB" w:rsidRPr="00C163FB" w:rsidRDefault="00C163FB" w:rsidP="00C163FB">
      <w:pPr>
        <w:jc w:val="left"/>
        <w:rPr>
          <w:rFonts w:ascii="Times New Roman" w:hAnsi="Times New Roman"/>
          <w:sz w:val="24"/>
          <w:szCs w:val="24"/>
        </w:rPr>
      </w:pPr>
      <w:r w:rsidRPr="00C163FB">
        <w:rPr>
          <w:rFonts w:ascii="Times New Roman" w:hAnsi="Times New Roman"/>
          <w:sz w:val="24"/>
          <w:szCs w:val="24"/>
        </w:rPr>
        <w:t xml:space="preserve">This course introduces the student to processes involved in developing nursing curricula in baccalaureate, associate degree, and diploma nursing education.  The emphasis is on the analysis, interpretation, development of a philosophy, total program evaluation.  </w:t>
      </w:r>
    </w:p>
    <w:p w14:paraId="6C7371C2" w14:textId="21B27221" w:rsidR="00C163FB" w:rsidRDefault="003B7C3F" w:rsidP="00C163FB">
      <w:pPr>
        <w:jc w:val="left"/>
        <w:rPr>
          <w:rFonts w:ascii="Arial" w:hAnsi="Arial" w:cs="Arial"/>
        </w:rPr>
      </w:pPr>
      <w:r>
        <w:rPr>
          <w:rFonts w:ascii="Arial" w:hAnsi="Arial" w:cs="Arial"/>
        </w:rPr>
        <w:t xml:space="preserve"> </w:t>
      </w:r>
    </w:p>
    <w:p w14:paraId="55D1287D" w14:textId="7465D0E9" w:rsidR="003B7C3F" w:rsidRPr="003B7C3F" w:rsidRDefault="003B7C3F" w:rsidP="00C163FB">
      <w:pPr>
        <w:jc w:val="left"/>
        <w:rPr>
          <w:rFonts w:ascii="Times New Roman" w:hAnsi="Times New Roman"/>
          <w:sz w:val="24"/>
          <w:szCs w:val="24"/>
        </w:rPr>
      </w:pPr>
      <w:r>
        <w:rPr>
          <w:rFonts w:ascii="Times New Roman" w:hAnsi="Times New Roman"/>
          <w:b/>
          <w:sz w:val="24"/>
          <w:szCs w:val="24"/>
        </w:rPr>
        <w:t xml:space="preserve">Prerequisites:  </w:t>
      </w:r>
      <w:r>
        <w:rPr>
          <w:rFonts w:ascii="Times New Roman" w:hAnsi="Times New Roman"/>
          <w:sz w:val="24"/>
          <w:szCs w:val="24"/>
        </w:rPr>
        <w:t>None</w:t>
      </w:r>
    </w:p>
    <w:p w14:paraId="6C7371C3" w14:textId="010C76BB" w:rsidR="00C163FB" w:rsidRDefault="00C163FB" w:rsidP="00C163FB">
      <w:pPr>
        <w:jc w:val="both"/>
        <w:rPr>
          <w:rFonts w:ascii="Times New Roman" w:hAnsi="Times New Roman"/>
          <w:b/>
          <w:sz w:val="24"/>
          <w:szCs w:val="24"/>
        </w:rPr>
      </w:pPr>
    </w:p>
    <w:p w14:paraId="6C7371CA" w14:textId="152802E2" w:rsidR="00C163FB" w:rsidRDefault="003B7C3F" w:rsidP="00C163FB">
      <w:pPr>
        <w:jc w:val="left"/>
        <w:rPr>
          <w:rFonts w:ascii="Times New Roman" w:hAnsi="Times New Roman"/>
          <w:b/>
          <w:sz w:val="24"/>
          <w:szCs w:val="24"/>
        </w:rPr>
      </w:pPr>
      <w:r>
        <w:rPr>
          <w:rFonts w:ascii="Times New Roman" w:hAnsi="Times New Roman"/>
          <w:b/>
          <w:sz w:val="24"/>
          <w:szCs w:val="24"/>
        </w:rPr>
        <w:t xml:space="preserve">Required Textbook and resource material:  </w:t>
      </w:r>
    </w:p>
    <w:p w14:paraId="3B034463" w14:textId="77777777" w:rsidR="003B7C3F" w:rsidRDefault="003B7C3F" w:rsidP="00C163FB">
      <w:pPr>
        <w:jc w:val="left"/>
        <w:rPr>
          <w:rFonts w:ascii="Times New Roman" w:hAnsi="Times New Roman"/>
          <w:b/>
          <w:sz w:val="24"/>
          <w:szCs w:val="24"/>
          <w:u w:val="single"/>
        </w:rPr>
      </w:pPr>
    </w:p>
    <w:p w14:paraId="6C7371CB" w14:textId="77777777" w:rsidR="00C163FB" w:rsidRPr="00940895" w:rsidRDefault="00C163FB" w:rsidP="00C163FB">
      <w:pPr>
        <w:numPr>
          <w:ilvl w:val="0"/>
          <w:numId w:val="3"/>
        </w:numPr>
        <w:jc w:val="left"/>
        <w:rPr>
          <w:rFonts w:ascii="Times New Roman" w:hAnsi="Times New Roman"/>
          <w:sz w:val="24"/>
          <w:szCs w:val="24"/>
        </w:rPr>
      </w:pPr>
      <w:r w:rsidRPr="001D76AE">
        <w:rPr>
          <w:rFonts w:ascii="Times New Roman" w:hAnsi="Times New Roman"/>
          <w:sz w:val="24"/>
          <w:szCs w:val="24"/>
        </w:rPr>
        <w:t xml:space="preserve">American Psychological Association. (2010). </w:t>
      </w:r>
      <w:r w:rsidRPr="001D76AE">
        <w:rPr>
          <w:rFonts w:ascii="Times New Roman" w:hAnsi="Times New Roman"/>
          <w:b/>
          <w:i/>
          <w:iCs/>
          <w:sz w:val="24"/>
          <w:szCs w:val="24"/>
        </w:rPr>
        <w:t xml:space="preserve">Publication </w:t>
      </w:r>
      <w:r w:rsidR="00370968">
        <w:rPr>
          <w:rFonts w:ascii="Times New Roman" w:hAnsi="Times New Roman"/>
          <w:b/>
          <w:i/>
          <w:iCs/>
          <w:sz w:val="24"/>
          <w:szCs w:val="24"/>
        </w:rPr>
        <w:t>M</w:t>
      </w:r>
      <w:r w:rsidRPr="001D76AE">
        <w:rPr>
          <w:rFonts w:ascii="Times New Roman" w:hAnsi="Times New Roman"/>
          <w:b/>
          <w:i/>
          <w:iCs/>
          <w:sz w:val="24"/>
          <w:szCs w:val="24"/>
        </w:rPr>
        <w:t>anual of the American Psychological Association</w:t>
      </w:r>
      <w:r w:rsidRPr="001D76AE">
        <w:rPr>
          <w:rFonts w:ascii="Times New Roman" w:hAnsi="Times New Roman"/>
          <w:b/>
          <w:sz w:val="24"/>
          <w:szCs w:val="24"/>
        </w:rPr>
        <w:t xml:space="preserve"> (6</w:t>
      </w:r>
      <w:r w:rsidRPr="001D76AE">
        <w:rPr>
          <w:rFonts w:ascii="Times New Roman" w:hAnsi="Times New Roman"/>
          <w:b/>
          <w:sz w:val="24"/>
          <w:szCs w:val="24"/>
          <w:vertAlign w:val="superscript"/>
        </w:rPr>
        <w:t>th</w:t>
      </w:r>
      <w:r w:rsidRPr="001D76AE">
        <w:rPr>
          <w:rFonts w:ascii="Times New Roman" w:hAnsi="Times New Roman"/>
          <w:b/>
          <w:sz w:val="24"/>
          <w:szCs w:val="24"/>
        </w:rPr>
        <w:t xml:space="preserve"> Edition)</w:t>
      </w:r>
      <w:r w:rsidRPr="001D76AE">
        <w:rPr>
          <w:rFonts w:ascii="Times New Roman" w:hAnsi="Times New Roman"/>
          <w:sz w:val="24"/>
          <w:szCs w:val="24"/>
        </w:rPr>
        <w:t>. Washington, DC: Author.</w:t>
      </w:r>
      <w:r w:rsidRPr="00940895">
        <w:t xml:space="preserve"> </w:t>
      </w:r>
    </w:p>
    <w:p w14:paraId="6C7371CC" w14:textId="77777777" w:rsidR="00C163FB" w:rsidRDefault="00C163FB" w:rsidP="00C163FB">
      <w:pPr>
        <w:ind w:left="720"/>
        <w:jc w:val="left"/>
        <w:rPr>
          <w:rFonts w:ascii="Times New Roman" w:hAnsi="Times New Roman"/>
          <w:sz w:val="24"/>
          <w:szCs w:val="24"/>
        </w:rPr>
      </w:pPr>
      <w:r w:rsidRPr="00940895">
        <w:rPr>
          <w:rFonts w:ascii="Times New Roman" w:hAnsi="Times New Roman"/>
          <w:sz w:val="24"/>
          <w:szCs w:val="24"/>
        </w:rPr>
        <w:t>ISBN-13: 978-1433805615</w:t>
      </w:r>
    </w:p>
    <w:p w14:paraId="6C7371CD" w14:textId="77777777" w:rsidR="00C163FB" w:rsidRDefault="00C163FB" w:rsidP="00C163FB">
      <w:pPr>
        <w:ind w:left="720"/>
        <w:jc w:val="left"/>
        <w:rPr>
          <w:rFonts w:ascii="Times New Roman" w:hAnsi="Times New Roman"/>
          <w:sz w:val="24"/>
          <w:szCs w:val="24"/>
        </w:rPr>
      </w:pPr>
    </w:p>
    <w:p w14:paraId="6C7371CE" w14:textId="3A01A9A2" w:rsidR="00C163FB" w:rsidRPr="00C163FB" w:rsidRDefault="00370968" w:rsidP="00C163FB">
      <w:pPr>
        <w:pStyle w:val="Default"/>
        <w:numPr>
          <w:ilvl w:val="0"/>
          <w:numId w:val="3"/>
        </w:numPr>
      </w:pPr>
      <w:proofErr w:type="spellStart"/>
      <w:r>
        <w:lastRenderedPageBreak/>
        <w:t>Iwasiw</w:t>
      </w:r>
      <w:proofErr w:type="spellEnd"/>
      <w:r>
        <w:t>, C. L., Goldenberg, D.</w:t>
      </w:r>
      <w:r w:rsidR="00C163FB" w:rsidRPr="00C163FB">
        <w:t xml:space="preserve"> (20</w:t>
      </w:r>
      <w:r w:rsidR="00C163FB">
        <w:t>15</w:t>
      </w:r>
      <w:r w:rsidR="00C163FB" w:rsidRPr="00C163FB">
        <w:t xml:space="preserve">). </w:t>
      </w:r>
      <w:r w:rsidR="00C163FB" w:rsidRPr="00C163FB">
        <w:rPr>
          <w:b/>
          <w:i/>
        </w:rPr>
        <w:t>Curriculum Development in Nursing</w:t>
      </w:r>
      <w:r w:rsidR="00C163FB">
        <w:rPr>
          <w:b/>
          <w:i/>
        </w:rPr>
        <w:t xml:space="preserve"> E</w:t>
      </w:r>
      <w:r w:rsidR="00C163FB" w:rsidRPr="00C163FB">
        <w:rPr>
          <w:b/>
          <w:i/>
        </w:rPr>
        <w:t xml:space="preserve">ducation </w:t>
      </w:r>
      <w:r w:rsidR="00C163FB" w:rsidRPr="00C163FB">
        <w:rPr>
          <w:b/>
        </w:rPr>
        <w:t>(</w:t>
      </w:r>
      <w:r w:rsidR="00DF3463">
        <w:rPr>
          <w:b/>
        </w:rPr>
        <w:t>4</w:t>
      </w:r>
      <w:proofErr w:type="gramStart"/>
      <w:r w:rsidR="00DF3463">
        <w:rPr>
          <w:b/>
        </w:rPr>
        <w:t>th</w:t>
      </w:r>
      <w:r w:rsidR="00C163FB">
        <w:rPr>
          <w:b/>
        </w:rPr>
        <w:t xml:space="preserve"> </w:t>
      </w:r>
      <w:r w:rsidR="00C163FB" w:rsidRPr="00C163FB">
        <w:rPr>
          <w:b/>
        </w:rPr>
        <w:t xml:space="preserve"> Edition</w:t>
      </w:r>
      <w:proofErr w:type="gramEnd"/>
      <w:r w:rsidR="00C163FB" w:rsidRPr="00C163FB">
        <w:rPr>
          <w:b/>
        </w:rPr>
        <w:t>)</w:t>
      </w:r>
      <w:r w:rsidR="00C163FB" w:rsidRPr="00C163FB">
        <w:t xml:space="preserve">.  Jones and Bartlett, Sudbury:  MA.  </w:t>
      </w:r>
      <w:r w:rsidR="00DF3463">
        <w:t>978-1-284-14358-4</w:t>
      </w:r>
    </w:p>
    <w:p w14:paraId="6C7371CF" w14:textId="77777777" w:rsidR="00C163FB" w:rsidRDefault="00C163FB" w:rsidP="00C163FB">
      <w:pPr>
        <w:jc w:val="left"/>
        <w:rPr>
          <w:rFonts w:ascii="Times New Roman" w:hAnsi="Times New Roman"/>
          <w:b/>
          <w:bCs/>
          <w:sz w:val="24"/>
          <w:szCs w:val="24"/>
          <w:u w:val="single"/>
        </w:rPr>
      </w:pPr>
    </w:p>
    <w:p w14:paraId="6C7371D0" w14:textId="77777777" w:rsidR="00AC0A30" w:rsidRDefault="00AC0A30" w:rsidP="00AC0A30">
      <w:pPr>
        <w:jc w:val="left"/>
        <w:rPr>
          <w:rFonts w:ascii="Times New Roman" w:hAnsi="Times New Roman"/>
          <w:b/>
          <w:sz w:val="24"/>
          <w:szCs w:val="24"/>
        </w:rPr>
      </w:pPr>
    </w:p>
    <w:p w14:paraId="6C7371D1" w14:textId="3B56417A" w:rsidR="00AC0A30" w:rsidRDefault="003B7C3F" w:rsidP="00AC0A30">
      <w:pPr>
        <w:jc w:val="left"/>
        <w:rPr>
          <w:rFonts w:ascii="Times New Roman" w:hAnsi="Times New Roman"/>
          <w:b/>
          <w:sz w:val="24"/>
          <w:szCs w:val="24"/>
        </w:rPr>
      </w:pPr>
      <w:r>
        <w:rPr>
          <w:rFonts w:ascii="Times New Roman" w:hAnsi="Times New Roman"/>
          <w:b/>
          <w:sz w:val="24"/>
          <w:szCs w:val="24"/>
        </w:rPr>
        <w:t xml:space="preserve">Course student learning outcomes:  </w:t>
      </w:r>
    </w:p>
    <w:p w14:paraId="6C7371D3" w14:textId="77777777" w:rsidR="00AC0A30" w:rsidRPr="00AC0A30" w:rsidRDefault="00AC0A30" w:rsidP="00AC0A30">
      <w:pPr>
        <w:jc w:val="left"/>
        <w:rPr>
          <w:rFonts w:ascii="Times New Roman" w:hAnsi="Times New Roman"/>
          <w:sz w:val="24"/>
          <w:szCs w:val="24"/>
        </w:rPr>
      </w:pPr>
      <w:r w:rsidRPr="00AC0A30">
        <w:rPr>
          <w:rFonts w:ascii="Times New Roman" w:hAnsi="Times New Roman"/>
          <w:sz w:val="24"/>
          <w:szCs w:val="24"/>
        </w:rPr>
        <w:t xml:space="preserve">  1.   Define and conceptualize the term curriculum</w:t>
      </w:r>
    </w:p>
    <w:p w14:paraId="6C7371D4" w14:textId="77777777" w:rsidR="00AC0A30" w:rsidRPr="00AC0A30" w:rsidRDefault="00AC0A30" w:rsidP="00AC0A30">
      <w:pPr>
        <w:jc w:val="left"/>
        <w:rPr>
          <w:rFonts w:ascii="Times New Roman" w:hAnsi="Times New Roman"/>
          <w:sz w:val="24"/>
          <w:szCs w:val="24"/>
        </w:rPr>
      </w:pPr>
      <w:r w:rsidRPr="00AC0A30">
        <w:rPr>
          <w:rFonts w:ascii="Times New Roman" w:hAnsi="Times New Roman"/>
          <w:sz w:val="24"/>
          <w:szCs w:val="24"/>
        </w:rPr>
        <w:t xml:space="preserve">  2.   Discuss curriculum development in Nursing Education</w:t>
      </w:r>
    </w:p>
    <w:p w14:paraId="6C7371D5" w14:textId="77777777" w:rsidR="00AC0A30" w:rsidRPr="00AC0A30" w:rsidRDefault="00AC0A30" w:rsidP="00AC0A30">
      <w:pPr>
        <w:jc w:val="left"/>
        <w:rPr>
          <w:rFonts w:ascii="Times New Roman" w:hAnsi="Times New Roman"/>
          <w:sz w:val="24"/>
          <w:szCs w:val="24"/>
        </w:rPr>
      </w:pPr>
      <w:r w:rsidRPr="00AC0A30">
        <w:rPr>
          <w:rFonts w:ascii="Times New Roman" w:hAnsi="Times New Roman"/>
          <w:sz w:val="24"/>
          <w:szCs w:val="24"/>
        </w:rPr>
        <w:t xml:space="preserve">  3.   Describe ways to gain faculty support for Curriculum Development</w:t>
      </w:r>
    </w:p>
    <w:p w14:paraId="6C7371D6" w14:textId="77777777" w:rsidR="00AC0A30" w:rsidRPr="00AC0A30" w:rsidRDefault="00AC0A30" w:rsidP="00AC0A30">
      <w:pPr>
        <w:jc w:val="left"/>
        <w:rPr>
          <w:rFonts w:ascii="Times New Roman" w:hAnsi="Times New Roman"/>
          <w:sz w:val="24"/>
          <w:szCs w:val="24"/>
        </w:rPr>
      </w:pPr>
      <w:r w:rsidRPr="00AC0A30">
        <w:rPr>
          <w:rFonts w:ascii="Times New Roman" w:hAnsi="Times New Roman"/>
          <w:sz w:val="24"/>
          <w:szCs w:val="24"/>
        </w:rPr>
        <w:t xml:space="preserve">  4.   Identify the leadership role in curriculum development</w:t>
      </w:r>
    </w:p>
    <w:p w14:paraId="6C7371D7" w14:textId="77777777" w:rsidR="00AC0A30" w:rsidRPr="00AC0A30" w:rsidRDefault="00AC0A30" w:rsidP="00AC0A30">
      <w:pPr>
        <w:jc w:val="left"/>
        <w:rPr>
          <w:rFonts w:ascii="Times New Roman" w:hAnsi="Times New Roman"/>
          <w:sz w:val="24"/>
          <w:szCs w:val="24"/>
        </w:rPr>
      </w:pPr>
      <w:r w:rsidRPr="00AC0A30">
        <w:rPr>
          <w:rFonts w:ascii="Times New Roman" w:hAnsi="Times New Roman"/>
          <w:sz w:val="24"/>
          <w:szCs w:val="24"/>
        </w:rPr>
        <w:t xml:space="preserve">  5.   Describe faculty development necessary for curriculum development</w:t>
      </w:r>
    </w:p>
    <w:p w14:paraId="6C7371D8" w14:textId="77777777" w:rsidR="00AC0A30" w:rsidRPr="00AC0A30" w:rsidRDefault="00AC0A30" w:rsidP="00AC0A30">
      <w:pPr>
        <w:jc w:val="left"/>
        <w:rPr>
          <w:rFonts w:ascii="Times New Roman" w:hAnsi="Times New Roman"/>
          <w:sz w:val="24"/>
          <w:szCs w:val="24"/>
        </w:rPr>
      </w:pPr>
      <w:r w:rsidRPr="00AC0A30">
        <w:rPr>
          <w:rFonts w:ascii="Times New Roman" w:hAnsi="Times New Roman"/>
          <w:sz w:val="24"/>
          <w:szCs w:val="24"/>
        </w:rPr>
        <w:t xml:space="preserve">  6.   Identify approaches to data gathering for Curriculum Development</w:t>
      </w:r>
    </w:p>
    <w:p w14:paraId="6C7371D9" w14:textId="77777777" w:rsidR="00AC0A30" w:rsidRPr="00AC0A30" w:rsidRDefault="00AC0A30" w:rsidP="00AC0A30">
      <w:pPr>
        <w:jc w:val="left"/>
        <w:rPr>
          <w:rFonts w:ascii="Times New Roman" w:hAnsi="Times New Roman"/>
          <w:sz w:val="24"/>
          <w:szCs w:val="24"/>
        </w:rPr>
      </w:pPr>
      <w:r w:rsidRPr="00AC0A30">
        <w:rPr>
          <w:rFonts w:ascii="Times New Roman" w:hAnsi="Times New Roman"/>
          <w:sz w:val="24"/>
          <w:szCs w:val="24"/>
        </w:rPr>
        <w:t xml:space="preserve">  7.   Describe how to determine the Curriculum Nucleus</w:t>
      </w:r>
    </w:p>
    <w:p w14:paraId="6C7371DA" w14:textId="77777777" w:rsidR="00AC0A30" w:rsidRPr="00AC0A30" w:rsidRDefault="00AC0A30" w:rsidP="00AC0A30">
      <w:pPr>
        <w:jc w:val="left"/>
        <w:rPr>
          <w:rFonts w:ascii="Times New Roman" w:hAnsi="Times New Roman"/>
          <w:sz w:val="24"/>
          <w:szCs w:val="24"/>
        </w:rPr>
      </w:pPr>
      <w:r w:rsidRPr="00AC0A30">
        <w:rPr>
          <w:rFonts w:ascii="Times New Roman" w:hAnsi="Times New Roman"/>
          <w:sz w:val="24"/>
          <w:szCs w:val="24"/>
        </w:rPr>
        <w:t xml:space="preserve">  8.   Learn how to develop Philosophical Approaches and formulate curriculum outcomes</w:t>
      </w:r>
    </w:p>
    <w:p w14:paraId="6C7371DB" w14:textId="77777777" w:rsidR="00AC0A30" w:rsidRPr="00AC0A30" w:rsidRDefault="00AC0A30" w:rsidP="00AC0A30">
      <w:pPr>
        <w:jc w:val="left"/>
        <w:rPr>
          <w:rFonts w:ascii="Times New Roman" w:hAnsi="Times New Roman"/>
          <w:sz w:val="24"/>
          <w:szCs w:val="24"/>
        </w:rPr>
      </w:pPr>
      <w:r w:rsidRPr="00AC0A30">
        <w:rPr>
          <w:rFonts w:ascii="Times New Roman" w:hAnsi="Times New Roman"/>
          <w:sz w:val="24"/>
          <w:szCs w:val="24"/>
        </w:rPr>
        <w:t xml:space="preserve">  9.   Identify organizing strategies for Nursing Curriculum Design</w:t>
      </w:r>
    </w:p>
    <w:p w14:paraId="6C7371DC" w14:textId="2B43B453" w:rsidR="00AC0A30" w:rsidRDefault="00AC0A30" w:rsidP="00AC0A30">
      <w:pPr>
        <w:jc w:val="left"/>
        <w:rPr>
          <w:rFonts w:ascii="Times New Roman" w:hAnsi="Times New Roman"/>
          <w:sz w:val="24"/>
          <w:szCs w:val="24"/>
        </w:rPr>
      </w:pPr>
      <w:r w:rsidRPr="00AC0A30">
        <w:rPr>
          <w:rFonts w:ascii="Times New Roman" w:hAnsi="Times New Roman"/>
          <w:sz w:val="24"/>
          <w:szCs w:val="24"/>
        </w:rPr>
        <w:t>10.   Discuss the purpose of curriculum implementation planning</w:t>
      </w:r>
    </w:p>
    <w:p w14:paraId="5F699C02" w14:textId="7192D9FB" w:rsidR="003B7C3F" w:rsidRDefault="003B7C3F" w:rsidP="00AC0A30">
      <w:pPr>
        <w:jc w:val="left"/>
        <w:rPr>
          <w:rFonts w:ascii="Times New Roman" w:hAnsi="Times New Roman"/>
          <w:sz w:val="24"/>
          <w:szCs w:val="24"/>
        </w:rPr>
      </w:pPr>
    </w:p>
    <w:p w14:paraId="62958460" w14:textId="57B0605B" w:rsidR="003B7C3F" w:rsidRDefault="003B7C3F" w:rsidP="003B7C3F">
      <w:pPr>
        <w:pStyle w:val="ListParagraph"/>
        <w:ind w:left="0"/>
        <w:jc w:val="left"/>
        <w:rPr>
          <w:rFonts w:ascii="Times New Roman" w:hAnsi="Times New Roman"/>
          <w:sz w:val="24"/>
          <w:szCs w:val="24"/>
        </w:rPr>
      </w:pPr>
      <w:r>
        <w:rPr>
          <w:rFonts w:ascii="Times New Roman" w:hAnsi="Times New Roman"/>
          <w:b/>
          <w:sz w:val="24"/>
          <w:szCs w:val="24"/>
        </w:rPr>
        <w:t xml:space="preserve">Attendance Requirements:  </w:t>
      </w:r>
      <w:r w:rsidRPr="00C163FB">
        <w:rPr>
          <w:rFonts w:ascii="Times New Roman" w:hAnsi="Times New Roman"/>
          <w:sz w:val="24"/>
          <w:szCs w:val="24"/>
        </w:rPr>
        <w:t>The University expects students to actively participate in the online course.  There are no scheduled meetings.  All information pertaining to the course is on the virtual campus website.  The Blackboard software effectively measures participation.  Logging in is your attendance record.</w:t>
      </w:r>
    </w:p>
    <w:p w14:paraId="246D5ED9" w14:textId="12DC71DE" w:rsidR="003B7C3F" w:rsidRDefault="003B7C3F" w:rsidP="003B7C3F">
      <w:pPr>
        <w:pStyle w:val="ListParagraph"/>
        <w:ind w:left="0"/>
        <w:jc w:val="left"/>
        <w:rPr>
          <w:rFonts w:ascii="Times New Roman" w:hAnsi="Times New Roman"/>
          <w:sz w:val="24"/>
          <w:szCs w:val="24"/>
        </w:rPr>
      </w:pPr>
    </w:p>
    <w:p w14:paraId="24C2E20D" w14:textId="45E9A378" w:rsidR="003B7C3F" w:rsidRPr="00C163FB" w:rsidRDefault="003B7C3F" w:rsidP="003B7C3F">
      <w:pPr>
        <w:autoSpaceDE w:val="0"/>
        <w:autoSpaceDN w:val="0"/>
        <w:adjustRightInd w:val="0"/>
        <w:jc w:val="left"/>
        <w:rPr>
          <w:rFonts w:ascii="Times New Roman" w:hAnsi="Times New Roman"/>
          <w:sz w:val="24"/>
          <w:szCs w:val="24"/>
        </w:rPr>
      </w:pPr>
      <w:r>
        <w:rPr>
          <w:rFonts w:ascii="Times New Roman" w:hAnsi="Times New Roman"/>
          <w:b/>
          <w:bCs/>
          <w:iCs/>
          <w:sz w:val="24"/>
          <w:szCs w:val="24"/>
        </w:rPr>
        <w:t xml:space="preserve">Academic Honesty:  </w:t>
      </w:r>
      <w:r w:rsidRPr="00C163FB">
        <w:rPr>
          <w:rFonts w:ascii="Times New Roman" w:hAnsi="Times New Roman"/>
          <w:sz w:val="24"/>
          <w:szCs w:val="24"/>
        </w:rPr>
        <w:t>Graduate students are expected to conduct themselves in accordance with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 assigned to the course. The faculty member is charged with assessing the gravity of any case of academic dishonesty and with giving sanctions to any student involved. Penalties that may be applied to individual cases of academic dishonesty include one or more of the following:</w:t>
      </w:r>
    </w:p>
    <w:p w14:paraId="6366C18C" w14:textId="77777777" w:rsidR="003B7C3F" w:rsidRPr="00C163FB" w:rsidRDefault="003B7C3F" w:rsidP="003B7C3F">
      <w:pPr>
        <w:autoSpaceDE w:val="0"/>
        <w:autoSpaceDN w:val="0"/>
        <w:adjustRightInd w:val="0"/>
        <w:jc w:val="left"/>
        <w:rPr>
          <w:rFonts w:ascii="Times New Roman" w:hAnsi="Times New Roman"/>
          <w:sz w:val="24"/>
          <w:szCs w:val="24"/>
        </w:rPr>
      </w:pPr>
    </w:p>
    <w:p w14:paraId="781BF3DE" w14:textId="77777777" w:rsidR="003B7C3F" w:rsidRPr="00C163FB" w:rsidRDefault="003B7C3F" w:rsidP="003B7C3F">
      <w:pPr>
        <w:autoSpaceDE w:val="0"/>
        <w:autoSpaceDN w:val="0"/>
        <w:adjustRightInd w:val="0"/>
        <w:jc w:val="left"/>
        <w:rPr>
          <w:rFonts w:ascii="Times New Roman" w:hAnsi="Times New Roman"/>
          <w:sz w:val="24"/>
          <w:szCs w:val="24"/>
        </w:rPr>
      </w:pPr>
      <w:r w:rsidRPr="00C163FB">
        <w:rPr>
          <w:rFonts w:ascii="Times New Roman" w:hAnsi="Times New Roman"/>
          <w:sz w:val="24"/>
          <w:szCs w:val="24"/>
        </w:rPr>
        <w:t>1. Written reprimand</w:t>
      </w:r>
    </w:p>
    <w:p w14:paraId="63678DF2" w14:textId="77777777" w:rsidR="003B7C3F" w:rsidRPr="00C163FB" w:rsidRDefault="003B7C3F" w:rsidP="003B7C3F">
      <w:pPr>
        <w:autoSpaceDE w:val="0"/>
        <w:autoSpaceDN w:val="0"/>
        <w:adjustRightInd w:val="0"/>
        <w:jc w:val="left"/>
        <w:rPr>
          <w:rFonts w:ascii="Times New Roman" w:hAnsi="Times New Roman"/>
          <w:sz w:val="24"/>
          <w:szCs w:val="24"/>
        </w:rPr>
      </w:pPr>
      <w:r w:rsidRPr="00C163FB">
        <w:rPr>
          <w:rFonts w:ascii="Times New Roman" w:hAnsi="Times New Roman"/>
          <w:sz w:val="24"/>
          <w:szCs w:val="24"/>
        </w:rPr>
        <w:t>2. Requirement to redo work in question</w:t>
      </w:r>
    </w:p>
    <w:p w14:paraId="16BD7853" w14:textId="77777777" w:rsidR="003B7C3F" w:rsidRPr="00C163FB" w:rsidRDefault="003B7C3F" w:rsidP="003B7C3F">
      <w:pPr>
        <w:autoSpaceDE w:val="0"/>
        <w:autoSpaceDN w:val="0"/>
        <w:adjustRightInd w:val="0"/>
        <w:jc w:val="left"/>
        <w:rPr>
          <w:rFonts w:ascii="Times New Roman" w:hAnsi="Times New Roman"/>
          <w:sz w:val="24"/>
          <w:szCs w:val="24"/>
        </w:rPr>
      </w:pPr>
      <w:r w:rsidRPr="00C163FB">
        <w:rPr>
          <w:rFonts w:ascii="Times New Roman" w:hAnsi="Times New Roman"/>
          <w:sz w:val="24"/>
          <w:szCs w:val="24"/>
        </w:rPr>
        <w:t>3. Requirement to submit additional work</w:t>
      </w:r>
    </w:p>
    <w:p w14:paraId="7DBDC1D8" w14:textId="77777777" w:rsidR="003B7C3F" w:rsidRPr="00C163FB" w:rsidRDefault="003B7C3F" w:rsidP="003B7C3F">
      <w:pPr>
        <w:autoSpaceDE w:val="0"/>
        <w:autoSpaceDN w:val="0"/>
        <w:adjustRightInd w:val="0"/>
        <w:jc w:val="left"/>
        <w:rPr>
          <w:rFonts w:ascii="Times New Roman" w:hAnsi="Times New Roman"/>
          <w:sz w:val="24"/>
          <w:szCs w:val="24"/>
        </w:rPr>
      </w:pPr>
      <w:r w:rsidRPr="00C163FB">
        <w:rPr>
          <w:rFonts w:ascii="Times New Roman" w:hAnsi="Times New Roman"/>
          <w:sz w:val="24"/>
          <w:szCs w:val="24"/>
        </w:rPr>
        <w:t>4. Lowering of grade on work in question</w:t>
      </w:r>
    </w:p>
    <w:p w14:paraId="73C2766C" w14:textId="77777777" w:rsidR="003B7C3F" w:rsidRPr="00C163FB" w:rsidRDefault="003B7C3F" w:rsidP="003B7C3F">
      <w:pPr>
        <w:autoSpaceDE w:val="0"/>
        <w:autoSpaceDN w:val="0"/>
        <w:adjustRightInd w:val="0"/>
        <w:jc w:val="left"/>
        <w:rPr>
          <w:rFonts w:ascii="Times New Roman" w:hAnsi="Times New Roman"/>
          <w:sz w:val="24"/>
          <w:szCs w:val="24"/>
        </w:rPr>
      </w:pPr>
      <w:r w:rsidRPr="00C163FB">
        <w:rPr>
          <w:rFonts w:ascii="Times New Roman" w:hAnsi="Times New Roman"/>
          <w:sz w:val="24"/>
          <w:szCs w:val="24"/>
        </w:rPr>
        <w:t>5. Assigning the grade of F to work in question</w:t>
      </w:r>
    </w:p>
    <w:p w14:paraId="0646104A" w14:textId="77777777" w:rsidR="003B7C3F" w:rsidRPr="00C163FB" w:rsidRDefault="003B7C3F" w:rsidP="003B7C3F">
      <w:pPr>
        <w:autoSpaceDE w:val="0"/>
        <w:autoSpaceDN w:val="0"/>
        <w:adjustRightInd w:val="0"/>
        <w:jc w:val="left"/>
        <w:rPr>
          <w:rFonts w:ascii="Times New Roman" w:hAnsi="Times New Roman"/>
          <w:sz w:val="24"/>
          <w:szCs w:val="24"/>
        </w:rPr>
      </w:pPr>
      <w:r w:rsidRPr="00C163FB">
        <w:rPr>
          <w:rFonts w:ascii="Times New Roman" w:hAnsi="Times New Roman"/>
          <w:sz w:val="24"/>
          <w:szCs w:val="24"/>
        </w:rPr>
        <w:t>6. Assigning the grade of F for course</w:t>
      </w:r>
    </w:p>
    <w:p w14:paraId="48EB8E85" w14:textId="77777777" w:rsidR="003B7C3F" w:rsidRPr="00C163FB" w:rsidRDefault="003B7C3F" w:rsidP="003B7C3F">
      <w:pPr>
        <w:autoSpaceDE w:val="0"/>
        <w:autoSpaceDN w:val="0"/>
        <w:adjustRightInd w:val="0"/>
        <w:jc w:val="left"/>
        <w:rPr>
          <w:rFonts w:ascii="Times New Roman" w:hAnsi="Times New Roman"/>
          <w:sz w:val="24"/>
          <w:szCs w:val="24"/>
        </w:rPr>
      </w:pPr>
      <w:r w:rsidRPr="00C163FB">
        <w:rPr>
          <w:rFonts w:ascii="Times New Roman" w:hAnsi="Times New Roman"/>
          <w:sz w:val="24"/>
          <w:szCs w:val="24"/>
        </w:rPr>
        <w:t>7. Recommendation for more severe punishment (see Student Handbook for</w:t>
      </w:r>
    </w:p>
    <w:p w14:paraId="0FC76188" w14:textId="77777777" w:rsidR="003B7C3F" w:rsidRPr="00C163FB" w:rsidRDefault="003B7C3F" w:rsidP="003B7C3F">
      <w:pPr>
        <w:autoSpaceDE w:val="0"/>
        <w:autoSpaceDN w:val="0"/>
        <w:adjustRightInd w:val="0"/>
        <w:jc w:val="left"/>
        <w:rPr>
          <w:rFonts w:ascii="Times New Roman" w:hAnsi="Times New Roman"/>
          <w:sz w:val="24"/>
          <w:szCs w:val="24"/>
        </w:rPr>
      </w:pPr>
      <w:r w:rsidRPr="00C163FB">
        <w:rPr>
          <w:rFonts w:ascii="Times New Roman" w:hAnsi="Times New Roman"/>
          <w:sz w:val="24"/>
          <w:szCs w:val="24"/>
        </w:rPr>
        <w:t>further information).</w:t>
      </w:r>
    </w:p>
    <w:p w14:paraId="6EF55062" w14:textId="77777777" w:rsidR="003B7C3F" w:rsidRPr="00C163FB" w:rsidRDefault="003B7C3F" w:rsidP="003B7C3F">
      <w:pPr>
        <w:autoSpaceDE w:val="0"/>
        <w:autoSpaceDN w:val="0"/>
        <w:adjustRightInd w:val="0"/>
        <w:jc w:val="left"/>
        <w:rPr>
          <w:rFonts w:ascii="Times New Roman" w:hAnsi="Times New Roman"/>
          <w:sz w:val="24"/>
          <w:szCs w:val="24"/>
        </w:rPr>
      </w:pPr>
    </w:p>
    <w:p w14:paraId="54199F5C" w14:textId="77777777" w:rsidR="003B7C3F" w:rsidRPr="00C163FB" w:rsidRDefault="003B7C3F" w:rsidP="003B7C3F">
      <w:pPr>
        <w:autoSpaceDE w:val="0"/>
        <w:autoSpaceDN w:val="0"/>
        <w:adjustRightInd w:val="0"/>
        <w:jc w:val="left"/>
        <w:rPr>
          <w:rFonts w:ascii="Times New Roman" w:hAnsi="Times New Roman"/>
          <w:sz w:val="24"/>
          <w:szCs w:val="24"/>
        </w:rPr>
      </w:pPr>
      <w:r w:rsidRPr="00C163FB">
        <w:rPr>
          <w:rFonts w:ascii="Times New Roman" w:hAnsi="Times New Roman"/>
          <w:sz w:val="24"/>
          <w:szCs w:val="24"/>
        </w:rPr>
        <w:t>The faculty member involved will file a record of the offense and the punishment imposed with the executive vice president/provost. The executive vice president/provost will maintain records of all cases of academic dishonesty reported.  Any student who has been penalized for academic dishonesty has the right to appeal the judgment or the penalty assessed. The appeals procedure will be the same as that specified for grade appeals, see Student Handbook for further information (WBU Academic Catalog, 201</w:t>
      </w:r>
      <w:r>
        <w:rPr>
          <w:rFonts w:ascii="Times New Roman" w:hAnsi="Times New Roman"/>
          <w:sz w:val="24"/>
          <w:szCs w:val="24"/>
        </w:rPr>
        <w:t>4</w:t>
      </w:r>
      <w:r w:rsidRPr="00C163FB">
        <w:rPr>
          <w:rFonts w:ascii="Times New Roman" w:hAnsi="Times New Roman"/>
          <w:sz w:val="24"/>
          <w:szCs w:val="24"/>
        </w:rPr>
        <w:t>-201</w:t>
      </w:r>
      <w:r>
        <w:rPr>
          <w:rFonts w:ascii="Times New Roman" w:hAnsi="Times New Roman"/>
          <w:sz w:val="24"/>
          <w:szCs w:val="24"/>
        </w:rPr>
        <w:t>5</w:t>
      </w:r>
      <w:r w:rsidRPr="00C163FB">
        <w:rPr>
          <w:rFonts w:ascii="Times New Roman" w:hAnsi="Times New Roman"/>
          <w:sz w:val="24"/>
          <w:szCs w:val="24"/>
        </w:rPr>
        <w:t xml:space="preserve">).  </w:t>
      </w:r>
    </w:p>
    <w:p w14:paraId="6C4C7078" w14:textId="46D890D5" w:rsidR="003B7C3F" w:rsidRDefault="003B7C3F" w:rsidP="003B7C3F">
      <w:pPr>
        <w:jc w:val="left"/>
        <w:rPr>
          <w:rFonts w:ascii="Times New Roman" w:hAnsi="Times New Roman"/>
          <w:b/>
          <w:sz w:val="24"/>
          <w:szCs w:val="24"/>
        </w:rPr>
      </w:pPr>
      <w:r>
        <w:rPr>
          <w:rFonts w:ascii="Times New Roman" w:hAnsi="Times New Roman"/>
          <w:b/>
          <w:sz w:val="24"/>
          <w:szCs w:val="24"/>
        </w:rPr>
        <w:lastRenderedPageBreak/>
        <w:t>Disability Statement</w:t>
      </w:r>
    </w:p>
    <w:p w14:paraId="65A39052" w14:textId="5B4590D9" w:rsidR="003B7C3F" w:rsidRPr="00C163FB" w:rsidRDefault="003B7C3F" w:rsidP="003B7C3F">
      <w:pPr>
        <w:pStyle w:val="ListParagraph"/>
        <w:ind w:left="0"/>
        <w:jc w:val="left"/>
      </w:pPr>
      <w:r w:rsidRPr="00C163FB">
        <w:rPr>
          <w:rFonts w:ascii="Times New Roman" w:hAnsi="Times New Roman"/>
          <w:sz w:val="24"/>
          <w:szCs w:val="24"/>
        </w:rPr>
        <w:t xml:space="preserve"> “In compliance with the Americans with Disabilities Act of 1990 (ADA), it is the policy of Wayland Baptist </w:t>
      </w:r>
      <w:r w:rsidR="002A60E6" w:rsidRPr="00C163FB">
        <w:rPr>
          <w:rFonts w:ascii="Times New Roman" w:hAnsi="Times New Roman"/>
          <w:sz w:val="24"/>
          <w:szCs w:val="24"/>
        </w:rPr>
        <w:t>University that</w:t>
      </w:r>
      <w:r w:rsidRPr="00C163FB">
        <w:rPr>
          <w:rFonts w:ascii="Times New Roman" w:hAnsi="Times New Roman"/>
          <w:sz w:val="24"/>
          <w:szCs w:val="24"/>
        </w:rPr>
        <w:t xml:space="preserve">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requests for accommodations.”</w:t>
      </w:r>
      <w:r>
        <w:rPr>
          <w:rFonts w:ascii="Times New Roman" w:hAnsi="Times New Roman"/>
          <w:sz w:val="24"/>
          <w:szCs w:val="24"/>
        </w:rPr>
        <w:t xml:space="preserve"> </w:t>
      </w:r>
    </w:p>
    <w:p w14:paraId="4EE485FC" w14:textId="77777777" w:rsidR="003B7C3F" w:rsidRDefault="003B7C3F" w:rsidP="003B7C3F">
      <w:pPr>
        <w:tabs>
          <w:tab w:val="left" w:pos="2109"/>
        </w:tabs>
        <w:ind w:left="720"/>
        <w:jc w:val="left"/>
        <w:rPr>
          <w:rFonts w:ascii="Times New Roman" w:hAnsi="Times New Roman"/>
          <w:sz w:val="24"/>
          <w:szCs w:val="24"/>
        </w:rPr>
      </w:pPr>
      <w:r w:rsidRPr="00C163FB">
        <w:rPr>
          <w:rFonts w:ascii="Times New Roman" w:hAnsi="Times New Roman"/>
          <w:sz w:val="24"/>
          <w:szCs w:val="24"/>
        </w:rPr>
        <w:tab/>
      </w:r>
    </w:p>
    <w:p w14:paraId="6C7371FA" w14:textId="77777777" w:rsidR="00161B5D" w:rsidRPr="00C57EDC" w:rsidRDefault="00161B5D" w:rsidP="00161B5D">
      <w:pPr>
        <w:pStyle w:val="NormalWeb"/>
        <w:spacing w:before="0" w:beforeAutospacing="0" w:after="0" w:afterAutospacing="0"/>
        <w:rPr>
          <w:b/>
          <w:bCs/>
          <w:u w:val="single"/>
        </w:rPr>
      </w:pPr>
      <w:r w:rsidRPr="00C57EDC">
        <w:rPr>
          <w:b/>
          <w:bCs/>
          <w:u w:val="single"/>
        </w:rPr>
        <w:t>Grading System</w:t>
      </w:r>
    </w:p>
    <w:p w14:paraId="6C7371FB" w14:textId="77777777" w:rsidR="00161B5D" w:rsidRPr="00C57EDC" w:rsidRDefault="00161B5D" w:rsidP="00161B5D">
      <w:pPr>
        <w:jc w:val="left"/>
        <w:rPr>
          <w:rFonts w:ascii="Times New Roman" w:hAnsi="Times New Roman"/>
          <w:sz w:val="24"/>
          <w:szCs w:val="24"/>
        </w:rPr>
      </w:pPr>
      <w:r w:rsidRPr="00C57EDC">
        <w:rPr>
          <w:rFonts w:ascii="Times New Roman" w:hAnsi="Times New Roman"/>
          <w:sz w:val="24"/>
          <w:szCs w:val="24"/>
        </w:rPr>
        <w:t>A= 90-100</w:t>
      </w:r>
    </w:p>
    <w:p w14:paraId="6C7371FC" w14:textId="77777777" w:rsidR="00161B5D" w:rsidRPr="00C57EDC" w:rsidRDefault="00161B5D" w:rsidP="00161B5D">
      <w:pPr>
        <w:jc w:val="left"/>
        <w:rPr>
          <w:rFonts w:ascii="Times New Roman" w:hAnsi="Times New Roman"/>
          <w:sz w:val="24"/>
          <w:szCs w:val="24"/>
        </w:rPr>
      </w:pPr>
      <w:r w:rsidRPr="00C57EDC">
        <w:rPr>
          <w:rFonts w:ascii="Times New Roman" w:hAnsi="Times New Roman"/>
          <w:sz w:val="24"/>
          <w:szCs w:val="24"/>
        </w:rPr>
        <w:t>B=80-89</w:t>
      </w:r>
    </w:p>
    <w:p w14:paraId="6C7371FD" w14:textId="77777777" w:rsidR="00161B5D" w:rsidRPr="00C57EDC" w:rsidRDefault="00161B5D" w:rsidP="00161B5D">
      <w:pPr>
        <w:jc w:val="left"/>
        <w:rPr>
          <w:rFonts w:ascii="Times New Roman" w:hAnsi="Times New Roman"/>
          <w:sz w:val="24"/>
          <w:szCs w:val="24"/>
        </w:rPr>
      </w:pPr>
      <w:r w:rsidRPr="00C57EDC">
        <w:rPr>
          <w:rFonts w:ascii="Times New Roman" w:hAnsi="Times New Roman"/>
          <w:sz w:val="24"/>
          <w:szCs w:val="24"/>
        </w:rPr>
        <w:t>C=70-79</w:t>
      </w:r>
    </w:p>
    <w:p w14:paraId="6C7371FE" w14:textId="77777777" w:rsidR="00161B5D" w:rsidRPr="00C57EDC" w:rsidRDefault="00161B5D" w:rsidP="00161B5D">
      <w:pPr>
        <w:jc w:val="left"/>
        <w:rPr>
          <w:rFonts w:ascii="Times New Roman" w:hAnsi="Times New Roman"/>
          <w:sz w:val="24"/>
          <w:szCs w:val="24"/>
        </w:rPr>
      </w:pPr>
      <w:r w:rsidRPr="00C57EDC">
        <w:rPr>
          <w:rFonts w:ascii="Times New Roman" w:hAnsi="Times New Roman"/>
          <w:sz w:val="24"/>
          <w:szCs w:val="24"/>
        </w:rPr>
        <w:t>D=60-69</w:t>
      </w:r>
    </w:p>
    <w:p w14:paraId="6C7371FF" w14:textId="16D2AB4D" w:rsidR="00161B5D" w:rsidRDefault="00161B5D" w:rsidP="00161B5D">
      <w:pPr>
        <w:jc w:val="left"/>
        <w:rPr>
          <w:rFonts w:ascii="Times New Roman" w:hAnsi="Times New Roman"/>
          <w:sz w:val="24"/>
          <w:szCs w:val="24"/>
        </w:rPr>
      </w:pPr>
      <w:r w:rsidRPr="00C57EDC">
        <w:rPr>
          <w:rFonts w:ascii="Times New Roman" w:hAnsi="Times New Roman"/>
          <w:sz w:val="24"/>
          <w:szCs w:val="24"/>
        </w:rPr>
        <w:t>F=below 60</w:t>
      </w:r>
    </w:p>
    <w:p w14:paraId="2B0273FA" w14:textId="182810D8" w:rsidR="002A60E6" w:rsidRDefault="002A60E6" w:rsidP="00161B5D">
      <w:pPr>
        <w:jc w:val="left"/>
        <w:rPr>
          <w:rFonts w:ascii="Times New Roman" w:hAnsi="Times New Roman"/>
          <w:sz w:val="24"/>
          <w:szCs w:val="24"/>
        </w:rPr>
      </w:pPr>
    </w:p>
    <w:p w14:paraId="541AEBD6" w14:textId="78329D83" w:rsidR="002A60E6" w:rsidRPr="00C57EDC" w:rsidRDefault="002A60E6" w:rsidP="00161B5D">
      <w:pPr>
        <w:jc w:val="left"/>
        <w:rPr>
          <w:rFonts w:ascii="Times New Roman" w:hAnsi="Times New Roman"/>
          <w:sz w:val="24"/>
          <w:szCs w:val="24"/>
        </w:rPr>
      </w:pPr>
      <w:r>
        <w:rPr>
          <w:rFonts w:ascii="Times New Roman" w:hAnsi="Times New Roman"/>
          <w:sz w:val="24"/>
          <w:szCs w:val="24"/>
        </w:rPr>
        <w:t xml:space="preserve">You must complete this course with a C or higher.  A graduate student cannot receive more than two Cs in the program and must maintain a 3.0 GPA or higher in order to remain in good standing in the program.  You may repeat a course once to improve your GPA.  </w:t>
      </w:r>
    </w:p>
    <w:p w14:paraId="6C737200" w14:textId="77777777" w:rsidR="00161B5D" w:rsidRPr="00C57EDC" w:rsidRDefault="00161B5D" w:rsidP="00161B5D">
      <w:pPr>
        <w:jc w:val="left"/>
        <w:rPr>
          <w:rFonts w:ascii="Times New Roman" w:hAnsi="Times New Roman"/>
          <w:sz w:val="24"/>
          <w:szCs w:val="24"/>
        </w:rPr>
      </w:pPr>
    </w:p>
    <w:p w14:paraId="6C737201" w14:textId="77777777" w:rsidR="00161B5D" w:rsidRPr="00C57EDC" w:rsidRDefault="00161B5D" w:rsidP="00161B5D">
      <w:pPr>
        <w:jc w:val="left"/>
        <w:rPr>
          <w:rFonts w:ascii="Times New Roman" w:hAnsi="Times New Roman"/>
          <w:b/>
          <w:sz w:val="24"/>
          <w:szCs w:val="24"/>
          <w:u w:val="single"/>
        </w:rPr>
      </w:pPr>
      <w:r w:rsidRPr="00C57EDC">
        <w:rPr>
          <w:rFonts w:ascii="Times New Roman" w:hAnsi="Times New Roman"/>
          <w:b/>
          <w:sz w:val="24"/>
          <w:szCs w:val="24"/>
          <w:u w:val="single"/>
        </w:rPr>
        <w:t>Graded Assignments</w:t>
      </w:r>
    </w:p>
    <w:p w14:paraId="6C737202" w14:textId="77777777" w:rsidR="00161B5D" w:rsidRPr="00C57EDC" w:rsidRDefault="00161B5D" w:rsidP="00161B5D">
      <w:pPr>
        <w:jc w:val="left"/>
        <w:rPr>
          <w:rFonts w:ascii="Times New Roman" w:hAnsi="Times New Roman"/>
          <w:bCs/>
          <w:sz w:val="24"/>
          <w:szCs w:val="24"/>
        </w:rPr>
      </w:pPr>
      <w:r w:rsidRPr="00C57EDC">
        <w:rPr>
          <w:rFonts w:ascii="Times New Roman" w:hAnsi="Times New Roman"/>
          <w:bCs/>
          <w:sz w:val="24"/>
          <w:szCs w:val="24"/>
        </w:rPr>
        <w:t xml:space="preserve">There are </w:t>
      </w:r>
      <w:r w:rsidR="00094EF0">
        <w:rPr>
          <w:rFonts w:ascii="Times New Roman" w:hAnsi="Times New Roman"/>
          <w:bCs/>
          <w:sz w:val="24"/>
          <w:szCs w:val="24"/>
        </w:rPr>
        <w:t>5</w:t>
      </w:r>
      <w:r w:rsidRPr="00C57EDC">
        <w:rPr>
          <w:rFonts w:ascii="Times New Roman" w:hAnsi="Times New Roman"/>
          <w:bCs/>
          <w:sz w:val="24"/>
          <w:szCs w:val="24"/>
        </w:rPr>
        <w:t xml:space="preserve"> graded assignments in NURS </w:t>
      </w:r>
      <w:r w:rsidRPr="00C57EDC">
        <w:rPr>
          <w:rFonts w:ascii="Times New Roman" w:hAnsi="Times New Roman"/>
          <w:sz w:val="24"/>
          <w:szCs w:val="24"/>
        </w:rPr>
        <w:t>5308</w:t>
      </w:r>
      <w:r w:rsidRPr="00C57EDC">
        <w:rPr>
          <w:rFonts w:ascii="Times New Roman" w:hAnsi="Times New Roman"/>
          <w:bCs/>
          <w:sz w:val="24"/>
          <w:szCs w:val="24"/>
        </w:rPr>
        <w:t xml:space="preserve"> and are weighted as follows:  </w:t>
      </w:r>
    </w:p>
    <w:p w14:paraId="6C737203" w14:textId="77777777" w:rsidR="00161B5D" w:rsidRPr="00C57EDC" w:rsidRDefault="00161B5D" w:rsidP="00161B5D">
      <w:pPr>
        <w:jc w:val="left"/>
        <w:rPr>
          <w:rFonts w:ascii="Times New Roman" w:hAnsi="Times New Roman"/>
          <w:b/>
          <w:sz w:val="24"/>
          <w:szCs w:val="24"/>
        </w:rPr>
      </w:pPr>
    </w:p>
    <w:p w14:paraId="6C737205" w14:textId="2D8AD1D9" w:rsidR="00161B5D" w:rsidRDefault="00161B5D" w:rsidP="00161B5D">
      <w:pPr>
        <w:jc w:val="left"/>
        <w:rPr>
          <w:rFonts w:ascii="Times New Roman" w:hAnsi="Times New Roman"/>
          <w:bCs/>
          <w:sz w:val="24"/>
          <w:szCs w:val="24"/>
        </w:rPr>
      </w:pPr>
      <w:r w:rsidRPr="00C57EDC">
        <w:rPr>
          <w:rFonts w:ascii="Times New Roman" w:hAnsi="Times New Roman"/>
          <w:bCs/>
          <w:sz w:val="24"/>
          <w:szCs w:val="24"/>
        </w:rPr>
        <w:t>Participation i</w:t>
      </w:r>
      <w:r w:rsidR="006A4641">
        <w:rPr>
          <w:rFonts w:ascii="Times New Roman" w:hAnsi="Times New Roman"/>
          <w:bCs/>
          <w:sz w:val="24"/>
          <w:szCs w:val="24"/>
        </w:rPr>
        <w:t>n online discussion forums</w:t>
      </w:r>
      <w:r w:rsidR="006A4641">
        <w:rPr>
          <w:rFonts w:ascii="Times New Roman" w:hAnsi="Times New Roman"/>
          <w:bCs/>
          <w:sz w:val="24"/>
          <w:szCs w:val="24"/>
        </w:rPr>
        <w:tab/>
      </w:r>
      <w:r w:rsidR="006A4641">
        <w:rPr>
          <w:rFonts w:ascii="Times New Roman" w:hAnsi="Times New Roman"/>
          <w:bCs/>
          <w:sz w:val="24"/>
          <w:szCs w:val="24"/>
        </w:rPr>
        <w:tab/>
      </w:r>
      <w:r w:rsidR="006A4641">
        <w:rPr>
          <w:rFonts w:ascii="Times New Roman" w:hAnsi="Times New Roman"/>
          <w:bCs/>
          <w:sz w:val="24"/>
          <w:szCs w:val="24"/>
        </w:rPr>
        <w:tab/>
      </w:r>
      <w:r w:rsidR="006A4641">
        <w:rPr>
          <w:rFonts w:ascii="Times New Roman" w:hAnsi="Times New Roman"/>
          <w:bCs/>
          <w:sz w:val="24"/>
          <w:szCs w:val="24"/>
        </w:rPr>
        <w:tab/>
      </w:r>
      <w:r w:rsidR="006A4641">
        <w:rPr>
          <w:rFonts w:ascii="Times New Roman" w:hAnsi="Times New Roman"/>
          <w:bCs/>
          <w:sz w:val="24"/>
          <w:szCs w:val="24"/>
        </w:rPr>
        <w:tab/>
        <w:t xml:space="preserve">             </w:t>
      </w:r>
      <w:r>
        <w:rPr>
          <w:rFonts w:ascii="Times New Roman" w:hAnsi="Times New Roman"/>
          <w:bCs/>
          <w:sz w:val="24"/>
          <w:szCs w:val="24"/>
        </w:rPr>
        <w:t>2</w:t>
      </w:r>
      <w:r w:rsidR="00094EF0">
        <w:rPr>
          <w:rFonts w:ascii="Times New Roman" w:hAnsi="Times New Roman"/>
          <w:bCs/>
          <w:sz w:val="24"/>
          <w:szCs w:val="24"/>
        </w:rPr>
        <w:t>5</w:t>
      </w:r>
      <w:r w:rsidRPr="00C57EDC">
        <w:rPr>
          <w:rFonts w:ascii="Times New Roman" w:hAnsi="Times New Roman"/>
          <w:bCs/>
          <w:sz w:val="24"/>
          <w:szCs w:val="24"/>
        </w:rPr>
        <w:t>%</w:t>
      </w:r>
    </w:p>
    <w:p w14:paraId="41A13558" w14:textId="77777777" w:rsidR="006A4641" w:rsidRPr="00C57EDC" w:rsidRDefault="006A4641" w:rsidP="00161B5D">
      <w:pPr>
        <w:jc w:val="left"/>
        <w:rPr>
          <w:rFonts w:ascii="Times New Roman" w:hAnsi="Times New Roman"/>
          <w:bCs/>
          <w:sz w:val="24"/>
          <w:szCs w:val="24"/>
        </w:rPr>
      </w:pPr>
    </w:p>
    <w:p w14:paraId="6C737206" w14:textId="77777777" w:rsidR="00161B5D" w:rsidRPr="00C57EDC" w:rsidRDefault="00161B5D" w:rsidP="00161B5D">
      <w:pPr>
        <w:jc w:val="left"/>
        <w:rPr>
          <w:rFonts w:ascii="Times New Roman" w:hAnsi="Times New Roman"/>
          <w:bCs/>
          <w:sz w:val="24"/>
          <w:szCs w:val="24"/>
        </w:rPr>
      </w:pPr>
      <w:r w:rsidRPr="00C57EDC">
        <w:rPr>
          <w:rFonts w:ascii="Times New Roman" w:hAnsi="Times New Roman"/>
          <w:bCs/>
          <w:sz w:val="24"/>
          <w:szCs w:val="24"/>
        </w:rPr>
        <w:t>Personal Teaching/Learning Philosophy</w:t>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00094EF0">
        <w:rPr>
          <w:rFonts w:ascii="Times New Roman" w:hAnsi="Times New Roman"/>
          <w:bCs/>
          <w:sz w:val="24"/>
          <w:szCs w:val="24"/>
        </w:rPr>
        <w:t xml:space="preserve">  </w:t>
      </w:r>
      <w:r w:rsidRPr="00C57EDC">
        <w:rPr>
          <w:rFonts w:ascii="Times New Roman" w:hAnsi="Times New Roman"/>
          <w:bCs/>
          <w:sz w:val="24"/>
          <w:szCs w:val="24"/>
        </w:rPr>
        <w:t xml:space="preserve"> </w:t>
      </w:r>
      <w:r w:rsidR="00094EF0">
        <w:rPr>
          <w:rFonts w:ascii="Times New Roman" w:hAnsi="Times New Roman"/>
          <w:bCs/>
          <w:sz w:val="24"/>
          <w:szCs w:val="24"/>
        </w:rPr>
        <w:t>5</w:t>
      </w:r>
      <w:r w:rsidRPr="00C57EDC">
        <w:rPr>
          <w:rFonts w:ascii="Times New Roman" w:hAnsi="Times New Roman"/>
          <w:bCs/>
          <w:sz w:val="24"/>
          <w:szCs w:val="24"/>
        </w:rPr>
        <w:t>%</w:t>
      </w:r>
    </w:p>
    <w:p w14:paraId="47C67A09" w14:textId="77777777" w:rsidR="00DB6FB2" w:rsidRPr="00C57EDC" w:rsidRDefault="00DB6FB2" w:rsidP="00161B5D">
      <w:pPr>
        <w:jc w:val="left"/>
        <w:rPr>
          <w:rFonts w:ascii="Times New Roman" w:hAnsi="Times New Roman"/>
          <w:bCs/>
          <w:i/>
          <w:iCs/>
          <w:sz w:val="24"/>
          <w:szCs w:val="24"/>
        </w:rPr>
      </w:pPr>
    </w:p>
    <w:p w14:paraId="6C737209" w14:textId="6BCF7540" w:rsidR="00161B5D" w:rsidRPr="00C57EDC" w:rsidRDefault="00161B5D" w:rsidP="00161B5D">
      <w:pPr>
        <w:jc w:val="left"/>
        <w:rPr>
          <w:rFonts w:ascii="Times New Roman" w:hAnsi="Times New Roman"/>
          <w:bCs/>
          <w:sz w:val="24"/>
          <w:szCs w:val="24"/>
        </w:rPr>
      </w:pPr>
      <w:r w:rsidRPr="00C57EDC">
        <w:rPr>
          <w:rFonts w:ascii="Times New Roman" w:hAnsi="Times New Roman"/>
          <w:bCs/>
          <w:sz w:val="24"/>
          <w:szCs w:val="24"/>
        </w:rPr>
        <w:t xml:space="preserve">Curriculum Project Part I:   Development of a context-relevant curriculum </w:t>
      </w:r>
      <w:r w:rsidRPr="00C57EDC">
        <w:rPr>
          <w:rFonts w:ascii="Times New Roman" w:hAnsi="Times New Roman"/>
          <w:bCs/>
          <w:sz w:val="24"/>
          <w:szCs w:val="24"/>
        </w:rPr>
        <w:tab/>
      </w:r>
      <w:r w:rsidR="006A4641">
        <w:rPr>
          <w:rFonts w:ascii="Times New Roman" w:hAnsi="Times New Roman"/>
          <w:bCs/>
          <w:sz w:val="24"/>
          <w:szCs w:val="24"/>
        </w:rPr>
        <w:tab/>
      </w:r>
      <w:r w:rsidRPr="00C57EDC">
        <w:rPr>
          <w:rFonts w:ascii="Times New Roman" w:hAnsi="Times New Roman"/>
          <w:bCs/>
          <w:sz w:val="24"/>
          <w:szCs w:val="24"/>
        </w:rPr>
        <w:t>25%</w:t>
      </w:r>
    </w:p>
    <w:p w14:paraId="6C73720A" w14:textId="77777777" w:rsidR="00161B5D" w:rsidRPr="00C57EDC" w:rsidRDefault="00161B5D" w:rsidP="00161B5D">
      <w:pPr>
        <w:jc w:val="left"/>
        <w:rPr>
          <w:rFonts w:ascii="Times New Roman" w:hAnsi="Times New Roman"/>
          <w:bCs/>
          <w:sz w:val="24"/>
          <w:szCs w:val="24"/>
        </w:rPr>
      </w:pP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p>
    <w:p w14:paraId="6C73720B" w14:textId="2B81E5BC" w:rsidR="00161B5D" w:rsidRPr="00C57EDC" w:rsidRDefault="00161B5D" w:rsidP="00161B5D">
      <w:pPr>
        <w:jc w:val="left"/>
        <w:rPr>
          <w:rFonts w:ascii="Times New Roman" w:hAnsi="Times New Roman"/>
          <w:bCs/>
          <w:sz w:val="24"/>
          <w:szCs w:val="24"/>
        </w:rPr>
      </w:pPr>
      <w:r w:rsidRPr="00C57EDC">
        <w:rPr>
          <w:rFonts w:ascii="Times New Roman" w:hAnsi="Times New Roman"/>
          <w:bCs/>
          <w:sz w:val="24"/>
          <w:szCs w:val="24"/>
        </w:rPr>
        <w:t>Curriculum Project Part II:  Curriculum and course design</w:t>
      </w:r>
      <w:r w:rsidRPr="00C57EDC">
        <w:rPr>
          <w:rFonts w:ascii="Times New Roman" w:hAnsi="Times New Roman"/>
          <w:bCs/>
          <w:sz w:val="24"/>
          <w:szCs w:val="24"/>
        </w:rPr>
        <w:tab/>
      </w:r>
      <w:r w:rsidRPr="00C57EDC">
        <w:rPr>
          <w:rFonts w:ascii="Times New Roman" w:hAnsi="Times New Roman"/>
          <w:bCs/>
          <w:sz w:val="24"/>
          <w:szCs w:val="24"/>
        </w:rPr>
        <w:tab/>
        <w:t xml:space="preserve"> </w:t>
      </w:r>
      <w:r w:rsidRPr="00C57EDC">
        <w:rPr>
          <w:rFonts w:ascii="Times New Roman" w:hAnsi="Times New Roman"/>
          <w:bCs/>
          <w:sz w:val="24"/>
          <w:szCs w:val="24"/>
        </w:rPr>
        <w:tab/>
      </w:r>
      <w:r w:rsidRPr="00C57EDC">
        <w:rPr>
          <w:rFonts w:ascii="Times New Roman" w:hAnsi="Times New Roman"/>
          <w:bCs/>
          <w:sz w:val="24"/>
          <w:szCs w:val="24"/>
        </w:rPr>
        <w:tab/>
      </w:r>
      <w:r w:rsidR="00094EF0">
        <w:rPr>
          <w:rFonts w:ascii="Times New Roman" w:hAnsi="Times New Roman"/>
          <w:bCs/>
          <w:sz w:val="24"/>
          <w:szCs w:val="24"/>
        </w:rPr>
        <w:t>25</w:t>
      </w:r>
      <w:r w:rsidRPr="00C57EDC">
        <w:rPr>
          <w:rFonts w:ascii="Times New Roman" w:hAnsi="Times New Roman"/>
          <w:bCs/>
          <w:sz w:val="24"/>
          <w:szCs w:val="24"/>
        </w:rPr>
        <w:t>%</w:t>
      </w:r>
    </w:p>
    <w:p w14:paraId="6C73720C" w14:textId="77777777" w:rsidR="00161B5D" w:rsidRPr="00C57EDC" w:rsidRDefault="00161B5D" w:rsidP="00161B5D">
      <w:pPr>
        <w:jc w:val="left"/>
        <w:rPr>
          <w:rFonts w:ascii="Times New Roman" w:hAnsi="Times New Roman"/>
          <w:bCs/>
          <w:sz w:val="24"/>
          <w:szCs w:val="24"/>
        </w:rPr>
      </w:pPr>
    </w:p>
    <w:p w14:paraId="6C73720D" w14:textId="7849428B" w:rsidR="00161B5D" w:rsidRPr="00C57EDC" w:rsidRDefault="00161B5D" w:rsidP="00161B5D">
      <w:pPr>
        <w:jc w:val="left"/>
        <w:rPr>
          <w:rFonts w:ascii="Times New Roman" w:hAnsi="Times New Roman"/>
          <w:bCs/>
          <w:sz w:val="24"/>
          <w:szCs w:val="24"/>
        </w:rPr>
      </w:pPr>
      <w:r w:rsidRPr="00C57EDC">
        <w:rPr>
          <w:rFonts w:ascii="Times New Roman" w:hAnsi="Times New Roman"/>
          <w:bCs/>
          <w:sz w:val="24"/>
          <w:szCs w:val="24"/>
        </w:rPr>
        <w:t>Curriculum Project Part III:  Evaluation Plan</w:t>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006A4641">
        <w:rPr>
          <w:rFonts w:ascii="Times New Roman" w:hAnsi="Times New Roman"/>
          <w:bCs/>
          <w:sz w:val="24"/>
          <w:szCs w:val="24"/>
        </w:rPr>
        <w:tab/>
      </w:r>
      <w:r w:rsidRPr="00C57EDC">
        <w:rPr>
          <w:rFonts w:ascii="Times New Roman" w:hAnsi="Times New Roman"/>
          <w:bCs/>
          <w:sz w:val="24"/>
          <w:szCs w:val="24"/>
        </w:rPr>
        <w:t>20%</w:t>
      </w:r>
    </w:p>
    <w:p w14:paraId="6C73720E" w14:textId="77777777" w:rsidR="00161B5D" w:rsidRPr="00C57EDC" w:rsidRDefault="00161B5D" w:rsidP="00161B5D">
      <w:pPr>
        <w:jc w:val="left"/>
        <w:rPr>
          <w:rFonts w:ascii="Times New Roman" w:hAnsi="Times New Roman"/>
          <w:bCs/>
          <w:sz w:val="24"/>
          <w:szCs w:val="24"/>
        </w:rPr>
      </w:pPr>
    </w:p>
    <w:p w14:paraId="6C737210" w14:textId="77777777" w:rsidR="00AC0A30" w:rsidRDefault="00AC0A30" w:rsidP="00C163FB">
      <w:pPr>
        <w:pStyle w:val="Default"/>
        <w:rPr>
          <w:b/>
          <w:bCs/>
        </w:rPr>
      </w:pPr>
    </w:p>
    <w:p w14:paraId="6C737211" w14:textId="77777777" w:rsidR="00C163FB" w:rsidRPr="00AC0A30" w:rsidRDefault="00AC0A30" w:rsidP="00C163FB">
      <w:pPr>
        <w:pStyle w:val="Default"/>
        <w:rPr>
          <w:b/>
          <w:bCs/>
        </w:rPr>
      </w:pPr>
      <w:r w:rsidRPr="00AC0A30">
        <w:rPr>
          <w:b/>
          <w:bCs/>
        </w:rPr>
        <w:t>SUBMISSION OF ASSIGNMENTS</w:t>
      </w:r>
    </w:p>
    <w:p w14:paraId="6C737212" w14:textId="77777777" w:rsidR="00C163FB" w:rsidRPr="00C163FB" w:rsidRDefault="00C163FB" w:rsidP="00C163FB">
      <w:pPr>
        <w:pStyle w:val="Default"/>
      </w:pPr>
      <w:r w:rsidRPr="00C163FB">
        <w:t xml:space="preserve">All assignments must be completed and submitted by the designated due dates/times in order to receive a grade and credit for the assignment. </w:t>
      </w:r>
    </w:p>
    <w:p w14:paraId="6C737219" w14:textId="77777777" w:rsidR="00AC0A30" w:rsidRPr="00C163FB" w:rsidRDefault="00AC0A30" w:rsidP="00C163FB">
      <w:pPr>
        <w:pStyle w:val="ListParagraph"/>
        <w:ind w:left="0"/>
        <w:jc w:val="left"/>
        <w:rPr>
          <w:rFonts w:ascii="Times New Roman" w:hAnsi="Times New Roman"/>
          <w:sz w:val="24"/>
          <w:szCs w:val="24"/>
        </w:rPr>
      </w:pPr>
    </w:p>
    <w:p w14:paraId="6C73721A" w14:textId="77777777" w:rsidR="00C163FB" w:rsidRPr="00C163FB" w:rsidRDefault="00C163FB" w:rsidP="00C163FB">
      <w:pPr>
        <w:pStyle w:val="Default"/>
        <w:rPr>
          <w:b/>
          <w:bCs/>
          <w:u w:val="single"/>
        </w:rPr>
      </w:pPr>
    </w:p>
    <w:p w14:paraId="6C73721B" w14:textId="77777777" w:rsidR="00C163FB" w:rsidRPr="00AC0A30" w:rsidRDefault="00AC0A30" w:rsidP="00C163FB">
      <w:pPr>
        <w:pStyle w:val="Default"/>
        <w:rPr>
          <w:b/>
          <w:bCs/>
        </w:rPr>
      </w:pPr>
      <w:r w:rsidRPr="00AC0A30">
        <w:rPr>
          <w:b/>
          <w:bCs/>
        </w:rPr>
        <w:t xml:space="preserve">ONLINE NETIQUETTE FOR DISCUSSION FORUM ACTIVITIES AND ALL CORRESPONDENCE </w:t>
      </w:r>
    </w:p>
    <w:p w14:paraId="6C73721C" w14:textId="77777777" w:rsidR="00C163FB" w:rsidRPr="00C163FB" w:rsidRDefault="00C163FB" w:rsidP="00C163FB">
      <w:pPr>
        <w:pStyle w:val="Default"/>
      </w:pPr>
      <w:r w:rsidRPr="00C163FB">
        <w:t xml:space="preserve">It is expected that students engaging in online discussions will remain professional and courteous to fellow colleagues, visitors, and faculty.  When participating in </w:t>
      </w:r>
      <w:r>
        <w:t>NURS 5308</w:t>
      </w:r>
      <w:r w:rsidRPr="00C163FB">
        <w:t xml:space="preserve"> discussion forum activities, it is expected that students will: </w:t>
      </w:r>
    </w:p>
    <w:p w14:paraId="6C73721D" w14:textId="77777777" w:rsidR="00C163FB" w:rsidRPr="00C163FB" w:rsidRDefault="00C163FB" w:rsidP="00C163FB">
      <w:pPr>
        <w:pStyle w:val="Default"/>
      </w:pPr>
    </w:p>
    <w:p w14:paraId="6C73721E" w14:textId="77777777" w:rsidR="00C163FB" w:rsidRPr="00C163FB" w:rsidRDefault="00C163FB" w:rsidP="00C163FB">
      <w:pPr>
        <w:pStyle w:val="Default"/>
        <w:numPr>
          <w:ilvl w:val="0"/>
          <w:numId w:val="5"/>
        </w:numPr>
      </w:pPr>
      <w:r w:rsidRPr="00C163FB">
        <w:t xml:space="preserve">Provide substantive, professional, and content-relevant postings. </w:t>
      </w:r>
    </w:p>
    <w:p w14:paraId="6C73721F" w14:textId="77777777" w:rsidR="00C163FB" w:rsidRPr="00C163FB" w:rsidRDefault="00C163FB" w:rsidP="00C163FB">
      <w:pPr>
        <w:pStyle w:val="Default"/>
        <w:numPr>
          <w:ilvl w:val="0"/>
          <w:numId w:val="5"/>
        </w:numPr>
      </w:pPr>
      <w:r w:rsidRPr="00C163FB">
        <w:lastRenderedPageBreak/>
        <w:t>Respect and acknowledge fellow colleagues’, visitors’ and faculty’s’ postings, ideas, feelings, and experiences.</w:t>
      </w:r>
    </w:p>
    <w:p w14:paraId="6C737220" w14:textId="77777777" w:rsidR="00C163FB" w:rsidRPr="00C163FB" w:rsidRDefault="00C163FB" w:rsidP="00C163FB">
      <w:pPr>
        <w:pStyle w:val="Default"/>
        <w:numPr>
          <w:ilvl w:val="0"/>
          <w:numId w:val="5"/>
        </w:numPr>
      </w:pPr>
      <w:r w:rsidRPr="00C163FB">
        <w:t xml:space="preserve">Engage in collegial and scholarly dialogue if disagreements arise. </w:t>
      </w:r>
    </w:p>
    <w:p w14:paraId="6C737221" w14:textId="77777777" w:rsidR="00C163FB" w:rsidRPr="00C163FB" w:rsidRDefault="00C163FB" w:rsidP="00C163FB">
      <w:pPr>
        <w:pStyle w:val="Default"/>
        <w:numPr>
          <w:ilvl w:val="0"/>
          <w:numId w:val="5"/>
        </w:numPr>
      </w:pPr>
      <w:r w:rsidRPr="00C163FB">
        <w:t xml:space="preserve">Demonstrate courtesy and respect to all.  </w:t>
      </w:r>
    </w:p>
    <w:p w14:paraId="6C737222" w14:textId="77777777" w:rsidR="00C163FB" w:rsidRPr="00C163FB" w:rsidRDefault="00C163FB" w:rsidP="00C163FB">
      <w:pPr>
        <w:pStyle w:val="Default"/>
        <w:ind w:hanging="720"/>
      </w:pPr>
    </w:p>
    <w:p w14:paraId="6C737223" w14:textId="77777777" w:rsidR="00AC0A30" w:rsidRDefault="00C163FB" w:rsidP="00C163FB">
      <w:pPr>
        <w:pStyle w:val="Default"/>
        <w:ind w:hanging="720"/>
        <w:rPr>
          <w:b/>
          <w:bCs/>
        </w:rPr>
      </w:pPr>
      <w:r w:rsidRPr="00C163FB">
        <w:rPr>
          <w:b/>
          <w:bCs/>
        </w:rPr>
        <w:tab/>
      </w:r>
    </w:p>
    <w:p w14:paraId="6C737228" w14:textId="77777777" w:rsidR="00AC0A30" w:rsidRDefault="00AC0A30" w:rsidP="00C163FB">
      <w:pPr>
        <w:autoSpaceDE w:val="0"/>
        <w:autoSpaceDN w:val="0"/>
        <w:adjustRightInd w:val="0"/>
        <w:jc w:val="left"/>
        <w:rPr>
          <w:rFonts w:ascii="Times New Roman" w:hAnsi="Times New Roman"/>
          <w:b/>
          <w:bCs/>
          <w:i/>
          <w:iCs/>
          <w:sz w:val="24"/>
          <w:szCs w:val="24"/>
        </w:rPr>
      </w:pPr>
    </w:p>
    <w:p w14:paraId="6C737249" w14:textId="1CC2942B" w:rsidR="00AC0A30" w:rsidRPr="00AC0A30" w:rsidRDefault="00AC0A30" w:rsidP="00C8324A">
      <w:pPr>
        <w:tabs>
          <w:tab w:val="left" w:pos="4950"/>
        </w:tabs>
        <w:jc w:val="left"/>
        <w:rPr>
          <w:rFonts w:ascii="Times New Roman" w:hAnsi="Times New Roman"/>
          <w:sz w:val="24"/>
          <w:szCs w:val="24"/>
        </w:rPr>
      </w:pPr>
      <w:r w:rsidRPr="00AC0A30">
        <w:rPr>
          <w:rFonts w:ascii="Times New Roman" w:hAnsi="Times New Roman"/>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C73724A" w14:textId="77777777" w:rsidR="00AC0A30" w:rsidRPr="00AC0A30" w:rsidRDefault="00AC0A30" w:rsidP="00AC0A30">
      <w:pPr>
        <w:tabs>
          <w:tab w:val="left" w:pos="4950"/>
        </w:tabs>
        <w:jc w:val="left"/>
        <w:rPr>
          <w:rFonts w:ascii="Times New Roman" w:hAnsi="Times New Roman"/>
          <w:sz w:val="24"/>
          <w:szCs w:val="24"/>
        </w:rPr>
      </w:pPr>
    </w:p>
    <w:p w14:paraId="6C73724B" w14:textId="77777777" w:rsidR="00AC0A30" w:rsidRDefault="00AC0A30" w:rsidP="005924B7">
      <w:pPr>
        <w:tabs>
          <w:tab w:val="left" w:pos="4950"/>
        </w:tabs>
      </w:pPr>
    </w:p>
    <w:p w14:paraId="6C73724C" w14:textId="77777777" w:rsidR="005924B7" w:rsidRPr="005924B7" w:rsidRDefault="005924B7" w:rsidP="005924B7">
      <w:pPr>
        <w:tabs>
          <w:tab w:val="left" w:pos="4950"/>
        </w:tabs>
      </w:pPr>
    </w:p>
    <w:p w14:paraId="6C73724D" w14:textId="77777777" w:rsidR="00161B5D" w:rsidRPr="005924B7" w:rsidRDefault="005924B7" w:rsidP="005924B7">
      <w:pPr>
        <w:rPr>
          <w:rFonts w:ascii="Times New Roman" w:hAnsi="Times New Roman"/>
          <w:b/>
          <w:sz w:val="24"/>
          <w:szCs w:val="24"/>
        </w:rPr>
      </w:pPr>
      <w:r w:rsidRPr="005924B7">
        <w:rPr>
          <w:rFonts w:ascii="Times New Roman" w:hAnsi="Times New Roman"/>
          <w:b/>
          <w:sz w:val="24"/>
          <w:szCs w:val="24"/>
        </w:rPr>
        <w:t>COURSE OUTLINE</w:t>
      </w:r>
    </w:p>
    <w:p w14:paraId="6C73724E" w14:textId="77777777" w:rsidR="00161B5D" w:rsidRPr="00425F8B" w:rsidRDefault="00161B5D" w:rsidP="00161B5D">
      <w:pPr>
        <w:jc w:val="left"/>
        <w:rPr>
          <w:rFonts w:ascii="Times New Roman" w:hAnsi="Times New Roman"/>
          <w:sz w:val="24"/>
          <w:szCs w:val="24"/>
        </w:rPr>
      </w:pPr>
    </w:p>
    <w:p w14:paraId="6C73724F" w14:textId="77777777" w:rsidR="00161B5D" w:rsidRDefault="00161B5D" w:rsidP="00161B5D">
      <w:pPr>
        <w:jc w:val="left"/>
        <w:rPr>
          <w:rFonts w:ascii="Times New Roman" w:hAnsi="Times New Roman"/>
          <w:sz w:val="24"/>
          <w:szCs w:val="24"/>
        </w:rPr>
      </w:pPr>
      <w:r>
        <w:rPr>
          <w:rFonts w:ascii="Times New Roman" w:hAnsi="Times New Roman"/>
          <w:b/>
          <w:sz w:val="24"/>
          <w:szCs w:val="24"/>
        </w:rPr>
        <w:t>Part I</w:t>
      </w:r>
      <w:r w:rsidRPr="00425F8B">
        <w:rPr>
          <w:rFonts w:ascii="Times New Roman" w:hAnsi="Times New Roman"/>
          <w:b/>
          <w:sz w:val="24"/>
          <w:szCs w:val="24"/>
        </w:rPr>
        <w:t xml:space="preserve">:  </w:t>
      </w:r>
      <w:r w:rsidRPr="00425F8B">
        <w:rPr>
          <w:rFonts w:ascii="Times New Roman" w:hAnsi="Times New Roman"/>
          <w:sz w:val="24"/>
          <w:szCs w:val="24"/>
        </w:rPr>
        <w:t xml:space="preserve"> </w:t>
      </w:r>
      <w:r>
        <w:rPr>
          <w:rFonts w:ascii="Times New Roman" w:hAnsi="Times New Roman"/>
          <w:sz w:val="24"/>
          <w:szCs w:val="24"/>
        </w:rPr>
        <w:tab/>
      </w:r>
      <w:r w:rsidRPr="00425F8B">
        <w:rPr>
          <w:rFonts w:ascii="Times New Roman" w:hAnsi="Times New Roman"/>
          <w:sz w:val="24"/>
          <w:szCs w:val="24"/>
        </w:rPr>
        <w:t>Introduction to Curriculum Development in Nursing Education:  The Evidence-</w:t>
      </w:r>
      <w:r>
        <w:rPr>
          <w:rFonts w:ascii="Times New Roman" w:hAnsi="Times New Roman"/>
          <w:sz w:val="24"/>
          <w:szCs w:val="24"/>
        </w:rPr>
        <w:t xml:space="preserve"> </w:t>
      </w:r>
    </w:p>
    <w:p w14:paraId="6C737250" w14:textId="77777777" w:rsidR="00161B5D" w:rsidRPr="00C57EDC" w:rsidRDefault="00161B5D" w:rsidP="00161B5D">
      <w:pPr>
        <w:jc w:val="left"/>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425F8B">
        <w:rPr>
          <w:rFonts w:ascii="Times New Roman" w:hAnsi="Times New Roman"/>
          <w:sz w:val="24"/>
          <w:szCs w:val="24"/>
        </w:rPr>
        <w:t>Informed, Context-Relevant, Unified Curriculum</w:t>
      </w:r>
      <w:r>
        <w:rPr>
          <w:rFonts w:ascii="Times New Roman" w:hAnsi="Times New Roman"/>
          <w:sz w:val="24"/>
          <w:szCs w:val="24"/>
        </w:rPr>
        <w:t xml:space="preserve">.  </w:t>
      </w:r>
      <w:r w:rsidRPr="00C57EDC">
        <w:rPr>
          <w:rFonts w:ascii="Times New Roman" w:hAnsi="Times New Roman"/>
          <w:i/>
          <w:sz w:val="24"/>
          <w:szCs w:val="24"/>
        </w:rPr>
        <w:t>Chapter 1</w:t>
      </w:r>
      <w:r>
        <w:rPr>
          <w:rFonts w:ascii="Times New Roman" w:hAnsi="Times New Roman"/>
          <w:i/>
          <w:sz w:val="24"/>
          <w:szCs w:val="24"/>
        </w:rPr>
        <w:t>.</w:t>
      </w:r>
    </w:p>
    <w:p w14:paraId="6C737251" w14:textId="77777777" w:rsidR="00161B5D" w:rsidRPr="00425F8B" w:rsidRDefault="00161B5D" w:rsidP="00161B5D">
      <w:pPr>
        <w:jc w:val="left"/>
        <w:rPr>
          <w:rFonts w:ascii="Times New Roman" w:hAnsi="Times New Roman"/>
          <w:sz w:val="24"/>
          <w:szCs w:val="24"/>
        </w:rPr>
      </w:pPr>
    </w:p>
    <w:p w14:paraId="6C737252" w14:textId="77777777" w:rsidR="00161B5D" w:rsidRDefault="00161B5D" w:rsidP="00161B5D">
      <w:pPr>
        <w:jc w:val="left"/>
        <w:rPr>
          <w:rFonts w:ascii="Times New Roman" w:hAnsi="Times New Roman"/>
          <w:sz w:val="24"/>
          <w:szCs w:val="24"/>
        </w:rPr>
      </w:pPr>
      <w:r>
        <w:rPr>
          <w:rFonts w:ascii="Times New Roman" w:hAnsi="Times New Roman"/>
          <w:b/>
          <w:sz w:val="24"/>
          <w:szCs w:val="24"/>
        </w:rPr>
        <w:t>Part</w:t>
      </w:r>
      <w:r w:rsidRPr="00425F8B">
        <w:rPr>
          <w:rFonts w:ascii="Times New Roman" w:hAnsi="Times New Roman"/>
          <w:b/>
          <w:sz w:val="24"/>
          <w:szCs w:val="24"/>
        </w:rPr>
        <w:t xml:space="preserve"> </w:t>
      </w:r>
      <w:r>
        <w:rPr>
          <w:rFonts w:ascii="Times New Roman" w:hAnsi="Times New Roman"/>
          <w:b/>
          <w:sz w:val="24"/>
          <w:szCs w:val="24"/>
        </w:rPr>
        <w:t>II</w:t>
      </w:r>
      <w:r w:rsidRPr="00425F8B">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Core Processes of Curriculum Work.  </w:t>
      </w:r>
      <w:r w:rsidRPr="00C57EDC">
        <w:rPr>
          <w:rFonts w:ascii="Times New Roman" w:hAnsi="Times New Roman"/>
          <w:i/>
          <w:sz w:val="24"/>
          <w:szCs w:val="24"/>
        </w:rPr>
        <w:t>Chapters 2, 3 &amp; 4.</w:t>
      </w:r>
    </w:p>
    <w:p w14:paraId="6C737253" w14:textId="77777777" w:rsidR="00161B5D" w:rsidRPr="00425F8B" w:rsidRDefault="00161B5D" w:rsidP="00161B5D">
      <w:pPr>
        <w:jc w:val="left"/>
        <w:rPr>
          <w:rFonts w:ascii="Times New Roman" w:hAnsi="Times New Roman"/>
          <w:sz w:val="24"/>
          <w:szCs w:val="24"/>
        </w:rPr>
      </w:pPr>
    </w:p>
    <w:p w14:paraId="6C737254" w14:textId="77777777" w:rsidR="00161B5D" w:rsidRDefault="00161B5D" w:rsidP="00161B5D">
      <w:pPr>
        <w:jc w:val="left"/>
        <w:rPr>
          <w:rFonts w:ascii="Times New Roman" w:hAnsi="Times New Roman"/>
          <w:sz w:val="24"/>
          <w:szCs w:val="24"/>
        </w:rPr>
      </w:pPr>
      <w:r>
        <w:rPr>
          <w:rFonts w:ascii="Times New Roman" w:hAnsi="Times New Roman"/>
          <w:b/>
          <w:sz w:val="24"/>
          <w:szCs w:val="24"/>
        </w:rPr>
        <w:t>Part</w:t>
      </w:r>
      <w:r w:rsidRPr="00425F8B">
        <w:rPr>
          <w:rFonts w:ascii="Times New Roman" w:hAnsi="Times New Roman"/>
          <w:b/>
          <w:sz w:val="24"/>
          <w:szCs w:val="24"/>
        </w:rPr>
        <w:t xml:space="preserve"> </w:t>
      </w:r>
      <w:r>
        <w:rPr>
          <w:rFonts w:ascii="Times New Roman" w:hAnsi="Times New Roman"/>
          <w:b/>
          <w:sz w:val="24"/>
          <w:szCs w:val="24"/>
        </w:rPr>
        <w:t>III</w:t>
      </w:r>
      <w:r w:rsidRPr="00425F8B">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Preparation for Curriculum Development.  </w:t>
      </w:r>
      <w:r w:rsidRPr="00C57EDC">
        <w:rPr>
          <w:rFonts w:ascii="Times New Roman" w:hAnsi="Times New Roman"/>
          <w:i/>
          <w:sz w:val="24"/>
          <w:szCs w:val="24"/>
        </w:rPr>
        <w:t>Chapters 5, 6 &amp; 7</w:t>
      </w:r>
      <w:r>
        <w:rPr>
          <w:rFonts w:ascii="Times New Roman" w:hAnsi="Times New Roman"/>
          <w:sz w:val="24"/>
          <w:szCs w:val="24"/>
        </w:rPr>
        <w:t>.</w:t>
      </w:r>
    </w:p>
    <w:p w14:paraId="6C737255" w14:textId="77777777" w:rsidR="00161B5D" w:rsidRPr="00425F8B" w:rsidRDefault="00161B5D" w:rsidP="00161B5D">
      <w:pPr>
        <w:jc w:val="left"/>
        <w:rPr>
          <w:rFonts w:ascii="Times New Roman" w:hAnsi="Times New Roman"/>
          <w:sz w:val="24"/>
          <w:szCs w:val="24"/>
        </w:rPr>
      </w:pPr>
    </w:p>
    <w:p w14:paraId="6C737256" w14:textId="77777777" w:rsidR="00161B5D" w:rsidRDefault="00161B5D" w:rsidP="00161B5D">
      <w:pPr>
        <w:jc w:val="left"/>
        <w:rPr>
          <w:rFonts w:ascii="Times New Roman" w:hAnsi="Times New Roman"/>
          <w:sz w:val="24"/>
          <w:szCs w:val="24"/>
        </w:rPr>
      </w:pPr>
      <w:r>
        <w:rPr>
          <w:rFonts w:ascii="Times New Roman" w:hAnsi="Times New Roman"/>
          <w:b/>
          <w:sz w:val="24"/>
          <w:szCs w:val="24"/>
        </w:rPr>
        <w:t>Part</w:t>
      </w:r>
      <w:r w:rsidRPr="00425F8B">
        <w:rPr>
          <w:rFonts w:ascii="Times New Roman" w:hAnsi="Times New Roman"/>
          <w:b/>
          <w:sz w:val="24"/>
          <w:szCs w:val="24"/>
        </w:rPr>
        <w:t xml:space="preserve"> </w:t>
      </w:r>
      <w:r>
        <w:rPr>
          <w:rFonts w:ascii="Times New Roman" w:hAnsi="Times New Roman"/>
          <w:b/>
          <w:sz w:val="24"/>
          <w:szCs w:val="24"/>
        </w:rPr>
        <w:t>IV</w:t>
      </w:r>
      <w:r w:rsidRPr="00425F8B">
        <w:rPr>
          <w:rFonts w:ascii="Times New Roman" w:hAnsi="Times New Roman"/>
          <w:b/>
          <w:sz w:val="24"/>
          <w:szCs w:val="24"/>
        </w:rPr>
        <w:t xml:space="preserve">:   </w:t>
      </w:r>
      <w:r>
        <w:rPr>
          <w:rFonts w:ascii="Times New Roman" w:hAnsi="Times New Roman"/>
          <w:b/>
          <w:sz w:val="24"/>
          <w:szCs w:val="24"/>
        </w:rPr>
        <w:tab/>
      </w:r>
      <w:r w:rsidRPr="00425F8B">
        <w:rPr>
          <w:rFonts w:ascii="Times New Roman" w:hAnsi="Times New Roman"/>
          <w:sz w:val="24"/>
          <w:szCs w:val="24"/>
        </w:rPr>
        <w:t xml:space="preserve">Development </w:t>
      </w:r>
      <w:proofErr w:type="gramStart"/>
      <w:r w:rsidRPr="00425F8B">
        <w:rPr>
          <w:rFonts w:ascii="Times New Roman" w:hAnsi="Times New Roman"/>
          <w:sz w:val="24"/>
          <w:szCs w:val="24"/>
        </w:rPr>
        <w:t>of</w:t>
      </w:r>
      <w:r>
        <w:rPr>
          <w:rFonts w:ascii="Times New Roman" w:hAnsi="Times New Roman"/>
          <w:b/>
          <w:sz w:val="24"/>
          <w:szCs w:val="24"/>
        </w:rPr>
        <w:t xml:space="preserve">  </w:t>
      </w:r>
      <w:r>
        <w:rPr>
          <w:rFonts w:ascii="Times New Roman" w:hAnsi="Times New Roman"/>
          <w:sz w:val="24"/>
          <w:szCs w:val="24"/>
        </w:rPr>
        <w:t>an</w:t>
      </w:r>
      <w:proofErr w:type="gramEnd"/>
      <w:r>
        <w:rPr>
          <w:rFonts w:ascii="Times New Roman" w:hAnsi="Times New Roman"/>
          <w:sz w:val="24"/>
          <w:szCs w:val="24"/>
        </w:rPr>
        <w:t xml:space="preserve"> </w:t>
      </w:r>
      <w:r w:rsidRPr="00425F8B">
        <w:rPr>
          <w:rFonts w:ascii="Times New Roman" w:hAnsi="Times New Roman"/>
          <w:sz w:val="24"/>
          <w:szCs w:val="24"/>
        </w:rPr>
        <w:t>Evidence-Informed, Context-Relevant, Unified Curriculum</w:t>
      </w:r>
    </w:p>
    <w:p w14:paraId="6C737257" w14:textId="77777777" w:rsidR="00161B5D" w:rsidRPr="00C57EDC" w:rsidRDefault="00161B5D" w:rsidP="00161B5D">
      <w:pPr>
        <w:jc w:val="left"/>
        <w:rPr>
          <w:rFonts w:ascii="Times New Roman" w:hAnsi="Times New Roman"/>
          <w:i/>
          <w:sz w:val="24"/>
          <w:szCs w:val="24"/>
        </w:rPr>
      </w:pP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i/>
          <w:sz w:val="24"/>
          <w:szCs w:val="24"/>
        </w:rPr>
        <w:t>Chapters 8 through 13.</w:t>
      </w:r>
    </w:p>
    <w:p w14:paraId="6C737258" w14:textId="77777777" w:rsidR="00161B5D" w:rsidRPr="00C57EDC" w:rsidRDefault="00161B5D" w:rsidP="00161B5D">
      <w:pPr>
        <w:jc w:val="left"/>
        <w:rPr>
          <w:rFonts w:ascii="Times New Roman" w:hAnsi="Times New Roman"/>
          <w:i/>
          <w:sz w:val="24"/>
          <w:szCs w:val="24"/>
        </w:rPr>
      </w:pPr>
    </w:p>
    <w:p w14:paraId="6C73725A" w14:textId="6D777C93" w:rsidR="00161B5D" w:rsidRDefault="00161B5D" w:rsidP="002022DA">
      <w:pPr>
        <w:ind w:left="1440" w:hanging="1440"/>
        <w:jc w:val="left"/>
        <w:rPr>
          <w:rFonts w:ascii="Times New Roman" w:hAnsi="Times New Roman"/>
          <w:i/>
          <w:sz w:val="24"/>
          <w:szCs w:val="24"/>
        </w:rPr>
      </w:pPr>
      <w:r>
        <w:rPr>
          <w:rFonts w:ascii="Times New Roman" w:hAnsi="Times New Roman"/>
          <w:b/>
          <w:sz w:val="24"/>
          <w:szCs w:val="24"/>
        </w:rPr>
        <w:t>Part</w:t>
      </w:r>
      <w:r w:rsidRPr="00425F8B">
        <w:rPr>
          <w:rFonts w:ascii="Times New Roman" w:hAnsi="Times New Roman"/>
          <w:b/>
          <w:sz w:val="24"/>
          <w:szCs w:val="24"/>
        </w:rPr>
        <w:t xml:space="preserve"> </w:t>
      </w:r>
      <w:r>
        <w:rPr>
          <w:rFonts w:ascii="Times New Roman" w:hAnsi="Times New Roman"/>
          <w:b/>
          <w:sz w:val="24"/>
          <w:szCs w:val="24"/>
        </w:rPr>
        <w:t>V</w:t>
      </w:r>
      <w:r w:rsidRPr="00425F8B">
        <w:rPr>
          <w:rFonts w:ascii="Times New Roman" w:hAnsi="Times New Roman"/>
          <w:b/>
          <w:sz w:val="24"/>
          <w:szCs w:val="24"/>
        </w:rPr>
        <w:t xml:space="preserve">:   </w:t>
      </w:r>
      <w:r>
        <w:rPr>
          <w:rFonts w:ascii="Times New Roman" w:hAnsi="Times New Roman"/>
          <w:b/>
          <w:sz w:val="24"/>
          <w:szCs w:val="24"/>
        </w:rPr>
        <w:tab/>
      </w:r>
      <w:proofErr w:type="gramStart"/>
      <w:r>
        <w:rPr>
          <w:rFonts w:ascii="Times New Roman" w:hAnsi="Times New Roman"/>
          <w:sz w:val="24"/>
          <w:szCs w:val="24"/>
        </w:rPr>
        <w:t xml:space="preserve">Implementation </w:t>
      </w:r>
      <w:r w:rsidR="002022DA">
        <w:rPr>
          <w:rFonts w:ascii="Times New Roman" w:hAnsi="Times New Roman"/>
          <w:sz w:val="24"/>
          <w:szCs w:val="24"/>
        </w:rPr>
        <w:t xml:space="preserve"> and</w:t>
      </w:r>
      <w:proofErr w:type="gramEnd"/>
      <w:r w:rsidR="002022DA">
        <w:rPr>
          <w:rFonts w:ascii="Times New Roman" w:hAnsi="Times New Roman"/>
          <w:sz w:val="24"/>
          <w:szCs w:val="24"/>
        </w:rPr>
        <w:t xml:space="preserve"> Evaluation </w:t>
      </w:r>
      <w:r>
        <w:rPr>
          <w:rFonts w:ascii="Times New Roman" w:hAnsi="Times New Roman"/>
          <w:sz w:val="24"/>
          <w:szCs w:val="24"/>
        </w:rPr>
        <w:t>of an</w:t>
      </w:r>
      <w:r w:rsidR="00A9684A">
        <w:rPr>
          <w:rFonts w:ascii="Times New Roman" w:hAnsi="Times New Roman"/>
          <w:sz w:val="24"/>
          <w:szCs w:val="24"/>
        </w:rPr>
        <w:t xml:space="preserve"> </w:t>
      </w:r>
      <w:r w:rsidRPr="00425F8B">
        <w:rPr>
          <w:rFonts w:ascii="Times New Roman" w:hAnsi="Times New Roman"/>
          <w:sz w:val="24"/>
          <w:szCs w:val="24"/>
        </w:rPr>
        <w:t>Evidence-Informed, Context-Relevant, Unified Curriculum</w:t>
      </w:r>
      <w:r>
        <w:rPr>
          <w:rFonts w:ascii="Times New Roman" w:hAnsi="Times New Roman"/>
          <w:sz w:val="24"/>
          <w:szCs w:val="24"/>
        </w:rPr>
        <w:t>.</w:t>
      </w:r>
      <w:r w:rsidR="002022DA">
        <w:rPr>
          <w:rFonts w:ascii="Times New Roman" w:hAnsi="Times New Roman"/>
          <w:sz w:val="24"/>
          <w:szCs w:val="24"/>
        </w:rPr>
        <w:t xml:space="preserve"> </w:t>
      </w:r>
      <w:r>
        <w:rPr>
          <w:rFonts w:ascii="Times New Roman" w:hAnsi="Times New Roman"/>
          <w:sz w:val="24"/>
          <w:szCs w:val="24"/>
        </w:rPr>
        <w:tab/>
      </w:r>
      <w:r w:rsidRPr="00C57EDC">
        <w:rPr>
          <w:rFonts w:ascii="Times New Roman" w:hAnsi="Times New Roman"/>
          <w:i/>
          <w:sz w:val="24"/>
          <w:szCs w:val="24"/>
        </w:rPr>
        <w:t>Chapters 14 &amp; 15.</w:t>
      </w:r>
    </w:p>
    <w:p w14:paraId="6C73725B" w14:textId="77777777" w:rsidR="00161B5D" w:rsidRPr="00C57EDC" w:rsidRDefault="00161B5D" w:rsidP="00161B5D">
      <w:pPr>
        <w:jc w:val="left"/>
        <w:rPr>
          <w:rFonts w:ascii="Times New Roman" w:hAnsi="Times New Roman"/>
          <w:i/>
          <w:sz w:val="24"/>
          <w:szCs w:val="24"/>
        </w:rPr>
      </w:pPr>
    </w:p>
    <w:p w14:paraId="6C73725C" w14:textId="2CC32E2B" w:rsidR="00161B5D" w:rsidRDefault="00161B5D" w:rsidP="00161B5D">
      <w:pPr>
        <w:jc w:val="left"/>
        <w:rPr>
          <w:rFonts w:ascii="Times New Roman" w:hAnsi="Times New Roman"/>
          <w:sz w:val="24"/>
          <w:szCs w:val="24"/>
        </w:rPr>
      </w:pPr>
      <w:r>
        <w:rPr>
          <w:rFonts w:ascii="Times New Roman" w:hAnsi="Times New Roman"/>
          <w:b/>
          <w:sz w:val="24"/>
          <w:szCs w:val="24"/>
        </w:rPr>
        <w:t>Part</w:t>
      </w:r>
      <w:r w:rsidRPr="00425F8B">
        <w:rPr>
          <w:rFonts w:ascii="Times New Roman" w:hAnsi="Times New Roman"/>
          <w:b/>
          <w:sz w:val="24"/>
          <w:szCs w:val="24"/>
        </w:rPr>
        <w:t xml:space="preserve"> </w:t>
      </w:r>
      <w:r>
        <w:rPr>
          <w:rFonts w:ascii="Times New Roman" w:hAnsi="Times New Roman"/>
          <w:b/>
          <w:sz w:val="24"/>
          <w:szCs w:val="24"/>
        </w:rPr>
        <w:t>VI</w:t>
      </w:r>
      <w:r w:rsidRPr="00425F8B">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Nursing Education by Distance Delivery.  </w:t>
      </w:r>
      <w:r w:rsidRPr="00C57EDC">
        <w:rPr>
          <w:rFonts w:ascii="Times New Roman" w:hAnsi="Times New Roman"/>
          <w:i/>
          <w:sz w:val="24"/>
          <w:szCs w:val="24"/>
        </w:rPr>
        <w:t>Chapter 16</w:t>
      </w:r>
      <w:r>
        <w:rPr>
          <w:rFonts w:ascii="Times New Roman" w:hAnsi="Times New Roman"/>
          <w:sz w:val="24"/>
          <w:szCs w:val="24"/>
        </w:rPr>
        <w:t>.</w:t>
      </w:r>
    </w:p>
    <w:p w14:paraId="56CEF2EC" w14:textId="5C4A36A0" w:rsidR="00300A52" w:rsidRDefault="00300A52" w:rsidP="00161B5D">
      <w:pPr>
        <w:jc w:val="left"/>
        <w:rPr>
          <w:rFonts w:ascii="Times New Roman" w:hAnsi="Times New Roman"/>
          <w:sz w:val="24"/>
          <w:szCs w:val="24"/>
        </w:rPr>
      </w:pPr>
    </w:p>
    <w:p w14:paraId="261E91BC" w14:textId="7DC9AB91" w:rsidR="00300A52" w:rsidRDefault="00300A52" w:rsidP="00161B5D">
      <w:pPr>
        <w:jc w:val="left"/>
        <w:rPr>
          <w:rFonts w:ascii="Times New Roman" w:hAnsi="Times New Roman"/>
          <w:sz w:val="24"/>
          <w:szCs w:val="24"/>
        </w:rPr>
      </w:pPr>
    </w:p>
    <w:p w14:paraId="3CC7C473" w14:textId="56C84379" w:rsidR="00300A52" w:rsidRDefault="00300A52" w:rsidP="00161B5D">
      <w:pPr>
        <w:jc w:val="left"/>
        <w:rPr>
          <w:rFonts w:ascii="Times New Roman" w:hAnsi="Times New Roman"/>
          <w:sz w:val="24"/>
          <w:szCs w:val="24"/>
        </w:rPr>
      </w:pPr>
    </w:p>
    <w:p w14:paraId="5BD14EAC" w14:textId="07C414E6" w:rsidR="00300A52" w:rsidRDefault="00300A52" w:rsidP="00161B5D">
      <w:pPr>
        <w:jc w:val="left"/>
        <w:rPr>
          <w:rFonts w:ascii="Times New Roman" w:hAnsi="Times New Roman"/>
          <w:sz w:val="24"/>
          <w:szCs w:val="24"/>
        </w:rPr>
      </w:pPr>
    </w:p>
    <w:p w14:paraId="08626B10" w14:textId="42B1FE6F" w:rsidR="00300A52" w:rsidRDefault="00300A52" w:rsidP="00161B5D">
      <w:pPr>
        <w:jc w:val="left"/>
        <w:rPr>
          <w:rFonts w:ascii="Times New Roman" w:hAnsi="Times New Roman"/>
          <w:sz w:val="24"/>
          <w:szCs w:val="24"/>
        </w:rPr>
      </w:pPr>
    </w:p>
    <w:p w14:paraId="417AB5F3" w14:textId="1BA30C03" w:rsidR="00300A52" w:rsidRDefault="00300A52" w:rsidP="00161B5D">
      <w:pPr>
        <w:jc w:val="left"/>
        <w:rPr>
          <w:rFonts w:ascii="Times New Roman" w:hAnsi="Times New Roman"/>
          <w:sz w:val="24"/>
          <w:szCs w:val="24"/>
        </w:rPr>
      </w:pPr>
    </w:p>
    <w:p w14:paraId="591095AC" w14:textId="6C4AC55E" w:rsidR="00300A52" w:rsidRDefault="00300A52" w:rsidP="00161B5D">
      <w:pPr>
        <w:jc w:val="left"/>
        <w:rPr>
          <w:rFonts w:ascii="Times New Roman" w:hAnsi="Times New Roman"/>
          <w:sz w:val="24"/>
          <w:szCs w:val="24"/>
        </w:rPr>
      </w:pPr>
    </w:p>
    <w:p w14:paraId="0B8297D8" w14:textId="2C07F424" w:rsidR="00300A52" w:rsidRDefault="00300A52" w:rsidP="00161B5D">
      <w:pPr>
        <w:jc w:val="left"/>
        <w:rPr>
          <w:rFonts w:ascii="Times New Roman" w:hAnsi="Times New Roman"/>
          <w:sz w:val="24"/>
          <w:szCs w:val="24"/>
        </w:rPr>
      </w:pPr>
    </w:p>
    <w:p w14:paraId="482DC52C" w14:textId="77777777" w:rsidR="00300A52" w:rsidRPr="00C57EDC" w:rsidRDefault="00300A52" w:rsidP="00161B5D">
      <w:pPr>
        <w:jc w:val="left"/>
        <w:rPr>
          <w:rFonts w:ascii="Times New Roman" w:hAnsi="Times New Roman"/>
          <w:sz w:val="24"/>
          <w:szCs w:val="24"/>
        </w:rPr>
      </w:pPr>
      <w:bookmarkStart w:id="0" w:name="_GoBack"/>
      <w:bookmarkEnd w:id="0"/>
    </w:p>
    <w:p w14:paraId="6C73725D" w14:textId="3AD9F4DA" w:rsidR="00AC0A30" w:rsidRDefault="00AC0A30" w:rsidP="00AC0A30">
      <w:pPr>
        <w:tabs>
          <w:tab w:val="left" w:pos="2109"/>
        </w:tabs>
        <w:jc w:val="both"/>
        <w:rPr>
          <w:rFonts w:ascii="Times New Roman" w:hAnsi="Times New Roman"/>
          <w:sz w:val="24"/>
          <w:szCs w:val="24"/>
        </w:rPr>
      </w:pPr>
    </w:p>
    <w:p w14:paraId="56931E3E" w14:textId="64FC2290" w:rsidR="00300A52" w:rsidRDefault="00300A52" w:rsidP="00AC0A30">
      <w:pPr>
        <w:tabs>
          <w:tab w:val="left" w:pos="2109"/>
        </w:tabs>
        <w:jc w:val="both"/>
        <w:rPr>
          <w:rFonts w:ascii="Times New Roman" w:hAnsi="Times New Roman"/>
          <w:sz w:val="24"/>
          <w:szCs w:val="24"/>
        </w:rPr>
      </w:pPr>
    </w:p>
    <w:p w14:paraId="6299F393" w14:textId="77777777" w:rsidR="00300A52" w:rsidRDefault="00300A52" w:rsidP="00300A52">
      <w:pPr>
        <w:rPr>
          <w:b/>
          <w:sz w:val="32"/>
          <w:szCs w:val="32"/>
        </w:rPr>
      </w:pPr>
      <w:r>
        <w:rPr>
          <w:b/>
          <w:sz w:val="32"/>
          <w:szCs w:val="32"/>
        </w:rPr>
        <w:lastRenderedPageBreak/>
        <w:t>Course Calendar</w:t>
      </w:r>
    </w:p>
    <w:p w14:paraId="472248E9" w14:textId="77777777" w:rsidR="00300A52" w:rsidRDefault="00300A52" w:rsidP="00300A52">
      <w:pPr>
        <w:rPr>
          <w:b/>
          <w:sz w:val="32"/>
          <w:szCs w:val="32"/>
        </w:rPr>
      </w:pPr>
      <w:r>
        <w:rPr>
          <w:b/>
          <w:sz w:val="32"/>
          <w:szCs w:val="32"/>
        </w:rPr>
        <w:t>NURS 5308 Curriculum Development in Nursing Education</w:t>
      </w:r>
    </w:p>
    <w:p w14:paraId="0953EBD0" w14:textId="77777777" w:rsidR="00300A52" w:rsidRDefault="00300A52" w:rsidP="00300A52">
      <w:pPr>
        <w:rPr>
          <w:b/>
          <w:sz w:val="32"/>
          <w:szCs w:val="32"/>
        </w:rPr>
      </w:pPr>
      <w:r>
        <w:rPr>
          <w:b/>
          <w:sz w:val="32"/>
          <w:szCs w:val="32"/>
        </w:rPr>
        <w:t>Dr. Diane Frazor</w:t>
      </w:r>
    </w:p>
    <w:p w14:paraId="738A43E1" w14:textId="77777777" w:rsidR="00300A52" w:rsidRDefault="00300A52" w:rsidP="00300A52">
      <w:pPr>
        <w:rPr>
          <w:b/>
          <w:sz w:val="32"/>
          <w:szCs w:val="32"/>
        </w:rPr>
      </w:pPr>
    </w:p>
    <w:tbl>
      <w:tblPr>
        <w:tblStyle w:val="TableGrid"/>
        <w:tblW w:w="0" w:type="auto"/>
        <w:tblLook w:val="04A0" w:firstRow="1" w:lastRow="0" w:firstColumn="1" w:lastColumn="0" w:noHBand="0" w:noVBand="1"/>
      </w:tblPr>
      <w:tblGrid>
        <w:gridCol w:w="3116"/>
        <w:gridCol w:w="3117"/>
        <w:gridCol w:w="3117"/>
      </w:tblGrid>
      <w:tr w:rsidR="00300A52" w:rsidRPr="00854827" w14:paraId="4E6899A5" w14:textId="77777777" w:rsidTr="00712A58">
        <w:tc>
          <w:tcPr>
            <w:tcW w:w="3116" w:type="dxa"/>
          </w:tcPr>
          <w:p w14:paraId="1A5B0D38" w14:textId="77777777" w:rsidR="00300A52" w:rsidRPr="00854827" w:rsidRDefault="00300A52" w:rsidP="00712A58">
            <w:pPr>
              <w:rPr>
                <w:rFonts w:ascii="Times New Roman" w:hAnsi="Times New Roman"/>
                <w:b/>
                <w:sz w:val="24"/>
                <w:szCs w:val="24"/>
              </w:rPr>
            </w:pPr>
            <w:r w:rsidRPr="00854827">
              <w:rPr>
                <w:rFonts w:ascii="Times New Roman" w:hAnsi="Times New Roman"/>
                <w:b/>
                <w:sz w:val="24"/>
                <w:szCs w:val="24"/>
              </w:rPr>
              <w:t>Week</w:t>
            </w:r>
          </w:p>
        </w:tc>
        <w:tc>
          <w:tcPr>
            <w:tcW w:w="3117" w:type="dxa"/>
          </w:tcPr>
          <w:p w14:paraId="3216E833" w14:textId="77777777" w:rsidR="00300A52" w:rsidRPr="00854827" w:rsidRDefault="00300A52" w:rsidP="00712A58">
            <w:pPr>
              <w:rPr>
                <w:rFonts w:ascii="Times New Roman" w:hAnsi="Times New Roman"/>
                <w:b/>
                <w:sz w:val="24"/>
                <w:szCs w:val="24"/>
              </w:rPr>
            </w:pPr>
            <w:r>
              <w:rPr>
                <w:rFonts w:ascii="Times New Roman" w:hAnsi="Times New Roman"/>
                <w:b/>
                <w:sz w:val="24"/>
                <w:szCs w:val="24"/>
              </w:rPr>
              <w:t>Dates</w:t>
            </w:r>
          </w:p>
        </w:tc>
        <w:tc>
          <w:tcPr>
            <w:tcW w:w="3117" w:type="dxa"/>
          </w:tcPr>
          <w:p w14:paraId="33D6B19D" w14:textId="77777777" w:rsidR="00300A52" w:rsidRPr="00677BBD" w:rsidRDefault="00300A52" w:rsidP="00712A58">
            <w:pPr>
              <w:rPr>
                <w:rFonts w:ascii="Times New Roman" w:hAnsi="Times New Roman"/>
                <w:b/>
                <w:sz w:val="24"/>
                <w:szCs w:val="24"/>
              </w:rPr>
            </w:pPr>
            <w:r>
              <w:rPr>
                <w:rFonts w:ascii="Times New Roman" w:hAnsi="Times New Roman"/>
                <w:b/>
                <w:sz w:val="24"/>
                <w:szCs w:val="24"/>
              </w:rPr>
              <w:t>Assignments</w:t>
            </w:r>
          </w:p>
        </w:tc>
      </w:tr>
      <w:tr w:rsidR="00300A52" w:rsidRPr="00854827" w14:paraId="701C3D17" w14:textId="77777777" w:rsidTr="00712A58">
        <w:tc>
          <w:tcPr>
            <w:tcW w:w="3116" w:type="dxa"/>
          </w:tcPr>
          <w:p w14:paraId="1DDB1EF8" w14:textId="77777777" w:rsidR="00300A52" w:rsidRPr="00854827" w:rsidRDefault="00300A52" w:rsidP="00712A58">
            <w:pPr>
              <w:rPr>
                <w:rFonts w:ascii="Times New Roman" w:hAnsi="Times New Roman"/>
                <w:sz w:val="24"/>
                <w:szCs w:val="24"/>
              </w:rPr>
            </w:pPr>
            <w:r>
              <w:rPr>
                <w:rFonts w:ascii="Times New Roman" w:hAnsi="Times New Roman"/>
                <w:sz w:val="24"/>
                <w:szCs w:val="24"/>
              </w:rPr>
              <w:t>One</w:t>
            </w:r>
          </w:p>
        </w:tc>
        <w:tc>
          <w:tcPr>
            <w:tcW w:w="3117" w:type="dxa"/>
          </w:tcPr>
          <w:p w14:paraId="7A3FC344" w14:textId="77777777" w:rsidR="00300A52" w:rsidRPr="00854827" w:rsidRDefault="00300A52" w:rsidP="00712A58">
            <w:pPr>
              <w:rPr>
                <w:rFonts w:ascii="Times New Roman" w:hAnsi="Times New Roman"/>
                <w:sz w:val="24"/>
                <w:szCs w:val="24"/>
              </w:rPr>
            </w:pPr>
            <w:r>
              <w:rPr>
                <w:rFonts w:ascii="Times New Roman" w:hAnsi="Times New Roman"/>
                <w:sz w:val="24"/>
                <w:szCs w:val="24"/>
              </w:rPr>
              <w:t>March 22-March 28</w:t>
            </w:r>
          </w:p>
        </w:tc>
        <w:tc>
          <w:tcPr>
            <w:tcW w:w="3117" w:type="dxa"/>
          </w:tcPr>
          <w:p w14:paraId="7B330A3A" w14:textId="77777777" w:rsidR="00300A52" w:rsidRPr="00854827" w:rsidRDefault="00300A52" w:rsidP="00712A58">
            <w:pPr>
              <w:rPr>
                <w:rFonts w:ascii="Times New Roman" w:hAnsi="Times New Roman"/>
                <w:sz w:val="24"/>
                <w:szCs w:val="24"/>
              </w:rPr>
            </w:pPr>
            <w:r>
              <w:rPr>
                <w:rFonts w:ascii="Times New Roman" w:hAnsi="Times New Roman"/>
                <w:sz w:val="24"/>
                <w:szCs w:val="24"/>
              </w:rPr>
              <w:t>Chapter 1-4</w:t>
            </w:r>
          </w:p>
        </w:tc>
      </w:tr>
      <w:tr w:rsidR="00300A52" w:rsidRPr="00854827" w14:paraId="28004014" w14:textId="77777777" w:rsidTr="00712A58">
        <w:tc>
          <w:tcPr>
            <w:tcW w:w="3116" w:type="dxa"/>
          </w:tcPr>
          <w:p w14:paraId="06609C76" w14:textId="77777777" w:rsidR="00300A52" w:rsidRPr="00854827" w:rsidRDefault="00300A52" w:rsidP="00712A58">
            <w:pPr>
              <w:rPr>
                <w:rFonts w:ascii="Times New Roman" w:hAnsi="Times New Roman"/>
                <w:sz w:val="24"/>
                <w:szCs w:val="24"/>
              </w:rPr>
            </w:pPr>
            <w:r>
              <w:rPr>
                <w:rFonts w:ascii="Times New Roman" w:hAnsi="Times New Roman"/>
                <w:sz w:val="24"/>
                <w:szCs w:val="24"/>
              </w:rPr>
              <w:t>Two</w:t>
            </w:r>
          </w:p>
        </w:tc>
        <w:tc>
          <w:tcPr>
            <w:tcW w:w="3117" w:type="dxa"/>
          </w:tcPr>
          <w:p w14:paraId="435F0D25" w14:textId="77777777" w:rsidR="00300A52" w:rsidRPr="00854827" w:rsidRDefault="00300A52" w:rsidP="00712A58">
            <w:pPr>
              <w:rPr>
                <w:rFonts w:ascii="Times New Roman" w:hAnsi="Times New Roman"/>
                <w:sz w:val="24"/>
                <w:szCs w:val="24"/>
              </w:rPr>
            </w:pPr>
            <w:r>
              <w:rPr>
                <w:rFonts w:ascii="Times New Roman" w:hAnsi="Times New Roman"/>
                <w:sz w:val="24"/>
                <w:szCs w:val="24"/>
              </w:rPr>
              <w:t>March 29-April 4</w:t>
            </w:r>
          </w:p>
        </w:tc>
        <w:tc>
          <w:tcPr>
            <w:tcW w:w="3117" w:type="dxa"/>
          </w:tcPr>
          <w:p w14:paraId="308819B6" w14:textId="77777777" w:rsidR="00300A52" w:rsidRDefault="00300A52" w:rsidP="00712A58">
            <w:pPr>
              <w:rPr>
                <w:rFonts w:ascii="Times New Roman" w:hAnsi="Times New Roman"/>
                <w:sz w:val="24"/>
                <w:szCs w:val="24"/>
              </w:rPr>
            </w:pPr>
            <w:r>
              <w:rPr>
                <w:rFonts w:ascii="Times New Roman" w:hAnsi="Times New Roman"/>
                <w:sz w:val="24"/>
                <w:szCs w:val="24"/>
              </w:rPr>
              <w:t>Chapter 5 &amp; 6</w:t>
            </w:r>
          </w:p>
          <w:p w14:paraId="704F29B7" w14:textId="77777777" w:rsidR="00300A52" w:rsidRPr="00854827" w:rsidRDefault="00300A52" w:rsidP="00712A58">
            <w:pPr>
              <w:rPr>
                <w:rFonts w:ascii="Times New Roman" w:hAnsi="Times New Roman"/>
                <w:sz w:val="24"/>
                <w:szCs w:val="24"/>
              </w:rPr>
            </w:pPr>
            <w:r>
              <w:rPr>
                <w:rFonts w:ascii="Times New Roman" w:hAnsi="Times New Roman"/>
                <w:color w:val="FF0000"/>
                <w:sz w:val="24"/>
                <w:szCs w:val="24"/>
              </w:rPr>
              <w:t xml:space="preserve">Personal Teaching/Learning Philosophy due March 15 @ 1200 am.  </w:t>
            </w:r>
          </w:p>
        </w:tc>
      </w:tr>
      <w:tr w:rsidR="00300A52" w:rsidRPr="00854827" w14:paraId="1FB6AD01" w14:textId="77777777" w:rsidTr="00712A58">
        <w:tc>
          <w:tcPr>
            <w:tcW w:w="3116" w:type="dxa"/>
          </w:tcPr>
          <w:p w14:paraId="2CA6F6A4" w14:textId="77777777" w:rsidR="00300A52" w:rsidRPr="00854827" w:rsidRDefault="00300A52" w:rsidP="00712A58">
            <w:pPr>
              <w:rPr>
                <w:rFonts w:ascii="Times New Roman" w:hAnsi="Times New Roman"/>
                <w:sz w:val="24"/>
                <w:szCs w:val="24"/>
              </w:rPr>
            </w:pPr>
            <w:r>
              <w:rPr>
                <w:rFonts w:ascii="Times New Roman" w:hAnsi="Times New Roman"/>
                <w:sz w:val="24"/>
                <w:szCs w:val="24"/>
              </w:rPr>
              <w:t>Three</w:t>
            </w:r>
          </w:p>
        </w:tc>
        <w:tc>
          <w:tcPr>
            <w:tcW w:w="3117" w:type="dxa"/>
          </w:tcPr>
          <w:p w14:paraId="1C50ADF9" w14:textId="77777777" w:rsidR="00300A52" w:rsidRPr="00854827" w:rsidRDefault="00300A52" w:rsidP="00712A58">
            <w:pPr>
              <w:rPr>
                <w:rFonts w:ascii="Times New Roman" w:hAnsi="Times New Roman"/>
                <w:sz w:val="24"/>
                <w:szCs w:val="24"/>
              </w:rPr>
            </w:pPr>
            <w:r>
              <w:rPr>
                <w:rFonts w:ascii="Times New Roman" w:hAnsi="Times New Roman"/>
                <w:sz w:val="24"/>
                <w:szCs w:val="24"/>
              </w:rPr>
              <w:t>April 5-April 11</w:t>
            </w:r>
          </w:p>
        </w:tc>
        <w:tc>
          <w:tcPr>
            <w:tcW w:w="3117" w:type="dxa"/>
          </w:tcPr>
          <w:p w14:paraId="5E2EEC5E" w14:textId="77777777" w:rsidR="00300A52" w:rsidRDefault="00300A52" w:rsidP="00712A58">
            <w:pPr>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Chapter 7</w:t>
            </w:r>
          </w:p>
          <w:p w14:paraId="492EB3DB" w14:textId="77777777" w:rsidR="00300A52" w:rsidRPr="00677BBD" w:rsidRDefault="00300A52" w:rsidP="00712A58">
            <w:pPr>
              <w:rPr>
                <w:rFonts w:ascii="Times New Roman" w:hAnsi="Times New Roman"/>
                <w:color w:val="FF0000"/>
                <w:sz w:val="24"/>
                <w:szCs w:val="24"/>
              </w:rPr>
            </w:pPr>
            <w:r>
              <w:rPr>
                <w:rFonts w:ascii="Times New Roman" w:hAnsi="Times New Roman"/>
                <w:color w:val="FF0000"/>
                <w:sz w:val="24"/>
                <w:szCs w:val="24"/>
              </w:rPr>
              <w:t>Curriculum Project Part 1 due on March 29 at 1200am</w:t>
            </w:r>
          </w:p>
        </w:tc>
      </w:tr>
      <w:tr w:rsidR="00300A52" w:rsidRPr="00854827" w14:paraId="38C66B68" w14:textId="77777777" w:rsidTr="00712A58">
        <w:tc>
          <w:tcPr>
            <w:tcW w:w="3116" w:type="dxa"/>
          </w:tcPr>
          <w:p w14:paraId="3E17CE0A" w14:textId="77777777" w:rsidR="00300A52" w:rsidRPr="00854827" w:rsidRDefault="00300A52" w:rsidP="00712A58">
            <w:pPr>
              <w:rPr>
                <w:rFonts w:ascii="Times New Roman" w:hAnsi="Times New Roman"/>
                <w:sz w:val="24"/>
                <w:szCs w:val="24"/>
              </w:rPr>
            </w:pPr>
            <w:r>
              <w:rPr>
                <w:rFonts w:ascii="Times New Roman" w:hAnsi="Times New Roman"/>
                <w:sz w:val="24"/>
                <w:szCs w:val="24"/>
              </w:rPr>
              <w:t>Four</w:t>
            </w:r>
          </w:p>
        </w:tc>
        <w:tc>
          <w:tcPr>
            <w:tcW w:w="3117" w:type="dxa"/>
          </w:tcPr>
          <w:p w14:paraId="324824D5" w14:textId="77777777" w:rsidR="00300A52" w:rsidRPr="00854827" w:rsidRDefault="00300A52" w:rsidP="00712A58">
            <w:pPr>
              <w:rPr>
                <w:rFonts w:ascii="Times New Roman" w:hAnsi="Times New Roman"/>
                <w:sz w:val="24"/>
                <w:szCs w:val="24"/>
              </w:rPr>
            </w:pPr>
            <w:r>
              <w:rPr>
                <w:rFonts w:ascii="Times New Roman" w:hAnsi="Times New Roman"/>
                <w:sz w:val="24"/>
                <w:szCs w:val="24"/>
              </w:rPr>
              <w:t>April 12-April 18</w:t>
            </w:r>
          </w:p>
        </w:tc>
        <w:tc>
          <w:tcPr>
            <w:tcW w:w="3117" w:type="dxa"/>
          </w:tcPr>
          <w:p w14:paraId="14B9D8FF" w14:textId="77777777" w:rsidR="00300A52" w:rsidRPr="00854827" w:rsidRDefault="00300A52" w:rsidP="00712A58">
            <w:pPr>
              <w:rPr>
                <w:rFonts w:ascii="Times New Roman" w:hAnsi="Times New Roman"/>
                <w:sz w:val="24"/>
                <w:szCs w:val="24"/>
              </w:rPr>
            </w:pPr>
            <w:r>
              <w:rPr>
                <w:rFonts w:ascii="Times New Roman" w:hAnsi="Times New Roman"/>
                <w:sz w:val="24"/>
                <w:szCs w:val="24"/>
              </w:rPr>
              <w:t>Chapter 8 &amp; 9</w:t>
            </w:r>
          </w:p>
        </w:tc>
      </w:tr>
      <w:tr w:rsidR="00300A52" w:rsidRPr="00854827" w14:paraId="3B507E40" w14:textId="77777777" w:rsidTr="00712A58">
        <w:tc>
          <w:tcPr>
            <w:tcW w:w="3116" w:type="dxa"/>
          </w:tcPr>
          <w:p w14:paraId="2F13342C" w14:textId="77777777" w:rsidR="00300A52" w:rsidRPr="00854827" w:rsidRDefault="00300A52" w:rsidP="00712A58">
            <w:pPr>
              <w:rPr>
                <w:rFonts w:ascii="Times New Roman" w:hAnsi="Times New Roman"/>
                <w:sz w:val="24"/>
                <w:szCs w:val="24"/>
              </w:rPr>
            </w:pPr>
            <w:r>
              <w:rPr>
                <w:rFonts w:ascii="Times New Roman" w:hAnsi="Times New Roman"/>
                <w:sz w:val="24"/>
                <w:szCs w:val="24"/>
              </w:rPr>
              <w:t>Five</w:t>
            </w:r>
          </w:p>
        </w:tc>
        <w:tc>
          <w:tcPr>
            <w:tcW w:w="3117" w:type="dxa"/>
          </w:tcPr>
          <w:p w14:paraId="0EC54917" w14:textId="77777777" w:rsidR="00300A52" w:rsidRPr="00854827" w:rsidRDefault="00300A52" w:rsidP="00712A58">
            <w:pPr>
              <w:rPr>
                <w:rFonts w:ascii="Times New Roman" w:hAnsi="Times New Roman"/>
                <w:sz w:val="24"/>
                <w:szCs w:val="24"/>
              </w:rPr>
            </w:pPr>
            <w:r>
              <w:rPr>
                <w:rFonts w:ascii="Times New Roman" w:hAnsi="Times New Roman"/>
                <w:sz w:val="24"/>
                <w:szCs w:val="24"/>
              </w:rPr>
              <w:t>April 19-April 25</w:t>
            </w:r>
          </w:p>
        </w:tc>
        <w:tc>
          <w:tcPr>
            <w:tcW w:w="3117" w:type="dxa"/>
          </w:tcPr>
          <w:p w14:paraId="4191A74F" w14:textId="77777777" w:rsidR="00300A52" w:rsidRDefault="00300A52" w:rsidP="00712A58">
            <w:pPr>
              <w:rPr>
                <w:rFonts w:ascii="Times New Roman" w:hAnsi="Times New Roman"/>
                <w:sz w:val="24"/>
                <w:szCs w:val="24"/>
              </w:rPr>
            </w:pPr>
            <w:r>
              <w:rPr>
                <w:rFonts w:ascii="Times New Roman" w:hAnsi="Times New Roman"/>
                <w:sz w:val="24"/>
                <w:szCs w:val="24"/>
              </w:rPr>
              <w:t>Chapter 10-11</w:t>
            </w:r>
          </w:p>
          <w:p w14:paraId="0BCC6522" w14:textId="77777777" w:rsidR="00300A52" w:rsidRPr="00854827" w:rsidRDefault="00300A52" w:rsidP="00712A58">
            <w:pPr>
              <w:rPr>
                <w:rFonts w:ascii="Times New Roman" w:hAnsi="Times New Roman"/>
                <w:sz w:val="24"/>
                <w:szCs w:val="24"/>
              </w:rPr>
            </w:pPr>
            <w:r>
              <w:rPr>
                <w:rFonts w:ascii="Times New Roman" w:hAnsi="Times New Roman"/>
                <w:color w:val="FF0000"/>
                <w:sz w:val="24"/>
                <w:szCs w:val="24"/>
              </w:rPr>
              <w:t>Curriculum Project Part II due on April 26 at 1200am</w:t>
            </w:r>
          </w:p>
        </w:tc>
      </w:tr>
      <w:tr w:rsidR="00300A52" w:rsidRPr="00854827" w14:paraId="51B37FC9" w14:textId="77777777" w:rsidTr="00712A58">
        <w:tc>
          <w:tcPr>
            <w:tcW w:w="3116" w:type="dxa"/>
          </w:tcPr>
          <w:p w14:paraId="1A08403C" w14:textId="77777777" w:rsidR="00300A52" w:rsidRPr="00854827" w:rsidRDefault="00300A52" w:rsidP="00712A58">
            <w:pPr>
              <w:rPr>
                <w:rFonts w:ascii="Times New Roman" w:hAnsi="Times New Roman"/>
                <w:sz w:val="24"/>
                <w:szCs w:val="24"/>
              </w:rPr>
            </w:pPr>
            <w:r>
              <w:rPr>
                <w:rFonts w:ascii="Times New Roman" w:hAnsi="Times New Roman"/>
                <w:sz w:val="24"/>
                <w:szCs w:val="24"/>
              </w:rPr>
              <w:t>Six</w:t>
            </w:r>
          </w:p>
        </w:tc>
        <w:tc>
          <w:tcPr>
            <w:tcW w:w="3117" w:type="dxa"/>
          </w:tcPr>
          <w:p w14:paraId="4994EF40" w14:textId="77777777" w:rsidR="00300A52" w:rsidRPr="00854827" w:rsidRDefault="00300A52" w:rsidP="00712A58">
            <w:pPr>
              <w:rPr>
                <w:rFonts w:ascii="Times New Roman" w:hAnsi="Times New Roman"/>
                <w:sz w:val="24"/>
                <w:szCs w:val="24"/>
              </w:rPr>
            </w:pPr>
            <w:r>
              <w:rPr>
                <w:rFonts w:ascii="Times New Roman" w:hAnsi="Times New Roman"/>
                <w:sz w:val="24"/>
                <w:szCs w:val="24"/>
              </w:rPr>
              <w:t>April 26-May 2</w:t>
            </w:r>
          </w:p>
        </w:tc>
        <w:tc>
          <w:tcPr>
            <w:tcW w:w="3117" w:type="dxa"/>
          </w:tcPr>
          <w:p w14:paraId="71AB3F97" w14:textId="77777777" w:rsidR="00300A52" w:rsidRPr="00854827" w:rsidRDefault="00300A52" w:rsidP="00712A58">
            <w:pPr>
              <w:rPr>
                <w:rFonts w:ascii="Times New Roman" w:hAnsi="Times New Roman"/>
                <w:sz w:val="24"/>
                <w:szCs w:val="24"/>
              </w:rPr>
            </w:pPr>
            <w:r>
              <w:rPr>
                <w:rFonts w:ascii="Times New Roman" w:hAnsi="Times New Roman"/>
                <w:sz w:val="24"/>
                <w:szCs w:val="24"/>
              </w:rPr>
              <w:t>Chapter 12 &amp; 13</w:t>
            </w:r>
          </w:p>
        </w:tc>
      </w:tr>
      <w:tr w:rsidR="00300A52" w:rsidRPr="00854827" w14:paraId="31C3D7BF" w14:textId="77777777" w:rsidTr="00712A58">
        <w:tc>
          <w:tcPr>
            <w:tcW w:w="3116" w:type="dxa"/>
          </w:tcPr>
          <w:p w14:paraId="6E3A2CA4" w14:textId="77777777" w:rsidR="00300A52" w:rsidRPr="00854827" w:rsidRDefault="00300A52" w:rsidP="00712A58">
            <w:pPr>
              <w:rPr>
                <w:rFonts w:ascii="Times New Roman" w:hAnsi="Times New Roman"/>
                <w:sz w:val="24"/>
                <w:szCs w:val="24"/>
              </w:rPr>
            </w:pPr>
            <w:r>
              <w:rPr>
                <w:rFonts w:ascii="Times New Roman" w:hAnsi="Times New Roman"/>
                <w:sz w:val="24"/>
                <w:szCs w:val="24"/>
              </w:rPr>
              <w:t>Seven</w:t>
            </w:r>
          </w:p>
        </w:tc>
        <w:tc>
          <w:tcPr>
            <w:tcW w:w="3117" w:type="dxa"/>
          </w:tcPr>
          <w:p w14:paraId="48CF7BA0" w14:textId="77777777" w:rsidR="00300A52" w:rsidRPr="00854827" w:rsidRDefault="00300A52" w:rsidP="00712A58">
            <w:pPr>
              <w:rPr>
                <w:rFonts w:ascii="Times New Roman" w:hAnsi="Times New Roman"/>
                <w:sz w:val="24"/>
                <w:szCs w:val="24"/>
              </w:rPr>
            </w:pPr>
            <w:r>
              <w:rPr>
                <w:rFonts w:ascii="Times New Roman" w:hAnsi="Times New Roman"/>
                <w:sz w:val="24"/>
                <w:szCs w:val="24"/>
              </w:rPr>
              <w:t>May 3-May 9</w:t>
            </w:r>
          </w:p>
        </w:tc>
        <w:tc>
          <w:tcPr>
            <w:tcW w:w="3117" w:type="dxa"/>
          </w:tcPr>
          <w:p w14:paraId="5AC68044" w14:textId="77777777" w:rsidR="00300A52" w:rsidRDefault="00300A52" w:rsidP="00712A58">
            <w:pPr>
              <w:rPr>
                <w:rFonts w:ascii="Times New Roman" w:hAnsi="Times New Roman"/>
                <w:sz w:val="24"/>
                <w:szCs w:val="24"/>
              </w:rPr>
            </w:pPr>
            <w:r>
              <w:rPr>
                <w:rFonts w:ascii="Times New Roman" w:hAnsi="Times New Roman"/>
                <w:sz w:val="24"/>
                <w:szCs w:val="24"/>
              </w:rPr>
              <w:t>Chapter 14 &amp; 15</w:t>
            </w:r>
          </w:p>
          <w:p w14:paraId="0C339410" w14:textId="77777777" w:rsidR="00300A52" w:rsidRPr="00854827" w:rsidRDefault="00300A52" w:rsidP="00712A58">
            <w:pPr>
              <w:rPr>
                <w:rFonts w:ascii="Times New Roman" w:hAnsi="Times New Roman"/>
                <w:sz w:val="24"/>
                <w:szCs w:val="24"/>
              </w:rPr>
            </w:pPr>
            <w:r>
              <w:rPr>
                <w:rFonts w:ascii="Times New Roman" w:hAnsi="Times New Roman"/>
                <w:color w:val="FF0000"/>
                <w:sz w:val="24"/>
                <w:szCs w:val="24"/>
              </w:rPr>
              <w:t>Curriculum Project Part III due on May 10.</w:t>
            </w:r>
          </w:p>
        </w:tc>
      </w:tr>
      <w:tr w:rsidR="00300A52" w:rsidRPr="00854827" w14:paraId="63067CCE" w14:textId="77777777" w:rsidTr="00712A58">
        <w:tc>
          <w:tcPr>
            <w:tcW w:w="3116" w:type="dxa"/>
          </w:tcPr>
          <w:p w14:paraId="41387B20" w14:textId="77777777" w:rsidR="00300A52" w:rsidRPr="00854827" w:rsidRDefault="00300A52" w:rsidP="00712A58">
            <w:pPr>
              <w:rPr>
                <w:rFonts w:ascii="Times New Roman" w:hAnsi="Times New Roman"/>
                <w:sz w:val="24"/>
                <w:szCs w:val="24"/>
              </w:rPr>
            </w:pPr>
            <w:r>
              <w:rPr>
                <w:rFonts w:ascii="Times New Roman" w:hAnsi="Times New Roman"/>
                <w:sz w:val="24"/>
                <w:szCs w:val="24"/>
              </w:rPr>
              <w:t>Eight</w:t>
            </w:r>
          </w:p>
        </w:tc>
        <w:tc>
          <w:tcPr>
            <w:tcW w:w="3117" w:type="dxa"/>
          </w:tcPr>
          <w:p w14:paraId="2ED85211" w14:textId="77777777" w:rsidR="00300A52" w:rsidRPr="00854827" w:rsidRDefault="00300A52" w:rsidP="00712A58">
            <w:pPr>
              <w:rPr>
                <w:rFonts w:ascii="Times New Roman" w:hAnsi="Times New Roman"/>
                <w:sz w:val="24"/>
                <w:szCs w:val="24"/>
              </w:rPr>
            </w:pPr>
            <w:r>
              <w:rPr>
                <w:rFonts w:ascii="Times New Roman" w:hAnsi="Times New Roman"/>
                <w:sz w:val="24"/>
                <w:szCs w:val="24"/>
              </w:rPr>
              <w:t>May 10-May 15</w:t>
            </w:r>
          </w:p>
        </w:tc>
        <w:tc>
          <w:tcPr>
            <w:tcW w:w="3117" w:type="dxa"/>
          </w:tcPr>
          <w:p w14:paraId="3BD12F0B" w14:textId="77777777" w:rsidR="00300A52" w:rsidRPr="00B61CCF" w:rsidRDefault="00300A52" w:rsidP="00712A58">
            <w:pPr>
              <w:rPr>
                <w:rFonts w:ascii="Times New Roman" w:hAnsi="Times New Roman"/>
                <w:color w:val="FF0000"/>
                <w:sz w:val="24"/>
                <w:szCs w:val="24"/>
              </w:rPr>
            </w:pPr>
            <w:r>
              <w:rPr>
                <w:rFonts w:ascii="Times New Roman" w:hAnsi="Times New Roman"/>
                <w:sz w:val="24"/>
                <w:szCs w:val="24"/>
              </w:rPr>
              <w:t>Chapter 16/Course Evaluation</w:t>
            </w:r>
          </w:p>
        </w:tc>
      </w:tr>
    </w:tbl>
    <w:p w14:paraId="0AEED370" w14:textId="77777777" w:rsidR="00300A52" w:rsidRDefault="00300A52" w:rsidP="00300A52">
      <w:pPr>
        <w:rPr>
          <w:sz w:val="32"/>
          <w:szCs w:val="32"/>
        </w:rPr>
      </w:pPr>
    </w:p>
    <w:p w14:paraId="0732390C" w14:textId="77777777" w:rsidR="00300A52" w:rsidRPr="00B61CCF" w:rsidRDefault="00300A52" w:rsidP="00300A52">
      <w:pPr>
        <w:rPr>
          <w:rFonts w:ascii="Times New Roman" w:hAnsi="Times New Roman"/>
          <w:sz w:val="24"/>
          <w:szCs w:val="24"/>
        </w:rPr>
      </w:pPr>
      <w:r>
        <w:rPr>
          <w:rFonts w:ascii="Times New Roman" w:hAnsi="Times New Roman"/>
          <w:sz w:val="24"/>
          <w:szCs w:val="24"/>
        </w:rPr>
        <w:t xml:space="preserve">Students all projects must be in APA format.  Also, any projects that are turned in after the due date will have a </w:t>
      </w:r>
      <w:proofErr w:type="gramStart"/>
      <w:r>
        <w:rPr>
          <w:rFonts w:ascii="Times New Roman" w:hAnsi="Times New Roman"/>
          <w:sz w:val="24"/>
          <w:szCs w:val="24"/>
        </w:rPr>
        <w:t>5 point</w:t>
      </w:r>
      <w:proofErr w:type="gramEnd"/>
      <w:r>
        <w:rPr>
          <w:rFonts w:ascii="Times New Roman" w:hAnsi="Times New Roman"/>
          <w:sz w:val="24"/>
          <w:szCs w:val="24"/>
        </w:rPr>
        <w:t xml:space="preserve"> deduction on them for each day they are late.  Please feel free to email or call me if you are having difficulties in the course.  </w:t>
      </w:r>
    </w:p>
    <w:p w14:paraId="37C6D9B0" w14:textId="77777777" w:rsidR="00300A52" w:rsidRPr="00C163FB" w:rsidRDefault="00300A52" w:rsidP="00AC0A30">
      <w:pPr>
        <w:tabs>
          <w:tab w:val="left" w:pos="2109"/>
        </w:tabs>
        <w:jc w:val="both"/>
        <w:rPr>
          <w:rFonts w:ascii="Times New Roman" w:hAnsi="Times New Roman"/>
          <w:sz w:val="24"/>
          <w:szCs w:val="24"/>
        </w:rPr>
      </w:pPr>
    </w:p>
    <w:sectPr w:rsidR="00300A52" w:rsidRPr="00C16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28A62F7C"/>
    <w:multiLevelType w:val="hybridMultilevel"/>
    <w:tmpl w:val="9088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87992"/>
    <w:multiLevelType w:val="multilevel"/>
    <w:tmpl w:val="46D2626E"/>
    <w:lvl w:ilvl="0">
      <w:start w:val="1"/>
      <w:numFmt w:val="bullet"/>
      <w:lvlText w:val=""/>
      <w:lvlPicBulletId w:val="0"/>
      <w:lvlJc w:val="left"/>
      <w:pPr>
        <w:tabs>
          <w:tab w:val="num" w:pos="2160"/>
        </w:tabs>
        <w:ind w:left="2160" w:hanging="360"/>
      </w:pPr>
      <w:rPr>
        <w:rFonts w:ascii="Symbol" w:hAnsi="Symbol" w:hint="default"/>
        <w:sz w:val="20"/>
      </w:rPr>
    </w:lvl>
    <w:lvl w:ilvl="1" w:tentative="1">
      <w:start w:val="1"/>
      <w:numFmt w:val="bullet"/>
      <w:lvlText w:val="o"/>
      <w:lvlPicBulletId w:val="1"/>
      <w:lvlJc w:val="left"/>
      <w:pPr>
        <w:tabs>
          <w:tab w:val="num" w:pos="2880"/>
        </w:tabs>
        <w:ind w:left="2880" w:hanging="360"/>
      </w:pPr>
      <w:rPr>
        <w:rFonts w:ascii="Courier New" w:hAnsi="Courier New" w:hint="default"/>
        <w:sz w:val="20"/>
      </w:rPr>
    </w:lvl>
    <w:lvl w:ilvl="2" w:tentative="1">
      <w:start w:val="1"/>
      <w:numFmt w:val="bullet"/>
      <w:lvlText w:val=""/>
      <w:lvlPicBulletId w:val="2"/>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58725D0C"/>
    <w:multiLevelType w:val="hybridMultilevel"/>
    <w:tmpl w:val="4D7C0F1C"/>
    <w:lvl w:ilvl="0" w:tplc="E612EF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912A78"/>
    <w:multiLevelType w:val="hybridMultilevel"/>
    <w:tmpl w:val="FD7A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7A3FA8"/>
    <w:multiLevelType w:val="hybridMultilevel"/>
    <w:tmpl w:val="90220F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FB"/>
    <w:rsid w:val="00081439"/>
    <w:rsid w:val="00094EF0"/>
    <w:rsid w:val="00145F71"/>
    <w:rsid w:val="00161B5D"/>
    <w:rsid w:val="002022DA"/>
    <w:rsid w:val="002A60E6"/>
    <w:rsid w:val="00300A52"/>
    <w:rsid w:val="00370968"/>
    <w:rsid w:val="003B7C3F"/>
    <w:rsid w:val="005924B7"/>
    <w:rsid w:val="00693353"/>
    <w:rsid w:val="006A4641"/>
    <w:rsid w:val="00824124"/>
    <w:rsid w:val="008A5A62"/>
    <w:rsid w:val="00A9684A"/>
    <w:rsid w:val="00AC0A30"/>
    <w:rsid w:val="00BF385E"/>
    <w:rsid w:val="00C163FB"/>
    <w:rsid w:val="00C23A75"/>
    <w:rsid w:val="00C8324A"/>
    <w:rsid w:val="00CE6AAE"/>
    <w:rsid w:val="00D3642A"/>
    <w:rsid w:val="00DB6FB2"/>
    <w:rsid w:val="00DC709D"/>
    <w:rsid w:val="00DF3463"/>
    <w:rsid w:val="00E824F7"/>
    <w:rsid w:val="00F7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719C"/>
  <w15:docId w15:val="{4E8AD896-DF91-4AC5-BA96-472D0E79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3FB"/>
    <w:pPr>
      <w:spacing w:after="0" w:line="240" w:lineRule="auto"/>
      <w:jc w:val="center"/>
    </w:pPr>
    <w:rPr>
      <w:rFonts w:ascii="Calibri" w:eastAsia="Calibri" w:hAnsi="Calibri" w:cs="Times New Roman"/>
    </w:rPr>
  </w:style>
  <w:style w:type="paragraph" w:styleId="Heading2">
    <w:name w:val="heading 2"/>
    <w:basedOn w:val="Normal"/>
    <w:link w:val="Heading2Char"/>
    <w:uiPriority w:val="9"/>
    <w:qFormat/>
    <w:rsid w:val="00C163FB"/>
    <w:pPr>
      <w:spacing w:before="100" w:beforeAutospacing="1" w:after="100" w:afterAutospacing="1"/>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3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C163FB"/>
    <w:rPr>
      <w:color w:val="0000FF"/>
      <w:u w:val="single"/>
    </w:rPr>
  </w:style>
  <w:style w:type="paragraph" w:customStyle="1" w:styleId="pagetitle">
    <w:name w:val="page_title"/>
    <w:basedOn w:val="Normal"/>
    <w:rsid w:val="00C163FB"/>
    <w:pPr>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163FB"/>
    <w:rPr>
      <w:rFonts w:ascii="Tahoma" w:hAnsi="Tahoma" w:cs="Tahoma"/>
      <w:sz w:val="16"/>
      <w:szCs w:val="16"/>
    </w:rPr>
  </w:style>
  <w:style w:type="character" w:customStyle="1" w:styleId="BalloonTextChar">
    <w:name w:val="Balloon Text Char"/>
    <w:basedOn w:val="DefaultParagraphFont"/>
    <w:link w:val="BalloonText"/>
    <w:uiPriority w:val="99"/>
    <w:semiHidden/>
    <w:rsid w:val="00C163FB"/>
    <w:rPr>
      <w:rFonts w:ascii="Tahoma" w:eastAsia="Calibri" w:hAnsi="Tahoma" w:cs="Tahoma"/>
      <w:sz w:val="16"/>
      <w:szCs w:val="16"/>
    </w:rPr>
  </w:style>
  <w:style w:type="character" w:customStyle="1" w:styleId="Heading2Char">
    <w:name w:val="Heading 2 Char"/>
    <w:basedOn w:val="DefaultParagraphFont"/>
    <w:link w:val="Heading2"/>
    <w:uiPriority w:val="9"/>
    <w:rsid w:val="00C163FB"/>
    <w:rPr>
      <w:rFonts w:ascii="Times New Roman" w:eastAsia="Times New Roman" w:hAnsi="Times New Roman" w:cs="Times New Roman"/>
      <w:b/>
      <w:bCs/>
      <w:sz w:val="36"/>
      <w:szCs w:val="36"/>
    </w:rPr>
  </w:style>
  <w:style w:type="paragraph" w:styleId="ListParagraph">
    <w:name w:val="List Paragraph"/>
    <w:basedOn w:val="Normal"/>
    <w:qFormat/>
    <w:rsid w:val="00C163FB"/>
    <w:pPr>
      <w:ind w:left="720"/>
      <w:contextualSpacing/>
    </w:pPr>
  </w:style>
  <w:style w:type="paragraph" w:styleId="NormalWeb">
    <w:name w:val="Normal (Web)"/>
    <w:basedOn w:val="Normal"/>
    <w:rsid w:val="00C163FB"/>
    <w:pPr>
      <w:spacing w:before="100" w:beforeAutospacing="1" w:after="100" w:afterAutospacing="1"/>
      <w:jc w:val="left"/>
    </w:pPr>
    <w:rPr>
      <w:rFonts w:ascii="Times New Roman" w:eastAsia="Times New Roman" w:hAnsi="Times New Roman"/>
      <w:sz w:val="24"/>
      <w:szCs w:val="24"/>
    </w:rPr>
  </w:style>
  <w:style w:type="paragraph" w:styleId="PlainText">
    <w:name w:val="Plain Text"/>
    <w:basedOn w:val="Normal"/>
    <w:link w:val="PlainTextChar"/>
    <w:rsid w:val="00C163FB"/>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163FB"/>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A9684A"/>
    <w:rPr>
      <w:color w:val="605E5C"/>
      <w:shd w:val="clear" w:color="auto" w:fill="E1DFDD"/>
    </w:rPr>
  </w:style>
  <w:style w:type="table" w:styleId="TableGrid">
    <w:name w:val="Table Grid"/>
    <w:basedOn w:val="TableNormal"/>
    <w:uiPriority w:val="39"/>
    <w:rsid w:val="00300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razor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997CB-48EF-4E4C-B087-C486D4E0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J. SMITH</dc:creator>
  <cp:keywords/>
  <dc:description/>
  <cp:lastModifiedBy>Diane Frazor</cp:lastModifiedBy>
  <cp:revision>5</cp:revision>
  <cp:lastPrinted>2020-02-06T18:49:00Z</cp:lastPrinted>
  <dcterms:created xsi:type="dcterms:W3CDTF">2021-02-12T16:15:00Z</dcterms:created>
  <dcterms:modified xsi:type="dcterms:W3CDTF">2021-02-23T20:29:00Z</dcterms:modified>
</cp:coreProperties>
</file>