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B2112" w14:textId="77777777" w:rsidR="009B7A28" w:rsidRDefault="009B7A28" w:rsidP="00E8791C">
      <w:pPr>
        <w:pStyle w:val="Heading1"/>
        <w:jc w:val="center"/>
      </w:pPr>
      <w:r w:rsidRPr="00EB1A90">
        <w:rPr>
          <w:noProof/>
        </w:rPr>
        <w:drawing>
          <wp:inline distT="0" distB="0" distL="0" distR="0" wp14:anchorId="01FBEC5A" wp14:editId="38A6FC6E">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14A0997E" w14:textId="7FB22598" w:rsidR="009B7A28" w:rsidRPr="009B7A28" w:rsidRDefault="00086A7A" w:rsidP="00E8791C">
      <w:pPr>
        <w:jc w:val="center"/>
      </w:pPr>
      <w:r>
        <w:t>Virtual Campus</w:t>
      </w:r>
    </w:p>
    <w:p w14:paraId="702D241A" w14:textId="77777777" w:rsidR="009B7A28" w:rsidRPr="009B7A28" w:rsidRDefault="009B7A28" w:rsidP="00E8791C">
      <w:pPr>
        <w:jc w:val="center"/>
      </w:pPr>
      <w:r w:rsidRPr="009B7A28">
        <w:rPr>
          <w:rFonts w:hint="eastAsia"/>
        </w:rPr>
        <w:t xml:space="preserve">School </w:t>
      </w:r>
      <w:r w:rsidR="000B1F29">
        <w:t>of</w:t>
      </w:r>
      <w:r w:rsidR="00B2609B">
        <w:t xml:space="preserve"> Business</w:t>
      </w:r>
    </w:p>
    <w:p w14:paraId="0ECEF588" w14:textId="77777777" w:rsidR="009B7A28" w:rsidRDefault="009B7A28" w:rsidP="00930EB6">
      <w:pPr>
        <w:pStyle w:val="Heading1"/>
      </w:pPr>
    </w:p>
    <w:p w14:paraId="34AE0E17" w14:textId="77777777" w:rsidR="00417929" w:rsidRPr="00F3445E" w:rsidRDefault="00FC0BCF" w:rsidP="00930EB6">
      <w:pPr>
        <w:pStyle w:val="Heading1"/>
      </w:pPr>
      <w:r>
        <w:t xml:space="preserve">2. </w:t>
      </w:r>
      <w:r w:rsidR="00417929" w:rsidRPr="00F3445E">
        <w:t>UNIVERSITY MISSION STATEMENT</w:t>
      </w:r>
    </w:p>
    <w:p w14:paraId="2ADEBE18" w14:textId="77777777" w:rsidR="00086A7A" w:rsidRDefault="00086A7A" w:rsidP="00086A7A">
      <w:pPr>
        <w:rPr>
          <w:rFonts w:cstheme="minorHAnsi"/>
        </w:rPr>
      </w:pPr>
      <w:r w:rsidRPr="004F69D9">
        <w:rPr>
          <w:rFonts w:cstheme="minorHAnsi"/>
        </w:rPr>
        <w:t>Wayland Baptist University exists to educate students in an academically challenging, learning-</w:t>
      </w:r>
      <w:proofErr w:type="gramStart"/>
      <w:r w:rsidRPr="004F69D9">
        <w:rPr>
          <w:rFonts w:cstheme="minorHAnsi"/>
        </w:rPr>
        <w:t>focused</w:t>
      </w:r>
      <w:proofErr w:type="gramEnd"/>
      <w:r w:rsidRPr="004F69D9">
        <w:rPr>
          <w:rFonts w:cstheme="minorHAnsi"/>
        </w:rPr>
        <w:t xml:space="preserve"> and distinctively Christian environment for professional success, and service to God and humankind.</w:t>
      </w:r>
    </w:p>
    <w:p w14:paraId="29AE90B1" w14:textId="77777777" w:rsidR="00417929" w:rsidRPr="00417929" w:rsidRDefault="00417929" w:rsidP="00930EB6"/>
    <w:p w14:paraId="28F1A3EE" w14:textId="77777777" w:rsidR="00417929" w:rsidRDefault="00FC0BCF" w:rsidP="00930EB6">
      <w:pPr>
        <w:pStyle w:val="Heading1"/>
      </w:pPr>
      <w:r>
        <w:t xml:space="preserve">3. </w:t>
      </w:r>
      <w:r w:rsidR="00417929" w:rsidRPr="0026208D">
        <w:t>COURSE NUMBER &amp; NAME</w:t>
      </w:r>
      <w:r w:rsidR="00417929" w:rsidRPr="00417929">
        <w:t xml:space="preserve">: </w:t>
      </w:r>
    </w:p>
    <w:p w14:paraId="2FFA2392" w14:textId="4EBA98CB" w:rsidR="00E33EC5" w:rsidRPr="00E33EC5" w:rsidRDefault="00F640CA" w:rsidP="00E33EC5">
      <w:hyperlink r:id="rId6" w:tgtFrame="_top" w:history="1">
        <w:r w:rsidR="00BC47AA">
          <w:rPr>
            <w:rStyle w:val="Hyperlink"/>
          </w:rPr>
          <w:t xml:space="preserve">BUAD5304SPRING2ND8WKS2021VC01: ETHICS </w:t>
        </w:r>
      </w:hyperlink>
    </w:p>
    <w:p w14:paraId="52A900F6" w14:textId="68C20939"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3896BB41" w14:textId="6478F698" w:rsidR="00417929" w:rsidRDefault="00E33EC5" w:rsidP="00930EB6">
      <w:r>
        <w:t>Spring</w:t>
      </w:r>
      <w:r w:rsidR="00086A7A">
        <w:t xml:space="preserve"> </w:t>
      </w:r>
      <w:r w:rsidR="00BC47AA">
        <w:t>2</w:t>
      </w:r>
      <w:r w:rsidR="00086A7A">
        <w:t xml:space="preserve"> --</w:t>
      </w:r>
      <w:r w:rsidR="00272D49">
        <w:t xml:space="preserve"> 20</w:t>
      </w:r>
      <w:r w:rsidR="00086A7A">
        <w:t>2</w:t>
      </w:r>
      <w:r>
        <w:t>1</w:t>
      </w:r>
    </w:p>
    <w:p w14:paraId="61A5508B" w14:textId="008ED919" w:rsidR="00953855" w:rsidRPr="00417929" w:rsidRDefault="00925125" w:rsidP="00930EB6">
      <w:r>
        <w:t>Mar 22</w:t>
      </w:r>
      <w:r w:rsidRPr="00925125">
        <w:rPr>
          <w:vertAlign w:val="superscript"/>
        </w:rPr>
        <w:t>nd</w:t>
      </w:r>
      <w:r>
        <w:t xml:space="preserve"> to May 15</w:t>
      </w:r>
      <w:r w:rsidRPr="00925125">
        <w:rPr>
          <w:vertAlign w:val="superscript"/>
        </w:rPr>
        <w:t>th</w:t>
      </w:r>
      <w:r>
        <w:t xml:space="preserve"> </w:t>
      </w:r>
    </w:p>
    <w:p w14:paraId="099A76F2" w14:textId="77777777" w:rsidR="00417929" w:rsidRPr="00417929" w:rsidRDefault="00417929" w:rsidP="00930EB6"/>
    <w:p w14:paraId="05D1DC96"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5F082295" w14:textId="77777777" w:rsidR="00417929" w:rsidRPr="00417929" w:rsidRDefault="00B10F1D" w:rsidP="00930EB6">
      <w:r>
        <w:t>Keith Pratt, PhD</w:t>
      </w:r>
    </w:p>
    <w:p w14:paraId="5623A1E4" w14:textId="77777777" w:rsidR="00417929" w:rsidRPr="00417929" w:rsidRDefault="00417929" w:rsidP="00930EB6"/>
    <w:p w14:paraId="30069A05"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084F84C4" w14:textId="77777777" w:rsidR="00417929" w:rsidRPr="00417929" w:rsidRDefault="00417929" w:rsidP="00930EB6">
      <w:r w:rsidRPr="00417929">
        <w:t xml:space="preserve">Office phone: </w:t>
      </w:r>
      <w:r w:rsidR="00B10F1D">
        <w:t>620-212-0621</w:t>
      </w:r>
    </w:p>
    <w:p w14:paraId="6DA50999" w14:textId="77777777" w:rsidR="00417929" w:rsidRPr="00417929" w:rsidRDefault="00930EB6" w:rsidP="00930EB6">
      <w:r>
        <w:t xml:space="preserve">WBU </w:t>
      </w:r>
      <w:r w:rsidR="00417929" w:rsidRPr="00417929">
        <w:t xml:space="preserve">Email: </w:t>
      </w:r>
      <w:hyperlink r:id="rId7" w:history="1">
        <w:r w:rsidR="00B10F1D" w:rsidRPr="00664EDB">
          <w:rPr>
            <w:rStyle w:val="Hyperlink"/>
          </w:rPr>
          <w:t>henry.pratt@wayland.wbu.edu</w:t>
        </w:r>
      </w:hyperlink>
      <w:r w:rsidR="00B10F1D">
        <w:t xml:space="preserve"> or </w:t>
      </w:r>
      <w:hyperlink r:id="rId8" w:history="1">
        <w:r w:rsidR="00B10F1D" w:rsidRPr="00664EDB">
          <w:rPr>
            <w:rStyle w:val="Hyperlink"/>
          </w:rPr>
          <w:t>drkpratt@gmail.com</w:t>
        </w:r>
      </w:hyperlink>
      <w:r w:rsidR="00B10F1D">
        <w:t xml:space="preserve"> </w:t>
      </w:r>
    </w:p>
    <w:p w14:paraId="6F6E2DD6" w14:textId="77777777" w:rsidR="00417929" w:rsidRPr="00417929" w:rsidRDefault="00417929" w:rsidP="00930EB6">
      <w:r w:rsidRPr="00417929">
        <w:t>Cell phon</w:t>
      </w:r>
      <w:r w:rsidR="000B1F29">
        <w:t>e:</w:t>
      </w:r>
      <w:r w:rsidR="00930EB6">
        <w:t xml:space="preserve"> optional</w:t>
      </w:r>
      <w:r w:rsidR="00B10F1D">
        <w:t>—620-212-0621</w:t>
      </w:r>
    </w:p>
    <w:p w14:paraId="70E1634D" w14:textId="77777777" w:rsidR="00417929" w:rsidRPr="00417929" w:rsidRDefault="00417929" w:rsidP="00930EB6"/>
    <w:p w14:paraId="11AB64DB" w14:textId="77777777" w:rsidR="00417929"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7748DDFA" w14:textId="77777777" w:rsidR="00B10F1D" w:rsidRPr="00B10F1D" w:rsidRDefault="00B10F1D" w:rsidP="00B10F1D">
      <w:r>
        <w:t>Virtually by Skype or other Media Student Desires</w:t>
      </w:r>
    </w:p>
    <w:p w14:paraId="4178B768" w14:textId="77777777" w:rsidR="00B10F1D" w:rsidRDefault="00B10F1D" w:rsidP="00B10F1D">
      <w:pPr>
        <w:rPr>
          <w:rFonts w:ascii="Verdana" w:hAnsi="Verdana"/>
          <w:sz w:val="22"/>
          <w:szCs w:val="22"/>
        </w:rPr>
      </w:pPr>
      <w:r w:rsidRPr="0019748B">
        <w:rPr>
          <w:rFonts w:ascii="Verdana" w:hAnsi="Verdana"/>
          <w:sz w:val="22"/>
          <w:szCs w:val="22"/>
        </w:rPr>
        <w:t>Monday – Friday 10 AM – 7 PM (Other times by Appointment)</w:t>
      </w:r>
    </w:p>
    <w:p w14:paraId="4F20E6B9" w14:textId="77777777" w:rsidR="00417929" w:rsidRDefault="00417929" w:rsidP="00930EB6"/>
    <w:p w14:paraId="3C402E29" w14:textId="77777777" w:rsidR="00930EB6" w:rsidRPr="00417929" w:rsidRDefault="00930EB6" w:rsidP="00930EB6"/>
    <w:p w14:paraId="0537A467" w14:textId="77777777" w:rsidR="00B10F1D" w:rsidRPr="003E151D" w:rsidRDefault="00FC0BCF" w:rsidP="00B10F1D">
      <w:pPr>
        <w:rPr>
          <w:rFonts w:ascii="Verdana" w:hAnsi="Verdana"/>
          <w:sz w:val="22"/>
          <w:szCs w:val="22"/>
        </w:rPr>
      </w:pPr>
      <w:r>
        <w:rPr>
          <w:rStyle w:val="Heading1Char"/>
        </w:rPr>
        <w:t xml:space="preserve">8. </w:t>
      </w:r>
      <w:r w:rsidR="00B10F1D" w:rsidRPr="00EA2D81">
        <w:rPr>
          <w:rFonts w:ascii="Verdana" w:hAnsi="Verdana"/>
          <w:b/>
          <w:sz w:val="22"/>
          <w:szCs w:val="22"/>
        </w:rPr>
        <w:t>C</w:t>
      </w:r>
      <w:r w:rsidR="00B10F1D">
        <w:rPr>
          <w:rFonts w:ascii="Verdana" w:hAnsi="Verdana"/>
          <w:b/>
          <w:sz w:val="22"/>
          <w:szCs w:val="22"/>
        </w:rPr>
        <w:t>ourse</w:t>
      </w:r>
      <w:r w:rsidR="00B10F1D" w:rsidRPr="00EA2D81">
        <w:rPr>
          <w:rFonts w:ascii="Verdana" w:hAnsi="Verdana"/>
          <w:b/>
          <w:sz w:val="22"/>
          <w:szCs w:val="22"/>
        </w:rPr>
        <w:t xml:space="preserve"> Meeting Time and Location:</w:t>
      </w:r>
      <w:r w:rsidR="00B10F1D">
        <w:rPr>
          <w:rFonts w:ascii="Verdana" w:hAnsi="Verdana"/>
          <w:b/>
          <w:sz w:val="22"/>
          <w:szCs w:val="22"/>
        </w:rPr>
        <w:t xml:space="preserve"> </w:t>
      </w:r>
      <w:r w:rsidR="00B10F1D">
        <w:rPr>
          <w:rFonts w:ascii="Verdana" w:hAnsi="Verdana"/>
          <w:sz w:val="22"/>
          <w:szCs w:val="22"/>
        </w:rPr>
        <w:t xml:space="preserve">This course is a Virtual Class meaning the entire course will be conducted within the </w:t>
      </w:r>
      <w:r w:rsidR="00B10F1D" w:rsidRPr="003E151D">
        <w:rPr>
          <w:rFonts w:ascii="Verdana" w:hAnsi="Verdana"/>
          <w:b/>
          <w:sz w:val="22"/>
          <w:szCs w:val="22"/>
        </w:rPr>
        <w:t>Blackboard Environment</w:t>
      </w:r>
      <w:r w:rsidR="00B10F1D">
        <w:rPr>
          <w:rFonts w:ascii="Verdana" w:hAnsi="Verdana"/>
          <w:b/>
          <w:sz w:val="22"/>
          <w:szCs w:val="22"/>
        </w:rPr>
        <w:t xml:space="preserve">. </w:t>
      </w:r>
      <w:r w:rsidR="00B10F1D">
        <w:rPr>
          <w:rFonts w:ascii="Verdana" w:hAnsi="Verdana"/>
          <w:sz w:val="22"/>
          <w:szCs w:val="22"/>
        </w:rPr>
        <w:t xml:space="preserve"> Blackboard should be available to you 24 hours a day 7 days a week. If you have difficulties logging into Blackboard let me know as soon as possible </w:t>
      </w:r>
      <w:proofErr w:type="gramStart"/>
      <w:r w:rsidR="00B10F1D">
        <w:rPr>
          <w:rFonts w:ascii="Verdana" w:hAnsi="Verdana"/>
          <w:sz w:val="22"/>
          <w:szCs w:val="22"/>
        </w:rPr>
        <w:t>and also</w:t>
      </w:r>
      <w:proofErr w:type="gramEnd"/>
      <w:r w:rsidR="00B10F1D">
        <w:rPr>
          <w:rFonts w:ascii="Verdana" w:hAnsi="Verdana"/>
          <w:sz w:val="22"/>
          <w:szCs w:val="22"/>
        </w:rPr>
        <w:t xml:space="preserve"> contact technical support.</w:t>
      </w:r>
    </w:p>
    <w:p w14:paraId="42AABE29" w14:textId="77777777" w:rsidR="00930EB6" w:rsidRPr="00417929" w:rsidRDefault="00930EB6" w:rsidP="00B10F1D">
      <w:pPr>
        <w:pStyle w:val="Heading1"/>
      </w:pPr>
    </w:p>
    <w:p w14:paraId="2B4E1452" w14:textId="77777777" w:rsidR="00B10F1D" w:rsidRDefault="00B10F1D" w:rsidP="00930EB6">
      <w:pPr>
        <w:pStyle w:val="Heading1"/>
        <w:rPr>
          <w:rStyle w:val="Heading1Char"/>
          <w:b/>
        </w:rPr>
      </w:pPr>
    </w:p>
    <w:p w14:paraId="6D6E5711"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3D0F19BE" w14:textId="77777777" w:rsidR="00D55F10" w:rsidRPr="00C65DEE" w:rsidRDefault="00D55F10" w:rsidP="00D55F10">
      <w:pPr>
        <w:rPr>
          <w:rFonts w:ascii="Times New Roman" w:hAnsi="Times New Roman"/>
          <w:color w:val="000000"/>
          <w:sz w:val="22"/>
          <w:szCs w:val="22"/>
        </w:rPr>
      </w:pPr>
      <w:r>
        <w:rPr>
          <w:rFonts w:ascii="Times New Roman" w:hAnsi="Times New Roman"/>
          <w:spacing w:val="-3"/>
          <w:sz w:val="22"/>
          <w:szCs w:val="22"/>
        </w:rPr>
        <w:t>S</w:t>
      </w:r>
      <w:r w:rsidRPr="00C65DEE">
        <w:rPr>
          <w:rFonts w:ascii="Times New Roman" w:hAnsi="Times New Roman"/>
          <w:color w:val="000000"/>
          <w:sz w:val="22"/>
          <w:szCs w:val="22"/>
        </w:rPr>
        <w:t>ystematic overview of normative ethics and a comprehensive discussion of contemporary moral issues including analysis of case studies</w:t>
      </w:r>
      <w:r>
        <w:rPr>
          <w:rFonts w:ascii="Times New Roman" w:hAnsi="Times New Roman"/>
          <w:color w:val="000000"/>
          <w:sz w:val="22"/>
          <w:szCs w:val="22"/>
        </w:rPr>
        <w:t>; ethical implications of employment law, diversity management and corporate sustainability</w:t>
      </w:r>
      <w:r w:rsidRPr="00C65DEE">
        <w:rPr>
          <w:rFonts w:ascii="Times New Roman" w:hAnsi="Times New Roman"/>
          <w:color w:val="000000"/>
          <w:sz w:val="22"/>
          <w:szCs w:val="22"/>
        </w:rPr>
        <w:t xml:space="preserve">.  </w:t>
      </w:r>
    </w:p>
    <w:p w14:paraId="075B5D87"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571FACCE" w14:textId="77777777" w:rsidR="00D55F10" w:rsidRPr="00D55F10" w:rsidRDefault="00D55F10" w:rsidP="00D55F10">
      <w:r>
        <w:t>None</w:t>
      </w:r>
    </w:p>
    <w:p w14:paraId="75352D7B"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p w14:paraId="476343FF" w14:textId="77777777" w:rsidR="00AE2DC8" w:rsidRDefault="00FC0BCF" w:rsidP="00AE2DC8">
      <w:pPr>
        <w:pStyle w:val="Heading1"/>
      </w:pPr>
      <w:r>
        <w:t>12. OPTIONAL MATERIALS</w:t>
      </w:r>
      <w:r w:rsidR="00B10F1D">
        <w:t>-None</w:t>
      </w:r>
    </w:p>
    <w:p w14:paraId="57F346BF" w14:textId="01A8E4EF" w:rsidR="00AE2DC8" w:rsidRPr="00AE2DC8" w:rsidRDefault="00AE2DC8" w:rsidP="00AE2DC8">
      <w:pPr>
        <w:pStyle w:val="Heading1"/>
        <w:rPr>
          <w:rFonts w:ascii="Times New Roman" w:eastAsia="Times New Roman" w:hAnsi="Times New Roman" w:cs="Times New Roman"/>
        </w:rPr>
      </w:pPr>
      <w:r w:rsidRPr="00AE2DC8">
        <w:rPr>
          <w:rFonts w:ascii="Times New Roman" w:eastAsia="Times New Roman" w:hAnsi="Times New Roman" w:cs="Times New Roman"/>
          <w:bCs/>
          <w:sz w:val="28"/>
          <w:szCs w:val="28"/>
        </w:rPr>
        <w:t> </w:t>
      </w:r>
    </w:p>
    <w:tbl>
      <w:tblPr>
        <w:tblpPr w:leftFromText="186" w:rightFromText="186" w:vertAnchor="text"/>
        <w:tblW w:w="4865"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9"/>
        <w:gridCol w:w="1449"/>
        <w:gridCol w:w="533"/>
        <w:gridCol w:w="706"/>
        <w:gridCol w:w="1368"/>
        <w:gridCol w:w="1650"/>
        <w:gridCol w:w="1097"/>
      </w:tblGrid>
      <w:tr w:rsidR="00AE2DC8" w:rsidRPr="00AE2DC8" w14:paraId="59CA3EDC" w14:textId="77777777" w:rsidTr="00AE2DC8">
        <w:trPr>
          <w:tblCellSpacing w:w="15" w:type="dxa"/>
        </w:trPr>
        <w:tc>
          <w:tcPr>
            <w:tcW w:w="12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EDF71D" w14:textId="77777777" w:rsidR="00AE2DC8" w:rsidRPr="00AE2DC8" w:rsidRDefault="00AE2DC8" w:rsidP="00AE2DC8">
            <w:pPr>
              <w:spacing w:before="100" w:beforeAutospacing="1" w:after="100" w:afterAutospacing="1" w:line="240" w:lineRule="auto"/>
              <w:rPr>
                <w:rFonts w:ascii="Times New Roman" w:eastAsia="Times New Roman" w:hAnsi="Times New Roman" w:cs="Times New Roman"/>
              </w:rPr>
            </w:pPr>
            <w:r w:rsidRPr="00AE2DC8">
              <w:rPr>
                <w:rFonts w:ascii="Times New Roman" w:eastAsia="Times New Roman" w:hAnsi="Times New Roman" w:cs="Times New Roman"/>
                <w:sz w:val="20"/>
                <w:szCs w:val="20"/>
              </w:rPr>
              <w:t xml:space="preserve">Business &amp; Professional Ethics for Directors, Execs &amp; Accountants </w:t>
            </w:r>
          </w:p>
        </w:tc>
        <w:tc>
          <w:tcPr>
            <w:tcW w:w="7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2DD254" w14:textId="77777777" w:rsidR="00AE2DC8" w:rsidRPr="00AE2DC8" w:rsidRDefault="00AE2DC8" w:rsidP="00AE2DC8">
            <w:pPr>
              <w:spacing w:before="100" w:beforeAutospacing="1" w:after="100" w:afterAutospacing="1" w:line="240" w:lineRule="auto"/>
              <w:jc w:val="center"/>
              <w:rPr>
                <w:rFonts w:ascii="Times New Roman" w:eastAsia="Times New Roman" w:hAnsi="Times New Roman" w:cs="Times New Roman"/>
              </w:rPr>
            </w:pPr>
            <w:r w:rsidRPr="00AE2DC8">
              <w:rPr>
                <w:rFonts w:ascii="Times New Roman" w:eastAsia="Times New Roman" w:hAnsi="Times New Roman" w:cs="Times New Roman"/>
                <w:sz w:val="20"/>
                <w:szCs w:val="20"/>
              </w:rPr>
              <w:t>Brooks/Dunn</w:t>
            </w:r>
          </w:p>
        </w:tc>
        <w:tc>
          <w:tcPr>
            <w:tcW w:w="27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EA9C3C" w14:textId="77777777" w:rsidR="00AE2DC8" w:rsidRPr="00AE2DC8" w:rsidRDefault="00AE2DC8" w:rsidP="00AE2DC8">
            <w:pPr>
              <w:spacing w:before="100" w:beforeAutospacing="1" w:after="100" w:afterAutospacing="1" w:line="240" w:lineRule="auto"/>
              <w:jc w:val="center"/>
              <w:rPr>
                <w:rFonts w:ascii="Times New Roman" w:eastAsia="Times New Roman" w:hAnsi="Times New Roman" w:cs="Times New Roman"/>
              </w:rPr>
            </w:pPr>
            <w:r w:rsidRPr="00AE2DC8">
              <w:rPr>
                <w:rFonts w:ascii="Times New Roman" w:eastAsia="Times New Roman" w:hAnsi="Times New Roman" w:cs="Times New Roman"/>
                <w:sz w:val="20"/>
                <w:szCs w:val="20"/>
              </w:rPr>
              <w:t>9th</w:t>
            </w:r>
          </w:p>
        </w:tc>
        <w:tc>
          <w:tcPr>
            <w:tcW w:w="37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787AB9" w14:textId="77777777" w:rsidR="00AE2DC8" w:rsidRPr="00AE2DC8" w:rsidRDefault="00AE2DC8" w:rsidP="00AE2DC8">
            <w:pPr>
              <w:spacing w:before="100" w:beforeAutospacing="1" w:after="100" w:afterAutospacing="1" w:line="240" w:lineRule="auto"/>
              <w:jc w:val="center"/>
              <w:rPr>
                <w:rFonts w:ascii="Times New Roman" w:eastAsia="Times New Roman" w:hAnsi="Times New Roman" w:cs="Times New Roman"/>
              </w:rPr>
            </w:pPr>
            <w:r w:rsidRPr="00AE2DC8">
              <w:rPr>
                <w:rFonts w:ascii="Times New Roman" w:eastAsia="Times New Roman" w:hAnsi="Times New Roman" w:cs="Times New Roman"/>
                <w:sz w:val="20"/>
                <w:szCs w:val="20"/>
              </w:rPr>
              <w:t>2021</w:t>
            </w:r>
          </w:p>
        </w:tc>
        <w:tc>
          <w:tcPr>
            <w:tcW w:w="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08C547" w14:textId="77777777" w:rsidR="00AE2DC8" w:rsidRPr="00AE2DC8" w:rsidRDefault="00AE2DC8" w:rsidP="00AE2DC8">
            <w:pPr>
              <w:spacing w:before="100" w:beforeAutospacing="1" w:after="100" w:afterAutospacing="1" w:line="240" w:lineRule="auto"/>
              <w:jc w:val="center"/>
              <w:rPr>
                <w:rFonts w:ascii="Times New Roman" w:eastAsia="Times New Roman" w:hAnsi="Times New Roman" w:cs="Times New Roman"/>
              </w:rPr>
            </w:pPr>
            <w:r w:rsidRPr="00AE2DC8">
              <w:rPr>
                <w:rFonts w:ascii="Times New Roman" w:eastAsia="Times New Roman" w:hAnsi="Times New Roman" w:cs="Times New Roman"/>
                <w:sz w:val="20"/>
                <w:szCs w:val="20"/>
              </w:rPr>
              <w:t>Cengage</w:t>
            </w:r>
          </w:p>
        </w:tc>
        <w:tc>
          <w:tcPr>
            <w:tcW w:w="8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8505DE" w14:textId="77777777" w:rsidR="00AE2DC8" w:rsidRPr="00AE2DC8" w:rsidRDefault="00AE2DC8" w:rsidP="00AE2DC8">
            <w:pPr>
              <w:spacing w:before="100" w:beforeAutospacing="1" w:after="100" w:afterAutospacing="1" w:line="240" w:lineRule="auto"/>
              <w:jc w:val="center"/>
              <w:rPr>
                <w:rFonts w:ascii="Times New Roman" w:eastAsia="Times New Roman" w:hAnsi="Times New Roman" w:cs="Times New Roman"/>
              </w:rPr>
            </w:pPr>
            <w:r w:rsidRPr="00AE2DC8">
              <w:rPr>
                <w:rFonts w:ascii="Times New Roman" w:eastAsia="Times New Roman" w:hAnsi="Times New Roman" w:cs="Times New Roman"/>
                <w:sz w:val="20"/>
                <w:szCs w:val="20"/>
              </w:rPr>
              <w:t>9780-35744-1886</w:t>
            </w:r>
          </w:p>
        </w:tc>
        <w:tc>
          <w:tcPr>
            <w:tcW w:w="5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3EDDA7" w14:textId="77777777" w:rsidR="00AE2DC8" w:rsidRPr="00AE2DC8" w:rsidRDefault="00AE2DC8" w:rsidP="00AE2DC8">
            <w:pPr>
              <w:spacing w:before="100" w:beforeAutospacing="1" w:after="100" w:afterAutospacing="1" w:line="240" w:lineRule="auto"/>
              <w:jc w:val="center"/>
              <w:rPr>
                <w:rFonts w:ascii="Times New Roman" w:eastAsia="Times New Roman" w:hAnsi="Times New Roman" w:cs="Times New Roman"/>
              </w:rPr>
            </w:pPr>
            <w:r w:rsidRPr="00AE2DC8">
              <w:rPr>
                <w:rFonts w:ascii="Times New Roman" w:eastAsia="Times New Roman" w:hAnsi="Times New Roman" w:cs="Times New Roman"/>
                <w:sz w:val="20"/>
                <w:szCs w:val="20"/>
              </w:rPr>
              <w:t>1/11/21</w:t>
            </w:r>
          </w:p>
        </w:tc>
      </w:tr>
    </w:tbl>
    <w:p w14:paraId="2CE7ACD6" w14:textId="77777777" w:rsidR="00AE2DC8" w:rsidRDefault="00AE2DC8" w:rsidP="00AE2DC8">
      <w:pPr>
        <w:spacing w:before="100" w:beforeAutospacing="1" w:after="100" w:afterAutospacing="1" w:line="240" w:lineRule="auto"/>
        <w:rPr>
          <w:rFonts w:ascii="Times New Roman" w:eastAsia="Times New Roman" w:hAnsi="Times New Roman" w:cs="Times New Roman"/>
          <w:b/>
          <w:bCs/>
          <w:sz w:val="28"/>
          <w:szCs w:val="28"/>
        </w:rPr>
      </w:pPr>
      <w:r w:rsidRPr="00AE2DC8">
        <w:rPr>
          <w:rFonts w:ascii="Times New Roman" w:eastAsia="Times New Roman" w:hAnsi="Times New Roman" w:cs="Times New Roman"/>
          <w:b/>
          <w:bCs/>
          <w:sz w:val="28"/>
          <w:szCs w:val="28"/>
        </w:rPr>
        <w:t> </w:t>
      </w:r>
    </w:p>
    <w:p w14:paraId="43235003" w14:textId="77777777" w:rsidR="00154948" w:rsidRPr="0026208D" w:rsidRDefault="00154948" w:rsidP="00154948">
      <w:pPr>
        <w:pStyle w:val="Heading1"/>
      </w:pPr>
      <w:r>
        <w:rPr>
          <w:rStyle w:val="Heading1Char"/>
          <w:b/>
        </w:rPr>
        <w:t xml:space="preserve">13. </w:t>
      </w:r>
      <w:r w:rsidRPr="0026208D">
        <w:rPr>
          <w:rStyle w:val="Heading1Char"/>
          <w:b/>
        </w:rPr>
        <w:t>COURSE OUTCOMES AND COMPETENCIES</w:t>
      </w:r>
      <w:r w:rsidRPr="0026208D">
        <w:t>:</w:t>
      </w:r>
    </w:p>
    <w:p w14:paraId="3CC14BD9" w14:textId="77777777" w:rsidR="00154948" w:rsidRPr="00B3406D" w:rsidRDefault="00154948" w:rsidP="00154948">
      <w:pPr>
        <w:numPr>
          <w:ilvl w:val="0"/>
          <w:numId w:val="3"/>
        </w:numPr>
        <w:spacing w:after="0" w:line="240" w:lineRule="auto"/>
      </w:pPr>
      <w:r w:rsidRPr="00B3406D">
        <w:t>Identify ethical issues and business solutions in developing a practical decision matrix.</w:t>
      </w:r>
    </w:p>
    <w:p w14:paraId="5E87859E" w14:textId="77777777" w:rsidR="00154948" w:rsidRPr="00B3406D" w:rsidRDefault="00154948" w:rsidP="00154948">
      <w:pPr>
        <w:numPr>
          <w:ilvl w:val="0"/>
          <w:numId w:val="3"/>
        </w:numPr>
        <w:spacing w:after="0" w:line="240" w:lineRule="auto"/>
      </w:pPr>
      <w:r w:rsidRPr="00B3406D">
        <w:t>Apply ethical solutions to assets and personnel in a business setting.</w:t>
      </w:r>
    </w:p>
    <w:p w14:paraId="101DEAAC" w14:textId="7F8D256B" w:rsidR="00154948" w:rsidRPr="00B3406D" w:rsidRDefault="00154948" w:rsidP="00154948">
      <w:pPr>
        <w:numPr>
          <w:ilvl w:val="0"/>
          <w:numId w:val="3"/>
        </w:numPr>
        <w:spacing w:after="0" w:line="240" w:lineRule="auto"/>
      </w:pPr>
      <w:r w:rsidRPr="00B3406D">
        <w:t xml:space="preserve"> Communicate effectively in writing and orally, </w:t>
      </w:r>
      <w:proofErr w:type="gramStart"/>
      <w:r w:rsidRPr="00B3406D">
        <w:t>clearly</w:t>
      </w:r>
      <w:proofErr w:type="gramEnd"/>
      <w:r w:rsidRPr="00B3406D">
        <w:t xml:space="preserve"> and succinctly ethical decisions and the reasoning to all those who are or may</w:t>
      </w:r>
      <w:r w:rsidR="00322D1A">
        <w:t xml:space="preserve"> </w:t>
      </w:r>
      <w:r w:rsidRPr="00B3406D">
        <w:t>be impacted by your communication.</w:t>
      </w:r>
    </w:p>
    <w:p w14:paraId="66C08E04" w14:textId="77777777" w:rsidR="00154948" w:rsidRPr="00B3406D" w:rsidRDefault="00154948" w:rsidP="00154948">
      <w:pPr>
        <w:pStyle w:val="Heading1"/>
        <w:numPr>
          <w:ilvl w:val="0"/>
          <w:numId w:val="3"/>
        </w:numPr>
        <w:rPr>
          <w:b w:val="0"/>
        </w:rPr>
      </w:pPr>
      <w:r w:rsidRPr="00B3406D">
        <w:rPr>
          <w:b w:val="0"/>
        </w:rPr>
        <w:t>Create, prepare, &amp; produce an ethics program with all the components.</w:t>
      </w:r>
    </w:p>
    <w:p w14:paraId="4C8B1C1A" w14:textId="77777777" w:rsidR="00D55F10" w:rsidRDefault="00D55F10" w:rsidP="00930EB6">
      <w:pPr>
        <w:pStyle w:val="Heading1"/>
      </w:pPr>
    </w:p>
    <w:p w14:paraId="0FC1FB79" w14:textId="77777777" w:rsidR="00417929" w:rsidRDefault="00FC0BCF" w:rsidP="00930EB6">
      <w:pPr>
        <w:pStyle w:val="Heading1"/>
      </w:pPr>
      <w:r>
        <w:t xml:space="preserve">14. </w:t>
      </w:r>
      <w:r w:rsidR="00930EB6">
        <w:t>ATTENDANCE REQUIREMENTS:</w:t>
      </w:r>
    </w:p>
    <w:p w14:paraId="1FD90542" w14:textId="77777777" w:rsid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63AB8692" w14:textId="77777777" w:rsidR="00690713" w:rsidRPr="00C9635D" w:rsidRDefault="00690713" w:rsidP="00690713">
      <w:pPr>
        <w:rPr>
          <w:rFonts w:ascii="Verdana" w:hAnsi="Verdana"/>
          <w:b/>
          <w:i/>
          <w:color w:val="0000FF"/>
          <w:sz w:val="22"/>
          <w:szCs w:val="22"/>
        </w:rPr>
      </w:pPr>
      <w:r w:rsidRPr="00C9635D">
        <w:rPr>
          <w:rFonts w:ascii="Verdana" w:hAnsi="Verdana"/>
          <w:color w:val="000000"/>
          <w:sz w:val="22"/>
          <w:szCs w:val="22"/>
        </w:rPr>
        <w:t xml:space="preserve">Students should make every effort to login to the course a minimum of three times per week. </w:t>
      </w:r>
      <w:r w:rsidRPr="00C9635D">
        <w:rPr>
          <w:rFonts w:ascii="Verdana" w:hAnsi="Verdana"/>
          <w:b/>
          <w:i/>
          <w:color w:val="0000FF"/>
          <w:sz w:val="22"/>
          <w:szCs w:val="22"/>
        </w:rPr>
        <w:t xml:space="preserve">(Just so you know I </w:t>
      </w:r>
      <w:proofErr w:type="gramStart"/>
      <w:r w:rsidRPr="00C9635D">
        <w:rPr>
          <w:rFonts w:ascii="Verdana" w:hAnsi="Verdana"/>
          <w:b/>
          <w:i/>
          <w:color w:val="0000FF"/>
          <w:sz w:val="22"/>
          <w:szCs w:val="22"/>
        </w:rPr>
        <w:t>have the ability to</w:t>
      </w:r>
      <w:proofErr w:type="gramEnd"/>
      <w:r w:rsidRPr="00C9635D">
        <w:rPr>
          <w:rFonts w:ascii="Verdana" w:hAnsi="Verdana"/>
          <w:b/>
          <w:i/>
          <w:color w:val="0000FF"/>
          <w:sz w:val="22"/>
          <w:szCs w:val="22"/>
        </w:rPr>
        <w:t xml:space="preserve"> track whenever you login to Blackboard, where you visit and how long you visit). </w:t>
      </w:r>
      <w:r w:rsidRPr="00C9635D">
        <w:rPr>
          <w:rFonts w:ascii="Verdana" w:eastAsia="Times" w:hAnsi="Verdana"/>
          <w:color w:val="000000"/>
          <w:sz w:val="22"/>
          <w:szCs w:val="22"/>
        </w:rPr>
        <w:t xml:space="preserve">This keeps both the student and the instructor aware of progress and that information is being checked.  A current email address is also required. Students need to ensure their ISP and computer systems are reliable.  If there are issues with the WBU VC server, students will not be penalized.   </w:t>
      </w:r>
      <w:r w:rsidRPr="00C9635D">
        <w:rPr>
          <w:rFonts w:ascii="Verdana" w:eastAsia="Times" w:hAnsi="Verdana"/>
          <w:b/>
          <w:color w:val="0000FF"/>
          <w:sz w:val="22"/>
          <w:szCs w:val="22"/>
        </w:rPr>
        <w:t>THE TIMELINES SET UP IN THE SYLLABUS AND CLASS CALENDAR MUST BE ADHERED TO – THIS IS NOT A SELF-PACED COURSE!</w:t>
      </w:r>
      <w:r w:rsidRPr="00C9635D">
        <w:rPr>
          <w:rFonts w:ascii="Verdana" w:eastAsia="Times" w:hAnsi="Verdana"/>
          <w:color w:val="000000"/>
          <w:sz w:val="22"/>
          <w:szCs w:val="22"/>
        </w:rPr>
        <w:t xml:space="preserve">   Do not wait until the last day to post assignments or provide comments to the discussion board – if you have an issue – I may not be able to assist you. </w:t>
      </w:r>
    </w:p>
    <w:p w14:paraId="465687D3" w14:textId="77777777" w:rsidR="00690713" w:rsidRPr="00930EB6" w:rsidRDefault="00690713" w:rsidP="00930EB6"/>
    <w:p w14:paraId="00A57C01" w14:textId="77777777" w:rsidR="00417929" w:rsidRPr="0026208D" w:rsidRDefault="00FC0BCF" w:rsidP="00930EB6">
      <w:pPr>
        <w:pStyle w:val="Heading1"/>
      </w:pPr>
      <w:r>
        <w:rPr>
          <w:rStyle w:val="Heading1Char"/>
          <w:b/>
        </w:rPr>
        <w:lastRenderedPageBreak/>
        <w:t xml:space="preserve">15. </w:t>
      </w:r>
      <w:r w:rsidR="00417929" w:rsidRPr="0026208D">
        <w:rPr>
          <w:rStyle w:val="Heading1Char"/>
          <w:b/>
        </w:rPr>
        <w:t>STATEMENT ON PLAGIARISM &amp; ACADEMIC DISHONESTY</w:t>
      </w:r>
      <w:r w:rsidR="00417929" w:rsidRPr="0026208D">
        <w:t>:</w:t>
      </w:r>
    </w:p>
    <w:p w14:paraId="6792D760" w14:textId="77777777" w:rsidR="00417929" w:rsidRPr="00417929" w:rsidRDefault="00417929" w:rsidP="00930EB6">
      <w:r w:rsidRPr="00417929">
        <w:t xml:space="preserve">Wayland Baptist University observes a </w:t>
      </w:r>
      <w:proofErr w:type="gramStart"/>
      <w:r w:rsidRPr="00417929">
        <w:t>zero tolerance</w:t>
      </w:r>
      <w:proofErr w:type="gramEnd"/>
      <w:r w:rsidRPr="00417929">
        <w:t xml:space="preserve"> policy regarding academic dishonesty. Per university policy as described in the academic catalog, all cases of academic dishonesty will be </w:t>
      </w:r>
      <w:proofErr w:type="gramStart"/>
      <w:r w:rsidRPr="00417929">
        <w:t>reported</w:t>
      </w:r>
      <w:proofErr w:type="gramEnd"/>
      <w:r w:rsidRPr="00417929">
        <w:t xml:space="preserve"> and second offenses will result in suspension from the university.</w:t>
      </w:r>
    </w:p>
    <w:p w14:paraId="075D73BE"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272DF440" w14:textId="77777777"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290005E1" w14:textId="77777777" w:rsidR="00417929" w:rsidRPr="00417929" w:rsidRDefault="00417929" w:rsidP="00930EB6"/>
    <w:p w14:paraId="00EE5F49" w14:textId="77777777"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53CA1F20" w14:textId="77777777" w:rsidR="00690713" w:rsidRPr="006A5DE9" w:rsidRDefault="00690713" w:rsidP="00690713">
      <w:pPr>
        <w:rPr>
          <w:rFonts w:ascii="Verdana" w:eastAsia="Times" w:hAnsi="Verdana"/>
          <w:b/>
          <w:color w:val="000000"/>
          <w:sz w:val="22"/>
          <w:szCs w:val="22"/>
        </w:rPr>
      </w:pPr>
      <w:r w:rsidRPr="006A5DE9">
        <w:rPr>
          <w:rFonts w:ascii="Verdana" w:eastAsia="Times" w:hAnsi="Verdana"/>
          <w:b/>
          <w:color w:val="000000"/>
          <w:sz w:val="22"/>
          <w:szCs w:val="22"/>
        </w:rPr>
        <w:t>Grading:</w:t>
      </w:r>
    </w:p>
    <w:p w14:paraId="0C1903E4" w14:textId="77777777" w:rsidR="00690713" w:rsidRPr="006A5DE9" w:rsidRDefault="00690713" w:rsidP="00690713">
      <w:pPr>
        <w:rPr>
          <w:rFonts w:ascii="Verdana" w:eastAsia="Times" w:hAnsi="Verdana"/>
          <w:b/>
          <w:color w:val="000000"/>
          <w:sz w:val="22"/>
          <w:szCs w:val="22"/>
        </w:rPr>
      </w:pPr>
    </w:p>
    <w:p w14:paraId="36B70B09" w14:textId="77777777" w:rsidR="00690713" w:rsidRPr="006A5DE9" w:rsidRDefault="00690713" w:rsidP="00690713">
      <w:pPr>
        <w:rPr>
          <w:rFonts w:ascii="Verdana" w:eastAsia="Times" w:hAnsi="Verdana"/>
          <w:color w:val="000000"/>
          <w:sz w:val="22"/>
          <w:szCs w:val="22"/>
        </w:rPr>
      </w:pPr>
      <w:r w:rsidRPr="006A5DE9">
        <w:rPr>
          <w:rFonts w:ascii="Verdana" w:eastAsia="Times" w:hAnsi="Verdana"/>
          <w:b/>
          <w:color w:val="000000"/>
          <w:sz w:val="22"/>
          <w:szCs w:val="22"/>
        </w:rPr>
        <w:t>Discussion Questions and Participation</w:t>
      </w:r>
      <w:r>
        <w:rPr>
          <w:rFonts w:ascii="Verdana" w:eastAsia="Times" w:hAnsi="Verdana"/>
          <w:b/>
          <w:color w:val="000000"/>
          <w:sz w:val="22"/>
          <w:szCs w:val="22"/>
        </w:rPr>
        <w:t xml:space="preserve"> </w:t>
      </w:r>
      <w:r w:rsidRPr="006A5DE9">
        <w:rPr>
          <w:rFonts w:ascii="Verdana" w:eastAsia="Times" w:hAnsi="Verdana"/>
          <w:color w:val="000000"/>
          <w:sz w:val="22"/>
          <w:szCs w:val="22"/>
        </w:rPr>
        <w:t>-</w:t>
      </w:r>
      <w:r>
        <w:rPr>
          <w:rFonts w:ascii="Verdana" w:eastAsia="Times" w:hAnsi="Verdana"/>
          <w:color w:val="000000"/>
          <w:sz w:val="22"/>
          <w:szCs w:val="22"/>
        </w:rPr>
        <w:t xml:space="preserve"> </w:t>
      </w:r>
      <w:r w:rsidRPr="006A5DE9">
        <w:rPr>
          <w:rFonts w:ascii="Verdana" w:eastAsia="Times" w:hAnsi="Verdana"/>
          <w:color w:val="000000"/>
          <w:sz w:val="22"/>
          <w:szCs w:val="22"/>
        </w:rPr>
        <w:t>300 Points-30 Points for each week.</w:t>
      </w:r>
    </w:p>
    <w:p w14:paraId="272F1D81" w14:textId="77777777" w:rsidR="00690713" w:rsidRPr="006A5DE9" w:rsidRDefault="00690713" w:rsidP="00690713">
      <w:pPr>
        <w:rPr>
          <w:rFonts w:ascii="Verdana" w:eastAsia="Times" w:hAnsi="Verdana"/>
          <w:color w:val="000000"/>
          <w:sz w:val="22"/>
          <w:szCs w:val="22"/>
        </w:rPr>
      </w:pPr>
      <w:r w:rsidRPr="006A5DE9">
        <w:rPr>
          <w:rFonts w:ascii="Verdana" w:eastAsia="Times" w:hAnsi="Verdana"/>
          <w:b/>
          <w:color w:val="000000"/>
          <w:sz w:val="22"/>
          <w:szCs w:val="22"/>
        </w:rPr>
        <w:t>Case Stud</w:t>
      </w:r>
      <w:r>
        <w:rPr>
          <w:rFonts w:ascii="Verdana" w:eastAsia="Times" w:hAnsi="Verdana"/>
          <w:b/>
          <w:color w:val="000000"/>
          <w:sz w:val="22"/>
          <w:szCs w:val="22"/>
        </w:rPr>
        <w:t>y</w:t>
      </w:r>
      <w:r w:rsidRPr="006A5DE9">
        <w:rPr>
          <w:rFonts w:ascii="Verdana" w:eastAsia="Times" w:hAnsi="Verdana"/>
          <w:color w:val="000000"/>
          <w:sz w:val="22"/>
          <w:szCs w:val="22"/>
        </w:rPr>
        <w:t>-(</w:t>
      </w:r>
      <w:r>
        <w:rPr>
          <w:rFonts w:ascii="Verdana" w:eastAsia="Times" w:hAnsi="Verdana"/>
          <w:color w:val="000000"/>
          <w:sz w:val="22"/>
          <w:szCs w:val="22"/>
        </w:rPr>
        <w:t>1</w:t>
      </w:r>
      <w:r w:rsidRPr="006A5DE9">
        <w:rPr>
          <w:rFonts w:ascii="Verdana" w:eastAsia="Times" w:hAnsi="Verdana"/>
          <w:color w:val="000000"/>
          <w:sz w:val="22"/>
          <w:szCs w:val="22"/>
        </w:rPr>
        <w:t xml:space="preserve">) </w:t>
      </w:r>
      <w:r>
        <w:rPr>
          <w:rFonts w:ascii="Verdana" w:eastAsia="Times" w:hAnsi="Verdana"/>
          <w:color w:val="000000"/>
          <w:sz w:val="22"/>
          <w:szCs w:val="22"/>
        </w:rPr>
        <w:t>10</w:t>
      </w:r>
      <w:r w:rsidRPr="006A5DE9">
        <w:rPr>
          <w:rFonts w:ascii="Verdana" w:eastAsia="Times" w:hAnsi="Verdana"/>
          <w:color w:val="000000"/>
          <w:sz w:val="22"/>
          <w:szCs w:val="22"/>
        </w:rPr>
        <w:t>0</w:t>
      </w:r>
      <w:r>
        <w:rPr>
          <w:rFonts w:ascii="Verdana" w:eastAsia="Times" w:hAnsi="Verdana"/>
          <w:color w:val="000000"/>
          <w:sz w:val="22"/>
          <w:szCs w:val="22"/>
        </w:rPr>
        <w:t xml:space="preserve"> Points</w:t>
      </w:r>
    </w:p>
    <w:p w14:paraId="558BB168" w14:textId="77777777" w:rsidR="00690713" w:rsidRPr="006A5DE9" w:rsidRDefault="00690713" w:rsidP="00690713">
      <w:pPr>
        <w:rPr>
          <w:rFonts w:ascii="Verdana" w:eastAsia="Times" w:hAnsi="Verdana"/>
          <w:color w:val="000000"/>
          <w:sz w:val="22"/>
          <w:szCs w:val="22"/>
        </w:rPr>
      </w:pPr>
      <w:r w:rsidRPr="006A5DE9">
        <w:rPr>
          <w:rFonts w:ascii="Verdana" w:eastAsia="Times" w:hAnsi="Verdana"/>
          <w:b/>
          <w:color w:val="000000"/>
          <w:sz w:val="22"/>
          <w:szCs w:val="22"/>
        </w:rPr>
        <w:t>Articles</w:t>
      </w:r>
      <w:r w:rsidRPr="006A5DE9">
        <w:rPr>
          <w:rFonts w:ascii="Verdana" w:eastAsia="Times" w:hAnsi="Verdana"/>
          <w:color w:val="000000"/>
          <w:sz w:val="22"/>
          <w:szCs w:val="22"/>
        </w:rPr>
        <w:t xml:space="preserve">-(2) </w:t>
      </w:r>
      <w:r>
        <w:rPr>
          <w:rFonts w:ascii="Verdana" w:eastAsia="Times" w:hAnsi="Verdana"/>
          <w:color w:val="000000"/>
          <w:sz w:val="22"/>
          <w:szCs w:val="22"/>
        </w:rPr>
        <w:t>10</w:t>
      </w:r>
      <w:r w:rsidRPr="006A5DE9">
        <w:rPr>
          <w:rFonts w:ascii="Verdana" w:eastAsia="Times" w:hAnsi="Verdana"/>
          <w:color w:val="000000"/>
          <w:sz w:val="22"/>
          <w:szCs w:val="22"/>
        </w:rPr>
        <w:t>0 Points each</w:t>
      </w:r>
    </w:p>
    <w:p w14:paraId="6B21D0EC" w14:textId="77777777" w:rsidR="00690713" w:rsidRPr="006A5DE9" w:rsidRDefault="00690713" w:rsidP="00690713">
      <w:pPr>
        <w:rPr>
          <w:rFonts w:ascii="Verdana" w:eastAsia="Times" w:hAnsi="Verdana"/>
          <w:color w:val="000000"/>
          <w:sz w:val="22"/>
          <w:szCs w:val="22"/>
        </w:rPr>
      </w:pPr>
      <w:r w:rsidRPr="006A5DE9">
        <w:rPr>
          <w:rFonts w:ascii="Verdana" w:eastAsia="Times" w:hAnsi="Verdana"/>
          <w:b/>
          <w:color w:val="000000"/>
          <w:sz w:val="22"/>
          <w:szCs w:val="22"/>
        </w:rPr>
        <w:t>Midterm</w:t>
      </w:r>
      <w:r w:rsidRPr="006A5DE9">
        <w:rPr>
          <w:rFonts w:ascii="Verdana" w:eastAsia="Times" w:hAnsi="Verdana"/>
          <w:color w:val="000000"/>
          <w:sz w:val="22"/>
          <w:szCs w:val="22"/>
        </w:rPr>
        <w:t>-200 Points</w:t>
      </w:r>
    </w:p>
    <w:p w14:paraId="0B58EE64" w14:textId="3AAE38A5" w:rsidR="00690713" w:rsidRDefault="00690713" w:rsidP="00690713">
      <w:pPr>
        <w:rPr>
          <w:rFonts w:ascii="Verdana" w:eastAsia="Times" w:hAnsi="Verdana"/>
          <w:color w:val="000000"/>
          <w:sz w:val="22"/>
          <w:szCs w:val="22"/>
        </w:rPr>
      </w:pPr>
      <w:r w:rsidRPr="006A5DE9">
        <w:rPr>
          <w:rFonts w:ascii="Verdana" w:eastAsia="Times" w:hAnsi="Verdana"/>
          <w:b/>
          <w:color w:val="000000"/>
          <w:sz w:val="22"/>
          <w:szCs w:val="22"/>
        </w:rPr>
        <w:t>Final</w:t>
      </w:r>
      <w:r w:rsidRPr="006A5DE9">
        <w:rPr>
          <w:rFonts w:ascii="Verdana" w:eastAsia="Times" w:hAnsi="Verdana"/>
          <w:color w:val="000000"/>
          <w:sz w:val="22"/>
          <w:szCs w:val="22"/>
        </w:rPr>
        <w:t>-200 Points</w:t>
      </w:r>
    </w:p>
    <w:p w14:paraId="6DBE2128" w14:textId="77777777" w:rsidR="00690713" w:rsidRDefault="00690713" w:rsidP="00690713">
      <w:pPr>
        <w:rPr>
          <w:rFonts w:ascii="Verdana" w:eastAsia="Times" w:hAnsi="Verdana"/>
          <w:color w:val="000000"/>
          <w:sz w:val="22"/>
          <w:szCs w:val="22"/>
        </w:rPr>
      </w:pPr>
    </w:p>
    <w:p w14:paraId="320AE987" w14:textId="673CB4B5" w:rsidR="00690713" w:rsidRDefault="00690713" w:rsidP="00690713">
      <w:pPr>
        <w:rPr>
          <w:rFonts w:ascii="Verdana" w:eastAsia="Times" w:hAnsi="Verdana"/>
          <w:b/>
          <w:color w:val="000000"/>
          <w:sz w:val="22"/>
          <w:szCs w:val="22"/>
        </w:rPr>
      </w:pPr>
      <w:r w:rsidRPr="00A35CF7">
        <w:rPr>
          <w:rFonts w:ascii="Verdana" w:eastAsia="Times" w:hAnsi="Verdana"/>
          <w:b/>
          <w:color w:val="000000"/>
          <w:sz w:val="22"/>
          <w:szCs w:val="22"/>
        </w:rPr>
        <w:t>These totals may vary as we move through the term, but you will be notified if they do.</w:t>
      </w:r>
    </w:p>
    <w:p w14:paraId="0CBB7C0E" w14:textId="0D11A774" w:rsidR="00690713" w:rsidRDefault="00D01786" w:rsidP="00690713">
      <w:pPr>
        <w:rPr>
          <w:rFonts w:ascii="Verdana" w:eastAsia="Times" w:hAnsi="Verdana"/>
          <w:b/>
          <w:color w:val="000000"/>
          <w:sz w:val="22"/>
          <w:szCs w:val="22"/>
          <w:u w:val="single"/>
        </w:rPr>
      </w:pPr>
      <w:r>
        <w:rPr>
          <w:rFonts w:ascii="Verdana" w:eastAsia="Times" w:hAnsi="Verdana"/>
          <w:b/>
          <w:color w:val="000000"/>
          <w:sz w:val="22"/>
          <w:szCs w:val="22"/>
        </w:rPr>
        <w:t xml:space="preserve">I </w:t>
      </w:r>
      <w:r w:rsidR="00F640CA">
        <w:rPr>
          <w:rFonts w:ascii="Verdana" w:eastAsia="Times" w:hAnsi="Verdana"/>
          <w:b/>
          <w:color w:val="000000"/>
          <w:sz w:val="22"/>
          <w:szCs w:val="22"/>
        </w:rPr>
        <w:t xml:space="preserve">may </w:t>
      </w:r>
      <w:r>
        <w:rPr>
          <w:rFonts w:ascii="Verdana" w:eastAsia="Times" w:hAnsi="Verdana"/>
          <w:b/>
          <w:color w:val="000000"/>
          <w:sz w:val="22"/>
          <w:szCs w:val="22"/>
        </w:rPr>
        <w:t>also have a “Collaborate” Session every week</w:t>
      </w:r>
      <w:r w:rsidR="00F640CA">
        <w:rPr>
          <w:rFonts w:ascii="Verdana" w:eastAsia="Times" w:hAnsi="Verdana"/>
          <w:b/>
          <w:color w:val="000000"/>
          <w:sz w:val="22"/>
          <w:szCs w:val="22"/>
        </w:rPr>
        <w:t xml:space="preserve"> as determined by the instructor</w:t>
      </w:r>
      <w:r>
        <w:rPr>
          <w:rFonts w:ascii="Verdana" w:eastAsia="Times" w:hAnsi="Verdana"/>
          <w:b/>
          <w:color w:val="000000"/>
          <w:sz w:val="22"/>
          <w:szCs w:val="22"/>
        </w:rPr>
        <w:t xml:space="preserve">. </w:t>
      </w:r>
      <w:r w:rsidR="00F640CA">
        <w:rPr>
          <w:rFonts w:ascii="Verdana" w:eastAsia="Times" w:hAnsi="Verdana"/>
          <w:b/>
          <w:color w:val="000000"/>
          <w:sz w:val="22"/>
          <w:szCs w:val="22"/>
        </w:rPr>
        <w:t xml:space="preserve">If </w:t>
      </w:r>
      <w:proofErr w:type="gramStart"/>
      <w:r w:rsidR="00F640CA">
        <w:rPr>
          <w:rFonts w:ascii="Verdana" w:eastAsia="Times" w:hAnsi="Verdana"/>
          <w:b/>
          <w:color w:val="000000"/>
          <w:sz w:val="22"/>
          <w:szCs w:val="22"/>
        </w:rPr>
        <w:t>so</w:t>
      </w:r>
      <w:proofErr w:type="gramEnd"/>
      <w:r w:rsidR="00F640CA">
        <w:rPr>
          <w:rFonts w:ascii="Verdana" w:eastAsia="Times" w:hAnsi="Verdana"/>
          <w:b/>
          <w:color w:val="000000"/>
          <w:sz w:val="22"/>
          <w:szCs w:val="22"/>
        </w:rPr>
        <w:t xml:space="preserve"> these t</w:t>
      </w:r>
      <w:r>
        <w:rPr>
          <w:rFonts w:ascii="Verdana" w:eastAsia="Times" w:hAnsi="Verdana"/>
          <w:b/>
          <w:color w:val="000000"/>
          <w:sz w:val="22"/>
          <w:szCs w:val="22"/>
        </w:rPr>
        <w:t xml:space="preserve">opics will be decided Collaboratively between </w:t>
      </w:r>
      <w:r w:rsidR="00F640CA">
        <w:rPr>
          <w:rFonts w:ascii="Verdana" w:eastAsia="Times" w:hAnsi="Verdana"/>
          <w:b/>
          <w:color w:val="000000"/>
          <w:sz w:val="22"/>
          <w:szCs w:val="22"/>
        </w:rPr>
        <w:t>i</w:t>
      </w:r>
      <w:r>
        <w:rPr>
          <w:rFonts w:ascii="Verdana" w:eastAsia="Times" w:hAnsi="Verdana"/>
          <w:b/>
          <w:color w:val="000000"/>
          <w:sz w:val="22"/>
          <w:szCs w:val="22"/>
        </w:rPr>
        <w:t>nstructor and students.</w:t>
      </w:r>
    </w:p>
    <w:p w14:paraId="0F92E501" w14:textId="446316BE" w:rsidR="00690713" w:rsidRDefault="00690713" w:rsidP="00690713">
      <w:pPr>
        <w:rPr>
          <w:rFonts w:ascii="Verdana" w:eastAsia="Times" w:hAnsi="Verdana"/>
          <w:color w:val="000000"/>
          <w:sz w:val="22"/>
          <w:szCs w:val="22"/>
        </w:rPr>
      </w:pPr>
      <w:r w:rsidRPr="006A5DE9">
        <w:rPr>
          <w:rFonts w:ascii="Verdana" w:eastAsia="Times" w:hAnsi="Verdana"/>
          <w:b/>
          <w:color w:val="000000"/>
          <w:sz w:val="22"/>
          <w:szCs w:val="22"/>
          <w:u w:val="single"/>
        </w:rPr>
        <w:t>Discussion Forum</w:t>
      </w:r>
      <w:r>
        <w:rPr>
          <w:rFonts w:ascii="Verdana" w:eastAsia="Times" w:hAnsi="Verdana"/>
          <w:b/>
          <w:color w:val="000000"/>
          <w:sz w:val="22"/>
          <w:szCs w:val="22"/>
          <w:u w:val="single"/>
        </w:rPr>
        <w:t>s</w:t>
      </w:r>
      <w:r w:rsidRPr="006A5DE9">
        <w:rPr>
          <w:rFonts w:ascii="Verdana" w:eastAsia="Times" w:hAnsi="Verdana"/>
          <w:b/>
          <w:color w:val="000000"/>
          <w:sz w:val="22"/>
          <w:szCs w:val="22"/>
        </w:rPr>
        <w:t>:</w:t>
      </w:r>
      <w:r w:rsidRPr="006A5DE9">
        <w:rPr>
          <w:rFonts w:ascii="Verdana" w:eastAsia="Times" w:hAnsi="Verdana"/>
          <w:color w:val="000000"/>
          <w:sz w:val="22"/>
          <w:szCs w:val="22"/>
        </w:rPr>
        <w:t xml:space="preserve">  Discussion question/s will be posted to the discussion board each week. Students are required to post responses to the questions each week by Thursday of that week.  You are also required to respond to two of your fellow colleagues posts </w:t>
      </w:r>
      <w:r w:rsidR="00F640CA">
        <w:rPr>
          <w:rFonts w:ascii="Verdana" w:eastAsia="Times" w:hAnsi="Verdana"/>
          <w:color w:val="000000"/>
          <w:sz w:val="22"/>
          <w:szCs w:val="22"/>
        </w:rPr>
        <w:t xml:space="preserve">normally </w:t>
      </w:r>
      <w:r w:rsidRPr="006A5DE9">
        <w:rPr>
          <w:rFonts w:ascii="Verdana" w:eastAsia="Times" w:hAnsi="Verdana"/>
          <w:color w:val="000000"/>
          <w:sz w:val="22"/>
          <w:szCs w:val="22"/>
        </w:rPr>
        <w:t>by Sunday, at midnight of that week unless otherwise instructed.</w:t>
      </w:r>
    </w:p>
    <w:p w14:paraId="11680885" w14:textId="77777777" w:rsidR="00690713" w:rsidRPr="006A5DE9" w:rsidRDefault="00690713" w:rsidP="00690713">
      <w:pPr>
        <w:rPr>
          <w:rFonts w:ascii="Verdana" w:eastAsia="Times" w:hAnsi="Verdana"/>
          <w:color w:val="000000"/>
          <w:sz w:val="22"/>
          <w:szCs w:val="22"/>
        </w:rPr>
      </w:pPr>
    </w:p>
    <w:p w14:paraId="5F1B8FC9" w14:textId="77777777" w:rsidR="00690713" w:rsidRPr="006A5DE9" w:rsidRDefault="00690713" w:rsidP="00690713">
      <w:pPr>
        <w:rPr>
          <w:rFonts w:ascii="Verdana" w:eastAsia="Times" w:hAnsi="Verdana"/>
          <w:color w:val="000000"/>
          <w:sz w:val="22"/>
          <w:szCs w:val="22"/>
        </w:rPr>
      </w:pPr>
      <w:r w:rsidRPr="006A5DE9">
        <w:rPr>
          <w:rFonts w:ascii="Verdana" w:eastAsia="Times" w:hAnsi="Verdana"/>
          <w:b/>
          <w:color w:val="000000"/>
          <w:sz w:val="22"/>
          <w:szCs w:val="22"/>
          <w:u w:val="single"/>
        </w:rPr>
        <w:t>Mid-Term and Final Exam</w:t>
      </w:r>
      <w:r w:rsidRPr="006A5DE9">
        <w:rPr>
          <w:rFonts w:ascii="Verdana" w:eastAsia="Times" w:hAnsi="Verdana"/>
          <w:b/>
          <w:color w:val="000000"/>
          <w:sz w:val="22"/>
          <w:szCs w:val="22"/>
        </w:rPr>
        <w:t>:</w:t>
      </w:r>
      <w:r w:rsidRPr="006A5DE9">
        <w:rPr>
          <w:rFonts w:ascii="Verdana" w:eastAsia="Times" w:hAnsi="Verdana"/>
          <w:color w:val="000000"/>
          <w:sz w:val="22"/>
          <w:szCs w:val="22"/>
        </w:rPr>
        <w:t xml:space="preserve"> There will be two exams, each worth 200 Points. These will not be multiple choice or True/False exams.</w:t>
      </w:r>
    </w:p>
    <w:p w14:paraId="3F67F812" w14:textId="77777777" w:rsidR="00690713" w:rsidRPr="006A5DE9" w:rsidRDefault="00690713" w:rsidP="00690713">
      <w:pPr>
        <w:rPr>
          <w:rFonts w:ascii="Verdana" w:eastAsia="Times" w:hAnsi="Verdana"/>
          <w:color w:val="000000"/>
          <w:sz w:val="22"/>
          <w:szCs w:val="22"/>
        </w:rPr>
      </w:pPr>
    </w:p>
    <w:p w14:paraId="12A4B384" w14:textId="77777777" w:rsidR="00690713" w:rsidRDefault="00690713" w:rsidP="00690713">
      <w:pPr>
        <w:rPr>
          <w:rFonts w:ascii="Verdana" w:eastAsia="Times" w:hAnsi="Verdana"/>
          <w:color w:val="000000"/>
          <w:sz w:val="22"/>
          <w:szCs w:val="22"/>
        </w:rPr>
      </w:pPr>
      <w:r w:rsidRPr="006A5DE9">
        <w:rPr>
          <w:rFonts w:ascii="Verdana" w:eastAsia="Times" w:hAnsi="Verdana"/>
          <w:b/>
          <w:color w:val="000000"/>
          <w:sz w:val="22"/>
          <w:szCs w:val="22"/>
          <w:u w:val="single"/>
        </w:rPr>
        <w:t>Case Studies, Journal Articles and Collaborative Activities:</w:t>
      </w:r>
      <w:r w:rsidRPr="006A5DE9">
        <w:rPr>
          <w:rFonts w:ascii="Verdana" w:eastAsia="Times" w:hAnsi="Verdana"/>
          <w:b/>
          <w:color w:val="000000"/>
          <w:sz w:val="22"/>
          <w:szCs w:val="22"/>
        </w:rPr>
        <w:t xml:space="preserve"> </w:t>
      </w:r>
      <w:r w:rsidRPr="006A5DE9">
        <w:rPr>
          <w:rFonts w:ascii="Verdana" w:eastAsia="Times" w:hAnsi="Verdana"/>
          <w:color w:val="000000"/>
          <w:sz w:val="22"/>
          <w:szCs w:val="22"/>
        </w:rPr>
        <w:t xml:space="preserve">There will be a minimum of </w:t>
      </w:r>
      <w:r>
        <w:rPr>
          <w:rFonts w:ascii="Verdana" w:eastAsia="Times" w:hAnsi="Verdana"/>
          <w:color w:val="000000"/>
          <w:sz w:val="22"/>
          <w:szCs w:val="22"/>
        </w:rPr>
        <w:t>one case study</w:t>
      </w:r>
      <w:r w:rsidRPr="006A5DE9">
        <w:rPr>
          <w:rFonts w:ascii="Verdana" w:eastAsia="Times" w:hAnsi="Verdana"/>
          <w:color w:val="000000"/>
          <w:sz w:val="22"/>
          <w:szCs w:val="22"/>
        </w:rPr>
        <w:t xml:space="preserve"> and two journal articles required throughout the </w:t>
      </w:r>
      <w:r w:rsidRPr="006A5DE9">
        <w:rPr>
          <w:rFonts w:ascii="Verdana" w:eastAsia="Times" w:hAnsi="Verdana"/>
          <w:color w:val="000000"/>
          <w:sz w:val="22"/>
          <w:szCs w:val="22"/>
        </w:rPr>
        <w:lastRenderedPageBreak/>
        <w:t xml:space="preserve">course. </w:t>
      </w:r>
      <w:r w:rsidRPr="0019748B">
        <w:rPr>
          <w:rFonts w:ascii="Verdana" w:eastAsia="Times" w:hAnsi="Verdana"/>
          <w:b/>
          <w:color w:val="0000FF"/>
          <w:sz w:val="22"/>
          <w:szCs w:val="22"/>
        </w:rPr>
        <w:t xml:space="preserve">You </w:t>
      </w:r>
      <w:r w:rsidRPr="0019748B">
        <w:rPr>
          <w:rFonts w:ascii="Verdana" w:eastAsia="Times" w:hAnsi="Verdana"/>
          <w:b/>
          <w:i/>
          <w:color w:val="0000FF"/>
          <w:sz w:val="22"/>
          <w:szCs w:val="22"/>
          <w:u w:val="single"/>
        </w:rPr>
        <w:t>may</w:t>
      </w:r>
      <w:r w:rsidRPr="0019748B">
        <w:rPr>
          <w:rFonts w:ascii="Comic Sans MS" w:eastAsia="Times" w:hAnsi="Comic Sans MS"/>
          <w:b/>
          <w:color w:val="0000FF"/>
          <w:sz w:val="22"/>
          <w:szCs w:val="22"/>
        </w:rPr>
        <w:t xml:space="preserve"> </w:t>
      </w:r>
      <w:r w:rsidRPr="0019748B">
        <w:rPr>
          <w:rFonts w:ascii="Verdana" w:eastAsia="Times" w:hAnsi="Verdana"/>
          <w:b/>
          <w:color w:val="0000FF"/>
          <w:sz w:val="22"/>
          <w:szCs w:val="22"/>
        </w:rPr>
        <w:t>be required to work collaboratively</w:t>
      </w:r>
      <w:r w:rsidRPr="006A5DE9">
        <w:rPr>
          <w:rFonts w:ascii="Verdana" w:eastAsia="Times" w:hAnsi="Verdana"/>
          <w:color w:val="000000"/>
          <w:sz w:val="22"/>
          <w:szCs w:val="22"/>
        </w:rPr>
        <w:t xml:space="preserve"> (meaning you will work in teams) for at least one of those activities.</w:t>
      </w:r>
    </w:p>
    <w:p w14:paraId="538794C9" w14:textId="77777777" w:rsidR="00FC0BCF" w:rsidRDefault="00FC0BCF" w:rsidP="00FC0BCF">
      <w:pPr>
        <w:rPr>
          <w:rFonts w:ascii="Calibri" w:hAnsi="Calibri"/>
          <w:sz w:val="22"/>
          <w:szCs w:val="22"/>
        </w:rPr>
      </w:pPr>
    </w:p>
    <w:p w14:paraId="1363C7F3" w14:textId="77777777" w:rsidR="00FC0BCF" w:rsidRPr="0026208D" w:rsidRDefault="00FC0BCF" w:rsidP="00FC0BCF">
      <w:r w:rsidRPr="00000B15">
        <w:rPr>
          <w:b/>
          <w:u w:val="single"/>
        </w:rPr>
        <w:t>17.1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roofErr w:type="gramStart"/>
      <w:r>
        <w:t>Appeals  may</w:t>
      </w:r>
      <w:proofErr w:type="gramEnd"/>
      <w:r>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646725FC" w14:textId="5CE0118B" w:rsidR="00690713" w:rsidRDefault="00FC0BCF" w:rsidP="00F640CA">
      <w:pPr>
        <w:pStyle w:val="Heading1"/>
      </w:pPr>
      <w:r>
        <w:t xml:space="preserve">18. </w:t>
      </w:r>
      <w:r w:rsidR="00930EB6">
        <w:t>TENTATIVE SCHEDULE</w:t>
      </w:r>
    </w:p>
    <w:p w14:paraId="0113DC58" w14:textId="77777777" w:rsidR="00F640CA" w:rsidRDefault="00F640CA" w:rsidP="00C2392B">
      <w:pPr>
        <w:jc w:val="center"/>
        <w:rPr>
          <w:rFonts w:ascii="Comic Sans MS" w:eastAsia="Times" w:hAnsi="Comic Sans MS"/>
          <w:b/>
          <w:color w:val="000000"/>
          <w:sz w:val="28"/>
          <w:szCs w:val="28"/>
        </w:rPr>
      </w:pPr>
    </w:p>
    <w:p w14:paraId="7C5877AE" w14:textId="1B0DF244" w:rsidR="00C2392B" w:rsidRPr="00753055" w:rsidRDefault="00C2392B" w:rsidP="00C2392B">
      <w:pPr>
        <w:jc w:val="center"/>
        <w:rPr>
          <w:rFonts w:ascii="Comic Sans MS" w:eastAsia="Times" w:hAnsi="Comic Sans MS"/>
          <w:b/>
          <w:bCs/>
          <w:color w:val="000000"/>
          <w:sz w:val="28"/>
          <w:szCs w:val="28"/>
        </w:rPr>
      </w:pPr>
      <w:r w:rsidRPr="00162403">
        <w:rPr>
          <w:rFonts w:ascii="Comic Sans MS" w:eastAsia="Times" w:hAnsi="Comic Sans MS"/>
          <w:b/>
          <w:color w:val="000000"/>
          <w:sz w:val="28"/>
          <w:szCs w:val="28"/>
        </w:rPr>
        <w:t xml:space="preserve">Calendar for </w:t>
      </w:r>
      <w:r w:rsidR="00091FFB" w:rsidRPr="00091FFB">
        <w:rPr>
          <w:b/>
          <w:bCs/>
          <w:color w:val="0070C0"/>
        </w:rPr>
        <w:t>BUAD5304SPRING2ND8WKS2021VC01: ETHICS</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2098"/>
        <w:gridCol w:w="6878"/>
      </w:tblGrid>
      <w:tr w:rsidR="00C2392B" w:rsidRPr="00690713" w14:paraId="63A827CF" w14:textId="77777777" w:rsidTr="00C30A93">
        <w:trPr>
          <w:tblCellSpacing w:w="20" w:type="dxa"/>
        </w:trPr>
        <w:tc>
          <w:tcPr>
            <w:tcW w:w="2038" w:type="dxa"/>
            <w:shd w:val="clear" w:color="auto" w:fill="auto"/>
            <w:vAlign w:val="center"/>
          </w:tcPr>
          <w:p w14:paraId="68F44652" w14:textId="77777777" w:rsidR="00C2392B" w:rsidRPr="00690713" w:rsidRDefault="00C2392B" w:rsidP="00C30A93">
            <w:pPr>
              <w:jc w:val="right"/>
              <w:rPr>
                <w:rFonts w:ascii="Verdana" w:eastAsia="Times" w:hAnsi="Verdana"/>
                <w:b/>
                <w:color w:val="000000"/>
                <w:sz w:val="20"/>
                <w:szCs w:val="20"/>
              </w:rPr>
            </w:pPr>
            <w:r w:rsidRPr="00690713">
              <w:rPr>
                <w:rFonts w:ascii="Verdana" w:eastAsia="Times" w:hAnsi="Verdana"/>
                <w:b/>
                <w:color w:val="000000"/>
                <w:sz w:val="20"/>
                <w:szCs w:val="20"/>
              </w:rPr>
              <w:t xml:space="preserve">Week 1 </w:t>
            </w:r>
            <w:r w:rsidRPr="00690713">
              <w:rPr>
                <w:rFonts w:ascii="Verdana" w:eastAsia="Times" w:hAnsi="Verdana"/>
                <w:b/>
                <w:color w:val="000000"/>
                <w:sz w:val="20"/>
                <w:szCs w:val="20"/>
              </w:rPr>
              <w:br/>
            </w:r>
            <w:r>
              <w:rPr>
                <w:rFonts w:ascii="Verdana" w:eastAsia="Times" w:hAnsi="Verdana"/>
                <w:b/>
                <w:color w:val="000000"/>
                <w:sz w:val="20"/>
                <w:szCs w:val="20"/>
              </w:rPr>
              <w:t>Mar 22</w:t>
            </w:r>
            <w:r w:rsidRPr="00DE2EAD">
              <w:rPr>
                <w:rFonts w:ascii="Verdana" w:eastAsia="Times" w:hAnsi="Verdana"/>
                <w:b/>
                <w:color w:val="000000"/>
                <w:sz w:val="20"/>
                <w:szCs w:val="20"/>
                <w:vertAlign w:val="superscript"/>
              </w:rPr>
              <w:t>nd</w:t>
            </w:r>
            <w:r>
              <w:rPr>
                <w:rFonts w:ascii="Verdana" w:eastAsia="Times" w:hAnsi="Verdana"/>
                <w:b/>
                <w:color w:val="000000"/>
                <w:sz w:val="20"/>
                <w:szCs w:val="20"/>
              </w:rPr>
              <w:t xml:space="preserve">     </w:t>
            </w:r>
            <w:r w:rsidRPr="00690713">
              <w:rPr>
                <w:rFonts w:ascii="Verdana" w:eastAsia="Times" w:hAnsi="Verdana"/>
                <w:b/>
                <w:color w:val="000000"/>
                <w:sz w:val="20"/>
                <w:szCs w:val="20"/>
              </w:rPr>
              <w:t xml:space="preserve">        </w:t>
            </w:r>
          </w:p>
        </w:tc>
        <w:tc>
          <w:tcPr>
            <w:tcW w:w="6818" w:type="dxa"/>
            <w:shd w:val="clear" w:color="auto" w:fill="auto"/>
          </w:tcPr>
          <w:p w14:paraId="7E3A9838" w14:textId="77777777" w:rsidR="00C2392B" w:rsidRPr="00690713" w:rsidRDefault="00C2392B" w:rsidP="00C30A93">
            <w:pPr>
              <w:rPr>
                <w:rFonts w:ascii="Verdana" w:eastAsia="Times" w:hAnsi="Verdana"/>
                <w:b/>
                <w:color w:val="000000"/>
                <w:sz w:val="20"/>
                <w:szCs w:val="20"/>
              </w:rPr>
            </w:pPr>
            <w:r w:rsidRPr="00690713">
              <w:rPr>
                <w:rFonts w:ascii="Verdana" w:eastAsia="Times" w:hAnsi="Verdana"/>
                <w:b/>
                <w:color w:val="000000"/>
                <w:sz w:val="20"/>
                <w:szCs w:val="20"/>
              </w:rPr>
              <w:t>Introduction, Course Policy &amp; Requirements, Syllabus</w:t>
            </w:r>
          </w:p>
          <w:p w14:paraId="28EE93C8" w14:textId="77777777" w:rsidR="00C2392B" w:rsidRPr="00690713" w:rsidRDefault="00C2392B" w:rsidP="00C30A93">
            <w:pPr>
              <w:rPr>
                <w:rFonts w:ascii="Verdana" w:eastAsia="Times" w:hAnsi="Verdana"/>
                <w:b/>
                <w:color w:val="000000"/>
                <w:sz w:val="20"/>
                <w:szCs w:val="20"/>
              </w:rPr>
            </w:pPr>
            <w:r w:rsidRPr="00690713">
              <w:rPr>
                <w:rFonts w:ascii="Verdana" w:eastAsia="Times" w:hAnsi="Verdana"/>
                <w:b/>
                <w:color w:val="000000"/>
                <w:sz w:val="20"/>
                <w:szCs w:val="20"/>
              </w:rPr>
              <w:t>Chapter 1: Ethics Expectations</w:t>
            </w:r>
          </w:p>
        </w:tc>
      </w:tr>
      <w:tr w:rsidR="00C2392B" w:rsidRPr="00690713" w14:paraId="3F5EC5A9" w14:textId="77777777" w:rsidTr="00C30A93">
        <w:trPr>
          <w:tblCellSpacing w:w="20" w:type="dxa"/>
        </w:trPr>
        <w:tc>
          <w:tcPr>
            <w:tcW w:w="2038" w:type="dxa"/>
            <w:shd w:val="clear" w:color="auto" w:fill="auto"/>
            <w:vAlign w:val="center"/>
          </w:tcPr>
          <w:p w14:paraId="450C2D54" w14:textId="77777777" w:rsidR="00C2392B" w:rsidRPr="00690713" w:rsidRDefault="00C2392B" w:rsidP="00C30A93">
            <w:pPr>
              <w:jc w:val="right"/>
              <w:rPr>
                <w:rFonts w:ascii="Verdana" w:eastAsia="Times" w:hAnsi="Verdana"/>
                <w:b/>
                <w:color w:val="000000"/>
                <w:sz w:val="20"/>
                <w:szCs w:val="20"/>
              </w:rPr>
            </w:pPr>
            <w:r w:rsidRPr="00690713">
              <w:rPr>
                <w:rFonts w:ascii="Verdana" w:eastAsia="Times" w:hAnsi="Verdana"/>
                <w:b/>
                <w:color w:val="000000"/>
                <w:sz w:val="20"/>
                <w:szCs w:val="20"/>
              </w:rPr>
              <w:t>Week 2</w:t>
            </w:r>
          </w:p>
          <w:p w14:paraId="7F33D663" w14:textId="77777777" w:rsidR="00C2392B" w:rsidRPr="00690713" w:rsidRDefault="00C2392B" w:rsidP="00C30A93">
            <w:pPr>
              <w:jc w:val="right"/>
              <w:rPr>
                <w:rFonts w:ascii="Verdana" w:eastAsia="Times" w:hAnsi="Verdana"/>
                <w:b/>
                <w:color w:val="3333FF"/>
                <w:sz w:val="20"/>
                <w:szCs w:val="20"/>
              </w:rPr>
            </w:pPr>
            <w:r>
              <w:rPr>
                <w:rFonts w:ascii="Verdana" w:eastAsia="Times" w:hAnsi="Verdana"/>
                <w:b/>
                <w:sz w:val="20"/>
                <w:szCs w:val="20"/>
              </w:rPr>
              <w:t>Mar 29</w:t>
            </w:r>
            <w:r w:rsidRPr="00DE2EAD">
              <w:rPr>
                <w:rFonts w:ascii="Verdana" w:eastAsia="Times" w:hAnsi="Verdana"/>
                <w:b/>
                <w:sz w:val="20"/>
                <w:szCs w:val="20"/>
                <w:vertAlign w:val="superscript"/>
              </w:rPr>
              <w:t>th</w:t>
            </w:r>
            <w:r>
              <w:rPr>
                <w:rFonts w:ascii="Verdana" w:eastAsia="Times" w:hAnsi="Verdana"/>
                <w:b/>
                <w:sz w:val="20"/>
                <w:szCs w:val="20"/>
              </w:rPr>
              <w:t xml:space="preserve">    </w:t>
            </w:r>
          </w:p>
        </w:tc>
        <w:tc>
          <w:tcPr>
            <w:tcW w:w="6818" w:type="dxa"/>
            <w:shd w:val="clear" w:color="auto" w:fill="auto"/>
          </w:tcPr>
          <w:p w14:paraId="02B4A33B" w14:textId="77777777" w:rsidR="00C2392B" w:rsidRPr="00690713" w:rsidRDefault="00C2392B" w:rsidP="00C30A93">
            <w:pPr>
              <w:rPr>
                <w:rFonts w:ascii="Verdana" w:eastAsia="Times" w:hAnsi="Verdana"/>
                <w:b/>
                <w:color w:val="000000"/>
                <w:sz w:val="20"/>
                <w:szCs w:val="20"/>
              </w:rPr>
            </w:pPr>
            <w:r w:rsidRPr="00690713">
              <w:rPr>
                <w:rFonts w:ascii="Verdana" w:eastAsia="Times" w:hAnsi="Verdana"/>
                <w:b/>
                <w:color w:val="000000"/>
                <w:sz w:val="20"/>
                <w:szCs w:val="20"/>
              </w:rPr>
              <w:t>Chapter 2: Ethics and Governance Scandals</w:t>
            </w:r>
          </w:p>
          <w:p w14:paraId="66E6CD4C" w14:textId="77777777" w:rsidR="00C2392B" w:rsidRPr="00690713" w:rsidRDefault="00C2392B" w:rsidP="00C30A93">
            <w:pPr>
              <w:rPr>
                <w:rFonts w:ascii="Verdana" w:eastAsia="Times" w:hAnsi="Verdana"/>
                <w:b/>
                <w:color w:val="0000FF"/>
                <w:sz w:val="20"/>
                <w:szCs w:val="20"/>
              </w:rPr>
            </w:pPr>
          </w:p>
        </w:tc>
      </w:tr>
      <w:tr w:rsidR="00C2392B" w:rsidRPr="00690713" w14:paraId="272AA5C3" w14:textId="77777777" w:rsidTr="00C30A93">
        <w:trPr>
          <w:tblCellSpacing w:w="20" w:type="dxa"/>
        </w:trPr>
        <w:tc>
          <w:tcPr>
            <w:tcW w:w="2038" w:type="dxa"/>
            <w:shd w:val="clear" w:color="auto" w:fill="auto"/>
            <w:vAlign w:val="center"/>
          </w:tcPr>
          <w:p w14:paraId="31D1C833" w14:textId="77777777" w:rsidR="00C2392B" w:rsidRPr="00690713" w:rsidRDefault="00C2392B" w:rsidP="00C30A93">
            <w:pPr>
              <w:jc w:val="right"/>
              <w:rPr>
                <w:rFonts w:ascii="Verdana" w:eastAsia="Times" w:hAnsi="Verdana"/>
                <w:b/>
                <w:color w:val="000000"/>
                <w:sz w:val="20"/>
                <w:szCs w:val="20"/>
              </w:rPr>
            </w:pPr>
            <w:r w:rsidRPr="00690713">
              <w:rPr>
                <w:rFonts w:ascii="Verdana" w:eastAsia="Times" w:hAnsi="Verdana"/>
                <w:b/>
                <w:color w:val="000000"/>
                <w:sz w:val="20"/>
                <w:szCs w:val="20"/>
              </w:rPr>
              <w:t>Week 3</w:t>
            </w:r>
          </w:p>
          <w:p w14:paraId="57FA2444" w14:textId="77777777" w:rsidR="00C2392B" w:rsidRPr="00690713" w:rsidRDefault="00C2392B" w:rsidP="00C30A93">
            <w:pPr>
              <w:jc w:val="right"/>
              <w:rPr>
                <w:rFonts w:ascii="Verdana" w:eastAsia="Times" w:hAnsi="Verdana"/>
                <w:b/>
                <w:color w:val="000000"/>
                <w:sz w:val="20"/>
                <w:szCs w:val="20"/>
              </w:rPr>
            </w:pPr>
            <w:r>
              <w:rPr>
                <w:rFonts w:ascii="Verdana" w:eastAsia="Times" w:hAnsi="Verdana"/>
                <w:b/>
                <w:color w:val="000000"/>
                <w:sz w:val="20"/>
                <w:szCs w:val="20"/>
              </w:rPr>
              <w:t>Apr 5</w:t>
            </w:r>
            <w:r w:rsidRPr="00DE2EAD">
              <w:rPr>
                <w:rFonts w:ascii="Verdana" w:eastAsia="Times" w:hAnsi="Verdana"/>
                <w:b/>
                <w:color w:val="000000"/>
                <w:sz w:val="20"/>
                <w:szCs w:val="20"/>
                <w:vertAlign w:val="superscript"/>
              </w:rPr>
              <w:t>th</w:t>
            </w:r>
            <w:r>
              <w:rPr>
                <w:rFonts w:ascii="Verdana" w:eastAsia="Times" w:hAnsi="Verdana"/>
                <w:b/>
                <w:color w:val="000000"/>
                <w:sz w:val="20"/>
                <w:szCs w:val="20"/>
              </w:rPr>
              <w:t xml:space="preserve">      </w:t>
            </w:r>
            <w:r w:rsidRPr="00690713">
              <w:rPr>
                <w:rFonts w:ascii="Verdana" w:eastAsia="Times" w:hAnsi="Verdana"/>
                <w:b/>
                <w:color w:val="000000"/>
                <w:sz w:val="20"/>
                <w:szCs w:val="20"/>
              </w:rPr>
              <w:t xml:space="preserve">       </w:t>
            </w:r>
          </w:p>
        </w:tc>
        <w:tc>
          <w:tcPr>
            <w:tcW w:w="6818" w:type="dxa"/>
            <w:shd w:val="clear" w:color="auto" w:fill="auto"/>
            <w:vAlign w:val="center"/>
          </w:tcPr>
          <w:p w14:paraId="324E3971" w14:textId="77777777" w:rsidR="00C2392B" w:rsidRPr="00690713" w:rsidRDefault="00C2392B" w:rsidP="00C30A93">
            <w:pPr>
              <w:rPr>
                <w:rFonts w:ascii="Verdana" w:eastAsia="Times" w:hAnsi="Verdana"/>
                <w:b/>
                <w:color w:val="000000"/>
                <w:sz w:val="20"/>
                <w:szCs w:val="20"/>
              </w:rPr>
            </w:pPr>
            <w:r w:rsidRPr="00690713">
              <w:rPr>
                <w:rFonts w:ascii="Verdana" w:eastAsia="Times" w:hAnsi="Verdana"/>
                <w:b/>
                <w:color w:val="000000"/>
                <w:sz w:val="20"/>
                <w:szCs w:val="20"/>
              </w:rPr>
              <w:t>Chapter 3: Ethical Behavior—Philosophers Contributions</w:t>
            </w:r>
          </w:p>
          <w:p w14:paraId="7DFE7DBD" w14:textId="77777777" w:rsidR="00C2392B" w:rsidRPr="00690713" w:rsidRDefault="00C2392B" w:rsidP="00C30A93">
            <w:pPr>
              <w:rPr>
                <w:rFonts w:ascii="Verdana" w:eastAsia="Times" w:hAnsi="Verdana"/>
                <w:b/>
                <w:color w:val="FF0000"/>
                <w:sz w:val="20"/>
                <w:szCs w:val="20"/>
              </w:rPr>
            </w:pPr>
          </w:p>
        </w:tc>
      </w:tr>
      <w:tr w:rsidR="00C2392B" w:rsidRPr="00690713" w14:paraId="4A956B45" w14:textId="77777777" w:rsidTr="00C30A93">
        <w:trPr>
          <w:tblCellSpacing w:w="20" w:type="dxa"/>
        </w:trPr>
        <w:tc>
          <w:tcPr>
            <w:tcW w:w="2038" w:type="dxa"/>
            <w:shd w:val="clear" w:color="auto" w:fill="auto"/>
            <w:vAlign w:val="center"/>
          </w:tcPr>
          <w:p w14:paraId="2A25E51C" w14:textId="77777777" w:rsidR="00C2392B" w:rsidRPr="00690713" w:rsidRDefault="00C2392B" w:rsidP="00C30A93">
            <w:pPr>
              <w:jc w:val="right"/>
              <w:rPr>
                <w:rFonts w:ascii="Verdana" w:eastAsia="Times" w:hAnsi="Verdana"/>
                <w:b/>
                <w:color w:val="000000"/>
                <w:sz w:val="20"/>
                <w:szCs w:val="20"/>
              </w:rPr>
            </w:pPr>
            <w:r w:rsidRPr="00690713">
              <w:rPr>
                <w:rFonts w:ascii="Verdana" w:eastAsia="Times" w:hAnsi="Verdana"/>
                <w:b/>
                <w:color w:val="000000"/>
                <w:sz w:val="20"/>
                <w:szCs w:val="20"/>
              </w:rPr>
              <w:t xml:space="preserve">Week 4 </w:t>
            </w:r>
            <w:r w:rsidRPr="00690713">
              <w:rPr>
                <w:rFonts w:ascii="Verdana" w:eastAsia="Times" w:hAnsi="Verdana"/>
                <w:b/>
                <w:color w:val="000000"/>
                <w:sz w:val="20"/>
                <w:szCs w:val="20"/>
              </w:rPr>
              <w:br/>
            </w:r>
            <w:r>
              <w:rPr>
                <w:rFonts w:ascii="Verdana" w:eastAsia="Times" w:hAnsi="Verdana"/>
                <w:b/>
                <w:color w:val="000000"/>
                <w:sz w:val="20"/>
                <w:szCs w:val="20"/>
              </w:rPr>
              <w:t>Apr 12</w:t>
            </w:r>
            <w:r w:rsidRPr="00DE2EAD">
              <w:rPr>
                <w:rFonts w:ascii="Verdana" w:eastAsia="Times" w:hAnsi="Verdana"/>
                <w:b/>
                <w:color w:val="000000"/>
                <w:sz w:val="20"/>
                <w:szCs w:val="20"/>
                <w:vertAlign w:val="superscript"/>
              </w:rPr>
              <w:t>th</w:t>
            </w:r>
            <w:r>
              <w:rPr>
                <w:rFonts w:ascii="Verdana" w:eastAsia="Times" w:hAnsi="Verdana"/>
                <w:b/>
                <w:color w:val="000000"/>
                <w:sz w:val="20"/>
                <w:szCs w:val="20"/>
              </w:rPr>
              <w:t xml:space="preserve">     </w:t>
            </w:r>
            <w:r w:rsidRPr="00690713">
              <w:rPr>
                <w:rFonts w:ascii="Verdana" w:eastAsia="Times" w:hAnsi="Verdana"/>
                <w:b/>
                <w:color w:val="000000"/>
                <w:sz w:val="20"/>
                <w:szCs w:val="20"/>
              </w:rPr>
              <w:t xml:space="preserve">      </w:t>
            </w:r>
          </w:p>
        </w:tc>
        <w:tc>
          <w:tcPr>
            <w:tcW w:w="6818" w:type="dxa"/>
            <w:shd w:val="clear" w:color="auto" w:fill="auto"/>
          </w:tcPr>
          <w:p w14:paraId="0AD330A7" w14:textId="77777777" w:rsidR="00C2392B" w:rsidRDefault="00C2392B" w:rsidP="00C30A93">
            <w:pPr>
              <w:rPr>
                <w:rFonts w:ascii="Verdana" w:eastAsia="Times" w:hAnsi="Verdana"/>
                <w:b/>
                <w:color w:val="000000"/>
                <w:sz w:val="20"/>
                <w:szCs w:val="20"/>
              </w:rPr>
            </w:pPr>
            <w:r w:rsidRPr="00690713">
              <w:rPr>
                <w:rFonts w:ascii="Verdana" w:eastAsia="Times" w:hAnsi="Verdana"/>
                <w:b/>
                <w:color w:val="000000"/>
                <w:sz w:val="20"/>
                <w:szCs w:val="20"/>
              </w:rPr>
              <w:t>Chapter 4: Practical Ethical Decision Making</w:t>
            </w:r>
          </w:p>
          <w:p w14:paraId="62FE2319" w14:textId="77777777" w:rsidR="00C2392B" w:rsidRPr="00690713" w:rsidRDefault="00C2392B" w:rsidP="00C30A93">
            <w:pPr>
              <w:rPr>
                <w:rFonts w:ascii="Verdana" w:eastAsia="Times" w:hAnsi="Verdana"/>
                <w:b/>
                <w:color w:val="0000FF"/>
                <w:sz w:val="20"/>
                <w:szCs w:val="20"/>
              </w:rPr>
            </w:pPr>
            <w:r w:rsidRPr="00690713">
              <w:rPr>
                <w:rFonts w:ascii="Verdana" w:eastAsia="Times" w:hAnsi="Verdana"/>
                <w:b/>
                <w:color w:val="000000"/>
                <w:sz w:val="20"/>
                <w:szCs w:val="20"/>
              </w:rPr>
              <w:t>Chapter 5: Corporate Ethical Governance and Accountability</w:t>
            </w:r>
          </w:p>
        </w:tc>
      </w:tr>
      <w:tr w:rsidR="00C2392B" w:rsidRPr="00690713" w14:paraId="1E35940E" w14:textId="77777777" w:rsidTr="00C30A93">
        <w:trPr>
          <w:tblCellSpacing w:w="20" w:type="dxa"/>
        </w:trPr>
        <w:tc>
          <w:tcPr>
            <w:tcW w:w="2038" w:type="dxa"/>
            <w:shd w:val="clear" w:color="auto" w:fill="auto"/>
            <w:vAlign w:val="center"/>
          </w:tcPr>
          <w:p w14:paraId="61411333" w14:textId="77777777" w:rsidR="00C2392B" w:rsidRPr="00690713" w:rsidRDefault="00C2392B" w:rsidP="00C30A93">
            <w:pPr>
              <w:jc w:val="right"/>
              <w:rPr>
                <w:rFonts w:ascii="Verdana" w:eastAsia="Times" w:hAnsi="Verdana"/>
                <w:b/>
                <w:color w:val="000000"/>
                <w:sz w:val="20"/>
                <w:szCs w:val="20"/>
              </w:rPr>
            </w:pPr>
            <w:r w:rsidRPr="00690713">
              <w:rPr>
                <w:rFonts w:ascii="Verdana" w:eastAsia="Times" w:hAnsi="Verdana"/>
                <w:b/>
                <w:color w:val="000000"/>
                <w:sz w:val="20"/>
                <w:szCs w:val="20"/>
              </w:rPr>
              <w:t>Week 5</w:t>
            </w:r>
          </w:p>
          <w:p w14:paraId="188A8344" w14:textId="77777777" w:rsidR="00C2392B" w:rsidRPr="00690713" w:rsidRDefault="00C2392B" w:rsidP="00C30A93">
            <w:pPr>
              <w:jc w:val="right"/>
              <w:rPr>
                <w:rFonts w:ascii="Verdana" w:eastAsia="Times" w:hAnsi="Verdana"/>
                <w:b/>
                <w:color w:val="000000"/>
                <w:sz w:val="20"/>
                <w:szCs w:val="20"/>
              </w:rPr>
            </w:pPr>
            <w:r>
              <w:rPr>
                <w:rFonts w:ascii="Verdana" w:eastAsia="Times" w:hAnsi="Verdana"/>
                <w:b/>
                <w:color w:val="000000"/>
                <w:sz w:val="20"/>
                <w:szCs w:val="20"/>
              </w:rPr>
              <w:t>Apr 19</w:t>
            </w:r>
            <w:r w:rsidRPr="00DE2EAD">
              <w:rPr>
                <w:rFonts w:ascii="Verdana" w:eastAsia="Times" w:hAnsi="Verdana"/>
                <w:b/>
                <w:color w:val="000000"/>
                <w:sz w:val="20"/>
                <w:szCs w:val="20"/>
                <w:vertAlign w:val="superscript"/>
              </w:rPr>
              <w:t>th</w:t>
            </w:r>
            <w:r>
              <w:rPr>
                <w:rFonts w:ascii="Verdana" w:eastAsia="Times" w:hAnsi="Verdana"/>
                <w:b/>
                <w:color w:val="000000"/>
                <w:sz w:val="20"/>
                <w:szCs w:val="20"/>
              </w:rPr>
              <w:t xml:space="preserve">    </w:t>
            </w:r>
          </w:p>
        </w:tc>
        <w:tc>
          <w:tcPr>
            <w:tcW w:w="6818" w:type="dxa"/>
            <w:shd w:val="clear" w:color="auto" w:fill="auto"/>
          </w:tcPr>
          <w:p w14:paraId="14DA8539" w14:textId="77777777" w:rsidR="00C2392B" w:rsidRPr="00690713" w:rsidRDefault="00C2392B" w:rsidP="00C30A93">
            <w:pPr>
              <w:rPr>
                <w:rFonts w:ascii="Verdana" w:eastAsia="Times" w:hAnsi="Verdana"/>
                <w:b/>
                <w:color w:val="0070C0"/>
                <w:sz w:val="20"/>
                <w:szCs w:val="20"/>
              </w:rPr>
            </w:pPr>
            <w:r w:rsidRPr="00690713">
              <w:rPr>
                <w:rFonts w:ascii="Verdana" w:eastAsia="Times" w:hAnsi="Verdana"/>
                <w:b/>
                <w:color w:val="000000"/>
                <w:sz w:val="20"/>
                <w:szCs w:val="20"/>
              </w:rPr>
              <w:t>Midterm Exam</w:t>
            </w:r>
          </w:p>
        </w:tc>
      </w:tr>
      <w:tr w:rsidR="00C2392B" w:rsidRPr="00690713" w14:paraId="4D01046F" w14:textId="77777777" w:rsidTr="00C30A93">
        <w:trPr>
          <w:tblCellSpacing w:w="20" w:type="dxa"/>
        </w:trPr>
        <w:tc>
          <w:tcPr>
            <w:tcW w:w="2038" w:type="dxa"/>
            <w:shd w:val="clear" w:color="auto" w:fill="auto"/>
            <w:vAlign w:val="center"/>
          </w:tcPr>
          <w:p w14:paraId="087DA758" w14:textId="77777777" w:rsidR="00C2392B" w:rsidRPr="00690713" w:rsidRDefault="00C2392B" w:rsidP="00C30A93">
            <w:pPr>
              <w:jc w:val="right"/>
              <w:rPr>
                <w:rFonts w:ascii="Verdana" w:eastAsia="Times" w:hAnsi="Verdana"/>
                <w:b/>
                <w:color w:val="000000"/>
                <w:sz w:val="20"/>
                <w:szCs w:val="20"/>
              </w:rPr>
            </w:pPr>
            <w:r w:rsidRPr="00690713">
              <w:rPr>
                <w:rFonts w:ascii="Verdana" w:eastAsia="Times" w:hAnsi="Verdana"/>
                <w:b/>
                <w:color w:val="000000"/>
                <w:sz w:val="20"/>
                <w:szCs w:val="20"/>
              </w:rPr>
              <w:t>Week 6</w:t>
            </w:r>
          </w:p>
          <w:p w14:paraId="57898EAB" w14:textId="77777777" w:rsidR="00C2392B" w:rsidRPr="00690713" w:rsidRDefault="00C2392B" w:rsidP="00C30A93">
            <w:pPr>
              <w:jc w:val="right"/>
              <w:rPr>
                <w:rFonts w:ascii="Verdana" w:eastAsia="Times" w:hAnsi="Verdana"/>
                <w:b/>
                <w:color w:val="000000"/>
                <w:sz w:val="20"/>
                <w:szCs w:val="20"/>
              </w:rPr>
            </w:pPr>
            <w:r>
              <w:rPr>
                <w:rFonts w:ascii="Verdana" w:eastAsia="Times" w:hAnsi="Verdana"/>
                <w:b/>
                <w:color w:val="000000"/>
                <w:sz w:val="20"/>
                <w:szCs w:val="20"/>
              </w:rPr>
              <w:t>Apr 26</w:t>
            </w:r>
            <w:r w:rsidRPr="00DE2EAD">
              <w:rPr>
                <w:rFonts w:ascii="Verdana" w:eastAsia="Times" w:hAnsi="Verdana"/>
                <w:b/>
                <w:color w:val="000000"/>
                <w:sz w:val="20"/>
                <w:szCs w:val="20"/>
                <w:vertAlign w:val="superscript"/>
              </w:rPr>
              <w:t>th</w:t>
            </w:r>
            <w:r>
              <w:rPr>
                <w:rFonts w:ascii="Verdana" w:eastAsia="Times" w:hAnsi="Verdana"/>
                <w:b/>
                <w:color w:val="000000"/>
                <w:sz w:val="20"/>
                <w:szCs w:val="20"/>
              </w:rPr>
              <w:t xml:space="preserve">    </w:t>
            </w:r>
            <w:r w:rsidRPr="00690713">
              <w:rPr>
                <w:rFonts w:ascii="Verdana" w:eastAsia="Times" w:hAnsi="Verdana"/>
                <w:b/>
                <w:color w:val="000000"/>
                <w:sz w:val="20"/>
                <w:szCs w:val="20"/>
              </w:rPr>
              <w:t xml:space="preserve">      </w:t>
            </w:r>
          </w:p>
        </w:tc>
        <w:tc>
          <w:tcPr>
            <w:tcW w:w="6818" w:type="dxa"/>
            <w:shd w:val="clear" w:color="auto" w:fill="auto"/>
          </w:tcPr>
          <w:p w14:paraId="53331CB2" w14:textId="77777777" w:rsidR="00C2392B" w:rsidRPr="00E61BF2" w:rsidRDefault="00C2392B" w:rsidP="00C30A93">
            <w:pPr>
              <w:rPr>
                <w:rFonts w:ascii="Verdana" w:eastAsia="Times" w:hAnsi="Verdana"/>
                <w:b/>
                <w:color w:val="000000"/>
                <w:sz w:val="20"/>
                <w:szCs w:val="20"/>
              </w:rPr>
            </w:pPr>
            <w:r w:rsidRPr="00E61BF2">
              <w:rPr>
                <w:rFonts w:ascii="Verdana" w:eastAsia="Times" w:hAnsi="Verdana"/>
                <w:b/>
                <w:color w:val="000000"/>
                <w:sz w:val="20"/>
                <w:szCs w:val="20"/>
              </w:rPr>
              <w:t>Chapter 6: Professional Accounting in the Public Interest</w:t>
            </w:r>
          </w:p>
          <w:p w14:paraId="6AE0CC0D" w14:textId="77777777" w:rsidR="00C2392B" w:rsidRPr="00690713" w:rsidRDefault="00C2392B" w:rsidP="00C30A93">
            <w:pPr>
              <w:rPr>
                <w:rFonts w:ascii="Verdana" w:eastAsia="Times" w:hAnsi="Verdana"/>
                <w:b/>
                <w:color w:val="000000"/>
                <w:sz w:val="20"/>
                <w:szCs w:val="20"/>
              </w:rPr>
            </w:pPr>
            <w:r w:rsidRPr="00DC0B9A">
              <w:rPr>
                <w:rFonts w:ascii="Verdana" w:eastAsia="Times" w:hAnsi="Verdana"/>
                <w:b/>
                <w:color w:val="000000"/>
                <w:sz w:val="20"/>
                <w:szCs w:val="20"/>
              </w:rPr>
              <w:t>Chapter 7: Managing Ethics Risks and Opportunities</w:t>
            </w:r>
          </w:p>
        </w:tc>
      </w:tr>
      <w:tr w:rsidR="00C2392B" w:rsidRPr="00690713" w14:paraId="2F1712E2" w14:textId="77777777" w:rsidTr="00C30A93">
        <w:trPr>
          <w:tblCellSpacing w:w="20" w:type="dxa"/>
        </w:trPr>
        <w:tc>
          <w:tcPr>
            <w:tcW w:w="2038" w:type="dxa"/>
            <w:shd w:val="clear" w:color="auto" w:fill="auto"/>
            <w:vAlign w:val="center"/>
          </w:tcPr>
          <w:p w14:paraId="3B13FDF3" w14:textId="77777777" w:rsidR="00C2392B" w:rsidRPr="00690713" w:rsidRDefault="00C2392B" w:rsidP="00C30A93">
            <w:pPr>
              <w:jc w:val="right"/>
              <w:rPr>
                <w:rFonts w:ascii="Verdana" w:eastAsia="Times" w:hAnsi="Verdana"/>
                <w:b/>
                <w:color w:val="000000"/>
                <w:sz w:val="20"/>
                <w:szCs w:val="20"/>
              </w:rPr>
            </w:pPr>
            <w:r w:rsidRPr="00690713">
              <w:rPr>
                <w:rFonts w:ascii="Verdana" w:eastAsia="Times" w:hAnsi="Verdana"/>
                <w:b/>
                <w:color w:val="000000"/>
                <w:sz w:val="20"/>
                <w:szCs w:val="20"/>
              </w:rPr>
              <w:t>Week 7</w:t>
            </w:r>
          </w:p>
          <w:p w14:paraId="09023523" w14:textId="77777777" w:rsidR="00C2392B" w:rsidRPr="00690713" w:rsidRDefault="00C2392B" w:rsidP="00C30A93">
            <w:pPr>
              <w:jc w:val="right"/>
              <w:rPr>
                <w:rFonts w:ascii="Verdana" w:eastAsia="Times" w:hAnsi="Verdana"/>
                <w:b/>
                <w:color w:val="3333FF"/>
                <w:sz w:val="20"/>
                <w:szCs w:val="20"/>
              </w:rPr>
            </w:pPr>
            <w:r>
              <w:rPr>
                <w:rFonts w:ascii="Verdana" w:eastAsia="Times" w:hAnsi="Verdana"/>
                <w:b/>
                <w:color w:val="000000"/>
                <w:sz w:val="20"/>
                <w:szCs w:val="20"/>
              </w:rPr>
              <w:t>May 3</w:t>
            </w:r>
            <w:r w:rsidRPr="00DE2EAD">
              <w:rPr>
                <w:rFonts w:ascii="Verdana" w:eastAsia="Times" w:hAnsi="Verdana"/>
                <w:b/>
                <w:color w:val="000000"/>
                <w:sz w:val="20"/>
                <w:szCs w:val="20"/>
                <w:vertAlign w:val="superscript"/>
              </w:rPr>
              <w:t>rd</w:t>
            </w:r>
            <w:r>
              <w:rPr>
                <w:rFonts w:ascii="Verdana" w:eastAsia="Times" w:hAnsi="Verdana"/>
                <w:b/>
                <w:color w:val="000000"/>
                <w:sz w:val="20"/>
                <w:szCs w:val="20"/>
              </w:rPr>
              <w:t xml:space="preserve">    </w:t>
            </w:r>
          </w:p>
        </w:tc>
        <w:tc>
          <w:tcPr>
            <w:tcW w:w="6818" w:type="dxa"/>
            <w:shd w:val="clear" w:color="auto" w:fill="auto"/>
          </w:tcPr>
          <w:p w14:paraId="34BD3BBC" w14:textId="77777777" w:rsidR="00C2392B" w:rsidRPr="00901CFF" w:rsidRDefault="00C2392B" w:rsidP="00C30A93">
            <w:pPr>
              <w:rPr>
                <w:rFonts w:ascii="Verdana" w:eastAsia="Times" w:hAnsi="Verdana"/>
                <w:b/>
                <w:color w:val="000000"/>
                <w:sz w:val="20"/>
                <w:szCs w:val="20"/>
              </w:rPr>
            </w:pPr>
            <w:r w:rsidRPr="00901CFF">
              <w:rPr>
                <w:rFonts w:ascii="Verdana" w:eastAsia="Times" w:hAnsi="Verdana"/>
                <w:b/>
                <w:color w:val="000000"/>
                <w:sz w:val="20"/>
                <w:szCs w:val="20"/>
              </w:rPr>
              <w:t>Chapter 8: Subprime Lending Fiasco – Ethics Issues</w:t>
            </w:r>
          </w:p>
          <w:p w14:paraId="5AA961BA" w14:textId="77777777" w:rsidR="00C2392B" w:rsidRPr="00690713" w:rsidRDefault="00C2392B" w:rsidP="00C30A93">
            <w:pPr>
              <w:rPr>
                <w:rFonts w:ascii="Verdana" w:eastAsia="Times" w:hAnsi="Verdana"/>
                <w:b/>
                <w:color w:val="000000"/>
                <w:sz w:val="20"/>
                <w:szCs w:val="20"/>
              </w:rPr>
            </w:pPr>
          </w:p>
        </w:tc>
      </w:tr>
      <w:tr w:rsidR="00C2392B" w:rsidRPr="00690713" w14:paraId="7F9769A3" w14:textId="77777777" w:rsidTr="00C30A93">
        <w:trPr>
          <w:tblCellSpacing w:w="20" w:type="dxa"/>
        </w:trPr>
        <w:tc>
          <w:tcPr>
            <w:tcW w:w="2038" w:type="dxa"/>
            <w:shd w:val="clear" w:color="auto" w:fill="auto"/>
            <w:vAlign w:val="center"/>
          </w:tcPr>
          <w:p w14:paraId="233C3AAD" w14:textId="77777777" w:rsidR="00C2392B" w:rsidRPr="00690713" w:rsidRDefault="00C2392B" w:rsidP="00C30A93">
            <w:pPr>
              <w:jc w:val="right"/>
              <w:rPr>
                <w:rFonts w:ascii="Verdana" w:eastAsia="Times" w:hAnsi="Verdana"/>
                <w:b/>
                <w:color w:val="000000"/>
                <w:sz w:val="20"/>
                <w:szCs w:val="20"/>
              </w:rPr>
            </w:pPr>
            <w:r w:rsidRPr="00690713">
              <w:rPr>
                <w:rFonts w:ascii="Verdana" w:eastAsia="Times" w:hAnsi="Verdana"/>
                <w:b/>
                <w:color w:val="000000"/>
                <w:sz w:val="20"/>
                <w:szCs w:val="20"/>
              </w:rPr>
              <w:t>Week 8</w:t>
            </w:r>
          </w:p>
          <w:p w14:paraId="58A3B8C4" w14:textId="77777777" w:rsidR="00C2392B" w:rsidRPr="00690713" w:rsidRDefault="00C2392B" w:rsidP="00C30A93">
            <w:pPr>
              <w:jc w:val="right"/>
              <w:rPr>
                <w:rFonts w:ascii="Verdana" w:eastAsia="Times" w:hAnsi="Verdana"/>
                <w:b/>
                <w:color w:val="000000"/>
                <w:sz w:val="20"/>
                <w:szCs w:val="20"/>
              </w:rPr>
            </w:pPr>
            <w:r>
              <w:rPr>
                <w:rFonts w:ascii="Verdana" w:eastAsia="Times" w:hAnsi="Verdana"/>
                <w:b/>
                <w:color w:val="000000"/>
                <w:sz w:val="20"/>
                <w:szCs w:val="20"/>
              </w:rPr>
              <w:t>May 10</w:t>
            </w:r>
            <w:r w:rsidRPr="00DE2EAD">
              <w:rPr>
                <w:rFonts w:ascii="Verdana" w:eastAsia="Times" w:hAnsi="Verdana"/>
                <w:b/>
                <w:color w:val="000000"/>
                <w:sz w:val="20"/>
                <w:szCs w:val="20"/>
                <w:vertAlign w:val="superscript"/>
              </w:rPr>
              <w:t>th</w:t>
            </w:r>
            <w:r>
              <w:rPr>
                <w:rFonts w:ascii="Verdana" w:eastAsia="Times" w:hAnsi="Verdana"/>
                <w:b/>
                <w:color w:val="000000"/>
                <w:sz w:val="20"/>
                <w:szCs w:val="20"/>
              </w:rPr>
              <w:t xml:space="preserve">     </w:t>
            </w:r>
            <w:r w:rsidRPr="00690713">
              <w:rPr>
                <w:rFonts w:ascii="Verdana" w:eastAsia="Times" w:hAnsi="Verdana"/>
                <w:b/>
                <w:color w:val="000000"/>
                <w:sz w:val="20"/>
                <w:szCs w:val="20"/>
              </w:rPr>
              <w:t xml:space="preserve">     </w:t>
            </w:r>
          </w:p>
        </w:tc>
        <w:tc>
          <w:tcPr>
            <w:tcW w:w="6818" w:type="dxa"/>
            <w:shd w:val="clear" w:color="auto" w:fill="auto"/>
          </w:tcPr>
          <w:p w14:paraId="1BF420B4" w14:textId="77777777" w:rsidR="00C2392B" w:rsidRPr="00690713" w:rsidRDefault="00C2392B" w:rsidP="00C30A93">
            <w:pPr>
              <w:rPr>
                <w:rFonts w:ascii="Verdana" w:eastAsia="Times" w:hAnsi="Verdana"/>
                <w:b/>
                <w:color w:val="000000"/>
                <w:sz w:val="20"/>
                <w:szCs w:val="20"/>
              </w:rPr>
            </w:pPr>
            <w:r w:rsidRPr="00901CFF">
              <w:rPr>
                <w:rFonts w:ascii="Verdana" w:eastAsia="Times" w:hAnsi="Verdana"/>
                <w:b/>
                <w:color w:val="000000"/>
                <w:sz w:val="20"/>
                <w:szCs w:val="20"/>
              </w:rPr>
              <w:t>Final Exam – Chapters 9 – 13</w:t>
            </w:r>
          </w:p>
        </w:tc>
      </w:tr>
    </w:tbl>
    <w:p w14:paraId="6EBC80A8" w14:textId="77777777" w:rsidR="00C2392B" w:rsidRDefault="00C2392B" w:rsidP="00C2392B">
      <w:pPr>
        <w:rPr>
          <w:rFonts w:ascii="Times New Roman" w:hAnsi="Times New Roman"/>
          <w:spacing w:val="-3"/>
          <w:sz w:val="22"/>
          <w:szCs w:val="22"/>
        </w:rPr>
      </w:pPr>
    </w:p>
    <w:p w14:paraId="642926BC" w14:textId="26BD5638" w:rsidR="00FC0BCF" w:rsidRPr="00464A44" w:rsidRDefault="00F75596" w:rsidP="00F75596">
      <w:pPr>
        <w:pStyle w:val="Heading1"/>
        <w:rPr>
          <w:rFonts w:ascii="Comic Sans MS" w:hAnsi="Comic Sans MS"/>
          <w:sz w:val="32"/>
          <w:szCs w:val="32"/>
        </w:rPr>
      </w:pPr>
      <w:r w:rsidRPr="00464A44">
        <w:rPr>
          <w:rFonts w:ascii="Comic Sans MS" w:hAnsi="Comic Sans MS"/>
          <w:sz w:val="32"/>
          <w:szCs w:val="32"/>
        </w:rPr>
        <w:t xml:space="preserve">19. </w:t>
      </w:r>
      <w:r w:rsidR="00F745E9" w:rsidRPr="00464A44">
        <w:rPr>
          <w:rFonts w:ascii="Comic Sans MS" w:hAnsi="Comic Sans MS"/>
          <w:sz w:val="32"/>
          <w:szCs w:val="32"/>
        </w:rPr>
        <w:t>Holiday</w:t>
      </w:r>
      <w:r w:rsidR="00464A44" w:rsidRPr="00464A44">
        <w:rPr>
          <w:rFonts w:ascii="Comic Sans MS" w:hAnsi="Comic Sans MS"/>
          <w:sz w:val="32"/>
          <w:szCs w:val="32"/>
        </w:rPr>
        <w:t>s</w:t>
      </w:r>
    </w:p>
    <w:p w14:paraId="19BFF39C" w14:textId="5BC0A14E" w:rsidR="00F745E9" w:rsidRDefault="00F745E9" w:rsidP="00F745E9"/>
    <w:tbl>
      <w:tblPr>
        <w:tblStyle w:val="TableGrid"/>
        <w:tblW w:w="0" w:type="auto"/>
        <w:tblLook w:val="04A0" w:firstRow="1" w:lastRow="0" w:firstColumn="1" w:lastColumn="0" w:noHBand="0" w:noVBand="1"/>
      </w:tblPr>
      <w:tblGrid>
        <w:gridCol w:w="4675"/>
        <w:gridCol w:w="4675"/>
      </w:tblGrid>
      <w:tr w:rsidR="00086A7A" w14:paraId="58451C42" w14:textId="77777777" w:rsidTr="009D6C65">
        <w:tc>
          <w:tcPr>
            <w:tcW w:w="9350" w:type="dxa"/>
            <w:gridSpan w:val="2"/>
          </w:tcPr>
          <w:p w14:paraId="5F018480" w14:textId="3E9D51F0" w:rsidR="00086A7A" w:rsidRPr="00464A44" w:rsidRDefault="00464A44" w:rsidP="00086A7A">
            <w:pPr>
              <w:jc w:val="center"/>
              <w:rPr>
                <w:rFonts w:ascii="Comic Sans MS" w:hAnsi="Comic Sans MS"/>
                <w:b/>
                <w:bCs/>
                <w:sz w:val="32"/>
                <w:szCs w:val="32"/>
              </w:rPr>
            </w:pPr>
            <w:r w:rsidRPr="00464A44">
              <w:rPr>
                <w:rFonts w:ascii="Comic Sans MS" w:hAnsi="Comic Sans MS"/>
                <w:b/>
                <w:bCs/>
                <w:sz w:val="32"/>
                <w:szCs w:val="32"/>
              </w:rPr>
              <w:t>Holidays</w:t>
            </w:r>
          </w:p>
        </w:tc>
      </w:tr>
      <w:tr w:rsidR="00086A7A" w14:paraId="015C97C2" w14:textId="77777777" w:rsidTr="00086A7A">
        <w:tc>
          <w:tcPr>
            <w:tcW w:w="4675" w:type="dxa"/>
          </w:tcPr>
          <w:p w14:paraId="6E59F02F" w14:textId="5C67F87C" w:rsidR="00086A7A" w:rsidRPr="00464A44" w:rsidRDefault="00464A44" w:rsidP="00F745E9">
            <w:pPr>
              <w:rPr>
                <w:rFonts w:ascii="Comic Sans MS" w:hAnsi="Comic Sans MS"/>
                <w:sz w:val="28"/>
                <w:szCs w:val="28"/>
              </w:rPr>
            </w:pPr>
            <w:r w:rsidRPr="00464A44">
              <w:rPr>
                <w:rFonts w:ascii="Comic Sans MS" w:hAnsi="Comic Sans MS"/>
                <w:sz w:val="28"/>
                <w:szCs w:val="28"/>
              </w:rPr>
              <w:t>April 2</w:t>
            </w:r>
            <w:r w:rsidRPr="00464A44">
              <w:rPr>
                <w:rFonts w:ascii="Comic Sans MS" w:hAnsi="Comic Sans MS"/>
                <w:sz w:val="28"/>
                <w:szCs w:val="28"/>
                <w:vertAlign w:val="superscript"/>
              </w:rPr>
              <w:t>nd</w:t>
            </w:r>
            <w:r w:rsidRPr="00464A44">
              <w:rPr>
                <w:rFonts w:ascii="Comic Sans MS" w:hAnsi="Comic Sans MS"/>
                <w:sz w:val="28"/>
                <w:szCs w:val="28"/>
              </w:rPr>
              <w:t xml:space="preserve"> </w:t>
            </w:r>
          </w:p>
        </w:tc>
        <w:tc>
          <w:tcPr>
            <w:tcW w:w="4675" w:type="dxa"/>
          </w:tcPr>
          <w:p w14:paraId="0B601D9C" w14:textId="793CDFC4" w:rsidR="00086A7A" w:rsidRPr="00464A44" w:rsidRDefault="00464A44" w:rsidP="00F745E9">
            <w:pPr>
              <w:rPr>
                <w:rFonts w:ascii="Comic Sans MS" w:hAnsi="Comic Sans MS"/>
                <w:sz w:val="28"/>
                <w:szCs w:val="28"/>
              </w:rPr>
            </w:pPr>
            <w:r w:rsidRPr="00464A44">
              <w:rPr>
                <w:rFonts w:ascii="Comic Sans MS" w:hAnsi="Comic Sans MS"/>
                <w:sz w:val="28"/>
                <w:szCs w:val="28"/>
              </w:rPr>
              <w:t>Good Friday</w:t>
            </w:r>
          </w:p>
        </w:tc>
      </w:tr>
      <w:tr w:rsidR="00464A44" w14:paraId="31E970A7" w14:textId="77777777" w:rsidTr="00086A7A">
        <w:tc>
          <w:tcPr>
            <w:tcW w:w="4675" w:type="dxa"/>
          </w:tcPr>
          <w:p w14:paraId="62E6EFD9" w14:textId="1A4B8F2D" w:rsidR="00464A44" w:rsidRPr="00464A44" w:rsidRDefault="00464A44" w:rsidP="00F745E9">
            <w:pPr>
              <w:rPr>
                <w:rFonts w:ascii="Comic Sans MS" w:hAnsi="Comic Sans MS"/>
                <w:sz w:val="28"/>
                <w:szCs w:val="28"/>
              </w:rPr>
            </w:pPr>
            <w:r w:rsidRPr="00464A44">
              <w:rPr>
                <w:rFonts w:ascii="Comic Sans MS" w:hAnsi="Comic Sans MS"/>
                <w:sz w:val="28"/>
                <w:szCs w:val="28"/>
              </w:rPr>
              <w:t>April 5th</w:t>
            </w:r>
          </w:p>
        </w:tc>
        <w:tc>
          <w:tcPr>
            <w:tcW w:w="4675" w:type="dxa"/>
          </w:tcPr>
          <w:p w14:paraId="508C5017" w14:textId="5A052D63" w:rsidR="00464A44" w:rsidRPr="00464A44" w:rsidRDefault="00464A44" w:rsidP="00F745E9">
            <w:pPr>
              <w:rPr>
                <w:rFonts w:ascii="Comic Sans MS" w:hAnsi="Comic Sans MS"/>
                <w:sz w:val="28"/>
                <w:szCs w:val="28"/>
              </w:rPr>
            </w:pPr>
            <w:r w:rsidRPr="00464A44">
              <w:rPr>
                <w:rFonts w:ascii="Comic Sans MS" w:hAnsi="Comic Sans MS"/>
                <w:sz w:val="28"/>
                <w:szCs w:val="28"/>
              </w:rPr>
              <w:t>Easter Monday</w:t>
            </w:r>
          </w:p>
        </w:tc>
      </w:tr>
    </w:tbl>
    <w:p w14:paraId="07F905AE" w14:textId="77777777" w:rsidR="00086A7A" w:rsidRPr="00F745E9" w:rsidRDefault="00086A7A" w:rsidP="00F745E9"/>
    <w:p w14:paraId="1771C0BE" w14:textId="77777777" w:rsidR="00417929" w:rsidRPr="00417929" w:rsidRDefault="00417929" w:rsidP="00086A7A"/>
    <w:sectPr w:rsidR="00417929" w:rsidRPr="00417929" w:rsidSect="00AD6CEC">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A5184"/>
    <w:multiLevelType w:val="hybridMultilevel"/>
    <w:tmpl w:val="FE48C3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0B15"/>
    <w:rsid w:val="00005AB8"/>
    <w:rsid w:val="00086A7A"/>
    <w:rsid w:val="00091FFB"/>
    <w:rsid w:val="000B1F29"/>
    <w:rsid w:val="00154948"/>
    <w:rsid w:val="00162403"/>
    <w:rsid w:val="0026208D"/>
    <w:rsid w:val="00272D49"/>
    <w:rsid w:val="0031149E"/>
    <w:rsid w:val="00322D1A"/>
    <w:rsid w:val="00323D35"/>
    <w:rsid w:val="00382D8C"/>
    <w:rsid w:val="003907BD"/>
    <w:rsid w:val="003F038F"/>
    <w:rsid w:val="00417929"/>
    <w:rsid w:val="00464A44"/>
    <w:rsid w:val="004B2CBF"/>
    <w:rsid w:val="005862C8"/>
    <w:rsid w:val="006205B0"/>
    <w:rsid w:val="00690713"/>
    <w:rsid w:val="006C7981"/>
    <w:rsid w:val="00780FEB"/>
    <w:rsid w:val="007C39D5"/>
    <w:rsid w:val="00867259"/>
    <w:rsid w:val="008816FC"/>
    <w:rsid w:val="00901CFF"/>
    <w:rsid w:val="00904FE4"/>
    <w:rsid w:val="009124F1"/>
    <w:rsid w:val="00925125"/>
    <w:rsid w:val="00930EB6"/>
    <w:rsid w:val="00953855"/>
    <w:rsid w:val="00993246"/>
    <w:rsid w:val="009B7A28"/>
    <w:rsid w:val="009D2411"/>
    <w:rsid w:val="009F294B"/>
    <w:rsid w:val="00A573CF"/>
    <w:rsid w:val="00AC5792"/>
    <w:rsid w:val="00AD6CEC"/>
    <w:rsid w:val="00AE2DC8"/>
    <w:rsid w:val="00B10F1D"/>
    <w:rsid w:val="00B2609B"/>
    <w:rsid w:val="00BC3F32"/>
    <w:rsid w:val="00BC47AA"/>
    <w:rsid w:val="00C2392B"/>
    <w:rsid w:val="00D01786"/>
    <w:rsid w:val="00D463DA"/>
    <w:rsid w:val="00D55F10"/>
    <w:rsid w:val="00D94B02"/>
    <w:rsid w:val="00DC0B9A"/>
    <w:rsid w:val="00DE6E6E"/>
    <w:rsid w:val="00E33EC5"/>
    <w:rsid w:val="00E61BF2"/>
    <w:rsid w:val="00E8791C"/>
    <w:rsid w:val="00EE0032"/>
    <w:rsid w:val="00EE31EB"/>
    <w:rsid w:val="00F3445E"/>
    <w:rsid w:val="00F640CA"/>
    <w:rsid w:val="00F717FB"/>
    <w:rsid w:val="00F745E9"/>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50B3"/>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B10F1D"/>
    <w:rPr>
      <w:color w:val="0563C1" w:themeColor="hyperlink"/>
      <w:u w:val="single"/>
    </w:rPr>
  </w:style>
  <w:style w:type="character" w:styleId="UnresolvedMention">
    <w:name w:val="Unresolved Mention"/>
    <w:basedOn w:val="DefaultParagraphFont"/>
    <w:uiPriority w:val="99"/>
    <w:semiHidden/>
    <w:unhideWhenUsed/>
    <w:rsid w:val="00B10F1D"/>
    <w:rPr>
      <w:color w:val="605E5C"/>
      <w:shd w:val="clear" w:color="auto" w:fill="E1DFDD"/>
    </w:rPr>
  </w:style>
  <w:style w:type="paragraph" w:styleId="BalloonText">
    <w:name w:val="Balloon Text"/>
    <w:basedOn w:val="Normal"/>
    <w:link w:val="BalloonTextChar"/>
    <w:uiPriority w:val="99"/>
    <w:semiHidden/>
    <w:unhideWhenUsed/>
    <w:rsid w:val="00EE3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1EB"/>
    <w:rPr>
      <w:rFonts w:ascii="Segoe UI" w:hAnsi="Segoe UI" w:cs="Segoe UI"/>
      <w:sz w:val="18"/>
      <w:szCs w:val="18"/>
    </w:rPr>
  </w:style>
  <w:style w:type="table" w:styleId="TableGrid">
    <w:name w:val="Table Grid"/>
    <w:basedOn w:val="TableNormal"/>
    <w:uiPriority w:val="39"/>
    <w:rsid w:val="0008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172445">
      <w:bodyDiv w:val="1"/>
      <w:marLeft w:val="0"/>
      <w:marRight w:val="0"/>
      <w:marTop w:val="0"/>
      <w:marBottom w:val="0"/>
      <w:divBdr>
        <w:top w:val="none" w:sz="0" w:space="0" w:color="auto"/>
        <w:left w:val="none" w:sz="0" w:space="0" w:color="auto"/>
        <w:bottom w:val="none" w:sz="0" w:space="0" w:color="auto"/>
        <w:right w:val="none" w:sz="0" w:space="0" w:color="auto"/>
      </w:divBdr>
    </w:div>
    <w:div w:id="140452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kpratt@gmail.com" TargetMode="External"/><Relationship Id="rId3" Type="http://schemas.openxmlformats.org/officeDocument/2006/relationships/settings" Target="settings.xml"/><Relationship Id="rId7" Type="http://schemas.openxmlformats.org/officeDocument/2006/relationships/hyperlink" Target="mailto:henry.pratt@wayland.w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bu.blackboard.com/webapps/blackboard/execute/launcher?type=Course&amp;id=_694928_1&amp;ur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henry.pratt@wayland.wbu.edu</dc:creator>
  <cp:keywords/>
  <dc:description/>
  <cp:lastModifiedBy>Keith Pratt</cp:lastModifiedBy>
  <cp:revision>6</cp:revision>
  <cp:lastPrinted>2021-03-19T18:19:00Z</cp:lastPrinted>
  <dcterms:created xsi:type="dcterms:W3CDTF">2021-03-15T17:05:00Z</dcterms:created>
  <dcterms:modified xsi:type="dcterms:W3CDTF">2021-03-19T19:41:00Z</dcterms:modified>
</cp:coreProperties>
</file>